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135" w:rsidRDefault="00F73135" w:rsidP="00F73135">
      <w:pPr>
        <w:rPr>
          <w:sz w:val="28"/>
          <w:szCs w:val="28"/>
        </w:rPr>
      </w:pPr>
      <w:r>
        <w:rPr>
          <w:b/>
          <w:bCs/>
          <w:sz w:val="30"/>
        </w:rPr>
        <w:t>Experiment 3:</w:t>
      </w:r>
    </w:p>
    <w:p w:rsidR="00F73135" w:rsidRDefault="00F73135" w:rsidP="00F73135"/>
    <w:p w:rsidR="00F73135" w:rsidRPr="00AE685B" w:rsidRDefault="00F73135" w:rsidP="00F73135">
      <w:pPr>
        <w:jc w:val="center"/>
        <w:rPr>
          <w:b/>
          <w:bCs/>
          <w:sz w:val="32"/>
          <w:szCs w:val="32"/>
        </w:rPr>
      </w:pPr>
      <w:r w:rsidRPr="00AE685B">
        <w:rPr>
          <w:b/>
          <w:bCs/>
          <w:sz w:val="32"/>
          <w:szCs w:val="32"/>
        </w:rPr>
        <w:t xml:space="preserve">Kinetics of the Hydrolysis of Ethyl Acetate </w:t>
      </w:r>
    </w:p>
    <w:p w:rsidR="00F73135" w:rsidRPr="00AE685B" w:rsidRDefault="00F73135" w:rsidP="00F73135">
      <w:pPr>
        <w:jc w:val="center"/>
        <w:rPr>
          <w:b/>
          <w:bCs/>
          <w:sz w:val="32"/>
          <w:szCs w:val="32"/>
        </w:rPr>
      </w:pPr>
      <w:proofErr w:type="gramStart"/>
      <w:r w:rsidRPr="00AE685B">
        <w:rPr>
          <w:b/>
          <w:bCs/>
          <w:sz w:val="32"/>
          <w:szCs w:val="32"/>
        </w:rPr>
        <w:t>by</w:t>
      </w:r>
      <w:proofErr w:type="gramEnd"/>
      <w:r w:rsidRPr="00AE685B">
        <w:rPr>
          <w:b/>
          <w:bCs/>
          <w:sz w:val="32"/>
          <w:szCs w:val="32"/>
        </w:rPr>
        <w:t xml:space="preserve"> Sodium Hydroxide by a Conductivity Method</w:t>
      </w:r>
    </w:p>
    <w:p w:rsidR="00F73135" w:rsidRDefault="00F73135" w:rsidP="00F73135">
      <w:pPr>
        <w:rPr>
          <w:b/>
          <w:bCs/>
          <w:sz w:val="26"/>
          <w:u w:val="single"/>
        </w:rPr>
      </w:pPr>
    </w:p>
    <w:p w:rsidR="00F73135" w:rsidRPr="00AE685B" w:rsidRDefault="00F73135" w:rsidP="00F73135">
      <w:pPr>
        <w:rPr>
          <w:b/>
          <w:bCs/>
          <w:sz w:val="26"/>
          <w:u w:val="single"/>
        </w:rPr>
      </w:pPr>
      <w:r w:rsidRPr="00AE685B">
        <w:rPr>
          <w:b/>
          <w:bCs/>
          <w:sz w:val="26"/>
          <w:u w:val="single"/>
        </w:rPr>
        <w:t>Objective</w:t>
      </w:r>
    </w:p>
    <w:p w:rsidR="00F73135" w:rsidRDefault="00F73135" w:rsidP="00F73135">
      <w:pPr>
        <w:rPr>
          <w:sz w:val="26"/>
        </w:rPr>
      </w:pPr>
      <w:r w:rsidRPr="00D37890">
        <w:rPr>
          <w:sz w:val="26"/>
        </w:rPr>
        <w:t xml:space="preserve">To </w:t>
      </w:r>
      <w:r>
        <w:rPr>
          <w:sz w:val="26"/>
        </w:rPr>
        <w:t xml:space="preserve">determine the second order rate constant for the hydrolysis of ethyl acetate by sodium hydroxide using conductivity method. </w:t>
      </w:r>
    </w:p>
    <w:p w:rsidR="00F73135" w:rsidRDefault="00F73135" w:rsidP="00F73135">
      <w:pPr>
        <w:rPr>
          <w:sz w:val="26"/>
        </w:rPr>
      </w:pPr>
    </w:p>
    <w:p w:rsidR="00F73135" w:rsidRPr="00AE685B" w:rsidRDefault="00F73135" w:rsidP="00F73135">
      <w:pPr>
        <w:rPr>
          <w:b/>
          <w:bCs/>
          <w:sz w:val="26"/>
          <w:u w:val="single"/>
        </w:rPr>
      </w:pPr>
      <w:r w:rsidRPr="00AE685B">
        <w:rPr>
          <w:b/>
          <w:bCs/>
          <w:sz w:val="26"/>
          <w:u w:val="single"/>
        </w:rPr>
        <w:t xml:space="preserve">Apparatus </w:t>
      </w:r>
    </w:p>
    <w:p w:rsidR="00F73135" w:rsidRDefault="00F73135" w:rsidP="00F73135">
      <w:pPr>
        <w:rPr>
          <w:sz w:val="26"/>
        </w:rPr>
      </w:pPr>
      <w:r>
        <w:rPr>
          <w:sz w:val="26"/>
        </w:rPr>
        <w:t>10-mL graduated pipette</w:t>
      </w:r>
      <w:r>
        <w:rPr>
          <w:sz w:val="26"/>
        </w:rPr>
        <w:tab/>
      </w:r>
      <w:r>
        <w:rPr>
          <w:sz w:val="26"/>
        </w:rPr>
        <w:tab/>
      </w:r>
      <w:r>
        <w:rPr>
          <w:sz w:val="26"/>
        </w:rPr>
        <w:tab/>
      </w:r>
      <w:proofErr w:type="spellStart"/>
      <w:r>
        <w:rPr>
          <w:sz w:val="26"/>
        </w:rPr>
        <w:t>conductometer</w:t>
      </w:r>
      <w:proofErr w:type="spellEnd"/>
    </w:p>
    <w:p w:rsidR="00F73135" w:rsidRDefault="00F73135" w:rsidP="00F73135">
      <w:pPr>
        <w:rPr>
          <w:sz w:val="26"/>
        </w:rPr>
      </w:pPr>
      <w:r>
        <w:rPr>
          <w:sz w:val="26"/>
        </w:rPr>
        <w:t xml:space="preserve">20-mL pipette </w:t>
      </w:r>
      <w:r>
        <w:rPr>
          <w:sz w:val="26"/>
        </w:rPr>
        <w:tab/>
      </w:r>
      <w:r>
        <w:rPr>
          <w:sz w:val="26"/>
        </w:rPr>
        <w:tab/>
      </w:r>
      <w:r>
        <w:rPr>
          <w:sz w:val="26"/>
        </w:rPr>
        <w:tab/>
      </w:r>
      <w:r>
        <w:rPr>
          <w:sz w:val="26"/>
        </w:rPr>
        <w:tab/>
        <w:t xml:space="preserve">water bath (25 </w:t>
      </w:r>
      <w:proofErr w:type="spellStart"/>
      <w:r w:rsidRPr="005D6813">
        <w:rPr>
          <w:sz w:val="26"/>
          <w:vertAlign w:val="superscript"/>
        </w:rPr>
        <w:t>o</w:t>
      </w:r>
      <w:r>
        <w:rPr>
          <w:sz w:val="26"/>
        </w:rPr>
        <w:t>C</w:t>
      </w:r>
      <w:proofErr w:type="spellEnd"/>
      <w:r>
        <w:rPr>
          <w:sz w:val="26"/>
        </w:rPr>
        <w:t>)</w:t>
      </w:r>
    </w:p>
    <w:p w:rsidR="00F73135" w:rsidRDefault="00F73135" w:rsidP="00F73135">
      <w:pPr>
        <w:rPr>
          <w:sz w:val="26"/>
        </w:rPr>
      </w:pPr>
      <w:r>
        <w:rPr>
          <w:sz w:val="26"/>
        </w:rPr>
        <w:t>50-mL volumetric flask</w:t>
      </w:r>
      <w:r>
        <w:rPr>
          <w:sz w:val="26"/>
        </w:rPr>
        <w:tab/>
      </w:r>
      <w:r>
        <w:rPr>
          <w:sz w:val="26"/>
        </w:rPr>
        <w:tab/>
      </w:r>
      <w:r>
        <w:rPr>
          <w:sz w:val="26"/>
        </w:rPr>
        <w:tab/>
      </w:r>
      <w:proofErr w:type="spellStart"/>
      <w:r>
        <w:rPr>
          <w:sz w:val="26"/>
        </w:rPr>
        <w:t>buret</w:t>
      </w:r>
      <w:proofErr w:type="spellEnd"/>
    </w:p>
    <w:p w:rsidR="00F73135" w:rsidRDefault="00F73135" w:rsidP="00F73135">
      <w:pPr>
        <w:rPr>
          <w:sz w:val="26"/>
        </w:rPr>
      </w:pPr>
      <w:r>
        <w:rPr>
          <w:sz w:val="26"/>
        </w:rPr>
        <w:t>100-mL conical flask</w:t>
      </w:r>
      <w:r>
        <w:rPr>
          <w:sz w:val="26"/>
        </w:rPr>
        <w:tab/>
      </w:r>
      <w:r>
        <w:rPr>
          <w:sz w:val="26"/>
        </w:rPr>
        <w:tab/>
      </w:r>
      <w:r>
        <w:rPr>
          <w:sz w:val="26"/>
        </w:rPr>
        <w:tab/>
        <w:t>stopwatch</w:t>
      </w:r>
    </w:p>
    <w:p w:rsidR="00F73135" w:rsidRDefault="00F73135" w:rsidP="00F73135">
      <w:pPr>
        <w:rPr>
          <w:sz w:val="26"/>
        </w:rPr>
      </w:pPr>
      <w:r>
        <w:rPr>
          <w:sz w:val="26"/>
        </w:rPr>
        <w:t>100-mL beaker (2)</w:t>
      </w:r>
      <w:r>
        <w:rPr>
          <w:sz w:val="26"/>
        </w:rPr>
        <w:tab/>
      </w:r>
      <w:r>
        <w:rPr>
          <w:sz w:val="26"/>
        </w:rPr>
        <w:tab/>
      </w:r>
      <w:r>
        <w:rPr>
          <w:sz w:val="26"/>
        </w:rPr>
        <w:tab/>
      </w:r>
      <w:r>
        <w:rPr>
          <w:sz w:val="26"/>
        </w:rPr>
        <w:tab/>
        <w:t>thermometer</w:t>
      </w:r>
    </w:p>
    <w:p w:rsidR="00F73135" w:rsidRDefault="00F73135" w:rsidP="00F73135">
      <w:pPr>
        <w:rPr>
          <w:sz w:val="26"/>
        </w:rPr>
      </w:pPr>
      <w:r>
        <w:rPr>
          <w:sz w:val="26"/>
        </w:rPr>
        <w:t>200-mL beaker</w:t>
      </w:r>
    </w:p>
    <w:p w:rsidR="00F73135" w:rsidRDefault="00F73135" w:rsidP="00F73135">
      <w:pPr>
        <w:rPr>
          <w:b/>
          <w:bCs/>
          <w:sz w:val="26"/>
        </w:rPr>
      </w:pPr>
    </w:p>
    <w:p w:rsidR="00F73135" w:rsidRPr="00AE685B" w:rsidRDefault="00F73135" w:rsidP="00F73135">
      <w:pPr>
        <w:rPr>
          <w:b/>
          <w:bCs/>
          <w:sz w:val="26"/>
          <w:u w:val="single"/>
        </w:rPr>
      </w:pPr>
      <w:r w:rsidRPr="00AE685B">
        <w:rPr>
          <w:b/>
          <w:bCs/>
          <w:sz w:val="26"/>
          <w:u w:val="single"/>
        </w:rPr>
        <w:t>Chemicals</w:t>
      </w:r>
    </w:p>
    <w:p w:rsidR="00F73135" w:rsidRDefault="00F73135" w:rsidP="00F73135">
      <w:pPr>
        <w:rPr>
          <w:sz w:val="26"/>
        </w:rPr>
      </w:pPr>
      <w:r>
        <w:rPr>
          <w:sz w:val="26"/>
        </w:rPr>
        <w:t xml:space="preserve">0.05 </w:t>
      </w:r>
      <w:r w:rsidRPr="00294A9B">
        <w:rPr>
          <w:i/>
          <w:iCs/>
          <w:sz w:val="26"/>
        </w:rPr>
        <w:t>M</w:t>
      </w:r>
      <w:r>
        <w:rPr>
          <w:sz w:val="26"/>
        </w:rPr>
        <w:t xml:space="preserve"> </w:t>
      </w:r>
      <w:proofErr w:type="spellStart"/>
      <w:r>
        <w:rPr>
          <w:sz w:val="26"/>
        </w:rPr>
        <w:t>NaOH</w:t>
      </w:r>
      <w:proofErr w:type="spellEnd"/>
      <w:r>
        <w:rPr>
          <w:sz w:val="26"/>
        </w:rPr>
        <w:t xml:space="preserve"> (80 </w:t>
      </w:r>
      <w:proofErr w:type="spellStart"/>
      <w:r>
        <w:rPr>
          <w:sz w:val="26"/>
        </w:rPr>
        <w:t>mL</w:t>
      </w:r>
      <w:proofErr w:type="spellEnd"/>
      <w:r>
        <w:rPr>
          <w:sz w:val="26"/>
        </w:rPr>
        <w:t>)</w:t>
      </w:r>
      <w:r>
        <w:rPr>
          <w:sz w:val="26"/>
        </w:rPr>
        <w:tab/>
      </w:r>
      <w:r>
        <w:rPr>
          <w:sz w:val="26"/>
        </w:rPr>
        <w:tab/>
      </w:r>
      <w:r>
        <w:rPr>
          <w:sz w:val="26"/>
        </w:rPr>
        <w:tab/>
      </w:r>
    </w:p>
    <w:p w:rsidR="00F73135" w:rsidRPr="00F24F67" w:rsidRDefault="00F73135" w:rsidP="00F73135">
      <w:pPr>
        <w:rPr>
          <w:sz w:val="26"/>
        </w:rPr>
      </w:pPr>
      <w:r>
        <w:rPr>
          <w:sz w:val="26"/>
        </w:rPr>
        <w:t xml:space="preserve">0.2 </w:t>
      </w:r>
      <w:r w:rsidRPr="00294A9B">
        <w:rPr>
          <w:i/>
          <w:iCs/>
          <w:sz w:val="26"/>
        </w:rPr>
        <w:t>M</w:t>
      </w:r>
      <w:r w:rsidRPr="00294A9B">
        <w:rPr>
          <w:rFonts w:ascii="Trebuchet MS" w:hAnsi="Trebuchet MS"/>
          <w:sz w:val="26"/>
        </w:rPr>
        <w:t xml:space="preserve"> </w:t>
      </w:r>
      <w:r>
        <w:rPr>
          <w:sz w:val="26"/>
        </w:rPr>
        <w:t xml:space="preserve">ethyl acetate (15 </w:t>
      </w:r>
      <w:proofErr w:type="spellStart"/>
      <w:r>
        <w:rPr>
          <w:sz w:val="26"/>
        </w:rPr>
        <w:t>mL</w:t>
      </w:r>
      <w:proofErr w:type="spellEnd"/>
      <w:r>
        <w:rPr>
          <w:sz w:val="26"/>
        </w:rPr>
        <w:t>)</w:t>
      </w:r>
    </w:p>
    <w:p w:rsidR="00F73135" w:rsidRDefault="00F73135" w:rsidP="00F73135">
      <w:pPr>
        <w:rPr>
          <w:sz w:val="26"/>
        </w:rPr>
      </w:pPr>
      <w:r>
        <w:rPr>
          <w:sz w:val="26"/>
        </w:rPr>
        <w:t xml:space="preserve">0.1 M acetic acid (15 </w:t>
      </w:r>
      <w:proofErr w:type="spellStart"/>
      <w:r>
        <w:rPr>
          <w:sz w:val="26"/>
        </w:rPr>
        <w:t>mL</w:t>
      </w:r>
      <w:proofErr w:type="spellEnd"/>
      <w:r>
        <w:rPr>
          <w:sz w:val="26"/>
        </w:rPr>
        <w:t>)</w:t>
      </w:r>
    </w:p>
    <w:p w:rsidR="00F73135" w:rsidRDefault="00F73135" w:rsidP="00F73135">
      <w:pPr>
        <w:rPr>
          <w:sz w:val="26"/>
        </w:rPr>
      </w:pPr>
    </w:p>
    <w:p w:rsidR="00F73135" w:rsidRPr="00AE685B" w:rsidRDefault="00F73135" w:rsidP="00F73135">
      <w:pPr>
        <w:rPr>
          <w:b/>
          <w:bCs/>
          <w:sz w:val="26"/>
          <w:u w:val="single"/>
        </w:rPr>
      </w:pPr>
      <w:r w:rsidRPr="00AE685B">
        <w:rPr>
          <w:b/>
          <w:bCs/>
          <w:sz w:val="26"/>
          <w:u w:val="single"/>
        </w:rPr>
        <w:t>Introduction</w:t>
      </w:r>
    </w:p>
    <w:p w:rsidR="00F73135" w:rsidRDefault="00F73135" w:rsidP="00F73135">
      <w:pPr>
        <w:rPr>
          <w:sz w:val="26"/>
        </w:rPr>
      </w:pPr>
      <w:r>
        <w:rPr>
          <w:sz w:val="26"/>
        </w:rPr>
        <w:t xml:space="preserve">The hydrolysis of an ester by an alkali is an example of a second order reaction in which the rate is directly proportional to the concentration of both reactants. </w:t>
      </w:r>
    </w:p>
    <w:p w:rsidR="00F73135" w:rsidRDefault="00F73135" w:rsidP="00F73135">
      <w:pPr>
        <w:rPr>
          <w:sz w:val="26"/>
        </w:rPr>
      </w:pPr>
      <w:r>
        <w:rPr>
          <w:sz w:val="26"/>
        </w:rPr>
        <w:t xml:space="preserve">If the initial concentration, </w:t>
      </w:r>
      <w:proofErr w:type="spellStart"/>
      <w:r w:rsidRPr="00AC51BE">
        <w:rPr>
          <w:i/>
          <w:iCs/>
          <w:sz w:val="28"/>
          <w:szCs w:val="28"/>
        </w:rPr>
        <w:t>a</w:t>
      </w:r>
      <w:r w:rsidRPr="00AC51BE">
        <w:rPr>
          <w:sz w:val="26"/>
          <w:vertAlign w:val="subscript"/>
        </w:rPr>
        <w:t>O</w:t>
      </w:r>
      <w:proofErr w:type="spellEnd"/>
      <w:r>
        <w:rPr>
          <w:sz w:val="26"/>
        </w:rPr>
        <w:t xml:space="preserve">, of both the reactants are equal, and </w:t>
      </w:r>
      <w:r w:rsidRPr="00AC51BE">
        <w:rPr>
          <w:i/>
          <w:iCs/>
          <w:sz w:val="28"/>
          <w:szCs w:val="28"/>
        </w:rPr>
        <w:t>x</w:t>
      </w:r>
      <w:r>
        <w:rPr>
          <w:sz w:val="26"/>
        </w:rPr>
        <w:t xml:space="preserve"> being the number of moles of reactant per liter that have reacted at time </w:t>
      </w:r>
      <w:r w:rsidRPr="00AC51BE">
        <w:rPr>
          <w:i/>
          <w:iCs/>
          <w:sz w:val="28"/>
          <w:szCs w:val="28"/>
        </w:rPr>
        <w:t>t</w:t>
      </w:r>
      <w:r>
        <w:rPr>
          <w:sz w:val="26"/>
        </w:rPr>
        <w:t>, then the rate law can be written as</w:t>
      </w:r>
    </w:p>
    <w:p w:rsidR="00F73135" w:rsidRPr="00CE7119" w:rsidRDefault="00F73135" w:rsidP="00F73135">
      <w:pPr>
        <w:rPr>
          <w:sz w:val="26"/>
        </w:rPr>
      </w:pPr>
      <w:r>
        <w:rPr>
          <w:sz w:val="26"/>
        </w:rPr>
        <w:tab/>
      </w:r>
      <w:r>
        <w:rPr>
          <w:sz w:val="26"/>
        </w:rPr>
        <w:tab/>
      </w:r>
      <w:r w:rsidRPr="00CE7119">
        <w:rPr>
          <w:position w:val="-28"/>
          <w:sz w:val="26"/>
        </w:rPr>
        <w:object w:dxaOrig="17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3pt;height:36.3pt" o:ole="">
            <v:imagedata r:id="rId5" o:title=""/>
          </v:shape>
          <o:OLEObject Type="Embed" ProgID="Equation.3" ShapeID="_x0000_i1025" DrawAspect="Content" ObjectID="_1550656129" r:id="rId6"/>
        </w:objec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(1)</w:t>
      </w:r>
    </w:p>
    <w:p w:rsidR="00F73135" w:rsidRDefault="00F73135" w:rsidP="00F73135">
      <w:pPr>
        <w:rPr>
          <w:sz w:val="26"/>
          <w:szCs w:val="28"/>
        </w:rPr>
      </w:pPr>
      <w:proofErr w:type="gramStart"/>
      <w:r>
        <w:rPr>
          <w:sz w:val="26"/>
          <w:szCs w:val="28"/>
        </w:rPr>
        <w:t>where</w:t>
      </w:r>
      <w:proofErr w:type="gramEnd"/>
      <w:r>
        <w:rPr>
          <w:sz w:val="26"/>
          <w:szCs w:val="28"/>
        </w:rPr>
        <w:t xml:space="preserve"> </w:t>
      </w:r>
      <w:r w:rsidRPr="006E58D2">
        <w:rPr>
          <w:i/>
          <w:iCs/>
          <w:sz w:val="26"/>
          <w:szCs w:val="28"/>
        </w:rPr>
        <w:t>k</w:t>
      </w:r>
      <w:r>
        <w:rPr>
          <w:sz w:val="26"/>
          <w:szCs w:val="28"/>
        </w:rPr>
        <w:t xml:space="preserve"> is the rate constant of the reaction. Integrating equation (1) leads to </w:t>
      </w:r>
    </w:p>
    <w:p w:rsidR="00F73135" w:rsidRPr="005A2920" w:rsidRDefault="00F73135" w:rsidP="00F73135">
      <w:pPr>
        <w:tabs>
          <w:tab w:val="left" w:pos="2127"/>
        </w:tabs>
        <w:rPr>
          <w:sz w:val="26"/>
          <w:szCs w:val="28"/>
        </w:rPr>
      </w:pPr>
      <w:r>
        <w:rPr>
          <w:i/>
          <w:iCs/>
          <w:sz w:val="28"/>
          <w:szCs w:val="28"/>
        </w:rPr>
        <w:t xml:space="preserve">                    </w:t>
      </w:r>
      <w:r w:rsidRPr="00CE7119">
        <w:rPr>
          <w:i/>
          <w:iCs/>
          <w:position w:val="-34"/>
          <w:sz w:val="28"/>
          <w:szCs w:val="28"/>
        </w:rPr>
        <w:object w:dxaOrig="1760" w:dyaOrig="780">
          <v:shape id="_x0000_i1026" type="#_x0000_t75" style="width:88.15pt;height:39.15pt" o:ole="">
            <v:imagedata r:id="rId7" o:title=""/>
          </v:shape>
          <o:OLEObject Type="Embed" ProgID="Equation.3" ShapeID="_x0000_i1026" DrawAspect="Content" ObjectID="_1550656130" r:id="rId8"/>
        </w:object>
      </w:r>
      <w:r w:rsidRPr="00881BD8">
        <w:rPr>
          <w:i/>
          <w:iCs/>
          <w:position w:val="-12"/>
          <w:sz w:val="28"/>
          <w:szCs w:val="28"/>
        </w:rPr>
        <w:object w:dxaOrig="200" w:dyaOrig="380">
          <v:shape id="_x0000_i1027" type="#_x0000_t75" style="width:9.8pt;height:19pt" o:ole="">
            <v:imagedata r:id="rId9" o:title=""/>
          </v:shape>
          <o:OLEObject Type="Embed" ProgID="Equation.3" ShapeID="_x0000_i1027" DrawAspect="Content" ObjectID="_1550656131" r:id="rId10"/>
        </w:objec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5A2920">
        <w:rPr>
          <w:sz w:val="26"/>
          <w:szCs w:val="28"/>
        </w:rPr>
        <w:t>(2)</w:t>
      </w:r>
    </w:p>
    <w:p w:rsidR="00F73135" w:rsidRDefault="00F73135" w:rsidP="00F73135">
      <w:pPr>
        <w:rPr>
          <w:sz w:val="26"/>
        </w:rPr>
      </w:pPr>
    </w:p>
    <w:p w:rsidR="00F73135" w:rsidRDefault="00F73135" w:rsidP="00F73135">
      <w:pPr>
        <w:rPr>
          <w:sz w:val="26"/>
        </w:rPr>
      </w:pPr>
      <w:r>
        <w:rPr>
          <w:sz w:val="26"/>
        </w:rPr>
        <w:t>Consider the hydrolysis of ethyl acetate by dilute sodium hydroxide solution</w:t>
      </w:r>
    </w:p>
    <w:p w:rsidR="00F73135" w:rsidRDefault="00F73135" w:rsidP="00F73135">
      <w:pPr>
        <w:rPr>
          <w:sz w:val="26"/>
        </w:rPr>
      </w:pPr>
    </w:p>
    <w:p w:rsidR="00F73135" w:rsidRDefault="00F73135" w:rsidP="00F73135">
      <w:pPr>
        <w:ind w:firstLine="720"/>
        <w:rPr>
          <w:sz w:val="26"/>
        </w:rPr>
      </w:pPr>
      <w:proofErr w:type="gramStart"/>
      <w:r>
        <w:rPr>
          <w:sz w:val="26"/>
        </w:rPr>
        <w:t>CH</w:t>
      </w:r>
      <w:r w:rsidRPr="00937A32">
        <w:rPr>
          <w:sz w:val="26"/>
          <w:vertAlign w:val="subscript"/>
        </w:rPr>
        <w:t>3</w:t>
      </w:r>
      <w:r>
        <w:rPr>
          <w:sz w:val="26"/>
        </w:rPr>
        <w:t>COOC</w:t>
      </w:r>
      <w:r w:rsidRPr="00937A32">
        <w:rPr>
          <w:sz w:val="26"/>
          <w:vertAlign w:val="subscript"/>
        </w:rPr>
        <w:t>2</w:t>
      </w:r>
      <w:r>
        <w:rPr>
          <w:sz w:val="26"/>
        </w:rPr>
        <w:t>H</w:t>
      </w:r>
      <w:r w:rsidRPr="00937A32">
        <w:rPr>
          <w:sz w:val="26"/>
          <w:vertAlign w:val="subscript"/>
        </w:rPr>
        <w:t>5</w:t>
      </w:r>
      <w:r>
        <w:rPr>
          <w:sz w:val="26"/>
        </w:rPr>
        <w:t xml:space="preserve">  +</w:t>
      </w:r>
      <w:proofErr w:type="gramEnd"/>
      <w:r>
        <w:rPr>
          <w:sz w:val="26"/>
        </w:rPr>
        <w:t xml:space="preserve">  </w:t>
      </w:r>
      <w:smartTag w:uri="urn:schemas-microsoft-com:office:smarttags" w:element="place">
        <w:smartTag w:uri="urn:schemas-microsoft-com:office:smarttags" w:element="State">
          <w:r>
            <w:rPr>
              <w:sz w:val="26"/>
            </w:rPr>
            <w:t>OH</w:t>
          </w:r>
          <w:r>
            <w:rPr>
              <w:sz w:val="26"/>
              <w:szCs w:val="28"/>
              <w:vertAlign w:val="superscript"/>
            </w:rPr>
            <w:t>–</w:t>
          </w:r>
        </w:smartTag>
      </w:smartTag>
      <w:r>
        <w:rPr>
          <w:sz w:val="26"/>
        </w:rPr>
        <w:t xml:space="preserve"> </w:t>
      </w:r>
      <w:r>
        <w:rPr>
          <w:sz w:val="28"/>
        </w:rPr>
        <w:sym w:font="Wingdings 3" w:char="F044"/>
      </w:r>
      <w:r>
        <w:rPr>
          <w:sz w:val="28"/>
        </w:rPr>
        <w:t xml:space="preserve">  </w:t>
      </w:r>
      <w:r>
        <w:rPr>
          <w:sz w:val="26"/>
        </w:rPr>
        <w:t>CH</w:t>
      </w:r>
      <w:r w:rsidRPr="00AC51BE">
        <w:rPr>
          <w:sz w:val="26"/>
          <w:vertAlign w:val="subscript"/>
        </w:rPr>
        <w:t>3</w:t>
      </w:r>
      <w:r>
        <w:rPr>
          <w:sz w:val="26"/>
        </w:rPr>
        <w:t>COO</w:t>
      </w:r>
      <w:r w:rsidRPr="00937A32">
        <w:rPr>
          <w:sz w:val="26"/>
          <w:vertAlign w:val="superscript"/>
        </w:rPr>
        <w:t>–</w:t>
      </w:r>
      <w:r>
        <w:rPr>
          <w:sz w:val="26"/>
        </w:rPr>
        <w:t xml:space="preserve">  +  C</w:t>
      </w:r>
      <w:r w:rsidRPr="00AC51BE">
        <w:rPr>
          <w:sz w:val="26"/>
          <w:vertAlign w:val="subscript"/>
        </w:rPr>
        <w:t>2</w:t>
      </w:r>
      <w:r>
        <w:rPr>
          <w:sz w:val="26"/>
        </w:rPr>
        <w:t>H</w:t>
      </w:r>
      <w:r w:rsidRPr="00AC51BE">
        <w:rPr>
          <w:sz w:val="26"/>
          <w:vertAlign w:val="subscript"/>
        </w:rPr>
        <w:t>5</w:t>
      </w:r>
      <w:r>
        <w:rPr>
          <w:sz w:val="26"/>
        </w:rPr>
        <w:t>OH</w:t>
      </w:r>
    </w:p>
    <w:p w:rsidR="00F73135" w:rsidRDefault="00F73135" w:rsidP="00F73135">
      <w:pPr>
        <w:rPr>
          <w:sz w:val="26"/>
          <w:szCs w:val="28"/>
        </w:rPr>
      </w:pPr>
    </w:p>
    <w:p w:rsidR="00F73135" w:rsidRDefault="00F73135" w:rsidP="00F73135">
      <w:pPr>
        <w:rPr>
          <w:sz w:val="26"/>
          <w:szCs w:val="28"/>
        </w:rPr>
      </w:pPr>
      <w:r>
        <w:rPr>
          <w:sz w:val="26"/>
          <w:szCs w:val="28"/>
        </w:rPr>
        <w:t xml:space="preserve">The reaction can be studied by mixing </w:t>
      </w:r>
      <w:proofErr w:type="spellStart"/>
      <w:r>
        <w:rPr>
          <w:sz w:val="26"/>
          <w:szCs w:val="28"/>
        </w:rPr>
        <w:t>equimolar</w:t>
      </w:r>
      <w:proofErr w:type="spellEnd"/>
      <w:r>
        <w:rPr>
          <w:sz w:val="26"/>
          <w:szCs w:val="28"/>
        </w:rPr>
        <w:t xml:space="preserve"> quantities of sodium hydroxide and ethyl acetate that are at the same temperature. The reaction mixture is kept in a thermostat and a conductivity cell is dipped in it. During the hydrolysis, the conductivity of the reaction mixture will decrease with time due to the replacement of highly conducting hydroxyl ions by slow moving acetate ions. If </w:t>
      </w:r>
      <w:r w:rsidRPr="00C86498">
        <w:rPr>
          <w:i/>
          <w:iCs/>
          <w:sz w:val="28"/>
          <w:szCs w:val="28"/>
        </w:rPr>
        <w:sym w:font="Symbol" w:char="F06B"/>
      </w:r>
      <w:r w:rsidRPr="0062659F">
        <w:rPr>
          <w:sz w:val="30"/>
          <w:szCs w:val="28"/>
          <w:vertAlign w:val="subscript"/>
        </w:rPr>
        <w:t>o</w:t>
      </w:r>
      <w:r>
        <w:rPr>
          <w:sz w:val="26"/>
          <w:szCs w:val="28"/>
        </w:rPr>
        <w:t xml:space="preserve"> is the initial conductivity of the solution (sodium hydroxide), </w:t>
      </w:r>
      <w:r w:rsidRPr="00C86498">
        <w:rPr>
          <w:i/>
          <w:iCs/>
          <w:sz w:val="28"/>
          <w:szCs w:val="28"/>
        </w:rPr>
        <w:lastRenderedPageBreak/>
        <w:sym w:font="Symbol" w:char="F06B"/>
      </w:r>
      <w:r w:rsidRPr="00340664">
        <w:rPr>
          <w:sz w:val="30"/>
          <w:szCs w:val="28"/>
          <w:vertAlign w:val="subscript"/>
        </w:rPr>
        <w:t>t</w:t>
      </w:r>
      <w:r>
        <w:rPr>
          <w:sz w:val="26"/>
          <w:szCs w:val="28"/>
        </w:rPr>
        <w:t xml:space="preserve"> is the conductivity at time </w:t>
      </w:r>
      <w:r w:rsidRPr="009B11D5">
        <w:rPr>
          <w:i/>
          <w:iCs/>
          <w:sz w:val="28"/>
          <w:szCs w:val="28"/>
        </w:rPr>
        <w:t>t</w:t>
      </w:r>
      <w:r>
        <w:rPr>
          <w:sz w:val="26"/>
          <w:szCs w:val="28"/>
        </w:rPr>
        <w:t xml:space="preserve">, and </w:t>
      </w:r>
      <w:r w:rsidRPr="00C86498">
        <w:rPr>
          <w:i/>
          <w:iCs/>
          <w:sz w:val="28"/>
          <w:szCs w:val="28"/>
        </w:rPr>
        <w:sym w:font="Symbol" w:char="F06B"/>
      </w:r>
      <w:r w:rsidRPr="0062659F">
        <w:rPr>
          <w:sz w:val="30"/>
          <w:szCs w:val="28"/>
          <w:vertAlign w:val="subscript"/>
        </w:rPr>
        <w:t>∞</w:t>
      </w:r>
      <w:r>
        <w:rPr>
          <w:sz w:val="30"/>
          <w:szCs w:val="28"/>
          <w:vertAlign w:val="subscript"/>
        </w:rPr>
        <w:t xml:space="preserve"> </w:t>
      </w:r>
      <w:r>
        <w:rPr>
          <w:sz w:val="26"/>
          <w:szCs w:val="28"/>
        </w:rPr>
        <w:t xml:space="preserve">is the conductivity after the reaction is complete, then </w:t>
      </w:r>
      <w:r w:rsidRPr="00AD489A">
        <w:rPr>
          <w:i/>
          <w:iCs/>
          <w:sz w:val="28"/>
          <w:szCs w:val="28"/>
        </w:rPr>
        <w:t xml:space="preserve">x </w:t>
      </w:r>
      <w:r>
        <w:rPr>
          <w:sz w:val="26"/>
          <w:szCs w:val="28"/>
        </w:rPr>
        <w:t xml:space="preserve">will be proportional to </w:t>
      </w:r>
      <w:r>
        <w:rPr>
          <w:sz w:val="26"/>
        </w:rPr>
        <w:t>(</w:t>
      </w:r>
      <w:r w:rsidRPr="00C86498">
        <w:rPr>
          <w:i/>
          <w:iCs/>
          <w:sz w:val="28"/>
          <w:szCs w:val="28"/>
        </w:rPr>
        <w:sym w:font="Symbol" w:char="F06B"/>
      </w:r>
      <w:r w:rsidRPr="0062659F">
        <w:rPr>
          <w:sz w:val="30"/>
          <w:szCs w:val="28"/>
          <w:vertAlign w:val="subscript"/>
        </w:rPr>
        <w:t>o</w:t>
      </w:r>
      <w:r>
        <w:rPr>
          <w:sz w:val="28"/>
          <w:szCs w:val="28"/>
          <w:vertAlign w:val="subscript"/>
        </w:rPr>
        <w:t xml:space="preserve"> </w:t>
      </w:r>
      <w:r>
        <w:rPr>
          <w:sz w:val="26"/>
        </w:rPr>
        <w:t xml:space="preserve">– </w:t>
      </w:r>
      <w:r w:rsidRPr="00C86498">
        <w:rPr>
          <w:i/>
          <w:iCs/>
          <w:sz w:val="28"/>
          <w:szCs w:val="28"/>
        </w:rPr>
        <w:sym w:font="Symbol" w:char="F06B"/>
      </w:r>
      <w:proofErr w:type="gramStart"/>
      <w:r w:rsidRPr="00340664">
        <w:rPr>
          <w:sz w:val="30"/>
          <w:szCs w:val="28"/>
          <w:vertAlign w:val="subscript"/>
        </w:rPr>
        <w:t>t</w:t>
      </w:r>
      <w:r>
        <w:rPr>
          <w:sz w:val="26"/>
        </w:rPr>
        <w:t xml:space="preserve">  )</w:t>
      </w:r>
      <w:proofErr w:type="gramEnd"/>
      <w:r>
        <w:rPr>
          <w:sz w:val="26"/>
          <w:szCs w:val="28"/>
        </w:rPr>
        <w:t xml:space="preserve"> , and </w:t>
      </w:r>
      <w:r w:rsidRPr="006E58D2">
        <w:rPr>
          <w:sz w:val="28"/>
          <w:szCs w:val="28"/>
        </w:rPr>
        <w:t>(</w:t>
      </w:r>
      <w:proofErr w:type="spellStart"/>
      <w:r w:rsidRPr="00AC51BE">
        <w:rPr>
          <w:i/>
          <w:iCs/>
          <w:sz w:val="28"/>
          <w:szCs w:val="28"/>
        </w:rPr>
        <w:t>a</w:t>
      </w:r>
      <w:r w:rsidRPr="009B11D5">
        <w:rPr>
          <w:sz w:val="28"/>
          <w:szCs w:val="28"/>
          <w:vertAlign w:val="subscript"/>
        </w:rPr>
        <w:t>o</w:t>
      </w:r>
      <w:proofErr w:type="spellEnd"/>
      <w:r w:rsidRPr="006E58D2">
        <w:rPr>
          <w:sz w:val="28"/>
          <w:szCs w:val="28"/>
        </w:rPr>
        <w:t xml:space="preserve"> </w:t>
      </w:r>
      <w:r>
        <w:rPr>
          <w:sz w:val="28"/>
          <w:szCs w:val="28"/>
        </w:rPr>
        <w:t xml:space="preserve">– </w:t>
      </w:r>
      <w:r w:rsidRPr="00AC51BE">
        <w:rPr>
          <w:i/>
          <w:iCs/>
          <w:sz w:val="28"/>
          <w:szCs w:val="28"/>
        </w:rPr>
        <w:t>x</w:t>
      </w:r>
      <w:r w:rsidRPr="006E58D2">
        <w:rPr>
          <w:sz w:val="28"/>
          <w:szCs w:val="28"/>
        </w:rPr>
        <w:t xml:space="preserve"> )</w:t>
      </w:r>
      <w:r>
        <w:rPr>
          <w:sz w:val="26"/>
          <w:szCs w:val="28"/>
        </w:rPr>
        <w:t xml:space="preserve"> to </w:t>
      </w:r>
      <w:r>
        <w:rPr>
          <w:sz w:val="26"/>
        </w:rPr>
        <w:t>(</w:t>
      </w:r>
      <w:r w:rsidRPr="00976016">
        <w:rPr>
          <w:i/>
          <w:iCs/>
          <w:sz w:val="28"/>
          <w:szCs w:val="28"/>
        </w:rPr>
        <w:t xml:space="preserve"> </w:t>
      </w:r>
      <w:r w:rsidRPr="00C86498">
        <w:rPr>
          <w:i/>
          <w:iCs/>
          <w:sz w:val="28"/>
          <w:szCs w:val="28"/>
        </w:rPr>
        <w:sym w:font="Symbol" w:char="F06B"/>
      </w:r>
      <w:r w:rsidRPr="00340664">
        <w:rPr>
          <w:sz w:val="30"/>
          <w:szCs w:val="28"/>
          <w:vertAlign w:val="subscript"/>
        </w:rPr>
        <w:t>t</w:t>
      </w:r>
      <w:r>
        <w:rPr>
          <w:sz w:val="26"/>
        </w:rPr>
        <w:t xml:space="preserve">  – </w:t>
      </w:r>
      <w:r w:rsidRPr="00C86498">
        <w:rPr>
          <w:i/>
          <w:iCs/>
          <w:sz w:val="28"/>
          <w:szCs w:val="28"/>
        </w:rPr>
        <w:sym w:font="Symbol" w:char="F06B"/>
      </w:r>
      <w:r w:rsidRPr="0062659F">
        <w:rPr>
          <w:sz w:val="30"/>
          <w:szCs w:val="28"/>
          <w:vertAlign w:val="subscript"/>
        </w:rPr>
        <w:t>∞</w:t>
      </w:r>
      <w:r>
        <w:rPr>
          <w:sz w:val="30"/>
          <w:szCs w:val="28"/>
          <w:vertAlign w:val="subscript"/>
        </w:rPr>
        <w:t xml:space="preserve"> </w:t>
      </w:r>
      <w:r>
        <w:rPr>
          <w:sz w:val="26"/>
        </w:rPr>
        <w:t>)</w:t>
      </w:r>
      <w:r>
        <w:rPr>
          <w:sz w:val="26"/>
          <w:szCs w:val="28"/>
        </w:rPr>
        <w:t>. The second order reaction (2) can then be written as</w:t>
      </w:r>
    </w:p>
    <w:p w:rsidR="00F73135" w:rsidRDefault="00F73135" w:rsidP="00F73135">
      <w:pPr>
        <w:rPr>
          <w:sz w:val="26"/>
          <w:szCs w:val="28"/>
        </w:rPr>
      </w:pPr>
      <w:r>
        <w:rPr>
          <w:sz w:val="26"/>
          <w:szCs w:val="28"/>
        </w:rPr>
        <w:t xml:space="preserve">  </w:t>
      </w:r>
    </w:p>
    <w:p w:rsidR="00F73135" w:rsidRDefault="00F73135" w:rsidP="00F73135">
      <w:pPr>
        <w:rPr>
          <w:sz w:val="26"/>
          <w:szCs w:val="28"/>
        </w:rPr>
      </w:pPr>
      <w:r>
        <w:rPr>
          <w:sz w:val="26"/>
          <w:szCs w:val="28"/>
        </w:rPr>
        <w:tab/>
      </w:r>
      <w:r w:rsidRPr="0017111C">
        <w:rPr>
          <w:position w:val="-34"/>
          <w:sz w:val="26"/>
          <w:szCs w:val="28"/>
        </w:rPr>
        <w:object w:dxaOrig="1900" w:dyaOrig="780">
          <v:shape id="_x0000_i1028" type="#_x0000_t75" style="width:95.05pt;height:39.15pt" o:ole="">
            <v:imagedata r:id="rId11" o:title=""/>
          </v:shape>
          <o:OLEObject Type="Embed" ProgID="Equation.3" ShapeID="_x0000_i1028" DrawAspect="Content" ObjectID="_1550656132" r:id="rId12"/>
        </w:object>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r>
      <w:r>
        <w:rPr>
          <w:sz w:val="26"/>
          <w:szCs w:val="28"/>
        </w:rPr>
        <w:tab/>
        <w:t>(3)</w:t>
      </w:r>
    </w:p>
    <w:p w:rsidR="00F73135" w:rsidRDefault="00F73135" w:rsidP="00F73135">
      <w:pPr>
        <w:rPr>
          <w:sz w:val="26"/>
        </w:rPr>
      </w:pPr>
    </w:p>
    <w:p w:rsidR="00F73135" w:rsidRDefault="00F73135" w:rsidP="00F73135">
      <w:pPr>
        <w:rPr>
          <w:sz w:val="26"/>
        </w:rPr>
      </w:pPr>
      <w:r>
        <w:rPr>
          <w:sz w:val="26"/>
        </w:rPr>
        <w:t>A plot of (</w:t>
      </w:r>
      <w:r w:rsidRPr="00C86498">
        <w:rPr>
          <w:i/>
          <w:iCs/>
          <w:sz w:val="28"/>
          <w:szCs w:val="28"/>
        </w:rPr>
        <w:sym w:font="Symbol" w:char="F06B"/>
      </w:r>
      <w:r w:rsidRPr="0062659F">
        <w:rPr>
          <w:sz w:val="30"/>
          <w:szCs w:val="28"/>
          <w:vertAlign w:val="subscript"/>
        </w:rPr>
        <w:t>o</w:t>
      </w:r>
      <w:r>
        <w:rPr>
          <w:sz w:val="28"/>
          <w:szCs w:val="28"/>
          <w:vertAlign w:val="subscript"/>
        </w:rPr>
        <w:t xml:space="preserve"> </w:t>
      </w:r>
      <w:r>
        <w:rPr>
          <w:sz w:val="26"/>
        </w:rPr>
        <w:t xml:space="preserve">– </w:t>
      </w:r>
      <w:r w:rsidRPr="00C86498">
        <w:rPr>
          <w:i/>
          <w:iCs/>
          <w:sz w:val="28"/>
          <w:szCs w:val="28"/>
        </w:rPr>
        <w:sym w:font="Symbol" w:char="F06B"/>
      </w:r>
      <w:proofErr w:type="gramStart"/>
      <w:r w:rsidRPr="00340664">
        <w:rPr>
          <w:sz w:val="30"/>
          <w:szCs w:val="28"/>
          <w:vertAlign w:val="subscript"/>
        </w:rPr>
        <w:t>t</w:t>
      </w:r>
      <w:r>
        <w:rPr>
          <w:sz w:val="26"/>
        </w:rPr>
        <w:t xml:space="preserve">  )</w:t>
      </w:r>
      <w:proofErr w:type="gramEnd"/>
      <w:r>
        <w:rPr>
          <w:sz w:val="26"/>
        </w:rPr>
        <w:t>/(</w:t>
      </w:r>
      <w:r w:rsidRPr="00976016">
        <w:rPr>
          <w:i/>
          <w:iCs/>
          <w:sz w:val="28"/>
          <w:szCs w:val="28"/>
        </w:rPr>
        <w:t xml:space="preserve"> </w:t>
      </w:r>
      <w:r w:rsidRPr="00C86498">
        <w:rPr>
          <w:i/>
          <w:iCs/>
          <w:sz w:val="28"/>
          <w:szCs w:val="28"/>
        </w:rPr>
        <w:sym w:font="Symbol" w:char="F06B"/>
      </w:r>
      <w:r w:rsidRPr="00340664">
        <w:rPr>
          <w:sz w:val="30"/>
          <w:szCs w:val="28"/>
          <w:vertAlign w:val="subscript"/>
        </w:rPr>
        <w:t>t</w:t>
      </w:r>
      <w:r>
        <w:rPr>
          <w:sz w:val="26"/>
        </w:rPr>
        <w:t xml:space="preserve">  – </w:t>
      </w:r>
      <w:r w:rsidRPr="00C86498">
        <w:rPr>
          <w:i/>
          <w:iCs/>
          <w:sz w:val="28"/>
          <w:szCs w:val="28"/>
        </w:rPr>
        <w:sym w:font="Symbol" w:char="F06B"/>
      </w:r>
      <w:r w:rsidRPr="0062659F">
        <w:rPr>
          <w:sz w:val="30"/>
          <w:szCs w:val="28"/>
          <w:vertAlign w:val="subscript"/>
        </w:rPr>
        <w:t>∞</w:t>
      </w:r>
      <w:r>
        <w:rPr>
          <w:sz w:val="30"/>
          <w:szCs w:val="28"/>
          <w:vertAlign w:val="subscript"/>
        </w:rPr>
        <w:t xml:space="preserve"> </w:t>
      </w:r>
      <w:r>
        <w:rPr>
          <w:sz w:val="26"/>
        </w:rPr>
        <w:t xml:space="preserve">) versus </w:t>
      </w:r>
      <w:r w:rsidRPr="009B11D5">
        <w:rPr>
          <w:i/>
          <w:iCs/>
          <w:sz w:val="28"/>
          <w:szCs w:val="28"/>
        </w:rPr>
        <w:t>t</w:t>
      </w:r>
      <w:r>
        <w:rPr>
          <w:sz w:val="26"/>
          <w:szCs w:val="28"/>
        </w:rPr>
        <w:t xml:space="preserve"> is a straight line with slope = </w:t>
      </w:r>
      <w:proofErr w:type="spellStart"/>
      <w:r w:rsidRPr="009B11D5">
        <w:rPr>
          <w:i/>
          <w:iCs/>
          <w:sz w:val="28"/>
          <w:szCs w:val="28"/>
        </w:rPr>
        <w:t>k</w:t>
      </w:r>
      <w:r w:rsidRPr="00AC51BE">
        <w:rPr>
          <w:i/>
          <w:iCs/>
          <w:sz w:val="28"/>
          <w:szCs w:val="28"/>
        </w:rPr>
        <w:t>a</w:t>
      </w:r>
      <w:r w:rsidRPr="009B11D5">
        <w:rPr>
          <w:sz w:val="30"/>
          <w:szCs w:val="28"/>
          <w:vertAlign w:val="subscript"/>
        </w:rPr>
        <w:t>o</w:t>
      </w:r>
      <w:proofErr w:type="spellEnd"/>
      <w:r>
        <w:rPr>
          <w:sz w:val="26"/>
          <w:szCs w:val="28"/>
        </w:rPr>
        <w:t xml:space="preserve">  .</w:t>
      </w:r>
      <w:r>
        <w:rPr>
          <w:sz w:val="26"/>
        </w:rPr>
        <w:t xml:space="preserve"> </w:t>
      </w:r>
    </w:p>
    <w:p w:rsidR="00F73135" w:rsidRDefault="00F73135" w:rsidP="00F73135">
      <w:pPr>
        <w:rPr>
          <w:b/>
          <w:bCs/>
          <w:sz w:val="26"/>
        </w:rPr>
      </w:pPr>
    </w:p>
    <w:p w:rsidR="00F73135" w:rsidRDefault="00F73135" w:rsidP="00F73135">
      <w:pPr>
        <w:rPr>
          <w:b/>
          <w:bCs/>
          <w:sz w:val="26"/>
        </w:rPr>
      </w:pPr>
    </w:p>
    <w:p w:rsidR="00F73135" w:rsidRPr="00F92AD9" w:rsidRDefault="00F73135" w:rsidP="00F73135">
      <w:pPr>
        <w:rPr>
          <w:b/>
          <w:bCs/>
          <w:sz w:val="26"/>
        </w:rPr>
      </w:pPr>
      <w:r w:rsidRPr="00F92AD9">
        <w:rPr>
          <w:b/>
          <w:bCs/>
          <w:sz w:val="26"/>
        </w:rPr>
        <w:t>Procedure</w:t>
      </w:r>
    </w:p>
    <w:p w:rsidR="00F73135" w:rsidRPr="00D22AB1" w:rsidRDefault="00F73135" w:rsidP="00F73135">
      <w:pPr>
        <w:rPr>
          <w:sz w:val="26"/>
        </w:rPr>
      </w:pPr>
    </w:p>
    <w:p w:rsidR="00F73135" w:rsidRDefault="00F73135" w:rsidP="00F73135">
      <w:pPr>
        <w:numPr>
          <w:ilvl w:val="0"/>
          <w:numId w:val="1"/>
        </w:numPr>
        <w:rPr>
          <w:sz w:val="26"/>
        </w:rPr>
      </w:pPr>
      <w:r>
        <w:rPr>
          <w:sz w:val="26"/>
        </w:rPr>
        <w:t xml:space="preserve">Using a pipette, dilute the 0.05 </w:t>
      </w:r>
      <w:r w:rsidRPr="008E731F">
        <w:rPr>
          <w:i/>
          <w:iCs/>
          <w:sz w:val="26"/>
        </w:rPr>
        <w:t>M</w:t>
      </w:r>
      <w:r>
        <w:rPr>
          <w:sz w:val="26"/>
        </w:rPr>
        <w:t xml:space="preserve"> </w:t>
      </w:r>
      <w:proofErr w:type="spellStart"/>
      <w:r>
        <w:rPr>
          <w:sz w:val="26"/>
        </w:rPr>
        <w:t>NaOH</w:t>
      </w:r>
      <w:proofErr w:type="spellEnd"/>
      <w:r>
        <w:rPr>
          <w:sz w:val="26"/>
        </w:rPr>
        <w:t xml:space="preserve"> with </w:t>
      </w:r>
      <w:proofErr w:type="spellStart"/>
      <w:r>
        <w:rPr>
          <w:sz w:val="26"/>
        </w:rPr>
        <w:t>deionized</w:t>
      </w:r>
      <w:proofErr w:type="spellEnd"/>
      <w:r>
        <w:rPr>
          <w:sz w:val="26"/>
        </w:rPr>
        <w:t xml:space="preserve"> water to get 0.01 </w:t>
      </w:r>
      <w:r w:rsidRPr="008E731F">
        <w:rPr>
          <w:i/>
          <w:iCs/>
          <w:sz w:val="26"/>
        </w:rPr>
        <w:t>M</w:t>
      </w:r>
      <w:r>
        <w:rPr>
          <w:sz w:val="26"/>
        </w:rPr>
        <w:t xml:space="preserve"> in a 50-mL volumetric flask. Leave the flask in a thermostat bath (25 </w:t>
      </w:r>
      <w:proofErr w:type="spellStart"/>
      <w:r w:rsidRPr="00D22AB1">
        <w:rPr>
          <w:sz w:val="26"/>
          <w:vertAlign w:val="superscript"/>
        </w:rPr>
        <w:t>o</w:t>
      </w:r>
      <w:r>
        <w:rPr>
          <w:sz w:val="26"/>
        </w:rPr>
        <w:t>C</w:t>
      </w:r>
      <w:proofErr w:type="spellEnd"/>
      <w:r>
        <w:rPr>
          <w:sz w:val="26"/>
        </w:rPr>
        <w:t>) until equilibrium temperature is reached. Measure the conductivity of this solution. This will be the initial conductivity</w:t>
      </w:r>
      <w:r w:rsidRPr="00C86498">
        <w:rPr>
          <w:i/>
          <w:iCs/>
          <w:sz w:val="28"/>
          <w:szCs w:val="28"/>
        </w:rPr>
        <w:sym w:font="Symbol" w:char="F06B"/>
      </w:r>
      <w:proofErr w:type="gramStart"/>
      <w:r w:rsidRPr="009B32A8">
        <w:rPr>
          <w:i/>
          <w:iCs/>
          <w:sz w:val="30"/>
          <w:szCs w:val="28"/>
          <w:vertAlign w:val="subscript"/>
        </w:rPr>
        <w:t>o</w:t>
      </w:r>
      <w:r>
        <w:rPr>
          <w:sz w:val="28"/>
          <w:szCs w:val="28"/>
          <w:vertAlign w:val="subscript"/>
        </w:rPr>
        <w:t xml:space="preserve"> </w:t>
      </w:r>
      <w:r>
        <w:rPr>
          <w:sz w:val="26"/>
        </w:rPr>
        <w:t>.</w:t>
      </w:r>
      <w:proofErr w:type="gramEnd"/>
    </w:p>
    <w:p w:rsidR="00F73135" w:rsidRDefault="00F73135" w:rsidP="00F73135">
      <w:pPr>
        <w:rPr>
          <w:sz w:val="26"/>
        </w:rPr>
      </w:pPr>
    </w:p>
    <w:p w:rsidR="00F73135" w:rsidRDefault="00F73135" w:rsidP="00F73135">
      <w:pPr>
        <w:numPr>
          <w:ilvl w:val="0"/>
          <w:numId w:val="1"/>
        </w:numPr>
        <w:rPr>
          <w:sz w:val="26"/>
        </w:rPr>
      </w:pPr>
      <w:r>
        <w:rPr>
          <w:sz w:val="26"/>
        </w:rPr>
        <w:t xml:space="preserve">Pipette 20.0 </w:t>
      </w:r>
      <w:proofErr w:type="spellStart"/>
      <w:r>
        <w:rPr>
          <w:sz w:val="26"/>
        </w:rPr>
        <w:t>mL</w:t>
      </w:r>
      <w:proofErr w:type="spellEnd"/>
      <w:r>
        <w:rPr>
          <w:sz w:val="26"/>
        </w:rPr>
        <w:t xml:space="preserve"> of 0.05 </w:t>
      </w:r>
      <w:r w:rsidRPr="00976016">
        <w:rPr>
          <w:i/>
          <w:iCs/>
          <w:sz w:val="26"/>
        </w:rPr>
        <w:t xml:space="preserve">M </w:t>
      </w:r>
      <w:proofErr w:type="spellStart"/>
      <w:r>
        <w:rPr>
          <w:sz w:val="26"/>
        </w:rPr>
        <w:t>NaOH</w:t>
      </w:r>
      <w:proofErr w:type="spellEnd"/>
      <w:r>
        <w:rPr>
          <w:sz w:val="26"/>
        </w:rPr>
        <w:t xml:space="preserve"> and 50.0 </w:t>
      </w:r>
      <w:proofErr w:type="spellStart"/>
      <w:r>
        <w:rPr>
          <w:sz w:val="26"/>
        </w:rPr>
        <w:t>mL</w:t>
      </w:r>
      <w:proofErr w:type="spellEnd"/>
      <w:r>
        <w:rPr>
          <w:sz w:val="26"/>
        </w:rPr>
        <w:t xml:space="preserve"> of </w:t>
      </w:r>
      <w:proofErr w:type="spellStart"/>
      <w:r>
        <w:rPr>
          <w:sz w:val="26"/>
        </w:rPr>
        <w:t>deionized</w:t>
      </w:r>
      <w:proofErr w:type="spellEnd"/>
      <w:r>
        <w:rPr>
          <w:sz w:val="26"/>
        </w:rPr>
        <w:t xml:space="preserve"> water into a clean, dry 100 </w:t>
      </w:r>
      <w:proofErr w:type="spellStart"/>
      <w:r>
        <w:rPr>
          <w:sz w:val="26"/>
        </w:rPr>
        <w:t>mL</w:t>
      </w:r>
      <w:proofErr w:type="spellEnd"/>
      <w:r>
        <w:rPr>
          <w:sz w:val="26"/>
        </w:rPr>
        <w:t xml:space="preserve"> beaker. In another 100 </w:t>
      </w:r>
      <w:proofErr w:type="spellStart"/>
      <w:r>
        <w:rPr>
          <w:sz w:val="26"/>
        </w:rPr>
        <w:t>mL</w:t>
      </w:r>
      <w:proofErr w:type="spellEnd"/>
      <w:r>
        <w:rPr>
          <w:sz w:val="26"/>
        </w:rPr>
        <w:t xml:space="preserve"> beaker, pipette 5.0 </w:t>
      </w:r>
      <w:proofErr w:type="spellStart"/>
      <w:r>
        <w:rPr>
          <w:sz w:val="26"/>
        </w:rPr>
        <w:t>mL</w:t>
      </w:r>
      <w:proofErr w:type="spellEnd"/>
      <w:r>
        <w:rPr>
          <w:sz w:val="26"/>
        </w:rPr>
        <w:t xml:space="preserve"> of 0.2 </w:t>
      </w:r>
      <w:r w:rsidRPr="00976016">
        <w:rPr>
          <w:i/>
          <w:iCs/>
          <w:sz w:val="26"/>
        </w:rPr>
        <w:t>M</w:t>
      </w:r>
      <w:r>
        <w:rPr>
          <w:sz w:val="26"/>
        </w:rPr>
        <w:t xml:space="preserve"> ethyl acetate and 25.0 </w:t>
      </w:r>
      <w:proofErr w:type="spellStart"/>
      <w:r>
        <w:rPr>
          <w:sz w:val="26"/>
        </w:rPr>
        <w:t>mL</w:t>
      </w:r>
      <w:proofErr w:type="spellEnd"/>
      <w:r>
        <w:rPr>
          <w:sz w:val="26"/>
        </w:rPr>
        <w:t xml:space="preserve"> </w:t>
      </w:r>
      <w:proofErr w:type="spellStart"/>
      <w:r>
        <w:rPr>
          <w:sz w:val="26"/>
        </w:rPr>
        <w:t>deionized</w:t>
      </w:r>
      <w:proofErr w:type="spellEnd"/>
      <w:r>
        <w:rPr>
          <w:sz w:val="26"/>
        </w:rPr>
        <w:t xml:space="preserve"> water. Place the beakers in a thermostat bath (25 </w:t>
      </w:r>
      <w:proofErr w:type="spellStart"/>
      <w:r w:rsidRPr="00D22AB1">
        <w:rPr>
          <w:sz w:val="26"/>
          <w:vertAlign w:val="superscript"/>
        </w:rPr>
        <w:t>o</w:t>
      </w:r>
      <w:r>
        <w:rPr>
          <w:sz w:val="26"/>
        </w:rPr>
        <w:t>C</w:t>
      </w:r>
      <w:proofErr w:type="spellEnd"/>
      <w:r>
        <w:rPr>
          <w:sz w:val="26"/>
        </w:rPr>
        <w:t xml:space="preserve">) to equilibrate. </w:t>
      </w:r>
    </w:p>
    <w:p w:rsidR="00F73135" w:rsidRDefault="00F73135" w:rsidP="00F73135">
      <w:pPr>
        <w:rPr>
          <w:sz w:val="26"/>
        </w:rPr>
      </w:pPr>
    </w:p>
    <w:p w:rsidR="00F73135" w:rsidRDefault="00F73135" w:rsidP="00F73135">
      <w:pPr>
        <w:numPr>
          <w:ilvl w:val="0"/>
          <w:numId w:val="1"/>
        </w:numPr>
        <w:rPr>
          <w:sz w:val="26"/>
        </w:rPr>
      </w:pPr>
      <w:r>
        <w:rPr>
          <w:sz w:val="26"/>
        </w:rPr>
        <w:t xml:space="preserve">Mix the solutions in the beakers in a 200-ml beaker, start the stopwatch immediately. Place the conductivity cell in the mixture and use it to mix the solution well. </w:t>
      </w:r>
    </w:p>
    <w:p w:rsidR="00F73135" w:rsidRDefault="00F73135" w:rsidP="00F73135">
      <w:pPr>
        <w:ind w:firstLine="60"/>
        <w:rPr>
          <w:sz w:val="26"/>
        </w:rPr>
      </w:pPr>
    </w:p>
    <w:p w:rsidR="00F73135" w:rsidRDefault="00F73135" w:rsidP="00F73135">
      <w:pPr>
        <w:numPr>
          <w:ilvl w:val="0"/>
          <w:numId w:val="1"/>
        </w:numPr>
        <w:rPr>
          <w:sz w:val="26"/>
        </w:rPr>
      </w:pPr>
      <w:r>
        <w:rPr>
          <w:sz w:val="26"/>
        </w:rPr>
        <w:t xml:space="preserve">Take the conductivity readings at one-minute intervals for the first 15 minutes, and then every 2-5 minutes until a constant value of conductivity is obtained (about an hour). These readings will be the conductivities at given times </w:t>
      </w:r>
      <w:r w:rsidRPr="00C86498">
        <w:rPr>
          <w:i/>
          <w:iCs/>
          <w:sz w:val="28"/>
          <w:szCs w:val="28"/>
        </w:rPr>
        <w:sym w:font="Symbol" w:char="F06B"/>
      </w:r>
      <w:r w:rsidRPr="009B32A8">
        <w:rPr>
          <w:i/>
          <w:iCs/>
          <w:sz w:val="30"/>
          <w:szCs w:val="28"/>
          <w:vertAlign w:val="subscript"/>
        </w:rPr>
        <w:t>t</w:t>
      </w:r>
      <w:r w:rsidRPr="009B32A8">
        <w:rPr>
          <w:i/>
          <w:iCs/>
          <w:sz w:val="26"/>
        </w:rPr>
        <w:t xml:space="preserve"> </w:t>
      </w:r>
      <w:r>
        <w:rPr>
          <w:sz w:val="26"/>
        </w:rPr>
        <w:t xml:space="preserve">of the reaction mixtures.   </w:t>
      </w:r>
    </w:p>
    <w:p w:rsidR="00F73135" w:rsidRDefault="00F73135" w:rsidP="00F73135">
      <w:pPr>
        <w:rPr>
          <w:sz w:val="26"/>
        </w:rPr>
      </w:pPr>
    </w:p>
    <w:p w:rsidR="00F73135" w:rsidRDefault="00F73135" w:rsidP="00F73135">
      <w:pPr>
        <w:numPr>
          <w:ilvl w:val="0"/>
          <w:numId w:val="1"/>
        </w:numPr>
        <w:rPr>
          <w:sz w:val="26"/>
        </w:rPr>
      </w:pPr>
      <w:r>
        <w:rPr>
          <w:sz w:val="26"/>
        </w:rPr>
        <w:t xml:space="preserve">Stopper the beaker, label it and leave it aside overnight to measure </w:t>
      </w:r>
      <w:r w:rsidRPr="00C86498">
        <w:rPr>
          <w:i/>
          <w:iCs/>
          <w:sz w:val="28"/>
          <w:szCs w:val="28"/>
        </w:rPr>
        <w:sym w:font="Symbol" w:char="F06B"/>
      </w:r>
      <w:r w:rsidRPr="009B32A8">
        <w:rPr>
          <w:i/>
          <w:iCs/>
          <w:sz w:val="30"/>
          <w:szCs w:val="28"/>
          <w:vertAlign w:val="subscript"/>
        </w:rPr>
        <w:t>∞</w:t>
      </w:r>
      <w:r>
        <w:rPr>
          <w:sz w:val="26"/>
        </w:rPr>
        <w:t xml:space="preserve"> (the final </w:t>
      </w:r>
      <w:r w:rsidRPr="00AB20E7">
        <w:rPr>
          <w:sz w:val="26"/>
        </w:rPr>
        <w:t>conductivity</w:t>
      </w:r>
      <w:r>
        <w:rPr>
          <w:sz w:val="28"/>
          <w:szCs w:val="28"/>
        </w:rPr>
        <w:t xml:space="preserve"> </w:t>
      </w:r>
      <w:r w:rsidRPr="00AB20E7">
        <w:rPr>
          <w:sz w:val="26"/>
        </w:rPr>
        <w:t>of</w:t>
      </w:r>
      <w:r>
        <w:rPr>
          <w:sz w:val="26"/>
        </w:rPr>
        <w:t xml:space="preserve"> the reaction mixture) </w:t>
      </w:r>
    </w:p>
    <w:p w:rsidR="00F73135" w:rsidRDefault="00F73135" w:rsidP="00F73135">
      <w:pPr>
        <w:ind w:left="360"/>
        <w:rPr>
          <w:sz w:val="26"/>
        </w:rPr>
      </w:pPr>
    </w:p>
    <w:p w:rsidR="00F73135" w:rsidRDefault="00F73135" w:rsidP="00F73135">
      <w:pPr>
        <w:numPr>
          <w:ilvl w:val="0"/>
          <w:numId w:val="1"/>
        </w:numPr>
        <w:rPr>
          <w:sz w:val="26"/>
        </w:rPr>
      </w:pPr>
      <w:r>
        <w:rPr>
          <w:sz w:val="26"/>
        </w:rPr>
        <w:t>Plot a graph of (</w:t>
      </w:r>
      <w:r w:rsidRPr="00C86498">
        <w:rPr>
          <w:i/>
          <w:iCs/>
          <w:sz w:val="28"/>
          <w:szCs w:val="28"/>
        </w:rPr>
        <w:sym w:font="Symbol" w:char="F06B"/>
      </w:r>
      <w:r w:rsidRPr="009B32A8">
        <w:rPr>
          <w:i/>
          <w:iCs/>
          <w:sz w:val="30"/>
          <w:szCs w:val="28"/>
          <w:vertAlign w:val="subscript"/>
        </w:rPr>
        <w:t>o</w:t>
      </w:r>
      <w:r>
        <w:rPr>
          <w:sz w:val="28"/>
          <w:szCs w:val="28"/>
          <w:vertAlign w:val="subscript"/>
        </w:rPr>
        <w:t xml:space="preserve"> </w:t>
      </w:r>
      <w:r>
        <w:rPr>
          <w:sz w:val="26"/>
        </w:rPr>
        <w:t xml:space="preserve">– </w:t>
      </w:r>
      <w:r w:rsidRPr="00C86498">
        <w:rPr>
          <w:i/>
          <w:iCs/>
          <w:sz w:val="28"/>
          <w:szCs w:val="28"/>
        </w:rPr>
        <w:sym w:font="Symbol" w:char="F06B"/>
      </w:r>
      <w:proofErr w:type="gramStart"/>
      <w:r w:rsidRPr="009B32A8">
        <w:rPr>
          <w:i/>
          <w:iCs/>
          <w:sz w:val="30"/>
          <w:szCs w:val="28"/>
          <w:vertAlign w:val="subscript"/>
        </w:rPr>
        <w:t>t</w:t>
      </w:r>
      <w:r w:rsidRPr="009B32A8">
        <w:rPr>
          <w:i/>
          <w:iCs/>
          <w:sz w:val="26"/>
        </w:rPr>
        <w:t xml:space="preserve"> </w:t>
      </w:r>
      <w:r>
        <w:rPr>
          <w:sz w:val="26"/>
        </w:rPr>
        <w:t xml:space="preserve"> )</w:t>
      </w:r>
      <w:proofErr w:type="gramEnd"/>
      <w:r>
        <w:rPr>
          <w:sz w:val="26"/>
        </w:rPr>
        <w:t>/(</w:t>
      </w:r>
      <w:r w:rsidRPr="00976016">
        <w:rPr>
          <w:i/>
          <w:iCs/>
          <w:sz w:val="28"/>
          <w:szCs w:val="28"/>
        </w:rPr>
        <w:t xml:space="preserve"> </w:t>
      </w:r>
      <w:r w:rsidRPr="00C86498">
        <w:rPr>
          <w:i/>
          <w:iCs/>
          <w:sz w:val="28"/>
          <w:szCs w:val="28"/>
        </w:rPr>
        <w:sym w:font="Symbol" w:char="F06B"/>
      </w:r>
      <w:r w:rsidRPr="009B32A8">
        <w:rPr>
          <w:i/>
          <w:iCs/>
          <w:sz w:val="30"/>
          <w:szCs w:val="28"/>
          <w:vertAlign w:val="subscript"/>
        </w:rPr>
        <w:t>t</w:t>
      </w:r>
      <w:r>
        <w:rPr>
          <w:sz w:val="26"/>
        </w:rPr>
        <w:t xml:space="preserve">  – </w:t>
      </w:r>
      <w:r w:rsidRPr="00C86498">
        <w:rPr>
          <w:i/>
          <w:iCs/>
          <w:sz w:val="28"/>
          <w:szCs w:val="28"/>
        </w:rPr>
        <w:sym w:font="Symbol" w:char="F06B"/>
      </w:r>
      <w:r w:rsidRPr="009B32A8">
        <w:rPr>
          <w:i/>
          <w:iCs/>
          <w:sz w:val="30"/>
          <w:szCs w:val="28"/>
          <w:vertAlign w:val="subscript"/>
        </w:rPr>
        <w:t>∞</w:t>
      </w:r>
      <w:r>
        <w:rPr>
          <w:sz w:val="30"/>
          <w:szCs w:val="28"/>
          <w:vertAlign w:val="subscript"/>
        </w:rPr>
        <w:t xml:space="preserve"> </w:t>
      </w:r>
      <w:r>
        <w:rPr>
          <w:sz w:val="26"/>
        </w:rPr>
        <w:t xml:space="preserve">) versus time in minutes, and obtain rate constant </w:t>
      </w:r>
      <w:r w:rsidRPr="00976016">
        <w:rPr>
          <w:i/>
          <w:iCs/>
          <w:sz w:val="28"/>
        </w:rPr>
        <w:t>k</w:t>
      </w:r>
      <w:r>
        <w:rPr>
          <w:sz w:val="26"/>
        </w:rPr>
        <w:t xml:space="preserve"> from the slope. </w:t>
      </w:r>
    </w:p>
    <w:p w:rsidR="00F73135" w:rsidRDefault="00F73135" w:rsidP="00F73135">
      <w:pPr>
        <w:jc w:val="center"/>
        <w:rPr>
          <w:b/>
          <w:bCs/>
          <w:sz w:val="26"/>
        </w:rPr>
      </w:pPr>
    </w:p>
    <w:p w:rsidR="00F73135" w:rsidRDefault="00F73135" w:rsidP="00F73135">
      <w:pPr>
        <w:jc w:val="center"/>
        <w:rPr>
          <w:b/>
          <w:bCs/>
          <w:sz w:val="26"/>
        </w:rPr>
      </w:pPr>
    </w:p>
    <w:p w:rsidR="00F73135" w:rsidRPr="005D4F3E" w:rsidRDefault="00F73135" w:rsidP="00F73135">
      <w:pPr>
        <w:jc w:val="center"/>
        <w:rPr>
          <w:b/>
          <w:bCs/>
          <w:sz w:val="26"/>
        </w:rPr>
      </w:pPr>
      <w:proofErr w:type="spellStart"/>
      <w:r w:rsidRPr="005D4F3E">
        <w:rPr>
          <w:b/>
          <w:bCs/>
          <w:sz w:val="26"/>
        </w:rPr>
        <w:t>Chemy</w:t>
      </w:r>
      <w:proofErr w:type="spellEnd"/>
      <w:r w:rsidRPr="005D4F3E">
        <w:rPr>
          <w:b/>
          <w:bCs/>
          <w:sz w:val="26"/>
        </w:rPr>
        <w:t xml:space="preserve"> 102</w:t>
      </w:r>
    </w:p>
    <w:p w:rsidR="00F73135" w:rsidRPr="005D4F3E" w:rsidRDefault="00F73135" w:rsidP="00F73135">
      <w:pPr>
        <w:jc w:val="center"/>
        <w:rPr>
          <w:b/>
          <w:bCs/>
          <w:sz w:val="26"/>
        </w:rPr>
      </w:pPr>
      <w:r>
        <w:rPr>
          <w:b/>
          <w:bCs/>
          <w:sz w:val="26"/>
        </w:rPr>
        <w:t>Experiment 8</w:t>
      </w:r>
    </w:p>
    <w:p w:rsidR="00F73135" w:rsidRDefault="00F73135" w:rsidP="00F73135">
      <w:pPr>
        <w:jc w:val="center"/>
        <w:rPr>
          <w:sz w:val="26"/>
        </w:rPr>
      </w:pPr>
    </w:p>
    <w:p w:rsidR="00F73135" w:rsidRPr="00152A77" w:rsidRDefault="00F73135" w:rsidP="00F73135">
      <w:pPr>
        <w:jc w:val="center"/>
        <w:rPr>
          <w:b/>
          <w:bCs/>
          <w:sz w:val="28"/>
          <w:szCs w:val="28"/>
        </w:rPr>
      </w:pPr>
      <w:r w:rsidRPr="00152A77">
        <w:rPr>
          <w:b/>
          <w:bCs/>
          <w:sz w:val="28"/>
          <w:szCs w:val="28"/>
        </w:rPr>
        <w:t xml:space="preserve">Kinetics of the Hydrolysis of Ethyl Acetate </w:t>
      </w:r>
    </w:p>
    <w:p w:rsidR="00F73135" w:rsidRPr="00152A77" w:rsidRDefault="00F73135" w:rsidP="00F73135">
      <w:pPr>
        <w:jc w:val="center"/>
        <w:rPr>
          <w:b/>
          <w:bCs/>
          <w:sz w:val="28"/>
          <w:szCs w:val="28"/>
        </w:rPr>
      </w:pPr>
      <w:proofErr w:type="gramStart"/>
      <w:r w:rsidRPr="00152A77">
        <w:rPr>
          <w:b/>
          <w:bCs/>
          <w:sz w:val="28"/>
          <w:szCs w:val="28"/>
        </w:rPr>
        <w:t>by</w:t>
      </w:r>
      <w:proofErr w:type="gramEnd"/>
      <w:r w:rsidRPr="00152A77">
        <w:rPr>
          <w:b/>
          <w:bCs/>
          <w:sz w:val="28"/>
          <w:szCs w:val="28"/>
        </w:rPr>
        <w:t xml:space="preserve"> Sodium Hydroxide by a Conductivity Method</w:t>
      </w:r>
    </w:p>
    <w:p w:rsidR="00F73135" w:rsidRPr="00152A77" w:rsidRDefault="00F73135" w:rsidP="00F73135">
      <w:pPr>
        <w:rPr>
          <w:sz w:val="28"/>
          <w:szCs w:val="28"/>
        </w:rPr>
      </w:pPr>
    </w:p>
    <w:p w:rsidR="00F73135" w:rsidRPr="00D208DE" w:rsidRDefault="00F73135" w:rsidP="00F73135">
      <w:pPr>
        <w:jc w:val="center"/>
        <w:rPr>
          <w:sz w:val="26"/>
          <w:u w:val="single"/>
        </w:rPr>
      </w:pPr>
      <w:r w:rsidRPr="00D208DE">
        <w:rPr>
          <w:sz w:val="26"/>
          <w:u w:val="single"/>
        </w:rPr>
        <w:lastRenderedPageBreak/>
        <w:t>DATA SHEET</w:t>
      </w:r>
    </w:p>
    <w:p w:rsidR="00F73135" w:rsidRDefault="00F73135" w:rsidP="00F73135">
      <w:pPr>
        <w:rPr>
          <w:sz w:val="26"/>
        </w:rPr>
      </w:pPr>
    </w:p>
    <w:p w:rsidR="00F73135" w:rsidRDefault="00F73135" w:rsidP="00F73135">
      <w:pPr>
        <w:rPr>
          <w:sz w:val="26"/>
        </w:rPr>
      </w:pPr>
      <w:r>
        <w:rPr>
          <w:sz w:val="26"/>
        </w:rPr>
        <w:t xml:space="preserve">Temperature at which the experiment was conducted =                </w:t>
      </w:r>
      <w:proofErr w:type="spellStart"/>
      <w:r w:rsidRPr="00413D8B">
        <w:rPr>
          <w:sz w:val="26"/>
          <w:vertAlign w:val="superscript"/>
        </w:rPr>
        <w:t>o</w:t>
      </w:r>
      <w:r>
        <w:rPr>
          <w:sz w:val="26"/>
        </w:rPr>
        <w:t>C</w:t>
      </w:r>
      <w:proofErr w:type="spellEnd"/>
    </w:p>
    <w:p w:rsidR="00F73135" w:rsidRDefault="00F73135" w:rsidP="00F73135">
      <w:pPr>
        <w:rPr>
          <w:sz w:val="26"/>
        </w:rPr>
      </w:pPr>
    </w:p>
    <w:p w:rsidR="00F73135" w:rsidRDefault="00F73135" w:rsidP="00F73135">
      <w:pPr>
        <w:rPr>
          <w:sz w:val="26"/>
        </w:rPr>
      </w:pPr>
      <w:r w:rsidRPr="00C86498">
        <w:rPr>
          <w:i/>
          <w:iCs/>
          <w:sz w:val="28"/>
          <w:szCs w:val="28"/>
        </w:rPr>
        <w:sym w:font="Symbol" w:char="F06B"/>
      </w:r>
      <w:r w:rsidRPr="0062659F">
        <w:rPr>
          <w:sz w:val="30"/>
          <w:szCs w:val="28"/>
          <w:vertAlign w:val="subscript"/>
        </w:rPr>
        <w:t>o</w:t>
      </w:r>
      <w:r>
        <w:rPr>
          <w:sz w:val="26"/>
        </w:rPr>
        <w:t xml:space="preserve">   =</w:t>
      </w:r>
    </w:p>
    <w:p w:rsidR="00F73135" w:rsidRDefault="00F73135" w:rsidP="00F73135">
      <w:pPr>
        <w:rPr>
          <w:sz w:val="26"/>
        </w:rPr>
      </w:pPr>
      <w:r w:rsidRPr="00C86498">
        <w:rPr>
          <w:i/>
          <w:iCs/>
          <w:sz w:val="28"/>
          <w:szCs w:val="28"/>
        </w:rPr>
        <w:sym w:font="Symbol" w:char="F06B"/>
      </w:r>
      <w:r w:rsidRPr="009B32A8">
        <w:rPr>
          <w:i/>
          <w:iCs/>
          <w:sz w:val="30"/>
          <w:szCs w:val="28"/>
          <w:vertAlign w:val="subscript"/>
        </w:rPr>
        <w:t>∞</w:t>
      </w:r>
      <w:r w:rsidRPr="009B32A8">
        <w:rPr>
          <w:i/>
          <w:iCs/>
          <w:sz w:val="26"/>
        </w:rPr>
        <w:t xml:space="preserve"> </w:t>
      </w:r>
      <w:r>
        <w:rPr>
          <w:sz w:val="26"/>
        </w:rPr>
        <w:t xml:space="preserve"> =</w:t>
      </w:r>
      <w:r>
        <w:rPr>
          <w:sz w:val="26"/>
        </w:rPr>
        <w:tab/>
      </w:r>
      <w:r>
        <w:rPr>
          <w:sz w:val="26"/>
        </w:rPr>
        <w:tab/>
      </w:r>
    </w:p>
    <w:p w:rsidR="00F73135" w:rsidRDefault="00F73135" w:rsidP="00F73135">
      <w:pPr>
        <w:rPr>
          <w:sz w:val="26"/>
        </w:rPr>
      </w:pPr>
      <w:r>
        <w:rPr>
          <w:sz w:val="26"/>
        </w:rPr>
        <w:tab/>
      </w:r>
      <w:r>
        <w:rPr>
          <w:sz w:val="26"/>
        </w:rPr>
        <w:tab/>
      </w:r>
      <w:r>
        <w:rPr>
          <w:sz w:val="26"/>
        </w:rPr>
        <w:tab/>
      </w:r>
      <w:r>
        <w:rPr>
          <w:sz w:val="26"/>
        </w:rPr>
        <w:tab/>
      </w:r>
      <w:r>
        <w:rPr>
          <w:sz w:val="26"/>
        </w:rPr>
        <w:tab/>
      </w:r>
    </w:p>
    <w:tbl>
      <w:tblPr>
        <w:tblStyle w:val="a3"/>
        <w:tblW w:w="9606" w:type="dxa"/>
        <w:tblLook w:val="01E0"/>
      </w:tblPr>
      <w:tblGrid>
        <w:gridCol w:w="1101"/>
        <w:gridCol w:w="1842"/>
        <w:gridCol w:w="1843"/>
        <w:gridCol w:w="1276"/>
        <w:gridCol w:w="1701"/>
        <w:gridCol w:w="1843"/>
      </w:tblGrid>
      <w:tr w:rsidR="00F73135" w:rsidTr="00534596">
        <w:trPr>
          <w:trHeight w:val="288"/>
        </w:trPr>
        <w:tc>
          <w:tcPr>
            <w:tcW w:w="1101" w:type="dxa"/>
            <w:vAlign w:val="center"/>
          </w:tcPr>
          <w:p w:rsidR="00F73135" w:rsidRDefault="00F73135" w:rsidP="00534596">
            <w:pPr>
              <w:jc w:val="center"/>
              <w:rPr>
                <w:i/>
                <w:iCs/>
                <w:sz w:val="26"/>
              </w:rPr>
            </w:pPr>
            <w:r w:rsidRPr="00152A77">
              <w:rPr>
                <w:i/>
                <w:iCs/>
                <w:sz w:val="26"/>
              </w:rPr>
              <w:t>t</w:t>
            </w:r>
          </w:p>
          <w:p w:rsidR="00F73135" w:rsidRPr="00413D8B" w:rsidRDefault="00F73135" w:rsidP="00534596">
            <w:pPr>
              <w:jc w:val="center"/>
            </w:pPr>
            <w:r w:rsidRPr="00413D8B">
              <w:t>(min)</w:t>
            </w:r>
          </w:p>
        </w:tc>
        <w:tc>
          <w:tcPr>
            <w:tcW w:w="1842" w:type="dxa"/>
            <w:vAlign w:val="center"/>
          </w:tcPr>
          <w:p w:rsidR="00F73135" w:rsidRDefault="00F73135" w:rsidP="00534596">
            <w:pPr>
              <w:jc w:val="center"/>
              <w:rPr>
                <w:sz w:val="28"/>
                <w:szCs w:val="28"/>
              </w:rPr>
            </w:pPr>
            <w:r w:rsidRPr="00C86498">
              <w:rPr>
                <w:i/>
                <w:iCs/>
                <w:sz w:val="28"/>
                <w:szCs w:val="28"/>
              </w:rPr>
              <w:sym w:font="Symbol" w:char="F06B"/>
            </w:r>
            <w:r w:rsidRPr="009B32A8">
              <w:rPr>
                <w:i/>
                <w:iCs/>
                <w:sz w:val="30"/>
                <w:szCs w:val="28"/>
                <w:vertAlign w:val="subscript"/>
              </w:rPr>
              <w:t>t</w:t>
            </w:r>
            <w:r w:rsidRPr="009B32A8">
              <w:rPr>
                <w:i/>
                <w:iCs/>
                <w:sz w:val="28"/>
                <w:szCs w:val="28"/>
              </w:rPr>
              <w:t xml:space="preserve"> </w:t>
            </w:r>
          </w:p>
          <w:p w:rsidR="00F73135" w:rsidRPr="00413D8B" w:rsidRDefault="00F73135" w:rsidP="00534596">
            <w:pPr>
              <w:jc w:val="center"/>
            </w:pPr>
            <w:r w:rsidRPr="00413D8B">
              <w:t xml:space="preserve">(           </w:t>
            </w:r>
            <w:r>
              <w:t xml:space="preserve">   </w:t>
            </w:r>
            <w:r w:rsidRPr="00413D8B">
              <w:t xml:space="preserve"> )</w:t>
            </w:r>
          </w:p>
        </w:tc>
        <w:tc>
          <w:tcPr>
            <w:tcW w:w="1843" w:type="dxa"/>
            <w:vAlign w:val="center"/>
          </w:tcPr>
          <w:p w:rsidR="00F73135" w:rsidRDefault="00F73135" w:rsidP="00534596">
            <w:pPr>
              <w:jc w:val="center"/>
              <w:rPr>
                <w:sz w:val="26"/>
              </w:rPr>
            </w:pPr>
            <w:r w:rsidRPr="0017111C">
              <w:rPr>
                <w:position w:val="-34"/>
                <w:sz w:val="26"/>
                <w:szCs w:val="28"/>
              </w:rPr>
              <w:object w:dxaOrig="960" w:dyaOrig="780">
                <v:shape id="_x0000_i1029" type="#_x0000_t75" style="width:47.8pt;height:39.15pt" o:ole="">
                  <v:imagedata r:id="rId13" o:title=""/>
                </v:shape>
                <o:OLEObject Type="Embed" ProgID="Equation.3" ShapeID="_x0000_i1029" DrawAspect="Content" ObjectID="_1550656133" r:id="rId14"/>
              </w:object>
            </w:r>
          </w:p>
        </w:tc>
        <w:tc>
          <w:tcPr>
            <w:tcW w:w="1276" w:type="dxa"/>
            <w:vAlign w:val="center"/>
          </w:tcPr>
          <w:p w:rsidR="00F73135" w:rsidRDefault="00F73135" w:rsidP="00534596">
            <w:pPr>
              <w:jc w:val="center"/>
              <w:rPr>
                <w:i/>
                <w:iCs/>
                <w:sz w:val="26"/>
              </w:rPr>
            </w:pPr>
            <w:r w:rsidRPr="00152A77">
              <w:rPr>
                <w:i/>
                <w:iCs/>
                <w:sz w:val="26"/>
              </w:rPr>
              <w:t>t</w:t>
            </w:r>
          </w:p>
          <w:p w:rsidR="00F73135" w:rsidRDefault="00F73135" w:rsidP="00534596">
            <w:pPr>
              <w:jc w:val="center"/>
              <w:rPr>
                <w:sz w:val="26"/>
              </w:rPr>
            </w:pPr>
            <w:r w:rsidRPr="00413D8B">
              <w:t>(min)</w:t>
            </w:r>
          </w:p>
        </w:tc>
        <w:tc>
          <w:tcPr>
            <w:tcW w:w="1701" w:type="dxa"/>
            <w:vAlign w:val="center"/>
          </w:tcPr>
          <w:p w:rsidR="00F73135" w:rsidRDefault="00F73135" w:rsidP="00534596">
            <w:pPr>
              <w:jc w:val="center"/>
              <w:rPr>
                <w:sz w:val="28"/>
                <w:szCs w:val="28"/>
              </w:rPr>
            </w:pPr>
            <w:r w:rsidRPr="00C86498">
              <w:rPr>
                <w:i/>
                <w:iCs/>
                <w:sz w:val="28"/>
                <w:szCs w:val="28"/>
              </w:rPr>
              <w:sym w:font="Symbol" w:char="F06B"/>
            </w:r>
            <w:r w:rsidRPr="009B32A8">
              <w:rPr>
                <w:i/>
                <w:iCs/>
                <w:sz w:val="30"/>
                <w:szCs w:val="28"/>
                <w:vertAlign w:val="subscript"/>
              </w:rPr>
              <w:t>t</w:t>
            </w:r>
            <w:r>
              <w:rPr>
                <w:sz w:val="28"/>
                <w:szCs w:val="28"/>
              </w:rPr>
              <w:t xml:space="preserve"> </w:t>
            </w:r>
          </w:p>
          <w:p w:rsidR="00F73135" w:rsidRPr="00F5540A" w:rsidRDefault="00F73135" w:rsidP="00534596">
            <w:pPr>
              <w:jc w:val="center"/>
              <w:rPr>
                <w:sz w:val="28"/>
                <w:szCs w:val="28"/>
              </w:rPr>
            </w:pPr>
            <w:r w:rsidRPr="00413D8B">
              <w:t xml:space="preserve">(           </w:t>
            </w:r>
            <w:r>
              <w:t xml:space="preserve">   </w:t>
            </w:r>
            <w:r w:rsidRPr="00413D8B">
              <w:t xml:space="preserve"> )</w:t>
            </w:r>
          </w:p>
        </w:tc>
        <w:tc>
          <w:tcPr>
            <w:tcW w:w="1843" w:type="dxa"/>
            <w:vAlign w:val="center"/>
          </w:tcPr>
          <w:p w:rsidR="00F73135" w:rsidRDefault="00F73135" w:rsidP="00534596">
            <w:pPr>
              <w:jc w:val="center"/>
              <w:rPr>
                <w:sz w:val="26"/>
              </w:rPr>
            </w:pPr>
            <w:r w:rsidRPr="0017111C">
              <w:rPr>
                <w:position w:val="-34"/>
                <w:sz w:val="26"/>
                <w:szCs w:val="28"/>
              </w:rPr>
              <w:object w:dxaOrig="960" w:dyaOrig="780">
                <v:shape id="_x0000_i1030" type="#_x0000_t75" style="width:47.8pt;height:39.15pt" o:ole="">
                  <v:imagedata r:id="rId15" o:title=""/>
                </v:shape>
                <o:OLEObject Type="Embed" ProgID="Equation.3" ShapeID="_x0000_i1030" DrawAspect="Content" ObjectID="_1550656134" r:id="rId16"/>
              </w:object>
            </w:r>
          </w:p>
        </w:tc>
      </w:tr>
      <w:tr w:rsidR="00F73135" w:rsidTr="00534596">
        <w:trPr>
          <w:trHeight w:val="303"/>
        </w:trPr>
        <w:tc>
          <w:tcPr>
            <w:tcW w:w="1101" w:type="dxa"/>
          </w:tcPr>
          <w:p w:rsidR="00F73135" w:rsidRDefault="00F73135" w:rsidP="00534596">
            <w:pPr>
              <w:jc w:val="center"/>
              <w:rPr>
                <w:sz w:val="26"/>
              </w:rPr>
            </w:pPr>
            <w:r>
              <w:rPr>
                <w:sz w:val="26"/>
              </w:rPr>
              <w:t>1</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r>
              <w:rPr>
                <w:sz w:val="26"/>
              </w:rPr>
              <w:t>2</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r>
              <w:rPr>
                <w:sz w:val="26"/>
              </w:rPr>
              <w:t>3</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r>
              <w:rPr>
                <w:sz w:val="26"/>
              </w:rPr>
              <w:t>4</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r>
              <w:rPr>
                <w:sz w:val="26"/>
              </w:rPr>
              <w:t>5</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r>
              <w:rPr>
                <w:sz w:val="26"/>
              </w:rPr>
              <w:t>6</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r>
              <w:rPr>
                <w:sz w:val="26"/>
              </w:rPr>
              <w:t>7</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r>
              <w:rPr>
                <w:sz w:val="26"/>
              </w:rPr>
              <w:t>8</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r>
              <w:rPr>
                <w:sz w:val="26"/>
              </w:rPr>
              <w:t>9</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r>
              <w:rPr>
                <w:sz w:val="26"/>
              </w:rPr>
              <w:t>10</w:t>
            </w: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303"/>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r w:rsidR="00F73135" w:rsidTr="00534596">
        <w:trPr>
          <w:trHeight w:val="288"/>
        </w:trPr>
        <w:tc>
          <w:tcPr>
            <w:tcW w:w="1101" w:type="dxa"/>
          </w:tcPr>
          <w:p w:rsidR="00F73135" w:rsidRDefault="00F73135" w:rsidP="00534596">
            <w:pPr>
              <w:jc w:val="center"/>
              <w:rPr>
                <w:sz w:val="26"/>
              </w:rPr>
            </w:pPr>
          </w:p>
        </w:tc>
        <w:tc>
          <w:tcPr>
            <w:tcW w:w="1842" w:type="dxa"/>
          </w:tcPr>
          <w:p w:rsidR="00F73135" w:rsidRDefault="00F73135" w:rsidP="00534596">
            <w:pPr>
              <w:rPr>
                <w:sz w:val="26"/>
              </w:rPr>
            </w:pPr>
          </w:p>
        </w:tc>
        <w:tc>
          <w:tcPr>
            <w:tcW w:w="1843" w:type="dxa"/>
          </w:tcPr>
          <w:p w:rsidR="00F73135" w:rsidRDefault="00F73135" w:rsidP="00534596">
            <w:pPr>
              <w:rPr>
                <w:sz w:val="26"/>
              </w:rPr>
            </w:pPr>
          </w:p>
        </w:tc>
        <w:tc>
          <w:tcPr>
            <w:tcW w:w="1276" w:type="dxa"/>
          </w:tcPr>
          <w:p w:rsidR="00F73135" w:rsidRDefault="00F73135" w:rsidP="00534596">
            <w:pPr>
              <w:rPr>
                <w:sz w:val="26"/>
              </w:rPr>
            </w:pPr>
          </w:p>
        </w:tc>
        <w:tc>
          <w:tcPr>
            <w:tcW w:w="1701" w:type="dxa"/>
          </w:tcPr>
          <w:p w:rsidR="00F73135" w:rsidRDefault="00F73135" w:rsidP="00534596">
            <w:pPr>
              <w:rPr>
                <w:sz w:val="26"/>
              </w:rPr>
            </w:pPr>
          </w:p>
        </w:tc>
        <w:tc>
          <w:tcPr>
            <w:tcW w:w="1843" w:type="dxa"/>
          </w:tcPr>
          <w:p w:rsidR="00F73135" w:rsidRDefault="00F73135" w:rsidP="00534596">
            <w:pPr>
              <w:rPr>
                <w:sz w:val="26"/>
              </w:rPr>
            </w:pPr>
          </w:p>
        </w:tc>
      </w:tr>
    </w:tbl>
    <w:p w:rsidR="00F73135" w:rsidRDefault="00F73135" w:rsidP="00F73135"/>
    <w:p w:rsidR="00F73135" w:rsidRDefault="00F73135" w:rsidP="00F73135"/>
    <w:p w:rsidR="00F73135" w:rsidRDefault="00F73135" w:rsidP="00F73135">
      <w:pPr>
        <w:rPr>
          <w:sz w:val="26"/>
        </w:rPr>
      </w:pPr>
      <w:r>
        <w:rPr>
          <w:sz w:val="26"/>
        </w:rPr>
        <w:t xml:space="preserve">Initial concentration, </w:t>
      </w:r>
      <w:proofErr w:type="spellStart"/>
      <w:r w:rsidRPr="00AE685B">
        <w:rPr>
          <w:i/>
          <w:iCs/>
          <w:sz w:val="26"/>
          <w:szCs w:val="28"/>
        </w:rPr>
        <w:t>a</w:t>
      </w:r>
      <w:r w:rsidRPr="004C0468">
        <w:rPr>
          <w:sz w:val="22"/>
          <w:szCs w:val="22"/>
          <w:vertAlign w:val="subscript"/>
        </w:rPr>
        <w:t>O</w:t>
      </w:r>
      <w:proofErr w:type="spellEnd"/>
      <w:r>
        <w:rPr>
          <w:sz w:val="26"/>
        </w:rPr>
        <w:t xml:space="preserve">, of the reactants = </w:t>
      </w:r>
    </w:p>
    <w:p w:rsidR="00F73135" w:rsidRDefault="00F73135" w:rsidP="00F73135">
      <w:pPr>
        <w:rPr>
          <w:sz w:val="26"/>
        </w:rPr>
      </w:pPr>
    </w:p>
    <w:p w:rsidR="00F73135" w:rsidRDefault="00F73135" w:rsidP="00F73135">
      <w:pPr>
        <w:rPr>
          <w:sz w:val="26"/>
        </w:rPr>
      </w:pPr>
      <w:r>
        <w:rPr>
          <w:sz w:val="26"/>
        </w:rPr>
        <w:t xml:space="preserve">Slope of plot of </w:t>
      </w:r>
      <w:r w:rsidRPr="00413D8B">
        <w:rPr>
          <w:sz w:val="26"/>
          <w:szCs w:val="28"/>
        </w:rPr>
        <w:t>(</w:t>
      </w:r>
      <w:r w:rsidRPr="00413D8B">
        <w:rPr>
          <w:i/>
          <w:iCs/>
          <w:sz w:val="26"/>
          <w:szCs w:val="28"/>
        </w:rPr>
        <w:sym w:font="Symbol" w:char="F06B"/>
      </w:r>
      <w:r w:rsidRPr="009B32A8">
        <w:rPr>
          <w:i/>
          <w:iCs/>
          <w:sz w:val="26"/>
          <w:szCs w:val="28"/>
          <w:vertAlign w:val="subscript"/>
        </w:rPr>
        <w:t>o</w:t>
      </w:r>
      <w:r w:rsidRPr="00413D8B">
        <w:rPr>
          <w:sz w:val="26"/>
          <w:szCs w:val="28"/>
          <w:vertAlign w:val="subscript"/>
        </w:rPr>
        <w:t xml:space="preserve"> </w:t>
      </w:r>
      <w:r w:rsidRPr="00413D8B">
        <w:rPr>
          <w:sz w:val="26"/>
          <w:szCs w:val="28"/>
        </w:rPr>
        <w:t xml:space="preserve">– </w:t>
      </w:r>
      <w:r w:rsidRPr="00413D8B">
        <w:rPr>
          <w:i/>
          <w:iCs/>
          <w:sz w:val="26"/>
          <w:szCs w:val="28"/>
        </w:rPr>
        <w:sym w:font="Symbol" w:char="F06B"/>
      </w:r>
      <w:proofErr w:type="gramStart"/>
      <w:r w:rsidRPr="009B32A8">
        <w:rPr>
          <w:i/>
          <w:iCs/>
          <w:sz w:val="26"/>
          <w:szCs w:val="28"/>
          <w:vertAlign w:val="subscript"/>
        </w:rPr>
        <w:t>t</w:t>
      </w:r>
      <w:r w:rsidRPr="00413D8B">
        <w:rPr>
          <w:sz w:val="26"/>
          <w:szCs w:val="28"/>
        </w:rPr>
        <w:t xml:space="preserve">  )</w:t>
      </w:r>
      <w:proofErr w:type="gramEnd"/>
      <w:r w:rsidRPr="00413D8B">
        <w:rPr>
          <w:sz w:val="26"/>
          <w:szCs w:val="28"/>
        </w:rPr>
        <w:t>/(</w:t>
      </w:r>
      <w:r w:rsidRPr="00413D8B">
        <w:rPr>
          <w:i/>
          <w:iCs/>
          <w:sz w:val="26"/>
          <w:szCs w:val="28"/>
        </w:rPr>
        <w:t xml:space="preserve"> </w:t>
      </w:r>
      <w:r w:rsidRPr="00413D8B">
        <w:rPr>
          <w:i/>
          <w:iCs/>
          <w:sz w:val="26"/>
          <w:szCs w:val="28"/>
        </w:rPr>
        <w:sym w:font="Symbol" w:char="F06B"/>
      </w:r>
      <w:r w:rsidRPr="009B32A8">
        <w:rPr>
          <w:i/>
          <w:iCs/>
          <w:sz w:val="26"/>
          <w:szCs w:val="28"/>
          <w:vertAlign w:val="subscript"/>
        </w:rPr>
        <w:t>t</w:t>
      </w:r>
      <w:r w:rsidRPr="00413D8B">
        <w:rPr>
          <w:sz w:val="26"/>
          <w:szCs w:val="28"/>
        </w:rPr>
        <w:t xml:space="preserve">  – </w:t>
      </w:r>
      <w:r w:rsidRPr="00413D8B">
        <w:rPr>
          <w:i/>
          <w:iCs/>
          <w:sz w:val="26"/>
          <w:szCs w:val="28"/>
        </w:rPr>
        <w:sym w:font="Symbol" w:char="F06B"/>
      </w:r>
      <w:r w:rsidRPr="009B32A8">
        <w:rPr>
          <w:i/>
          <w:iCs/>
          <w:sz w:val="26"/>
          <w:szCs w:val="28"/>
          <w:vertAlign w:val="subscript"/>
        </w:rPr>
        <w:t>∞</w:t>
      </w:r>
      <w:r w:rsidRPr="00413D8B">
        <w:rPr>
          <w:sz w:val="26"/>
          <w:szCs w:val="28"/>
          <w:vertAlign w:val="subscript"/>
        </w:rPr>
        <w:t xml:space="preserve"> </w:t>
      </w:r>
      <w:r w:rsidRPr="00413D8B">
        <w:rPr>
          <w:sz w:val="26"/>
          <w:szCs w:val="28"/>
        </w:rPr>
        <w:t>)</w:t>
      </w:r>
      <w:r>
        <w:rPr>
          <w:sz w:val="26"/>
        </w:rPr>
        <w:t xml:space="preserve"> versus </w:t>
      </w:r>
      <w:r w:rsidRPr="00413D8B">
        <w:rPr>
          <w:i/>
          <w:iCs/>
          <w:sz w:val="26"/>
        </w:rPr>
        <w:t>t</w:t>
      </w:r>
      <w:r>
        <w:rPr>
          <w:sz w:val="26"/>
        </w:rPr>
        <w:t xml:space="preserve">  = </w:t>
      </w:r>
    </w:p>
    <w:p w:rsidR="00F73135" w:rsidRDefault="00F73135" w:rsidP="00F73135">
      <w:pPr>
        <w:rPr>
          <w:sz w:val="26"/>
        </w:rPr>
      </w:pPr>
    </w:p>
    <w:p w:rsidR="00F73135" w:rsidRPr="00D22AB1" w:rsidRDefault="00F73135" w:rsidP="00F73135">
      <w:pPr>
        <w:rPr>
          <w:sz w:val="26"/>
        </w:rPr>
      </w:pPr>
      <w:r>
        <w:rPr>
          <w:sz w:val="26"/>
        </w:rPr>
        <w:t xml:space="preserve">Rate constant </w:t>
      </w:r>
      <w:r w:rsidRPr="00413D8B">
        <w:rPr>
          <w:i/>
          <w:iCs/>
          <w:sz w:val="28"/>
          <w:szCs w:val="28"/>
        </w:rPr>
        <w:t xml:space="preserve">k </w:t>
      </w:r>
      <w:r>
        <w:rPr>
          <w:sz w:val="26"/>
        </w:rPr>
        <w:t xml:space="preserve">=  </w:t>
      </w:r>
    </w:p>
    <w:p w:rsidR="004F56EF" w:rsidRDefault="004F56EF" w:rsidP="00F73135">
      <w:pPr>
        <w:rPr>
          <w:rFonts w:hint="cs"/>
          <w:lang w:bidi="ar-IQ"/>
        </w:rPr>
      </w:pPr>
    </w:p>
    <w:sectPr w:rsidR="004F56EF" w:rsidSect="004F56EF">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92C82"/>
    <w:multiLevelType w:val="hybridMultilevel"/>
    <w:tmpl w:val="824E5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73135"/>
    <w:rsid w:val="002E6058"/>
    <w:rsid w:val="00405B35"/>
    <w:rsid w:val="004F56EF"/>
    <w:rsid w:val="005E59E5"/>
    <w:rsid w:val="00863DA0"/>
    <w:rsid w:val="00E56CEE"/>
    <w:rsid w:val="00E614B4"/>
    <w:rsid w:val="00EF1F2B"/>
    <w:rsid w:val="00F731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13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313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571</Words>
  <Characters>3258</Characters>
  <Application>Microsoft Office Word</Application>
  <DocSecurity>0</DocSecurity>
  <Lines>27</Lines>
  <Paragraphs>7</Paragraphs>
  <ScaleCrop>false</ScaleCrop>
  <Company/>
  <LinksUpToDate>false</LinksUpToDate>
  <CharactersWithSpaces>3822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iArchitect</dc:creator>
  <cp:lastModifiedBy>iArchitect</cp:lastModifiedBy>
  <cp:revision>1</cp:revision>
  <dcterms:created xsi:type="dcterms:W3CDTF">2017-03-10T10:00:00Z</dcterms:created>
  <dcterms:modified xsi:type="dcterms:W3CDTF">2017-03-10T10:02:00Z</dcterms:modified>
</cp:coreProperties>
</file>