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2E" w:rsidRDefault="00CE036D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 w:bidi="ar-IQ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.1pt;margin-top:-2.25pt;width:413.9pt;height:115.55pt;flip:x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strokeweight="4.5pt">
            <v:stroke linestyle="thinThick"/>
            <v:textbox>
              <w:txbxContent>
                <w:p w:rsidR="00DE2AC3" w:rsidRPr="000E177B" w:rsidRDefault="00DE2AC3" w:rsidP="00DE2AC3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0E177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CA" w:bidi="ar-IQ"/>
                    </w:rPr>
                    <w:t>A Study of Bleeding Per Rectum in Paediatric Age Group</w:t>
                  </w:r>
                </w:p>
                <w:p w:rsidR="00DE2AC3" w:rsidRPr="000E177B" w:rsidRDefault="00DE2AC3" w:rsidP="00DE2AC3">
                  <w:pPr>
                    <w:tabs>
                      <w:tab w:val="left" w:pos="5981"/>
                      <w:tab w:val="right" w:pos="10466"/>
                    </w:tabs>
                    <w:bidi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val="en-CA" w:bidi="ar-IQ"/>
                    </w:rPr>
                  </w:pPr>
                  <w:r w:rsidRPr="000E177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val="en-CA" w:bidi="ar-IQ"/>
                    </w:rPr>
                    <w:tab/>
                  </w:r>
                </w:p>
                <w:p w:rsidR="00DE2AC3" w:rsidRPr="003F16AF" w:rsidRDefault="00DE2AC3" w:rsidP="00DE2AC3">
                  <w:pPr>
                    <w:tabs>
                      <w:tab w:val="left" w:pos="5981"/>
                      <w:tab w:val="right" w:pos="10466"/>
                    </w:tabs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CA" w:bidi="ar-IQ"/>
                    </w:rPr>
                  </w:pPr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Mahmoud </w:t>
                  </w:r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bidi="ar-IQ"/>
                    </w:rPr>
                    <w:t>M. J. Hamad</w:t>
                  </w:r>
                  <w:r w:rsidRPr="00B33A48"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  <w:lang w:bidi="ar-IQ"/>
                    </w:rPr>
                    <w:t>a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IQ"/>
                    </w:rPr>
                    <w:t xml:space="preserve">     </w:t>
                  </w:r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bidi="ar-IQ"/>
                    </w:rPr>
                    <w:t xml:space="preserve">  </w:t>
                  </w:r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             </w:t>
                  </w:r>
                  <w:proofErr w:type="spellStart"/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Dheyaa</w:t>
                  </w:r>
                  <w:proofErr w:type="spellEnd"/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 Ali H. Al </w:t>
                  </w:r>
                  <w:proofErr w:type="spellStart"/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Sultani</w:t>
                  </w:r>
                  <w:r w:rsidRPr="00B33A48"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  <w:lang w:val="en-CA" w:bidi="ar-IQ"/>
                    </w:rPr>
                    <w:t>b</w:t>
                  </w:r>
                  <w:proofErr w:type="spellEnd"/>
                </w:p>
                <w:p w:rsidR="00DE2AC3" w:rsidRPr="00DE2AC3" w:rsidRDefault="00DE2AC3" w:rsidP="00DE2AC3">
                  <w:pPr>
                    <w:tabs>
                      <w:tab w:val="left" w:pos="5981"/>
                      <w:tab w:val="right" w:pos="10466"/>
                    </w:tabs>
                    <w:bidi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</w:pPr>
                </w:p>
                <w:p w:rsidR="00DE2AC3" w:rsidRDefault="00DE2AC3" w:rsidP="00DE2AC3">
                  <w:pPr>
                    <w:tabs>
                      <w:tab w:val="left" w:pos="5981"/>
                      <w:tab w:val="right" w:pos="10466"/>
                    </w:tabs>
                    <w:bidi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  <w:lang w:val="en-CA" w:bidi="ar-IQ"/>
                    </w:rPr>
                    <w:t xml:space="preserve">a </w:t>
                  </w:r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Dept. of Surgery, College of Medicine, University of Babylon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Hilla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,</w:t>
                  </w:r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 Iraq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.</w:t>
                  </w:r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 </w:t>
                  </w:r>
                </w:p>
                <w:p w:rsidR="00DE2AC3" w:rsidRDefault="00397CA1" w:rsidP="00DE2AC3">
                  <w:pPr>
                    <w:tabs>
                      <w:tab w:val="left" w:pos="5981"/>
                      <w:tab w:val="right" w:pos="10466"/>
                    </w:tabs>
                    <w:bidi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e-</w:t>
                  </w:r>
                  <w:r w:rsidR="00DE2AC3"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mail :</w:t>
                  </w:r>
                  <w:hyperlink r:id="rId9" w:history="1">
                    <w:r w:rsidR="00DE2AC3" w:rsidRPr="003F16AF">
                      <w:rPr>
                        <w:rStyle w:val="Hyperlink"/>
                        <w:rFonts w:asciiTheme="majorBidi" w:hAnsiTheme="majorBidi" w:cstheme="majorBidi"/>
                        <w:sz w:val="24"/>
                        <w:szCs w:val="24"/>
                        <w:lang w:val="en-CA" w:bidi="ar-IQ"/>
                      </w:rPr>
                      <w:t>almukhtar2010@yahoo.com</w:t>
                    </w:r>
                  </w:hyperlink>
                  <w:r w:rsidR="00DE2AC3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 </w:t>
                  </w:r>
                </w:p>
                <w:p w:rsidR="00DE2AC3" w:rsidRPr="00397CA1" w:rsidRDefault="00DE2AC3" w:rsidP="00DE2AC3">
                  <w:pPr>
                    <w:tabs>
                      <w:tab w:val="left" w:pos="5981"/>
                      <w:tab w:val="right" w:pos="10466"/>
                    </w:tabs>
                    <w:bidi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bidi="ar-IQ"/>
                    </w:rPr>
                  </w:pPr>
                  <w:r w:rsidRPr="00B33A48"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  <w:lang w:val="en-CA" w:bidi="ar-IQ"/>
                    </w:rPr>
                    <w:t>b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  <w:lang w:val="en-CA" w:bidi="ar-IQ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Babylon </w:t>
                  </w:r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General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 Directory of Health, Al </w:t>
                  </w:r>
                  <w:proofErr w:type="spellStart"/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Hilla</w:t>
                  </w:r>
                  <w:proofErr w:type="spellEnd"/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Teaching</w:t>
                  </w:r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 Hospital,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Hilla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>,</w:t>
                  </w:r>
                  <w:r w:rsidRPr="003F16AF">
                    <w:rPr>
                      <w:rFonts w:asciiTheme="majorBidi" w:hAnsiTheme="majorBidi" w:cstheme="majorBidi"/>
                      <w:sz w:val="24"/>
                      <w:szCs w:val="24"/>
                      <w:lang w:val="en-CA" w:bidi="ar-IQ"/>
                    </w:rPr>
                    <w:t xml:space="preserve"> Iraq</w:t>
                  </w:r>
                  <w:r w:rsidR="00397CA1">
                    <w:rPr>
                      <w:rFonts w:asciiTheme="majorBidi" w:hAnsiTheme="majorBidi" w:cstheme="majorBidi"/>
                      <w:sz w:val="24"/>
                      <w:szCs w:val="24"/>
                      <w:lang w:bidi="ar-IQ"/>
                    </w:rPr>
                    <w:t>.</w:t>
                  </w:r>
                </w:p>
                <w:p w:rsidR="00DE2AC3" w:rsidRDefault="00DE2AC3" w:rsidP="00DE2AC3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DE2AC3" w:rsidRDefault="00DE2AC3" w:rsidP="00DE2AC3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 w:bidi="ar-IQ"/>
        </w:rPr>
      </w:pPr>
    </w:p>
    <w:p w:rsidR="00DE2AC3" w:rsidRDefault="00DE2AC3" w:rsidP="00DE2AC3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 w:bidi="ar-IQ"/>
        </w:rPr>
      </w:pPr>
    </w:p>
    <w:p w:rsidR="00DE2AC3" w:rsidRDefault="00DE2AC3" w:rsidP="00DE2AC3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 w:bidi="ar-IQ"/>
        </w:rPr>
      </w:pPr>
    </w:p>
    <w:p w:rsidR="00DE2AC3" w:rsidRDefault="00DE2AC3" w:rsidP="00DE2AC3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 w:bidi="ar-IQ"/>
        </w:rPr>
      </w:pPr>
    </w:p>
    <w:p w:rsidR="00DE2AC3" w:rsidRDefault="00DE2AC3" w:rsidP="00DE2AC3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 w:bidi="ar-IQ"/>
        </w:rPr>
      </w:pPr>
    </w:p>
    <w:p w:rsidR="00DE2AC3" w:rsidRDefault="00DE2AC3" w:rsidP="00DE2AC3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 w:bidi="ar-IQ"/>
        </w:rPr>
      </w:pPr>
    </w:p>
    <w:p w:rsidR="00DE2AC3" w:rsidRDefault="00DE2AC3" w:rsidP="00DE2AC3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 w:bidi="ar-IQ"/>
        </w:rPr>
      </w:pPr>
    </w:p>
    <w:p w:rsidR="00DE2AC3" w:rsidRPr="003F16AF" w:rsidRDefault="00DE2AC3" w:rsidP="00DE2AC3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CA" w:bidi="ar-IQ"/>
        </w:rPr>
      </w:pPr>
    </w:p>
    <w:p w:rsidR="00484A2E" w:rsidRPr="000E177B" w:rsidRDefault="00397CA1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CA" w:bidi="ar-IQ"/>
        </w:rPr>
      </w:pPr>
      <w:r w:rsidRPr="00E34850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1" locked="0" layoutInCell="1" allowOverlap="1" wp14:anchorId="09B0334B" wp14:editId="47AC6EF5">
            <wp:simplePos x="0" y="0"/>
            <wp:positionH relativeFrom="column">
              <wp:posOffset>1922145</wp:posOffset>
            </wp:positionH>
            <wp:positionV relativeFrom="paragraph">
              <wp:posOffset>135255</wp:posOffset>
            </wp:positionV>
            <wp:extent cx="1391920" cy="1105535"/>
            <wp:effectExtent l="0" t="0" r="0" b="0"/>
            <wp:wrapThrough wrapText="bothSides">
              <wp:wrapPolygon edited="0">
                <wp:start x="0" y="0"/>
                <wp:lineTo x="0" y="21215"/>
                <wp:lineTo x="21285" y="21215"/>
                <wp:lineTo x="21285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62" w:rsidRDefault="00C42C62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CA" w:bidi="ar-IQ"/>
        </w:rPr>
      </w:pPr>
    </w:p>
    <w:p w:rsidR="00C42C62" w:rsidRDefault="00C42C62" w:rsidP="00C42C6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CA" w:bidi="ar-IQ"/>
        </w:rPr>
      </w:pPr>
    </w:p>
    <w:p w:rsidR="00C42C62" w:rsidRDefault="00C42C62" w:rsidP="00C42C6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CA" w:bidi="ar-IQ"/>
        </w:rPr>
      </w:pPr>
    </w:p>
    <w:p w:rsidR="00C42C62" w:rsidRDefault="00C42C62" w:rsidP="00C42C6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CA" w:bidi="ar-IQ"/>
        </w:rPr>
      </w:pPr>
    </w:p>
    <w:p w:rsidR="00C42C62" w:rsidRDefault="00C42C62" w:rsidP="00C42C6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CA" w:bidi="ar-IQ"/>
        </w:rPr>
      </w:pPr>
    </w:p>
    <w:p w:rsidR="00C42C62" w:rsidRDefault="00C42C62" w:rsidP="00C42C6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CA" w:bidi="ar-IQ"/>
        </w:rPr>
      </w:pPr>
    </w:p>
    <w:p w:rsidR="00FD2ED9" w:rsidRPr="00006EA8" w:rsidRDefault="00FD2ED9" w:rsidP="00CE036D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Received  </w:t>
      </w:r>
      <w:r w:rsidR="00CE036D">
        <w:rPr>
          <w:rFonts w:asciiTheme="majorBidi" w:hAnsiTheme="majorBidi" w:cstheme="majorBidi"/>
          <w:b/>
          <w:bCs/>
          <w:sz w:val="24"/>
          <w:szCs w:val="24"/>
          <w:u w:val="single"/>
        </w:rPr>
        <w:t>28 October 20</w:t>
      </w:r>
      <w:r w:rsidRPr="00291CF9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006EA8">
        <w:rPr>
          <w:rFonts w:asciiTheme="majorBidi" w:hAnsiTheme="majorBidi" w:cstheme="majorBidi"/>
          <w:sz w:val="24"/>
          <w:szCs w:val="24"/>
          <w:lang w:bidi="ar-IQ"/>
        </w:rPr>
        <w:t xml:space="preserve">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Accepted  </w:t>
      </w:r>
      <w:r w:rsidR="00CE036D">
        <w:rPr>
          <w:rFonts w:asciiTheme="majorBidi" w:hAnsiTheme="majorBidi" w:cstheme="majorBidi"/>
          <w:b/>
          <w:bCs/>
          <w:sz w:val="24"/>
          <w:szCs w:val="24"/>
          <w:u w:val="single"/>
        </w:rPr>
        <w:t>25 November 2013</w:t>
      </w:r>
    </w:p>
    <w:p w:rsidR="000E177B" w:rsidRPr="000E177B" w:rsidRDefault="000E177B" w:rsidP="00C42C62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CA" w:bidi="ar-IQ"/>
        </w:rPr>
      </w:pPr>
      <w:r w:rsidRPr="000E177B">
        <w:rPr>
          <w:rFonts w:asciiTheme="majorBidi" w:hAnsiTheme="majorBidi" w:cstheme="majorBidi"/>
          <w:b/>
          <w:bCs/>
          <w:sz w:val="24"/>
          <w:szCs w:val="24"/>
          <w:u w:val="single"/>
          <w:lang w:val="en-CA" w:bidi="ar-IQ"/>
        </w:rPr>
        <w:t>Abstract</w:t>
      </w:r>
    </w:p>
    <w:p w:rsidR="00484A2E" w:rsidRPr="000E177B" w:rsidRDefault="00DE2AC3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bidi="ar-IQ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CA" w:bidi="ar-IQ"/>
        </w:rPr>
        <w:t>Background</w:t>
      </w:r>
      <w:r w:rsidR="00484A2E" w:rsidRPr="000E177B">
        <w:rPr>
          <w:rFonts w:asciiTheme="majorBidi" w:hAnsiTheme="majorBidi" w:cstheme="majorBidi"/>
          <w:b/>
          <w:bCs/>
          <w:sz w:val="20"/>
          <w:szCs w:val="20"/>
          <w:lang w:val="en-CA" w:bidi="ar-IQ"/>
        </w:rPr>
        <w:t>:</w:t>
      </w:r>
      <w:r>
        <w:rPr>
          <w:rFonts w:asciiTheme="majorBidi" w:hAnsiTheme="majorBidi" w:cstheme="majorBidi"/>
          <w:sz w:val="20"/>
          <w:szCs w:val="20"/>
          <w:lang w:val="en-CA" w:bidi="ar-IQ"/>
        </w:rPr>
        <w:t xml:space="preserve"> </w:t>
      </w:r>
      <w:r w:rsidR="00173242" w:rsidRPr="000E177B">
        <w:rPr>
          <w:rFonts w:asciiTheme="majorBidi" w:hAnsiTheme="majorBidi" w:cstheme="majorBidi"/>
          <w:sz w:val="20"/>
          <w:szCs w:val="20"/>
          <w:lang w:val="en-CA" w:bidi="ar-IQ"/>
        </w:rPr>
        <w:t>Gastrointestinal bleeding is a frequently encountered clini</w:t>
      </w:r>
      <w:bookmarkStart w:id="0" w:name="_GoBack"/>
      <w:bookmarkEnd w:id="0"/>
      <w:r w:rsidR="00173242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cal complaint in </w:t>
      </w:r>
      <w:r w:rsidR="00C90FBE">
        <w:rPr>
          <w:rFonts w:asciiTheme="majorBidi" w:hAnsiTheme="majorBidi" w:cstheme="majorBidi"/>
          <w:sz w:val="20"/>
          <w:szCs w:val="20"/>
          <w:lang w:val="en-CA" w:bidi="ar-IQ"/>
        </w:rPr>
        <w:t>routine</w:t>
      </w:r>
      <w:r w:rsidR="00173242" w:rsidRPr="000E177B">
        <w:rPr>
          <w:rFonts w:asciiTheme="majorBidi" w:hAnsiTheme="majorBidi" w:cstheme="majorBidi"/>
          <w:sz w:val="20"/>
          <w:szCs w:val="20"/>
          <w:lang w:bidi="ar-IQ"/>
        </w:rPr>
        <w:t xml:space="preserve"> medical/surgical practice. It has different </w:t>
      </w:r>
      <w:proofErr w:type="spellStart"/>
      <w:r w:rsidR="00173242" w:rsidRPr="000E177B">
        <w:rPr>
          <w:rFonts w:asciiTheme="majorBidi" w:hAnsiTheme="majorBidi" w:cstheme="majorBidi"/>
          <w:sz w:val="20"/>
          <w:szCs w:val="20"/>
          <w:lang w:bidi="ar-IQ"/>
        </w:rPr>
        <w:t>aetiology</w:t>
      </w:r>
      <w:proofErr w:type="spellEnd"/>
      <w:r w:rsidR="00173242" w:rsidRPr="000E177B">
        <w:rPr>
          <w:rFonts w:asciiTheme="majorBidi" w:hAnsiTheme="majorBidi" w:cstheme="majorBidi"/>
          <w:sz w:val="20"/>
          <w:szCs w:val="20"/>
          <w:lang w:bidi="ar-IQ"/>
        </w:rPr>
        <w:t xml:space="preserve"> in both extremes of age</w:t>
      </w:r>
      <w:r w:rsidR="00101280" w:rsidRPr="000E177B">
        <w:rPr>
          <w:rFonts w:asciiTheme="majorBidi" w:hAnsiTheme="majorBidi" w:cstheme="majorBidi"/>
          <w:sz w:val="20"/>
          <w:szCs w:val="20"/>
          <w:lang w:bidi="ar-IQ"/>
        </w:rPr>
        <w:t xml:space="preserve">. There are many reports regarding the </w:t>
      </w:r>
      <w:proofErr w:type="spellStart"/>
      <w:r w:rsidR="00101280" w:rsidRPr="000E177B">
        <w:rPr>
          <w:rFonts w:asciiTheme="majorBidi" w:hAnsiTheme="majorBidi" w:cstheme="majorBidi"/>
          <w:sz w:val="20"/>
          <w:szCs w:val="20"/>
          <w:lang w:bidi="ar-IQ"/>
        </w:rPr>
        <w:t>aetiology</w:t>
      </w:r>
      <w:proofErr w:type="spellEnd"/>
      <w:r w:rsidR="00101280" w:rsidRPr="000E177B">
        <w:rPr>
          <w:rFonts w:asciiTheme="majorBidi" w:hAnsiTheme="majorBidi" w:cstheme="majorBidi"/>
          <w:sz w:val="20"/>
          <w:szCs w:val="20"/>
          <w:lang w:bidi="ar-IQ"/>
        </w:rPr>
        <w:t>, presentation, epidemiology and management of this complaint in adults. Yet, there is little literature exploring its different aspects in infants and children. This study was carried out in an at</w:t>
      </w:r>
      <w:r w:rsidR="009172CE" w:rsidRPr="000E177B">
        <w:rPr>
          <w:rFonts w:asciiTheme="majorBidi" w:hAnsiTheme="majorBidi" w:cstheme="majorBidi"/>
          <w:sz w:val="20"/>
          <w:szCs w:val="20"/>
          <w:lang w:bidi="ar-IQ"/>
        </w:rPr>
        <w:t>tempt to find out causes, epidemiology</w:t>
      </w:r>
      <w:r w:rsidR="00101280" w:rsidRPr="000E177B">
        <w:rPr>
          <w:rFonts w:asciiTheme="majorBidi" w:hAnsiTheme="majorBidi" w:cstheme="majorBidi"/>
          <w:sz w:val="20"/>
          <w:szCs w:val="20"/>
          <w:lang w:bidi="ar-IQ"/>
        </w:rPr>
        <w:t>, presentation and the proper management that can</w:t>
      </w:r>
      <w:r w:rsidR="005A5605" w:rsidRPr="000E177B">
        <w:rPr>
          <w:rFonts w:asciiTheme="majorBidi" w:hAnsiTheme="majorBidi" w:cstheme="majorBidi"/>
          <w:sz w:val="20"/>
          <w:szCs w:val="20"/>
          <w:lang w:bidi="ar-IQ"/>
        </w:rPr>
        <w:t xml:space="preserve"> be</w:t>
      </w:r>
      <w:r w:rsidR="00101280" w:rsidRPr="000E177B">
        <w:rPr>
          <w:rFonts w:asciiTheme="majorBidi" w:hAnsiTheme="majorBidi" w:cstheme="majorBidi"/>
          <w:sz w:val="20"/>
          <w:szCs w:val="20"/>
          <w:lang w:bidi="ar-IQ"/>
        </w:rPr>
        <w:t xml:space="preserve"> offered to affected infants and children</w:t>
      </w:r>
      <w:r w:rsidR="003F42EA" w:rsidRPr="000E177B">
        <w:rPr>
          <w:rFonts w:asciiTheme="majorBidi" w:hAnsiTheme="majorBidi" w:cstheme="majorBidi"/>
          <w:sz w:val="20"/>
          <w:szCs w:val="20"/>
          <w:lang w:bidi="ar-IQ"/>
        </w:rPr>
        <w:t>.</w:t>
      </w:r>
    </w:p>
    <w:p w:rsidR="00484A2E" w:rsidRPr="000E177B" w:rsidRDefault="00A56EC9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bidi="ar-IQ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CA" w:bidi="ar-IQ"/>
        </w:rPr>
        <w:t>Objectives</w:t>
      </w:r>
      <w:r w:rsidR="00484A2E" w:rsidRPr="000E177B">
        <w:rPr>
          <w:rFonts w:asciiTheme="majorBidi" w:hAnsiTheme="majorBidi" w:cstheme="majorBidi"/>
          <w:b/>
          <w:bCs/>
          <w:sz w:val="20"/>
          <w:szCs w:val="20"/>
          <w:lang w:val="en-CA" w:bidi="ar-IQ"/>
        </w:rPr>
        <w:t>:</w:t>
      </w:r>
      <w:r>
        <w:rPr>
          <w:rFonts w:asciiTheme="majorBidi" w:hAnsiTheme="majorBidi" w:cstheme="majorBidi"/>
          <w:sz w:val="20"/>
          <w:szCs w:val="20"/>
          <w:lang w:val="en-CA" w:bidi="ar-IQ"/>
        </w:rPr>
        <w:t xml:space="preserve"> </w:t>
      </w:r>
      <w:r w:rsidR="00484A2E" w:rsidRPr="000E177B">
        <w:rPr>
          <w:rFonts w:asciiTheme="majorBidi" w:hAnsiTheme="majorBidi" w:cstheme="majorBidi"/>
          <w:sz w:val="20"/>
          <w:szCs w:val="20"/>
          <w:lang w:val="en-CA" w:bidi="ar-IQ"/>
        </w:rPr>
        <w:t>This study tries to assess the multiple aetiologies and dif</w:t>
      </w:r>
      <w:r w:rsidR="00810501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ferent modalities </w:t>
      </w:r>
      <w:r w:rsidR="000E177B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further </w:t>
      </w:r>
      <w:r w:rsidR="003A2C4A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management </w:t>
      </w:r>
      <w:r w:rsidR="00484A2E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of bleeding per rectum </w:t>
      </w:r>
      <w:r w:rsidR="000E177B" w:rsidRPr="000E177B">
        <w:rPr>
          <w:rFonts w:asciiTheme="majorBidi" w:hAnsiTheme="majorBidi" w:cstheme="majorBidi"/>
          <w:sz w:val="20"/>
          <w:szCs w:val="20"/>
          <w:lang w:val="en-CA" w:bidi="ar-IQ"/>
        </w:rPr>
        <w:t>occurring</w:t>
      </w:r>
      <w:r w:rsidR="00484A2E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in infants and children</w:t>
      </w:r>
      <w:r w:rsidR="00173242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in our locality</w:t>
      </w:r>
      <w:r w:rsidR="00484A2E" w:rsidRPr="000E177B">
        <w:rPr>
          <w:rFonts w:asciiTheme="majorBidi" w:hAnsiTheme="majorBidi" w:cstheme="majorBidi"/>
          <w:sz w:val="20"/>
          <w:szCs w:val="20"/>
          <w:lang w:val="en-CA" w:bidi="ar-IQ"/>
        </w:rPr>
        <w:t>.</w:t>
      </w:r>
    </w:p>
    <w:p w:rsidR="00484A2E" w:rsidRPr="000E177B" w:rsidRDefault="00484A2E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val="en-CA" w:bidi="ar-IQ"/>
        </w:rPr>
      </w:pPr>
      <w:r w:rsidRPr="000E177B">
        <w:rPr>
          <w:rFonts w:asciiTheme="majorBidi" w:hAnsiTheme="majorBidi" w:cstheme="majorBidi"/>
          <w:b/>
          <w:bCs/>
          <w:sz w:val="20"/>
          <w:szCs w:val="20"/>
          <w:lang w:val="en-CA" w:bidi="ar-IQ"/>
        </w:rPr>
        <w:t>Methods :</w:t>
      </w:r>
      <w:r w:rsidR="00E24232" w:rsidRPr="000E177B">
        <w:rPr>
          <w:rFonts w:asciiTheme="majorBidi" w:hAnsiTheme="majorBidi" w:cstheme="majorBidi"/>
          <w:sz w:val="20"/>
          <w:szCs w:val="20"/>
          <w:lang w:val="en-CA" w:bidi="ar-IQ"/>
        </w:rPr>
        <w:t>All children below 12 years of age presenting with the complaint of passing blood per rectum were included</w:t>
      </w:r>
      <w:r w:rsidRPr="000E177B">
        <w:rPr>
          <w:rFonts w:asciiTheme="majorBidi" w:hAnsiTheme="majorBidi" w:cstheme="majorBidi"/>
          <w:sz w:val="20"/>
          <w:szCs w:val="20"/>
          <w:lang w:val="en-CA" w:bidi="ar-IQ"/>
        </w:rPr>
        <w:t>.</w:t>
      </w:r>
      <w:r w:rsidR="00A56EC9">
        <w:rPr>
          <w:rFonts w:asciiTheme="majorBidi" w:hAnsiTheme="majorBidi" w:cstheme="majorBidi"/>
          <w:sz w:val="20"/>
          <w:szCs w:val="20"/>
          <w:lang w:val="en-CA" w:bidi="ar-IQ"/>
        </w:rPr>
        <w:t xml:space="preserve"> </w:t>
      </w:r>
      <w:r w:rsidR="00E24232" w:rsidRPr="000E177B">
        <w:rPr>
          <w:rFonts w:asciiTheme="majorBidi" w:hAnsiTheme="majorBidi" w:cstheme="majorBidi"/>
          <w:sz w:val="20"/>
          <w:szCs w:val="20"/>
          <w:lang w:val="en-CA" w:bidi="ar-IQ"/>
        </w:rPr>
        <w:t>The data was reviewed for gender, age, the clinical presentation and the</w:t>
      </w:r>
      <w:r w:rsidR="009172CE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modality of</w:t>
      </w:r>
      <w:r w:rsidR="00E24232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management </w:t>
      </w:r>
      <w:r w:rsidR="00F96DC5" w:rsidRPr="000E177B">
        <w:rPr>
          <w:rFonts w:asciiTheme="majorBidi" w:hAnsiTheme="majorBidi" w:cstheme="majorBidi"/>
          <w:sz w:val="20"/>
          <w:szCs w:val="20"/>
          <w:lang w:val="en-CA" w:bidi="ar-IQ"/>
        </w:rPr>
        <w:t>employed</w:t>
      </w:r>
      <w:r w:rsidR="00E24232" w:rsidRPr="000E177B">
        <w:rPr>
          <w:rFonts w:asciiTheme="majorBidi" w:hAnsiTheme="majorBidi" w:cstheme="majorBidi"/>
          <w:sz w:val="20"/>
          <w:szCs w:val="20"/>
          <w:lang w:val="en-CA" w:bidi="ar-IQ"/>
        </w:rPr>
        <w:t>. Complete blood pi</w:t>
      </w:r>
      <w:r w:rsidR="00690542" w:rsidRPr="000E177B">
        <w:rPr>
          <w:rFonts w:asciiTheme="majorBidi" w:hAnsiTheme="majorBidi" w:cstheme="majorBidi"/>
          <w:sz w:val="20"/>
          <w:szCs w:val="20"/>
          <w:lang w:val="en-CA" w:bidi="ar-IQ"/>
        </w:rPr>
        <w:t>c</w:t>
      </w:r>
      <w:r w:rsidR="00E24232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ture and general stool examination were done for all the cases. </w:t>
      </w:r>
      <w:r w:rsidR="006F609E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Flexible </w:t>
      </w:r>
      <w:proofErr w:type="spellStart"/>
      <w:r w:rsidR="006F609E" w:rsidRPr="000E177B">
        <w:rPr>
          <w:rFonts w:asciiTheme="majorBidi" w:hAnsiTheme="majorBidi" w:cstheme="majorBidi"/>
          <w:sz w:val="20"/>
          <w:szCs w:val="20"/>
          <w:lang w:val="en-CA" w:bidi="ar-IQ"/>
        </w:rPr>
        <w:t>sigmoi</w:t>
      </w:r>
      <w:r w:rsidR="00E24232" w:rsidRPr="000E177B">
        <w:rPr>
          <w:rFonts w:asciiTheme="majorBidi" w:hAnsiTheme="majorBidi" w:cstheme="majorBidi"/>
          <w:sz w:val="20"/>
          <w:szCs w:val="20"/>
          <w:lang w:val="en-CA" w:bidi="ar-IQ"/>
        </w:rPr>
        <w:t>doscopy</w:t>
      </w:r>
      <w:proofErr w:type="spellEnd"/>
      <w:r w:rsidR="00E24232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was performed for some cases</w:t>
      </w:r>
      <w:r w:rsidR="006F609E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. Also all the rectal polyps and colonic mucosal biopsies taken during </w:t>
      </w:r>
      <w:proofErr w:type="spellStart"/>
      <w:r w:rsidR="006F609E" w:rsidRPr="000E177B">
        <w:rPr>
          <w:rFonts w:asciiTheme="majorBidi" w:hAnsiTheme="majorBidi" w:cstheme="majorBidi"/>
          <w:sz w:val="20"/>
          <w:szCs w:val="20"/>
          <w:lang w:val="en-CA" w:bidi="ar-IQ"/>
        </w:rPr>
        <w:t>sigmoidoscopy</w:t>
      </w:r>
      <w:proofErr w:type="spellEnd"/>
      <w:r w:rsidR="00690542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wer</w:t>
      </w:r>
      <w:r w:rsidR="006F609E" w:rsidRPr="000E177B">
        <w:rPr>
          <w:rFonts w:asciiTheme="majorBidi" w:hAnsiTheme="majorBidi" w:cstheme="majorBidi"/>
          <w:sz w:val="20"/>
          <w:szCs w:val="20"/>
          <w:lang w:val="en-CA" w:bidi="ar-IQ"/>
        </w:rPr>
        <w:t>e submitted t</w:t>
      </w:r>
      <w:r w:rsidR="00690542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o </w:t>
      </w:r>
      <w:proofErr w:type="spellStart"/>
      <w:r w:rsidR="00690542" w:rsidRPr="000E177B">
        <w:rPr>
          <w:rFonts w:asciiTheme="majorBidi" w:hAnsiTheme="majorBidi" w:cstheme="majorBidi"/>
          <w:sz w:val="20"/>
          <w:szCs w:val="20"/>
          <w:lang w:val="en-CA" w:bidi="ar-IQ"/>
        </w:rPr>
        <w:t>histopathological</w:t>
      </w:r>
      <w:proofErr w:type="spellEnd"/>
      <w:r w:rsidR="00690542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examination.</w:t>
      </w:r>
    </w:p>
    <w:p w:rsidR="00484A2E" w:rsidRPr="000E177B" w:rsidRDefault="00484A2E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val="en-CA" w:bidi="ar-IQ"/>
        </w:rPr>
      </w:pPr>
      <w:r w:rsidRPr="000E177B">
        <w:rPr>
          <w:rFonts w:asciiTheme="majorBidi" w:hAnsiTheme="majorBidi" w:cstheme="majorBidi"/>
          <w:b/>
          <w:bCs/>
          <w:sz w:val="20"/>
          <w:szCs w:val="20"/>
          <w:lang w:val="en-CA" w:bidi="ar-IQ"/>
        </w:rPr>
        <w:t>Results :</w:t>
      </w:r>
      <w:r w:rsidR="00780335" w:rsidRPr="000E177B">
        <w:rPr>
          <w:rFonts w:asciiTheme="majorBidi" w:hAnsiTheme="majorBidi" w:cstheme="majorBidi"/>
          <w:sz w:val="20"/>
          <w:szCs w:val="20"/>
          <w:lang w:val="en-CA" w:bidi="ar-IQ"/>
        </w:rPr>
        <w:t>In our study we reviewed 80 patients, of whom 5</w:t>
      </w:r>
      <w:r w:rsidR="00B854D3" w:rsidRPr="000E177B">
        <w:rPr>
          <w:rFonts w:asciiTheme="majorBidi" w:hAnsiTheme="majorBidi" w:cstheme="majorBidi"/>
          <w:sz w:val="20"/>
          <w:szCs w:val="20"/>
          <w:lang w:val="en-CA" w:bidi="ar-IQ"/>
        </w:rPr>
        <w:t>7 (71.25%) were boys and 23 (28-</w:t>
      </w:r>
      <w:r w:rsidR="00780335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75%) were girls. The male: female ratio </w:t>
      </w:r>
      <w:proofErr w:type="spellStart"/>
      <w:r w:rsidR="00780335" w:rsidRPr="000E177B">
        <w:rPr>
          <w:rFonts w:asciiTheme="majorBidi" w:hAnsiTheme="majorBidi" w:cstheme="majorBidi"/>
          <w:sz w:val="20"/>
          <w:szCs w:val="20"/>
          <w:lang w:val="en-CA" w:bidi="ar-IQ"/>
        </w:rPr>
        <w:t>ratio</w:t>
      </w:r>
      <w:proofErr w:type="spellEnd"/>
      <w:r w:rsidR="00780335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was 2.5: 1. The mean age at diagnosis was</w:t>
      </w:r>
      <w:r w:rsidR="00585DE8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6</w:t>
      </w:r>
      <w:r w:rsidR="001004D1" w:rsidRPr="000E177B">
        <w:rPr>
          <w:rFonts w:asciiTheme="majorBidi" w:hAnsiTheme="majorBidi" w:cstheme="majorBidi"/>
          <w:sz w:val="20"/>
          <w:szCs w:val="20"/>
          <w:lang w:val="en-CA" w:bidi="ar-IQ"/>
        </w:rPr>
        <w:t>.</w:t>
      </w:r>
      <w:r w:rsidR="00585DE8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31 years. The most common aetiology was rectal polyps which was found in 45 (56.25) of the cases. Rectal </w:t>
      </w:r>
      <w:proofErr w:type="spellStart"/>
      <w:r w:rsidR="00585DE8" w:rsidRPr="000E177B">
        <w:rPr>
          <w:rFonts w:asciiTheme="majorBidi" w:hAnsiTheme="majorBidi" w:cstheme="majorBidi"/>
          <w:sz w:val="20"/>
          <w:szCs w:val="20"/>
          <w:lang w:val="en-CA" w:bidi="ar-IQ"/>
        </w:rPr>
        <w:t>polyps</w:t>
      </w:r>
      <w:r w:rsidR="001004D1" w:rsidRPr="000E177B">
        <w:rPr>
          <w:rFonts w:asciiTheme="majorBidi" w:hAnsiTheme="majorBidi" w:cstheme="majorBidi"/>
          <w:sz w:val="20"/>
          <w:szCs w:val="20"/>
          <w:lang w:val="en-CA" w:bidi="ar-IQ"/>
        </w:rPr>
        <w:t>were</w:t>
      </w:r>
      <w:proofErr w:type="spellEnd"/>
      <w:r w:rsidR="001004D1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diagnosed by performing per rectum exam and/or </w:t>
      </w:r>
      <w:proofErr w:type="spellStart"/>
      <w:r w:rsidR="001004D1" w:rsidRPr="000E177B">
        <w:rPr>
          <w:rFonts w:asciiTheme="majorBidi" w:hAnsiTheme="majorBidi" w:cstheme="majorBidi"/>
          <w:sz w:val="20"/>
          <w:szCs w:val="20"/>
          <w:lang w:val="en-CA" w:bidi="ar-IQ"/>
        </w:rPr>
        <w:t>sigmoidscopy</w:t>
      </w:r>
      <w:proofErr w:type="spellEnd"/>
      <w:r w:rsidR="001004D1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. Twenty one (26.25%) of the patients were treated conservatively with the provisional clinical diagnosis of </w:t>
      </w:r>
      <w:r w:rsidR="000A2D0F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infectious colitis. We revealed non-specific colitis in 2 patients, ulcerative colitis in 2, anal fissure in 2, complicated </w:t>
      </w:r>
      <w:proofErr w:type="spellStart"/>
      <w:r w:rsidR="000A2D0F" w:rsidRPr="000E177B">
        <w:rPr>
          <w:rFonts w:asciiTheme="majorBidi" w:hAnsiTheme="majorBidi" w:cstheme="majorBidi"/>
          <w:sz w:val="20"/>
          <w:szCs w:val="20"/>
          <w:lang w:val="en-CA" w:bidi="ar-IQ"/>
        </w:rPr>
        <w:t>Meckels</w:t>
      </w:r>
      <w:proofErr w:type="spellEnd"/>
      <w:r w:rsidR="000A2D0F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diverticulum in 1 and intussusception the remaining 2 cases.</w:t>
      </w:r>
    </w:p>
    <w:p w:rsidR="00484A2E" w:rsidRPr="000E177B" w:rsidRDefault="00484A2E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CA" w:bidi="ar-IQ"/>
        </w:rPr>
      </w:pPr>
      <w:r w:rsidRPr="000E177B">
        <w:rPr>
          <w:rFonts w:asciiTheme="majorBidi" w:hAnsiTheme="majorBidi" w:cstheme="majorBidi"/>
          <w:b/>
          <w:bCs/>
          <w:sz w:val="20"/>
          <w:szCs w:val="20"/>
          <w:lang w:val="en-CA" w:bidi="ar-IQ"/>
        </w:rPr>
        <w:t>Conclusion :</w:t>
      </w:r>
      <w:r w:rsidR="00463459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A complete and proper physical exam including per rectum digital exam together with </w:t>
      </w:r>
      <w:proofErr w:type="spellStart"/>
      <w:r w:rsidR="00463459" w:rsidRPr="000E177B">
        <w:rPr>
          <w:rFonts w:asciiTheme="majorBidi" w:hAnsiTheme="majorBidi" w:cstheme="majorBidi"/>
          <w:sz w:val="20"/>
          <w:szCs w:val="20"/>
          <w:lang w:val="en-CA" w:bidi="ar-IQ"/>
        </w:rPr>
        <w:t>sigmoidoscopy</w:t>
      </w:r>
      <w:proofErr w:type="spellEnd"/>
      <w:r w:rsidR="00463459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when required helps promotion of both fast and precise </w:t>
      </w:r>
      <w:r w:rsidR="00C35B00" w:rsidRPr="000E177B">
        <w:rPr>
          <w:rFonts w:asciiTheme="majorBidi" w:hAnsiTheme="majorBidi" w:cstheme="majorBidi"/>
          <w:sz w:val="20"/>
          <w:szCs w:val="20"/>
          <w:lang w:val="en-CA" w:bidi="ar-IQ"/>
        </w:rPr>
        <w:t>diagnosis and offers the opportunity for quick management procedures to be</w:t>
      </w:r>
      <w:r w:rsidR="00CB6273" w:rsidRPr="000E177B">
        <w:rPr>
          <w:rFonts w:asciiTheme="majorBidi" w:hAnsiTheme="majorBidi" w:cstheme="majorBidi"/>
          <w:sz w:val="20"/>
          <w:szCs w:val="20"/>
          <w:lang w:val="en-CA" w:bidi="ar-IQ"/>
        </w:rPr>
        <w:t xml:space="preserve"> under</w:t>
      </w:r>
      <w:r w:rsidR="00C35B00" w:rsidRPr="000E177B">
        <w:rPr>
          <w:rFonts w:asciiTheme="majorBidi" w:hAnsiTheme="majorBidi" w:cstheme="majorBidi"/>
          <w:sz w:val="20"/>
          <w:szCs w:val="20"/>
          <w:lang w:val="en-CA" w:bidi="ar-IQ"/>
        </w:rPr>
        <w:t>taken. The most common cause for bleeding per rectum were rectal polyps.</w:t>
      </w:r>
    </w:p>
    <w:p w:rsidR="00484A2E" w:rsidRPr="00944061" w:rsidRDefault="00944061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CA" w:bidi="ar-IQ"/>
        </w:rPr>
        <w:t>Keywords</w:t>
      </w:r>
      <w:r w:rsidR="00484A2E" w:rsidRPr="00944061">
        <w:rPr>
          <w:rFonts w:asciiTheme="majorBidi" w:hAnsiTheme="majorBidi" w:cstheme="majorBidi"/>
          <w:b/>
          <w:bCs/>
          <w:sz w:val="24"/>
          <w:szCs w:val="24"/>
          <w:lang w:val="en-CA" w:bidi="ar-IQ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CA" w:bidi="ar-IQ"/>
        </w:rPr>
        <w:t xml:space="preserve"> </w:t>
      </w:r>
      <w:r w:rsidR="00997DE0" w:rsidRPr="00944061">
        <w:rPr>
          <w:rFonts w:asciiTheme="majorBidi" w:hAnsiTheme="majorBidi" w:cstheme="majorBidi"/>
          <w:sz w:val="24"/>
          <w:szCs w:val="24"/>
          <w:lang w:val="en-CA" w:bidi="ar-IQ"/>
        </w:rPr>
        <w:t xml:space="preserve">Bleeding per rectum, Rectal bleeding, Per rectal exam, Babylon, </w:t>
      </w:r>
      <w:proofErr w:type="spellStart"/>
      <w:r w:rsidR="00997DE0" w:rsidRPr="00944061">
        <w:rPr>
          <w:rFonts w:asciiTheme="majorBidi" w:hAnsiTheme="majorBidi" w:cstheme="majorBidi"/>
          <w:sz w:val="24"/>
          <w:szCs w:val="24"/>
          <w:lang w:val="en-CA" w:bidi="ar-IQ"/>
        </w:rPr>
        <w:t>Sigmoidscopy</w:t>
      </w:r>
      <w:proofErr w:type="spellEnd"/>
      <w:r w:rsidR="00997DE0" w:rsidRPr="00944061">
        <w:rPr>
          <w:rFonts w:asciiTheme="majorBidi" w:hAnsiTheme="majorBidi" w:cstheme="majorBidi"/>
          <w:sz w:val="24"/>
          <w:szCs w:val="24"/>
          <w:lang w:val="en-CA" w:bidi="ar-IQ"/>
        </w:rPr>
        <w:t>.</w:t>
      </w:r>
    </w:p>
    <w:p w:rsidR="00BC45C1" w:rsidRPr="000E177B" w:rsidRDefault="00BC45C1" w:rsidP="000E177B">
      <w:pPr>
        <w:tabs>
          <w:tab w:val="left" w:pos="709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BC45C1" w:rsidRPr="00795B58" w:rsidRDefault="00BC45C1" w:rsidP="000E177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95B5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دراسة حول النزف الدموي الشرجي عند الأطفال</w:t>
      </w:r>
    </w:p>
    <w:p w:rsidR="00BC45C1" w:rsidRPr="00795B58" w:rsidRDefault="009B01FB" w:rsidP="000E177B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rtl/>
          <w:lang w:bidi="ar-IQ"/>
        </w:rPr>
      </w:pPr>
      <w:r w:rsidRPr="00795B5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IQ"/>
        </w:rPr>
        <w:t xml:space="preserve">الخلاصة </w:t>
      </w:r>
    </w:p>
    <w:p w:rsidR="00BC45C1" w:rsidRPr="00795B58" w:rsidRDefault="00BC45C1" w:rsidP="000E177B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IQ"/>
        </w:rPr>
      </w:pPr>
      <w:r w:rsidRPr="00795B58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 xml:space="preserve">خلفية البحث </w:t>
      </w:r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: أن النزف الدموي من الجهاز الهضمي هو من الشكاوى الشائعة في الممارسة الطبية و/ أو الجراحية اليومية. أن أسبابه تختلف في البالغين عنها في الأطفال. هناك الكثير من البحوث</w:t>
      </w:r>
      <w:r w:rsidR="009B01FB"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</w:t>
      </w:r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و الدراسات التي تناولت أسباب هذه المشكلة و طرق تدبيرها و وبائيتها عند البالغين في حين لا يوجد الا القليل نسبيا التي تناولت نفس المشكلة عند الأطفال.</w:t>
      </w:r>
    </w:p>
    <w:p w:rsidR="00BC45C1" w:rsidRPr="00795B58" w:rsidRDefault="00BC45C1" w:rsidP="000E177B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IQ"/>
        </w:rPr>
      </w:pPr>
      <w:r w:rsidRPr="00795B58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lastRenderedPageBreak/>
        <w:t>الأهداف :</w:t>
      </w:r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تحاول هذه الدراسة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أستكشاف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اسباب النزف الدموي الشرجي عند الأطفال مع تناول مختلف الطرق التشخيصية و العلاجية المتوفرة.</w:t>
      </w:r>
    </w:p>
    <w:p w:rsidR="00BC45C1" w:rsidRPr="00795B58" w:rsidRDefault="00BC45C1" w:rsidP="000E177B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IQ"/>
        </w:rPr>
      </w:pPr>
      <w:r w:rsidRPr="00795B58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>الطريقة :</w:t>
      </w:r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شملت الدراسة كل الأطفال الذين هم دون سن (12) سنة من العمر ممن يعانون من النزف الدموي الشرجي. تم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أستعراض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و دراسة الجنس و العمر و نوع التداخل العلاجي المقدم. لقد تم أجراء فحص صورة الدم الكاملة مع أجراء فحص البراز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العاملكل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الحالات المدروسة كما تم أجراء فحص ناظور الجهاز الهضمي السفلي عند الحاجة لذلك. لقد تم أجراء الفحص النسيجي لكل الزوائد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المسقيمية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و الخزعات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المأخؤة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من بطانة القولون.</w:t>
      </w:r>
    </w:p>
    <w:p w:rsidR="00BC45C1" w:rsidRPr="00795B58" w:rsidRDefault="00BC45C1" w:rsidP="000E177B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IQ"/>
        </w:rPr>
      </w:pPr>
      <w:r w:rsidRPr="00795B58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>النتائج :</w:t>
      </w:r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تم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أستعراض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و دراسة (80) طفلا ممن يعانون من النزف الدموي الشرجي وكان فيهم (57) ذكرا و (23) أنثى و كانت نسبة الذكور الى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الأناث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هي (2.5 : 1 ) و أن متوسط المعدل العمري كان (6.3 )  سنة0وجدنا إن اكثر الاسباب شيوعا" لهذه المشكلة عند الاطفال هو وجود  الزوائد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المستقيمية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والتي تم اكتشافها في 45 (56,25 %) من الحالات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باجراء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الفحص الشرجي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بالاصبع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بدون  / او مع تنظير  اسفل القولون 0 تم علاج 21 حالة (25 ,26 %) تحفظيا"  على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إعتبار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ان التشخيص الاولي للمرض هو التهاب القولون الانتاني 0 تم اكتشاف حالتين من التهاب القولون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اللانوعي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, حالتين من التهاب القولون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>التقرحي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وحالتين من الفطر الشرجي مع حالتين للتداخل المعوي وحالة واحدة لجريب مكلز0</w:t>
      </w:r>
    </w:p>
    <w:p w:rsidR="00BC45C1" w:rsidRPr="00795B58" w:rsidRDefault="00BC45C1" w:rsidP="000E177B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val="en-CA" w:bidi="ar-IQ"/>
        </w:rPr>
      </w:pPr>
      <w:proofErr w:type="spellStart"/>
      <w:r w:rsidRPr="00795B58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>الأستنتاج</w:t>
      </w:r>
      <w:proofErr w:type="spellEnd"/>
      <w:r w:rsidRPr="00795B58">
        <w:rPr>
          <w:rFonts w:ascii="Simplified Arabic" w:hAnsi="Simplified Arabic" w:cs="Simplified Arabic"/>
          <w:b/>
          <w:bCs/>
          <w:sz w:val="20"/>
          <w:szCs w:val="20"/>
          <w:rtl/>
          <w:lang w:bidi="ar-IQ"/>
        </w:rPr>
        <w:t xml:space="preserve"> :</w:t>
      </w:r>
      <w:r w:rsidRPr="00795B58">
        <w:rPr>
          <w:rFonts w:ascii="Simplified Arabic" w:hAnsi="Simplified Arabic" w:cs="Simplified Arabic"/>
          <w:sz w:val="20"/>
          <w:szCs w:val="20"/>
          <w:rtl/>
          <w:lang w:val="en-CA" w:bidi="ar-IQ"/>
        </w:rPr>
        <w:t xml:space="preserve">ان اجراء الفحص السريري الكامل والشامل والمتضمن اجراء الفحص الشرجي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val="en-CA" w:bidi="ar-IQ"/>
        </w:rPr>
        <w:t>بالاصبع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val="en-CA" w:bidi="ar-IQ"/>
        </w:rPr>
        <w:t xml:space="preserve"> بدون / او مع تنظير اسفل القولون عند الحاجه لذلك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val="en-CA" w:bidi="ar-IQ"/>
        </w:rPr>
        <w:t>هوضمان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val="en-CA" w:bidi="ar-IQ"/>
        </w:rPr>
        <w:t xml:space="preserve"> للوصول الى التشخيص الصحيح مما يساعد في منح المريض افضل التدابير العلاجية وبسرعة 0 تبين ان الزوائد </w:t>
      </w:r>
      <w:proofErr w:type="spellStart"/>
      <w:r w:rsidRPr="00795B58">
        <w:rPr>
          <w:rFonts w:ascii="Simplified Arabic" w:hAnsi="Simplified Arabic" w:cs="Simplified Arabic"/>
          <w:sz w:val="20"/>
          <w:szCs w:val="20"/>
          <w:rtl/>
          <w:lang w:val="en-CA" w:bidi="ar-IQ"/>
        </w:rPr>
        <w:t>المستقيمية</w:t>
      </w:r>
      <w:proofErr w:type="spellEnd"/>
      <w:r w:rsidRPr="00795B58">
        <w:rPr>
          <w:rFonts w:ascii="Simplified Arabic" w:hAnsi="Simplified Arabic" w:cs="Simplified Arabic"/>
          <w:sz w:val="20"/>
          <w:szCs w:val="20"/>
          <w:rtl/>
          <w:lang w:val="en-CA" w:bidi="ar-IQ"/>
        </w:rPr>
        <w:t xml:space="preserve"> هو اكثر الاسباب شيوعا" لحدوث النزف الدموي الشرجي عند الاطفال0</w:t>
      </w:r>
    </w:p>
    <w:p w:rsidR="00795B58" w:rsidRDefault="009B01FB" w:rsidP="00944061">
      <w:pPr>
        <w:tabs>
          <w:tab w:val="left" w:pos="7091"/>
        </w:tabs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en-CA" w:bidi="ar-IQ"/>
        </w:rPr>
      </w:pPr>
      <w:r w:rsidRPr="00795B5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val="en-CA" w:bidi="ar-IQ"/>
        </w:rPr>
        <w:t>مفاتيح الكلمات</w:t>
      </w:r>
      <w:r w:rsidR="00BC45C1" w:rsidRPr="00795B58">
        <w:rPr>
          <w:rFonts w:ascii="Simplified Arabic" w:hAnsi="Simplified Arabic" w:cs="Simplified Arabic"/>
          <w:sz w:val="24"/>
          <w:szCs w:val="24"/>
          <w:rtl/>
          <w:lang w:val="en-CA" w:bidi="ar-IQ"/>
        </w:rPr>
        <w:t xml:space="preserve"> النزف الدموي الشرجي عند الاطفال , الفحص الشر</w:t>
      </w:r>
      <w:r w:rsidR="00514C9B">
        <w:rPr>
          <w:rFonts w:ascii="Simplified Arabic" w:hAnsi="Simplified Arabic" w:cs="Simplified Arabic"/>
          <w:sz w:val="24"/>
          <w:szCs w:val="24"/>
          <w:rtl/>
          <w:lang w:val="en-CA" w:bidi="ar-IQ"/>
        </w:rPr>
        <w:t xml:space="preserve">جي </w:t>
      </w:r>
      <w:proofErr w:type="spellStart"/>
      <w:r w:rsidR="00514C9B">
        <w:rPr>
          <w:rFonts w:ascii="Simplified Arabic" w:hAnsi="Simplified Arabic" w:cs="Simplified Arabic"/>
          <w:sz w:val="24"/>
          <w:szCs w:val="24"/>
          <w:rtl/>
          <w:lang w:val="en-CA" w:bidi="ar-IQ"/>
        </w:rPr>
        <w:t>بالاصبع</w:t>
      </w:r>
      <w:proofErr w:type="spellEnd"/>
      <w:r w:rsidR="00514C9B">
        <w:rPr>
          <w:rFonts w:ascii="Simplified Arabic" w:hAnsi="Simplified Arabic" w:cs="Simplified Arabic"/>
          <w:sz w:val="24"/>
          <w:szCs w:val="24"/>
          <w:rtl/>
          <w:lang w:val="en-CA" w:bidi="ar-IQ"/>
        </w:rPr>
        <w:t xml:space="preserve"> , تنظير اسفل القولون</w:t>
      </w:r>
      <w:r w:rsidR="00BC45C1" w:rsidRPr="00795B58">
        <w:rPr>
          <w:rFonts w:ascii="Simplified Arabic" w:hAnsi="Simplified Arabic" w:cs="Simplified Arabic"/>
          <w:sz w:val="24"/>
          <w:szCs w:val="24"/>
          <w:rtl/>
          <w:lang w:val="en-CA" w:bidi="ar-IQ"/>
        </w:rPr>
        <w:t>,</w:t>
      </w:r>
      <w:r w:rsidR="00795B58">
        <w:rPr>
          <w:rFonts w:ascii="Simplified Arabic" w:hAnsi="Simplified Arabic" w:cs="Simplified Arabic" w:hint="cs"/>
          <w:sz w:val="24"/>
          <w:szCs w:val="24"/>
          <w:rtl/>
          <w:lang w:val="en-CA" w:bidi="ar-IQ"/>
        </w:rPr>
        <w:t xml:space="preserve"> </w:t>
      </w:r>
      <w:r w:rsidR="00BC45C1" w:rsidRPr="00795B58">
        <w:rPr>
          <w:rFonts w:ascii="Simplified Arabic" w:hAnsi="Simplified Arabic" w:cs="Simplified Arabic"/>
          <w:sz w:val="24"/>
          <w:szCs w:val="24"/>
          <w:rtl/>
          <w:lang w:val="en-CA" w:bidi="ar-IQ"/>
        </w:rPr>
        <w:t>محافظة بابل</w:t>
      </w:r>
      <w:r w:rsidR="00795B58">
        <w:rPr>
          <w:rFonts w:ascii="Simplified Arabic" w:hAnsi="Simplified Arabic" w:cs="Simplified Arabic" w:hint="cs"/>
          <w:sz w:val="24"/>
          <w:szCs w:val="24"/>
          <w:rtl/>
          <w:lang w:val="en-CA" w:bidi="ar-IQ"/>
        </w:rPr>
        <w:t>.</w:t>
      </w:r>
    </w:p>
    <w:p w:rsidR="00BC45C1" w:rsidRPr="00795B58" w:rsidRDefault="00795B58" w:rsidP="00944061">
      <w:pPr>
        <w:tabs>
          <w:tab w:val="left" w:pos="7091"/>
        </w:tabs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val="en-CA" w:bidi="ar-IQ"/>
        </w:rPr>
      </w:pPr>
      <w:r>
        <w:rPr>
          <w:rFonts w:ascii="Simplified Arabic" w:hAnsi="Simplified Arabic" w:cs="Simplified Arabic" w:hint="cs"/>
          <w:sz w:val="20"/>
          <w:szCs w:val="20"/>
          <w:rtl/>
          <w:lang w:val="en-CA"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C45C1" w:rsidRPr="00795B58">
        <w:rPr>
          <w:rFonts w:ascii="Simplified Arabic" w:hAnsi="Simplified Arabic" w:cs="Simplified Arabic"/>
          <w:sz w:val="24"/>
          <w:szCs w:val="24"/>
          <w:rtl/>
          <w:lang w:val="en-CA" w:bidi="ar-IQ"/>
        </w:rPr>
        <w:t xml:space="preserve"> </w:t>
      </w:r>
    </w:p>
    <w:p w:rsidR="00BD383C" w:rsidRDefault="00BD383C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sectPr w:rsidR="00BD383C" w:rsidSect="000E177B">
          <w:headerReference w:type="default" r:id="rId11"/>
          <w:footerReference w:type="default" r:id="rId12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C1136C" w:rsidRPr="000E177B" w:rsidRDefault="00C1136C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 w:rsidRPr="000E177B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lastRenderedPageBreak/>
        <w:t>Introduction</w:t>
      </w:r>
    </w:p>
    <w:p w:rsidR="00795B58" w:rsidRPr="00795B58" w:rsidRDefault="00795B58" w:rsidP="00795B58">
      <w:pPr>
        <w:keepNext/>
        <w:framePr w:dropCap="drop" w:lines="3" w:wrap="around" w:vAnchor="text" w:hAnchor="text"/>
        <w:tabs>
          <w:tab w:val="left" w:pos="5981"/>
          <w:tab w:val="right" w:pos="10466"/>
        </w:tabs>
        <w:bidi w:val="0"/>
        <w:spacing w:after="0" w:line="827" w:lineRule="exact"/>
        <w:jc w:val="both"/>
        <w:textAlignment w:val="baseline"/>
        <w:rPr>
          <w:rFonts w:asciiTheme="majorBidi" w:hAnsiTheme="majorBidi" w:cstheme="majorBidi"/>
          <w:position w:val="-11"/>
          <w:sz w:val="112"/>
          <w:szCs w:val="112"/>
          <w:lang w:bidi="ar-IQ"/>
        </w:rPr>
      </w:pPr>
      <w:r w:rsidRPr="00795B58">
        <w:rPr>
          <w:rFonts w:asciiTheme="majorBidi" w:hAnsiTheme="majorBidi" w:cstheme="majorBidi"/>
          <w:position w:val="-11"/>
          <w:sz w:val="112"/>
          <w:szCs w:val="112"/>
          <w:lang w:bidi="ar-IQ"/>
        </w:rPr>
        <w:t>B</w:t>
      </w:r>
    </w:p>
    <w:p w:rsidR="00C53E91" w:rsidRPr="000E177B" w:rsidRDefault="005A58F3" w:rsidP="002F3851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leeding per rectum is a common clinical problem in our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mediacl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/surgical practice. Most of general practitioners do not have much appreciation regarding the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aetiologies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and management modalities</w:t>
      </w:r>
      <w:r w:rsidR="00663A5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 bleeding per rectum in </w:t>
      </w:r>
      <w:proofErr w:type="spellStart"/>
      <w:r w:rsidR="00663A50" w:rsidRPr="000E177B">
        <w:rPr>
          <w:rFonts w:asciiTheme="majorBidi" w:hAnsiTheme="majorBidi" w:cstheme="majorBidi"/>
          <w:sz w:val="24"/>
          <w:szCs w:val="24"/>
          <w:lang w:bidi="ar-IQ"/>
        </w:rPr>
        <w:t>paediatric</w:t>
      </w:r>
      <w:proofErr w:type="spellEnd"/>
      <w:r w:rsidR="00663A5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age group. This may explain the mismanagement of this problem</w:t>
      </w:r>
      <w:r w:rsidR="002178FF" w:rsidRPr="000E177B">
        <w:rPr>
          <w:rFonts w:asciiTheme="majorBidi" w:hAnsiTheme="majorBidi" w:cstheme="majorBidi"/>
          <w:sz w:val="24"/>
          <w:szCs w:val="24"/>
          <w:lang w:bidi="ar-IQ"/>
        </w:rPr>
        <w:t>. Lower gastrointestinal bleeding in infants and children</w:t>
      </w:r>
      <w:r w:rsidR="002178FF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is commonly encountered in clinical </w:t>
      </w:r>
      <w:r w:rsidR="00CB66BC" w:rsidRPr="002F3851">
        <w:rPr>
          <w:rFonts w:asciiTheme="majorBidi" w:hAnsiTheme="majorBidi" w:cstheme="majorBidi"/>
          <w:sz w:val="24"/>
          <w:szCs w:val="24"/>
          <w:lang w:bidi="ar-IQ"/>
        </w:rPr>
        <w:t>practice, although its epide</w:t>
      </w:r>
      <w:r w:rsidR="0088124D" w:rsidRPr="002F3851">
        <w:rPr>
          <w:rFonts w:asciiTheme="majorBidi" w:hAnsiTheme="majorBidi" w:cstheme="majorBidi"/>
          <w:sz w:val="24"/>
          <w:szCs w:val="24"/>
          <w:lang w:bidi="ar-IQ"/>
        </w:rPr>
        <w:t>miology has not been well evaluat</w:t>
      </w:r>
      <w:r w:rsidR="00783374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ed </w:t>
      </w:r>
      <w:r w:rsidR="002F3851" w:rsidRPr="002F3851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BE00D7" w:rsidRPr="002F3851">
        <w:rPr>
          <w:rFonts w:asciiTheme="majorBidi" w:hAnsiTheme="majorBidi" w:cstheme="majorBidi"/>
          <w:sz w:val="24"/>
          <w:szCs w:val="24"/>
          <w:lang w:bidi="ar-IQ"/>
        </w:rPr>
        <w:t>1-3</w:t>
      </w:r>
      <w:r w:rsidR="002F3851" w:rsidRPr="002F3851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783374" w:rsidRPr="002F3851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88124D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The </w:t>
      </w:r>
      <w:proofErr w:type="spellStart"/>
      <w:r w:rsidR="0088124D" w:rsidRPr="002F3851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="0088124D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of</w:t>
      </w:r>
      <w:r w:rsidR="00C5620E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C5620E" w:rsidRPr="002F3851">
        <w:rPr>
          <w:rFonts w:asciiTheme="majorBidi" w:hAnsiTheme="majorBidi" w:cstheme="majorBidi"/>
          <w:sz w:val="24"/>
          <w:szCs w:val="24"/>
          <w:lang w:bidi="ar-IQ"/>
        </w:rPr>
        <w:t>lowergastrointestinal</w:t>
      </w:r>
      <w:proofErr w:type="spellEnd"/>
      <w:r w:rsidR="00C5620E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bleeding in children is different from that in adults. The causes are usually simple and need little or no treatment e.g. anal fissure, j</w:t>
      </w:r>
      <w:r w:rsidR="002136A1" w:rsidRPr="002F3851">
        <w:rPr>
          <w:rFonts w:asciiTheme="majorBidi" w:hAnsiTheme="majorBidi" w:cstheme="majorBidi"/>
          <w:sz w:val="24"/>
          <w:szCs w:val="24"/>
          <w:lang w:bidi="ar-IQ"/>
        </w:rPr>
        <w:t>uvenile polyps but sometimes it may present a</w:t>
      </w:r>
      <w:r w:rsidR="00783ECD" w:rsidRPr="002F3851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2136A1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more serious and threatening conditions e.g. intussusception, </w:t>
      </w:r>
      <w:proofErr w:type="spellStart"/>
      <w:r w:rsidR="002136A1" w:rsidRPr="002F3851">
        <w:rPr>
          <w:rFonts w:asciiTheme="majorBidi" w:hAnsiTheme="majorBidi" w:cstheme="majorBidi"/>
          <w:sz w:val="24"/>
          <w:szCs w:val="24"/>
          <w:lang w:bidi="ar-IQ"/>
        </w:rPr>
        <w:t>midgut</w:t>
      </w:r>
      <w:proofErr w:type="spellEnd"/>
      <w:r w:rsidR="002136A1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volvulus, </w:t>
      </w:r>
      <w:proofErr w:type="spellStart"/>
      <w:r w:rsidR="002136A1" w:rsidRPr="002F3851">
        <w:rPr>
          <w:rFonts w:asciiTheme="majorBidi" w:hAnsiTheme="majorBidi" w:cstheme="majorBidi"/>
          <w:sz w:val="24"/>
          <w:szCs w:val="24"/>
          <w:lang w:bidi="ar-IQ"/>
        </w:rPr>
        <w:t>Meckels</w:t>
      </w:r>
      <w:proofErr w:type="spellEnd"/>
      <w:r w:rsidR="002136A1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diverticulum and peptic ulcer disease</w:t>
      </w:r>
      <w:r w:rsidR="002F3851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[</w:t>
      </w:r>
      <w:r w:rsidR="005622D4" w:rsidRPr="002F3851">
        <w:rPr>
          <w:rFonts w:asciiTheme="majorBidi" w:hAnsiTheme="majorBidi" w:cstheme="majorBidi"/>
          <w:sz w:val="24"/>
          <w:szCs w:val="24"/>
          <w:lang w:bidi="ar-IQ"/>
        </w:rPr>
        <w:t>3-4</w:t>
      </w:r>
      <w:r w:rsidR="002F3851" w:rsidRPr="002F3851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783374" w:rsidRPr="002F3851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45369B" w:rsidRPr="002F3851">
        <w:rPr>
          <w:rFonts w:asciiTheme="majorBidi" w:hAnsiTheme="majorBidi" w:cstheme="majorBidi"/>
          <w:sz w:val="24"/>
          <w:szCs w:val="24"/>
          <w:lang w:bidi="ar-IQ"/>
        </w:rPr>
        <w:t>Chronic cases of minor lower gastrointestinal bleeding</w:t>
      </w:r>
      <w:r w:rsidR="003255AC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produces significant anemia. Accordingly</w:t>
      </w:r>
      <w:r w:rsidR="00AE6E36" w:rsidRPr="002F3851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3255AC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detection and localization of the </w:t>
      </w:r>
      <w:proofErr w:type="spellStart"/>
      <w:r w:rsidR="003255AC" w:rsidRPr="002F3851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="003255AC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is an important part in </w:t>
      </w:r>
      <w:r w:rsidR="003255AC" w:rsidRPr="002F3851">
        <w:rPr>
          <w:rFonts w:asciiTheme="majorBidi" w:hAnsiTheme="majorBidi" w:cstheme="majorBidi"/>
          <w:sz w:val="24"/>
          <w:szCs w:val="24"/>
          <w:lang w:bidi="ar-IQ"/>
        </w:rPr>
        <w:lastRenderedPageBreak/>
        <w:t>the management of these children. A carefully taken history, proper and complete exam of the perianal region,</w:t>
      </w:r>
      <w:r w:rsidR="005622D4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digital</w:t>
      </w:r>
      <w:r w:rsidR="003255AC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per rectum exam and general stool exam can find out the most common causes of this problem </w:t>
      </w:r>
      <w:r w:rsidR="002F3851" w:rsidRPr="002F3851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3255AC" w:rsidRPr="002F3851">
        <w:rPr>
          <w:rFonts w:asciiTheme="majorBidi" w:hAnsiTheme="majorBidi" w:cstheme="majorBidi"/>
          <w:sz w:val="24"/>
          <w:szCs w:val="24"/>
          <w:lang w:bidi="ar-IQ"/>
        </w:rPr>
        <w:t>4-6</w:t>
      </w:r>
      <w:r w:rsidR="002F3851" w:rsidRPr="002F3851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3255AC" w:rsidRPr="002F3851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C53E91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More advanced diagnostic </w:t>
      </w:r>
      <w:proofErr w:type="spellStart"/>
      <w:r w:rsidR="00C53E91" w:rsidRPr="002F3851">
        <w:rPr>
          <w:rFonts w:asciiTheme="majorBidi" w:hAnsiTheme="majorBidi" w:cstheme="majorBidi"/>
          <w:sz w:val="24"/>
          <w:szCs w:val="24"/>
          <w:lang w:bidi="ar-IQ"/>
        </w:rPr>
        <w:t>techiques</w:t>
      </w:r>
      <w:proofErr w:type="spellEnd"/>
      <w:r w:rsidR="00C53E91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e.g. endoscopy, radiology, technetium-</w:t>
      </w:r>
      <w:proofErr w:type="spellStart"/>
      <w:r w:rsidR="00C53E91" w:rsidRPr="002F3851">
        <w:rPr>
          <w:rFonts w:asciiTheme="majorBidi" w:hAnsiTheme="majorBidi" w:cstheme="majorBidi"/>
          <w:sz w:val="24"/>
          <w:szCs w:val="24"/>
          <w:lang w:bidi="ar-IQ"/>
        </w:rPr>
        <w:t>labled</w:t>
      </w:r>
      <w:proofErr w:type="spellEnd"/>
      <w:r w:rsidR="00C53E91" w:rsidRPr="002F3851">
        <w:rPr>
          <w:rFonts w:asciiTheme="majorBidi" w:hAnsiTheme="majorBidi" w:cstheme="majorBidi"/>
          <w:sz w:val="24"/>
          <w:szCs w:val="24"/>
          <w:lang w:bidi="ar-IQ"/>
        </w:rPr>
        <w:t xml:space="preserve"> red blood cells scans and angiography are used for the diagnosis of more difficult cases. </w:t>
      </w:r>
    </w:p>
    <w:p w:rsidR="00514C9B" w:rsidRDefault="00514C9B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</w:p>
    <w:p w:rsidR="00907091" w:rsidRPr="000E177B" w:rsidRDefault="00C53E91" w:rsidP="00514C9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0E177B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Pati</w:t>
      </w:r>
      <w:r w:rsidR="008004F3" w:rsidRPr="000E177B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e</w:t>
      </w:r>
      <w:r w:rsidR="00281B20" w:rsidRPr="000E177B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nts and Methodology</w:t>
      </w:r>
    </w:p>
    <w:p w:rsidR="00484A2E" w:rsidRPr="000E177B" w:rsidRDefault="00907091" w:rsidP="00514C9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In this study we reviewed 80 children </w:t>
      </w:r>
      <w:r w:rsidR="00E34F5A" w:rsidRPr="000E177B">
        <w:rPr>
          <w:rFonts w:asciiTheme="majorBidi" w:hAnsiTheme="majorBidi" w:cstheme="majorBidi"/>
          <w:sz w:val="24"/>
          <w:szCs w:val="24"/>
          <w:lang w:bidi="ar-IQ"/>
        </w:rPr>
        <w:t>from January</w:t>
      </w:r>
      <w:r w:rsidR="006917C7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2012 to July</w:t>
      </w:r>
      <w:r w:rsidR="002E390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2013who were managed in our institution</w:t>
      </w:r>
      <w:r w:rsidR="00281B20" w:rsidRPr="000E177B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2E390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 </w:t>
      </w:r>
      <w:r w:rsidR="00514C9B">
        <w:rPr>
          <w:rFonts w:asciiTheme="majorBidi" w:hAnsiTheme="majorBidi" w:cstheme="majorBidi"/>
          <w:sz w:val="24"/>
          <w:szCs w:val="24"/>
          <w:lang w:bidi="ar-IQ"/>
        </w:rPr>
        <w:t xml:space="preserve">Al </w:t>
      </w:r>
      <w:proofErr w:type="spellStart"/>
      <w:r w:rsidR="002E3905" w:rsidRPr="000E177B">
        <w:rPr>
          <w:rFonts w:asciiTheme="majorBidi" w:hAnsiTheme="majorBidi" w:cstheme="majorBidi"/>
          <w:sz w:val="24"/>
          <w:szCs w:val="24"/>
          <w:lang w:bidi="ar-IQ"/>
        </w:rPr>
        <w:t>Hilla</w:t>
      </w:r>
      <w:proofErr w:type="spellEnd"/>
      <w:r w:rsidR="002E390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514C9B">
        <w:rPr>
          <w:rFonts w:asciiTheme="majorBidi" w:hAnsiTheme="majorBidi" w:cstheme="majorBidi"/>
          <w:sz w:val="24"/>
          <w:szCs w:val="24"/>
          <w:lang w:bidi="ar-IQ"/>
        </w:rPr>
        <w:t>Teaching</w:t>
      </w:r>
      <w:r w:rsidR="002E390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823740">
        <w:rPr>
          <w:rFonts w:asciiTheme="majorBidi" w:hAnsiTheme="majorBidi" w:cstheme="majorBidi"/>
          <w:sz w:val="24"/>
          <w:szCs w:val="24"/>
          <w:lang w:bidi="ar-IQ"/>
        </w:rPr>
        <w:t xml:space="preserve">Hospital </w:t>
      </w:r>
      <w:r w:rsidR="00281B2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and </w:t>
      </w:r>
      <w:r w:rsidR="003B07A1" w:rsidRPr="000E177B">
        <w:rPr>
          <w:rFonts w:asciiTheme="majorBidi" w:hAnsiTheme="majorBidi" w:cstheme="majorBidi"/>
          <w:sz w:val="24"/>
          <w:szCs w:val="24"/>
          <w:lang w:bidi="ar-IQ"/>
        </w:rPr>
        <w:t>Al-Noor</w:t>
      </w:r>
      <w:r w:rsidR="002F385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281B20" w:rsidRPr="000E177B">
        <w:rPr>
          <w:rFonts w:asciiTheme="majorBidi" w:hAnsiTheme="majorBidi" w:cstheme="majorBidi"/>
          <w:sz w:val="24"/>
          <w:szCs w:val="24"/>
          <w:lang w:bidi="ar-IQ"/>
        </w:rPr>
        <w:t>Paediatric</w:t>
      </w:r>
      <w:proofErr w:type="spellEnd"/>
      <w:r w:rsidR="00281B2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 Hospitals</w:t>
      </w:r>
      <w:r w:rsidR="002E390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for their complaint of bleeding per rectum. All children who were under 12 years with bleeding per rectum </w:t>
      </w:r>
      <w:r w:rsidR="001C3EF7" w:rsidRPr="000E177B">
        <w:rPr>
          <w:rFonts w:asciiTheme="majorBidi" w:hAnsiTheme="majorBidi" w:cstheme="majorBidi"/>
          <w:sz w:val="24"/>
          <w:szCs w:val="24"/>
          <w:lang w:bidi="ar-IQ"/>
        </w:rPr>
        <w:t>were included to document the clinical characteristics and the management</w:t>
      </w:r>
      <w:r w:rsidR="00E1039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that</w:t>
      </w:r>
      <w:r w:rsidR="001C3EF7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was performed. In case of rectal polyp, </w:t>
      </w:r>
      <w:proofErr w:type="spellStart"/>
      <w:r w:rsidR="001C3EF7" w:rsidRPr="000E177B">
        <w:rPr>
          <w:rFonts w:asciiTheme="majorBidi" w:hAnsiTheme="majorBidi" w:cstheme="majorBidi"/>
          <w:sz w:val="24"/>
          <w:szCs w:val="24"/>
          <w:lang w:bidi="ar-IQ"/>
        </w:rPr>
        <w:t>polyp</w:t>
      </w:r>
      <w:r w:rsidR="00E1039E" w:rsidRPr="000E177B">
        <w:rPr>
          <w:rFonts w:asciiTheme="majorBidi" w:hAnsiTheme="majorBidi" w:cstheme="majorBidi"/>
          <w:sz w:val="24"/>
          <w:szCs w:val="24"/>
          <w:lang w:bidi="ar-IQ"/>
        </w:rPr>
        <w:t>ectomy</w:t>
      </w:r>
      <w:proofErr w:type="spellEnd"/>
      <w:r w:rsidR="00E1039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was undertaken and polyp</w:t>
      </w:r>
      <w:r w:rsidR="001C3EF7" w:rsidRPr="000E177B">
        <w:rPr>
          <w:rFonts w:asciiTheme="majorBidi" w:hAnsiTheme="majorBidi" w:cstheme="majorBidi"/>
          <w:sz w:val="24"/>
          <w:szCs w:val="24"/>
          <w:lang w:bidi="ar-IQ"/>
        </w:rPr>
        <w:t>s were submitted to histopathology. In cases where no polyps were detected</w:t>
      </w:r>
      <w:r w:rsidR="005C16E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using digital per </w:t>
      </w:r>
      <w:r w:rsidR="005C16E8" w:rsidRPr="000E177B">
        <w:rPr>
          <w:rFonts w:asciiTheme="majorBidi" w:hAnsiTheme="majorBidi" w:cstheme="majorBidi"/>
          <w:sz w:val="24"/>
          <w:szCs w:val="24"/>
          <w:lang w:bidi="ar-IQ"/>
        </w:rPr>
        <w:lastRenderedPageBreak/>
        <w:t>rectum exam</w:t>
      </w:r>
      <w:r w:rsidR="00E1039E" w:rsidRPr="000E177B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5C16E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empirical management provided with the</w:t>
      </w:r>
      <w:r w:rsidR="00E1039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provisional diagnosis of</w:t>
      </w:r>
      <w:r w:rsidR="005C16E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susp</w:t>
      </w:r>
      <w:r w:rsidR="00E1039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ected </w:t>
      </w:r>
      <w:r w:rsidR="005C16E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infectious colitis secondary to Gram- negative bacteria and/or </w:t>
      </w:r>
      <w:proofErr w:type="spellStart"/>
      <w:r w:rsidR="005C16E8" w:rsidRPr="000E177B">
        <w:rPr>
          <w:rFonts w:asciiTheme="majorBidi" w:hAnsiTheme="majorBidi" w:cstheme="majorBidi"/>
          <w:sz w:val="24"/>
          <w:szCs w:val="24"/>
          <w:lang w:bidi="ar-IQ"/>
        </w:rPr>
        <w:t>Entamoebahistolytica</w:t>
      </w:r>
      <w:proofErr w:type="spellEnd"/>
      <w:r w:rsidR="005C16E8" w:rsidRPr="000E177B">
        <w:rPr>
          <w:rFonts w:asciiTheme="majorBidi" w:hAnsiTheme="majorBidi" w:cstheme="majorBidi"/>
          <w:sz w:val="24"/>
          <w:szCs w:val="24"/>
          <w:lang w:bidi="ar-IQ"/>
        </w:rPr>
        <w:t>. The treatment regime</w:t>
      </w:r>
      <w:r w:rsidR="001A1CA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offered</w:t>
      </w:r>
      <w:r w:rsidR="005C16E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consisted</w:t>
      </w:r>
      <w:r w:rsidR="00514C9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A1CA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of Metronidazole combined with </w:t>
      </w:r>
      <w:proofErr w:type="spellStart"/>
      <w:r w:rsidR="001A1CAC" w:rsidRPr="000E177B">
        <w:rPr>
          <w:rFonts w:asciiTheme="majorBidi" w:hAnsiTheme="majorBidi" w:cstheme="majorBidi"/>
          <w:sz w:val="24"/>
          <w:szCs w:val="24"/>
          <w:lang w:bidi="ar-IQ"/>
        </w:rPr>
        <w:t>Nalidixic</w:t>
      </w:r>
      <w:proofErr w:type="spellEnd"/>
      <w:r w:rsidR="001A1CA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Acid fo</w:t>
      </w:r>
      <w:r w:rsidR="00AE6E36" w:rsidRPr="000E177B">
        <w:rPr>
          <w:rFonts w:asciiTheme="majorBidi" w:hAnsiTheme="majorBidi" w:cstheme="majorBidi"/>
          <w:sz w:val="24"/>
          <w:szCs w:val="24"/>
          <w:lang w:bidi="ar-IQ"/>
        </w:rPr>
        <w:t>r</w:t>
      </w:r>
      <w:r w:rsidR="001A1CA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 period of 14 days.</w:t>
      </w:r>
      <w:r w:rsidR="00BD383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B7C2F" w:rsidRPr="000E177B">
        <w:rPr>
          <w:rFonts w:asciiTheme="majorBidi" w:hAnsiTheme="majorBidi" w:cstheme="majorBidi"/>
          <w:sz w:val="24"/>
          <w:szCs w:val="24"/>
          <w:lang w:bidi="ar-IQ"/>
        </w:rPr>
        <w:t>Results of general stool examination were recorded and assessed. In</w:t>
      </w:r>
      <w:r w:rsidR="00E1039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cases treated on empirical </w:t>
      </w:r>
      <w:r w:rsidR="00514C9B" w:rsidRPr="000E177B">
        <w:rPr>
          <w:rFonts w:asciiTheme="majorBidi" w:hAnsiTheme="majorBidi" w:cstheme="majorBidi"/>
          <w:sz w:val="24"/>
          <w:szCs w:val="24"/>
          <w:lang w:bidi="ar-IQ"/>
        </w:rPr>
        <w:t>basis</w:t>
      </w:r>
      <w:r w:rsidR="006B7C2F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and still continue to have persistent</w:t>
      </w:r>
      <w:r w:rsidR="00514C9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B7C2F" w:rsidRPr="000E177B">
        <w:rPr>
          <w:rFonts w:asciiTheme="majorBidi" w:hAnsiTheme="majorBidi" w:cstheme="majorBidi"/>
          <w:sz w:val="24"/>
          <w:szCs w:val="24"/>
          <w:lang w:bidi="ar-IQ"/>
        </w:rPr>
        <w:t>bleeding per rectum</w:t>
      </w:r>
      <w:r w:rsidR="00E1039E" w:rsidRPr="000E177B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514C9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6B7C2F" w:rsidRPr="000E177B">
        <w:rPr>
          <w:rFonts w:asciiTheme="majorBidi" w:hAnsiTheme="majorBidi" w:cstheme="majorBidi"/>
          <w:sz w:val="24"/>
          <w:szCs w:val="24"/>
          <w:lang w:bidi="ar-IQ"/>
        </w:rPr>
        <w:t>sigmoidoscopy</w:t>
      </w:r>
      <w:proofErr w:type="spellEnd"/>
      <w:r w:rsidR="006B7C2F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was undertaken. All other causes of bleeding per rectum were managed accordingly. Data obtained regarding clinica</w:t>
      </w:r>
      <w:r w:rsidR="00514C9B">
        <w:rPr>
          <w:rFonts w:asciiTheme="majorBidi" w:hAnsiTheme="majorBidi" w:cstheme="majorBidi"/>
          <w:sz w:val="24"/>
          <w:szCs w:val="24"/>
          <w:lang w:bidi="ar-IQ"/>
        </w:rPr>
        <w:t>l presentation</w:t>
      </w:r>
      <w:r w:rsidR="00E1039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, demography of bleeding per rectum, </w:t>
      </w:r>
      <w:proofErr w:type="spellStart"/>
      <w:r w:rsidR="00E1039E" w:rsidRPr="000E177B">
        <w:rPr>
          <w:rFonts w:asciiTheme="majorBidi" w:hAnsiTheme="majorBidi" w:cstheme="majorBidi"/>
          <w:sz w:val="24"/>
          <w:szCs w:val="24"/>
          <w:lang w:bidi="ar-IQ"/>
        </w:rPr>
        <w:t>sigmoidosco</w:t>
      </w:r>
      <w:r w:rsidR="00F66BDA" w:rsidRPr="000E177B">
        <w:rPr>
          <w:rFonts w:asciiTheme="majorBidi" w:hAnsiTheme="majorBidi" w:cstheme="majorBidi"/>
          <w:sz w:val="24"/>
          <w:szCs w:val="24"/>
          <w:lang w:bidi="ar-IQ"/>
        </w:rPr>
        <w:t>py</w:t>
      </w:r>
      <w:proofErr w:type="spellEnd"/>
      <w:r w:rsidR="00F66BDA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findings and </w:t>
      </w:r>
      <w:proofErr w:type="spellStart"/>
      <w:r w:rsidR="00F66BDA" w:rsidRPr="000E177B">
        <w:rPr>
          <w:rFonts w:asciiTheme="majorBidi" w:hAnsiTheme="majorBidi" w:cstheme="majorBidi"/>
          <w:sz w:val="24"/>
          <w:szCs w:val="24"/>
          <w:lang w:bidi="ar-IQ"/>
        </w:rPr>
        <w:t>histopathological</w:t>
      </w:r>
      <w:proofErr w:type="spellEnd"/>
      <w:r w:rsidR="00F66BDA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results were studied and </w:t>
      </w:r>
      <w:r w:rsidR="00514C9B" w:rsidRPr="000E177B">
        <w:rPr>
          <w:rFonts w:asciiTheme="majorBidi" w:hAnsiTheme="majorBidi" w:cstheme="majorBidi"/>
          <w:sz w:val="24"/>
          <w:szCs w:val="24"/>
          <w:lang w:bidi="ar-IQ"/>
        </w:rPr>
        <w:t>analyzed</w:t>
      </w:r>
      <w:r w:rsidR="00F66BDA" w:rsidRPr="000E177B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514C9B" w:rsidRDefault="00514C9B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</w:p>
    <w:p w:rsidR="00281B20" w:rsidRPr="000E177B" w:rsidRDefault="000E177B" w:rsidP="00514C9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 w:rsidRPr="000E177B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Results</w:t>
      </w:r>
    </w:p>
    <w:p w:rsidR="00D9581B" w:rsidRPr="000E177B" w:rsidRDefault="00687193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>This study included 80 case</w:t>
      </w:r>
      <w:r w:rsidR="00E7128F" w:rsidRPr="000E177B">
        <w:rPr>
          <w:rFonts w:asciiTheme="majorBidi" w:hAnsiTheme="majorBidi" w:cstheme="majorBidi"/>
          <w:sz w:val="24"/>
          <w:szCs w:val="24"/>
          <w:lang w:bidi="ar-IQ"/>
        </w:rPr>
        <w:t>s</w:t>
      </w: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comp</w:t>
      </w:r>
      <w:r w:rsidR="00BD383C">
        <w:rPr>
          <w:rFonts w:asciiTheme="majorBidi" w:hAnsiTheme="majorBidi" w:cstheme="majorBidi"/>
          <w:sz w:val="24"/>
          <w:szCs w:val="24"/>
          <w:lang w:bidi="ar-IQ"/>
        </w:rPr>
        <w:t>laining of  bleeding per rectum</w:t>
      </w:r>
      <w:r w:rsidR="00E7128F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A56EC9" w:rsidRPr="000E177B">
        <w:rPr>
          <w:rFonts w:asciiTheme="majorBidi" w:hAnsiTheme="majorBidi" w:cstheme="majorBidi"/>
          <w:sz w:val="24"/>
          <w:szCs w:val="24"/>
          <w:lang w:bidi="ar-IQ"/>
        </w:rPr>
        <w:t>Fifty</w:t>
      </w:r>
      <w:r w:rsidR="00E7128F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seven (71.25%) were boys while 23(28.75%) were girls. The male: female ratio was 2.5: 1. T</w:t>
      </w:r>
      <w:r w:rsidR="00786ADC" w:rsidRPr="000E177B">
        <w:rPr>
          <w:rFonts w:asciiTheme="majorBidi" w:hAnsiTheme="majorBidi" w:cstheme="majorBidi"/>
          <w:sz w:val="24"/>
          <w:szCs w:val="24"/>
          <w:lang w:bidi="ar-IQ"/>
        </w:rPr>
        <w:t>he mean age at diagnosis was 6</w:t>
      </w:r>
      <w:r w:rsidR="00E7128F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years whereas the mean</w:t>
      </w:r>
      <w:r w:rsidR="00786AD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duration of the complaint was 4</w:t>
      </w:r>
      <w:r w:rsidR="00E7128F" w:rsidRPr="000E177B">
        <w:rPr>
          <w:rFonts w:asciiTheme="majorBidi" w:hAnsiTheme="majorBidi" w:cstheme="majorBidi"/>
          <w:sz w:val="24"/>
          <w:szCs w:val="24"/>
          <w:lang w:bidi="ar-IQ"/>
        </w:rPr>
        <w:t>.5 months</w:t>
      </w:r>
      <w:r w:rsidR="00786AD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(range; 2day to3year</w:t>
      </w:r>
      <w:r w:rsidR="00A5596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s). Nineteen (23%) cases were symptomatic for a year or more . The </w:t>
      </w:r>
      <w:proofErr w:type="spellStart"/>
      <w:r w:rsidR="00A55961" w:rsidRPr="000E177B">
        <w:rPr>
          <w:rFonts w:asciiTheme="majorBidi" w:hAnsiTheme="majorBidi" w:cstheme="majorBidi"/>
          <w:sz w:val="24"/>
          <w:szCs w:val="24"/>
          <w:lang w:bidi="ar-IQ"/>
        </w:rPr>
        <w:t>aetiologies</w:t>
      </w:r>
      <w:proofErr w:type="spellEnd"/>
      <w:r w:rsidR="00A5596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 bleeding per rectum in this study is demonstrated in table (1). The most common </w:t>
      </w:r>
      <w:proofErr w:type="spellStart"/>
      <w:r w:rsidR="00A55961" w:rsidRPr="000E177B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="00A5596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found was re</w:t>
      </w:r>
      <w:r w:rsidR="00786ADC" w:rsidRPr="000E177B">
        <w:rPr>
          <w:rFonts w:asciiTheme="majorBidi" w:hAnsiTheme="majorBidi" w:cstheme="majorBidi"/>
          <w:sz w:val="24"/>
          <w:szCs w:val="24"/>
          <w:lang w:bidi="ar-IQ"/>
        </w:rPr>
        <w:t>ctal polyps</w:t>
      </w:r>
      <w:r w:rsidR="00A5596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in 45(56.25%) cases. </w:t>
      </w:r>
      <w:r w:rsidR="009229A6" w:rsidRPr="000E177B">
        <w:rPr>
          <w:rFonts w:asciiTheme="majorBidi" w:hAnsiTheme="majorBidi" w:cstheme="majorBidi"/>
          <w:sz w:val="24"/>
          <w:szCs w:val="24"/>
          <w:lang w:bidi="ar-IQ"/>
        </w:rPr>
        <w:t>Prevalence</w:t>
      </w:r>
      <w:r w:rsidR="00786AD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 rectal polyps</w:t>
      </w:r>
      <w:r w:rsidR="00B2468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was four times (3.88) more common in boys than girls. </w:t>
      </w:r>
      <w:r w:rsidR="00786ADC" w:rsidRPr="000E177B">
        <w:rPr>
          <w:rFonts w:asciiTheme="majorBidi" w:hAnsiTheme="majorBidi" w:cstheme="majorBidi"/>
          <w:sz w:val="24"/>
          <w:szCs w:val="24"/>
          <w:lang w:bidi="ar-IQ"/>
        </w:rPr>
        <w:t>The mean age of rectal polys presentation was 4</w:t>
      </w:r>
      <w:r w:rsidR="0073309D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years and the youngest patient was 1.7 years</w:t>
      </w:r>
      <w:r w:rsidR="009229A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3309D" w:rsidRPr="000E177B">
        <w:rPr>
          <w:rFonts w:asciiTheme="majorBidi" w:hAnsiTheme="majorBidi" w:cstheme="majorBidi"/>
          <w:sz w:val="24"/>
          <w:szCs w:val="24"/>
          <w:lang w:bidi="ar-IQ"/>
        </w:rPr>
        <w:t>old.</w:t>
      </w:r>
      <w:r w:rsidR="00D75BD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Thirty o</w:t>
      </w:r>
      <w:r w:rsidR="00786ADC" w:rsidRPr="000E177B">
        <w:rPr>
          <w:rFonts w:asciiTheme="majorBidi" w:hAnsiTheme="majorBidi" w:cstheme="majorBidi"/>
          <w:sz w:val="24"/>
          <w:szCs w:val="24"/>
          <w:lang w:bidi="ar-IQ"/>
        </w:rPr>
        <w:t>ne cases (68.88%) were between 4</w:t>
      </w:r>
      <w:r w:rsidR="00D75BD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and 10  years of age. In 12</w:t>
      </w:r>
      <w:r w:rsidR="00F5434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(26.66%)</w:t>
      </w:r>
      <w:r w:rsidR="00D75BD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cases we </w:t>
      </w:r>
      <w:r w:rsidR="00F5434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documented the presence of anemia as the hemoglobin was less than 10 grams per deciliter. </w:t>
      </w:r>
      <w:r w:rsidR="00786ADC" w:rsidRPr="000E177B">
        <w:rPr>
          <w:rFonts w:asciiTheme="majorBidi" w:hAnsiTheme="majorBidi" w:cstheme="majorBidi"/>
          <w:sz w:val="24"/>
          <w:szCs w:val="24"/>
          <w:lang w:bidi="ar-IQ"/>
        </w:rPr>
        <w:t>Rectal polys</w:t>
      </w:r>
      <w:r w:rsidR="00084AC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were diagnosed by digital per rectum exam and </w:t>
      </w:r>
      <w:proofErr w:type="spellStart"/>
      <w:r w:rsidR="00084AC8" w:rsidRPr="000E177B">
        <w:rPr>
          <w:rFonts w:asciiTheme="majorBidi" w:hAnsiTheme="majorBidi" w:cstheme="majorBidi"/>
          <w:sz w:val="24"/>
          <w:szCs w:val="24"/>
          <w:lang w:bidi="ar-IQ"/>
        </w:rPr>
        <w:t>sigmoidoscopy</w:t>
      </w:r>
      <w:proofErr w:type="spellEnd"/>
      <w:r w:rsidR="00084AC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331F04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Prolapsed polyps through the anus were diagnosed in 14 (31.1%). Solitary </w:t>
      </w:r>
      <w:r w:rsidR="00331F04" w:rsidRPr="000E177B">
        <w:rPr>
          <w:rFonts w:asciiTheme="majorBidi" w:hAnsiTheme="majorBidi" w:cstheme="majorBidi"/>
          <w:sz w:val="24"/>
          <w:szCs w:val="24"/>
          <w:lang w:bidi="ar-IQ"/>
        </w:rPr>
        <w:lastRenderedPageBreak/>
        <w:t>rectal polyps were diagnosed in 44</w:t>
      </w:r>
      <w:r w:rsidR="00BD383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31F04" w:rsidRPr="000E177B">
        <w:rPr>
          <w:rFonts w:asciiTheme="majorBidi" w:hAnsiTheme="majorBidi" w:cstheme="majorBidi"/>
          <w:sz w:val="24"/>
          <w:szCs w:val="24"/>
          <w:lang w:bidi="ar-IQ"/>
        </w:rPr>
        <w:t>(97.7%) cases</w:t>
      </w:r>
      <w:r w:rsidR="00D9581B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while there was 2 polyps in one case. Uncomplicated surgical </w:t>
      </w:r>
      <w:proofErr w:type="spellStart"/>
      <w:r w:rsidR="00D9581B" w:rsidRPr="000E177B">
        <w:rPr>
          <w:rFonts w:asciiTheme="majorBidi" w:hAnsiTheme="majorBidi" w:cstheme="majorBidi"/>
          <w:sz w:val="24"/>
          <w:szCs w:val="24"/>
          <w:lang w:bidi="ar-IQ"/>
        </w:rPr>
        <w:t>polypectomy</w:t>
      </w:r>
      <w:proofErr w:type="spellEnd"/>
      <w:r w:rsidR="00D9581B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was performed in all the cases successfully. Biopsies of all the 45 cases of rectal polyps revealed juvenile polyps.</w:t>
      </w:r>
    </w:p>
    <w:p w:rsidR="00B538CA" w:rsidRPr="000E177B" w:rsidRDefault="00E22C62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Of the 80 cases, 30(37.5%) cases showed no obvious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for their bleeding and they were assumed to be cases of infectious colitis and managed initially conservatively for 14 days. </w:t>
      </w:r>
      <w:r w:rsidR="009F582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Twenty </w:t>
      </w:r>
      <w:r w:rsidR="00833FE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two </w:t>
      </w:r>
      <w:r w:rsidR="009F582E" w:rsidRPr="000E177B">
        <w:rPr>
          <w:rFonts w:asciiTheme="majorBidi" w:hAnsiTheme="majorBidi" w:cstheme="majorBidi"/>
          <w:sz w:val="24"/>
          <w:szCs w:val="24"/>
          <w:lang w:bidi="ar-IQ"/>
        </w:rPr>
        <w:t>(70%) cases showed good response to treatment offered</w:t>
      </w:r>
      <w:r w:rsidR="00833FE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and complete relieve on subsequent follow up. In the remaining 8(26.66%) cases which continue to </w:t>
      </w:r>
      <w:r w:rsidR="00DE68F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have the same complaint, </w:t>
      </w:r>
      <w:proofErr w:type="spellStart"/>
      <w:r w:rsidR="00DE68F1" w:rsidRPr="000E177B">
        <w:rPr>
          <w:rFonts w:asciiTheme="majorBidi" w:hAnsiTheme="majorBidi" w:cstheme="majorBidi"/>
          <w:sz w:val="24"/>
          <w:szCs w:val="24"/>
          <w:lang w:bidi="ar-IQ"/>
        </w:rPr>
        <w:t>sigmoidscopy</w:t>
      </w:r>
      <w:proofErr w:type="spellEnd"/>
      <w:r w:rsidR="00DE68F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was performed in 5 cases. </w:t>
      </w:r>
      <w:proofErr w:type="spellStart"/>
      <w:r w:rsidR="00DE68F1" w:rsidRPr="000E177B">
        <w:rPr>
          <w:rFonts w:asciiTheme="majorBidi" w:hAnsiTheme="majorBidi" w:cstheme="majorBidi"/>
          <w:sz w:val="24"/>
          <w:szCs w:val="24"/>
          <w:lang w:bidi="ar-IQ"/>
        </w:rPr>
        <w:t>Sigmoidoscopy</w:t>
      </w:r>
      <w:proofErr w:type="spellEnd"/>
      <w:r w:rsidR="00387754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revealed a juvenile polyp in 1 case, 2 cases of non-specific colitis, 2 case of ulcerative colitis. </w:t>
      </w:r>
    </w:p>
    <w:p w:rsidR="00A76024" w:rsidRPr="000E177B" w:rsidRDefault="00387754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A single case of bleeding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Meckels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diverticulum</w:t>
      </w:r>
      <w:r w:rsidR="002E283B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was detected and diagnosed on clinical grounds as the there was a profuse rectal bleeding with normal coagulation and bleeding profiles. The patient was submitted to explorative laparotomy that showed a broad base bleeding </w:t>
      </w:r>
      <w:proofErr w:type="spellStart"/>
      <w:r w:rsidR="002E283B" w:rsidRPr="000E177B">
        <w:rPr>
          <w:rFonts w:asciiTheme="majorBidi" w:hAnsiTheme="majorBidi" w:cstheme="majorBidi"/>
          <w:sz w:val="24"/>
          <w:szCs w:val="24"/>
          <w:lang w:bidi="ar-IQ"/>
        </w:rPr>
        <w:t>Meckels</w:t>
      </w:r>
      <w:proofErr w:type="spellEnd"/>
      <w:r w:rsidR="002E283B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diverticulum for which a wedge resection</w:t>
      </w:r>
      <w:r w:rsidR="003B07A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with a primary closure was undertaken. The biopsy exam confirmed the presence of a complicated</w:t>
      </w:r>
      <w:r w:rsidR="00A56EC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3B07A1" w:rsidRPr="000E177B">
        <w:rPr>
          <w:rFonts w:asciiTheme="majorBidi" w:hAnsiTheme="majorBidi" w:cstheme="majorBidi"/>
          <w:sz w:val="24"/>
          <w:szCs w:val="24"/>
          <w:lang w:bidi="ar-IQ"/>
        </w:rPr>
        <w:t>Meckels</w:t>
      </w:r>
      <w:proofErr w:type="spellEnd"/>
      <w:r w:rsidR="003B07A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diverticulum.</w:t>
      </w:r>
    </w:p>
    <w:p w:rsidR="00387754" w:rsidRPr="000E177B" w:rsidRDefault="00A76024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Three cases (3.75%) were due to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intussuception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which was diagnosed clinically and confirmed by abdominal ultrasonography have been submitted to explorative laparotomy which revealed an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ileocolicintussuception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in the 3 case</w:t>
      </w:r>
      <w:r w:rsidR="00B12DCB" w:rsidRPr="000E177B">
        <w:rPr>
          <w:rFonts w:asciiTheme="majorBidi" w:hAnsiTheme="majorBidi" w:cstheme="majorBidi"/>
          <w:sz w:val="24"/>
          <w:szCs w:val="24"/>
          <w:lang w:bidi="ar-IQ"/>
        </w:rPr>
        <w:t>s</w:t>
      </w: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Manual reduction of the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intussuception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done without any postoperative complication</w:t>
      </w:r>
      <w:r w:rsidR="00B12DCB" w:rsidRPr="000E177B">
        <w:rPr>
          <w:rFonts w:asciiTheme="majorBidi" w:hAnsiTheme="majorBidi" w:cstheme="majorBidi"/>
          <w:sz w:val="24"/>
          <w:szCs w:val="24"/>
          <w:lang w:bidi="ar-IQ"/>
        </w:rPr>
        <w:t>s</w:t>
      </w:r>
      <w:r w:rsidRPr="000E177B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A76024" w:rsidRPr="000E177B" w:rsidRDefault="00A76024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>The study detected 2 cases of anal fissure which were offered conservative management successfully.</w:t>
      </w:r>
    </w:p>
    <w:p w:rsidR="00BD383C" w:rsidRDefault="00BD383C" w:rsidP="000E177B">
      <w:pPr>
        <w:tabs>
          <w:tab w:val="left" w:pos="5981"/>
          <w:tab w:val="left" w:pos="9176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</w:p>
    <w:p w:rsidR="00A56EC9" w:rsidRDefault="00A56EC9" w:rsidP="00BD383C">
      <w:pPr>
        <w:tabs>
          <w:tab w:val="left" w:pos="5981"/>
          <w:tab w:val="left" w:pos="9176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</w:p>
    <w:p w:rsidR="00A56EC9" w:rsidRDefault="00A56EC9" w:rsidP="00A56EC9">
      <w:pPr>
        <w:tabs>
          <w:tab w:val="left" w:pos="5981"/>
          <w:tab w:val="left" w:pos="9176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</w:p>
    <w:p w:rsidR="00A76024" w:rsidRPr="000E177B" w:rsidRDefault="000E177B" w:rsidP="00A56EC9">
      <w:pPr>
        <w:tabs>
          <w:tab w:val="left" w:pos="5981"/>
          <w:tab w:val="left" w:pos="9176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0E177B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lastRenderedPageBreak/>
        <w:t>Discussion</w:t>
      </w:r>
    </w:p>
    <w:p w:rsidR="004A43B5" w:rsidRPr="000E177B" w:rsidRDefault="002910B6" w:rsidP="00A56EC9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The complaint of bleeding per rectum is common in children and mostly has common causes. It </w:t>
      </w:r>
      <w:r w:rsidR="0010610C" w:rsidRPr="000E177B">
        <w:rPr>
          <w:rFonts w:asciiTheme="majorBidi" w:hAnsiTheme="majorBidi" w:cstheme="majorBidi"/>
          <w:sz w:val="24"/>
          <w:szCs w:val="24"/>
          <w:lang w:bidi="ar-IQ"/>
        </w:rPr>
        <w:t>requires proper assessment and sometimes urgent intervention</w:t>
      </w:r>
      <w:r w:rsidR="00B12DCB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is </w:t>
      </w:r>
      <w:r w:rsidR="00A56EC9" w:rsidRPr="000E177B">
        <w:rPr>
          <w:rFonts w:asciiTheme="majorBidi" w:hAnsiTheme="majorBidi" w:cstheme="majorBidi"/>
          <w:sz w:val="24"/>
          <w:szCs w:val="24"/>
          <w:lang w:bidi="ar-IQ"/>
        </w:rPr>
        <w:t>necessary</w:t>
      </w:r>
      <w:r w:rsidR="0010610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In most of the cases the </w:t>
      </w:r>
      <w:proofErr w:type="spellStart"/>
      <w:r w:rsidR="0010610C" w:rsidRPr="000E177B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="0010610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can be identified by thorough physical exam, simple investigations including general stool exam and </w:t>
      </w:r>
      <w:proofErr w:type="spellStart"/>
      <w:r w:rsidR="0010610C" w:rsidRPr="000E177B">
        <w:rPr>
          <w:rFonts w:asciiTheme="majorBidi" w:hAnsiTheme="majorBidi" w:cstheme="majorBidi"/>
          <w:sz w:val="24"/>
          <w:szCs w:val="24"/>
          <w:lang w:bidi="ar-IQ"/>
        </w:rPr>
        <w:t>sigmiodoscopy</w:t>
      </w:r>
      <w:proofErr w:type="spellEnd"/>
      <w:r w:rsidR="0010610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In our study 97.7% of rectal polyps were diagnosed by per rectum digital exam and managed by surgical intervention. In one of the largest </w:t>
      </w:r>
      <w:r w:rsidR="00B6263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studies, bleeding per rectum was the chief complaint in 0.3% of more than 40,000 patients attending to Texas </w:t>
      </w:r>
      <w:proofErr w:type="spellStart"/>
      <w:r w:rsidR="00B6263E" w:rsidRPr="000E177B">
        <w:rPr>
          <w:rFonts w:asciiTheme="majorBidi" w:hAnsiTheme="majorBidi" w:cstheme="majorBidi"/>
          <w:sz w:val="24"/>
          <w:szCs w:val="24"/>
          <w:lang w:bidi="ar-IQ"/>
        </w:rPr>
        <w:t>Childrens</w:t>
      </w:r>
      <w:proofErr w:type="spellEnd"/>
      <w:r w:rsidR="00B6263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Emergency Department between July </w:t>
      </w:r>
      <w:r w:rsidR="00AE1A2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2009 to June </w:t>
      </w:r>
      <w:r w:rsidR="00AE1A2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2010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AE1A23" w:rsidRPr="00BD383C">
        <w:rPr>
          <w:rFonts w:asciiTheme="majorBidi" w:hAnsiTheme="majorBidi" w:cstheme="majorBidi"/>
          <w:sz w:val="24"/>
          <w:szCs w:val="24"/>
          <w:lang w:bidi="ar-IQ"/>
        </w:rPr>
        <w:t>1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AE1A2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. Rectal polyps were the most common </w:t>
      </w:r>
      <w:proofErr w:type="spellStart"/>
      <w:r w:rsidR="00AE1A23" w:rsidRPr="00BD383C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="00AE1A2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(56.25) in </w:t>
      </w:r>
      <w:r w:rsidR="00AD2C7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this study. The reported prevalence of juvenile rectal polyps in children undergoing endoscopic assessment for different indications ranges from 4% to 17% in Western literature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AD2C73" w:rsidRPr="00BD383C">
        <w:rPr>
          <w:rFonts w:asciiTheme="majorBidi" w:hAnsiTheme="majorBidi" w:cstheme="majorBidi"/>
          <w:sz w:val="24"/>
          <w:szCs w:val="24"/>
          <w:lang w:bidi="ar-IQ"/>
        </w:rPr>
        <w:t>12-14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AD2C7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. In India it ranked to 61%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AD2C73" w:rsidRPr="00BD383C">
        <w:rPr>
          <w:rFonts w:asciiTheme="majorBidi" w:hAnsiTheme="majorBidi" w:cstheme="majorBidi"/>
          <w:sz w:val="24"/>
          <w:szCs w:val="24"/>
          <w:lang w:bidi="ar-IQ"/>
        </w:rPr>
        <w:t>15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AD2C7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reflecting the high incidence in this area.</w:t>
      </w:r>
      <w:r w:rsidR="000A2C2C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Rectal polyps can be a cause of chronic anemia secondary to passive and persistent blood loss in the stool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0A2C2C" w:rsidRPr="00BD383C">
        <w:rPr>
          <w:rFonts w:asciiTheme="majorBidi" w:hAnsiTheme="majorBidi" w:cstheme="majorBidi"/>
          <w:sz w:val="24"/>
          <w:szCs w:val="24"/>
          <w:lang w:bidi="ar-IQ"/>
        </w:rPr>
        <w:t>9-10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0A2C2C" w:rsidRPr="00BD383C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0A2C2C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Anemia was discovered in 12</w:t>
      </w:r>
      <w:r w:rsidR="00BD383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A2C2C" w:rsidRPr="000E177B">
        <w:rPr>
          <w:rFonts w:asciiTheme="majorBidi" w:hAnsiTheme="majorBidi" w:cstheme="majorBidi"/>
          <w:sz w:val="24"/>
          <w:szCs w:val="24"/>
          <w:lang w:bidi="ar-IQ"/>
        </w:rPr>
        <w:t>(26.66%) patients</w:t>
      </w:r>
      <w:r w:rsidR="00034BB4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with rectal polyps. Digital per rectum exam revealed 44(97.7%) to be due to rectal polyps whereas 1</w:t>
      </w:r>
      <w:r w:rsidR="004A0A7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(2.22%) </w:t>
      </w:r>
      <w:r w:rsidR="00034BB4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case was diagnosed using flexible </w:t>
      </w:r>
      <w:proofErr w:type="spellStart"/>
      <w:r w:rsidR="00034BB4" w:rsidRPr="000E177B">
        <w:rPr>
          <w:rFonts w:asciiTheme="majorBidi" w:hAnsiTheme="majorBidi" w:cstheme="majorBidi"/>
          <w:sz w:val="24"/>
          <w:szCs w:val="24"/>
          <w:lang w:bidi="ar-IQ"/>
        </w:rPr>
        <w:t>sigmoidoscopy</w:t>
      </w:r>
      <w:proofErr w:type="spellEnd"/>
      <w:r w:rsidR="004A0A70" w:rsidRPr="000E177B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7042B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042B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Digital per rectum exam is still an important tool in diagnosis in </w:t>
      </w:r>
      <w:proofErr w:type="spellStart"/>
      <w:r w:rsidR="007042B3" w:rsidRPr="00BD383C">
        <w:rPr>
          <w:rFonts w:asciiTheme="majorBidi" w:hAnsiTheme="majorBidi" w:cstheme="majorBidi"/>
          <w:sz w:val="24"/>
          <w:szCs w:val="24"/>
          <w:lang w:bidi="ar-IQ"/>
        </w:rPr>
        <w:t>paediarics</w:t>
      </w:r>
      <w:proofErr w:type="spellEnd"/>
      <w:r w:rsidR="007042B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. Other studies reported 60-70% of rectal polyps using digital per rectum exam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7042B3" w:rsidRPr="00BD383C">
        <w:rPr>
          <w:rFonts w:asciiTheme="majorBidi" w:hAnsiTheme="majorBidi" w:cstheme="majorBidi"/>
          <w:sz w:val="24"/>
          <w:szCs w:val="24"/>
          <w:lang w:bidi="ar-IQ"/>
        </w:rPr>
        <w:t>18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7042B3" w:rsidRPr="00BD383C">
        <w:rPr>
          <w:rFonts w:asciiTheme="majorBidi" w:hAnsiTheme="majorBidi" w:cstheme="majorBidi"/>
          <w:sz w:val="24"/>
          <w:szCs w:val="24"/>
          <w:lang w:bidi="ar-IQ"/>
        </w:rPr>
        <w:t>. Juvenile rectal polyps in chi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ldren are usually benign</w:t>
      </w:r>
      <w:r w:rsidR="007042B3" w:rsidRPr="00BD383C">
        <w:rPr>
          <w:rFonts w:asciiTheme="majorBidi" w:hAnsiTheme="majorBidi" w:cstheme="majorBidi"/>
          <w:sz w:val="24"/>
          <w:szCs w:val="24"/>
          <w:lang w:bidi="ar-IQ"/>
        </w:rPr>
        <w:t>, nevertheless</w:t>
      </w:r>
      <w:r w:rsidR="005B673F" w:rsidRPr="00BD383C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7042B3" w:rsidRPr="00BD383C">
        <w:rPr>
          <w:rFonts w:asciiTheme="majorBidi" w:hAnsiTheme="majorBidi" w:cstheme="majorBidi"/>
          <w:sz w:val="24"/>
          <w:szCs w:val="24"/>
          <w:lang w:bidi="ar-IQ"/>
        </w:rPr>
        <w:t>adenocar</w:t>
      </w:r>
      <w:r w:rsidR="005B673F" w:rsidRPr="00BD383C">
        <w:rPr>
          <w:rFonts w:asciiTheme="majorBidi" w:hAnsiTheme="majorBidi" w:cstheme="majorBidi"/>
          <w:sz w:val="24"/>
          <w:szCs w:val="24"/>
          <w:lang w:bidi="ar-IQ"/>
        </w:rPr>
        <w:t>cio</w:t>
      </w:r>
      <w:r w:rsidR="007042B3" w:rsidRPr="00BD383C">
        <w:rPr>
          <w:rFonts w:asciiTheme="majorBidi" w:hAnsiTheme="majorBidi" w:cstheme="majorBidi"/>
          <w:sz w:val="24"/>
          <w:szCs w:val="24"/>
          <w:lang w:bidi="ar-IQ"/>
        </w:rPr>
        <w:t>m</w:t>
      </w:r>
      <w:r w:rsidR="00A56EC9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7042B3" w:rsidRPr="00BD383C">
        <w:rPr>
          <w:rFonts w:asciiTheme="majorBidi" w:hAnsiTheme="majorBidi" w:cstheme="majorBidi"/>
          <w:sz w:val="24"/>
          <w:szCs w:val="24"/>
          <w:lang w:bidi="ar-IQ"/>
        </w:rPr>
        <w:t>atous</w:t>
      </w:r>
      <w:proofErr w:type="spellEnd"/>
      <w:r w:rsidR="005B673F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changes and cases of colorectal carcinomas had been</w:t>
      </w:r>
      <w:r w:rsidR="00A8011A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reported to arise from juvenile rectal polyps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B002F2" w:rsidRPr="00BD383C">
        <w:rPr>
          <w:rFonts w:asciiTheme="majorBidi" w:hAnsiTheme="majorBidi" w:cstheme="majorBidi"/>
          <w:sz w:val="24"/>
          <w:szCs w:val="24"/>
          <w:lang w:bidi="ar-IQ"/>
        </w:rPr>
        <w:t>19,20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A8011A" w:rsidRPr="00BD383C">
        <w:rPr>
          <w:rFonts w:asciiTheme="majorBidi" w:hAnsiTheme="majorBidi" w:cstheme="majorBidi"/>
          <w:sz w:val="24"/>
          <w:szCs w:val="24"/>
          <w:lang w:bidi="ar-IQ"/>
        </w:rPr>
        <w:t>. In this study</w:t>
      </w:r>
      <w:r w:rsidR="00B002F2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we did not report any single case with dysplastic changes, however, other workers had reported this change in from 0.5%</w:t>
      </w:r>
      <w:r w:rsidR="00A56EC9">
        <w:rPr>
          <w:rFonts w:asciiTheme="majorBidi" w:hAnsiTheme="majorBidi" w:cstheme="majorBidi"/>
          <w:sz w:val="24"/>
          <w:szCs w:val="24"/>
          <w:lang w:bidi="ar-IQ"/>
        </w:rPr>
        <w:t xml:space="preserve"> - </w:t>
      </w:r>
      <w:r w:rsidR="00B002F2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11% in their series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lastRenderedPageBreak/>
        <w:t>[9,11,21,22]</w:t>
      </w:r>
      <w:r w:rsidR="00B002F2" w:rsidRPr="00BD383C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A8011A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Thus, all juvenile rectal polyps must be excised to avoid the potential risk of future ma</w:t>
      </w:r>
      <w:r w:rsidR="00B002F2" w:rsidRPr="00BD383C">
        <w:rPr>
          <w:rFonts w:asciiTheme="majorBidi" w:hAnsiTheme="majorBidi" w:cstheme="majorBidi"/>
          <w:sz w:val="24"/>
          <w:szCs w:val="24"/>
          <w:lang w:bidi="ar-IQ"/>
        </w:rPr>
        <w:t>lignancy</w:t>
      </w:r>
      <w:r w:rsidR="00894227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even if they are asymptomatic. Perfect surgical procedures are important to prevent any possible complications e.g. bleeding and perforation which had been reported in 5-14% in other </w:t>
      </w:r>
      <w:r w:rsidR="00B434F7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series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B434F7" w:rsidRPr="00BD383C">
        <w:rPr>
          <w:rFonts w:asciiTheme="majorBidi" w:hAnsiTheme="majorBidi" w:cstheme="majorBidi"/>
          <w:sz w:val="24"/>
          <w:szCs w:val="24"/>
          <w:lang w:bidi="ar-IQ"/>
        </w:rPr>
        <w:t>12,20</w:t>
      </w:r>
      <w:r w:rsidR="00A56EC9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B434F7" w:rsidRPr="00BD383C">
        <w:rPr>
          <w:rFonts w:asciiTheme="majorBidi" w:hAnsiTheme="majorBidi" w:cstheme="majorBidi"/>
          <w:sz w:val="24"/>
          <w:szCs w:val="24"/>
          <w:lang w:bidi="ar-IQ"/>
        </w:rPr>
        <w:t>22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B434F7" w:rsidRPr="00BD383C">
        <w:rPr>
          <w:rFonts w:asciiTheme="majorBidi" w:hAnsiTheme="majorBidi" w:cstheme="majorBidi"/>
          <w:sz w:val="24"/>
          <w:szCs w:val="24"/>
          <w:lang w:bidi="ar-IQ"/>
        </w:rPr>
        <w:t>. Non-specific co</w:t>
      </w:r>
      <w:r w:rsidR="00B434F7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litis in children is often one of the </w:t>
      </w:r>
      <w:proofErr w:type="spellStart"/>
      <w:r w:rsidR="00546F58" w:rsidRPr="000E177B">
        <w:rPr>
          <w:rFonts w:asciiTheme="majorBidi" w:hAnsiTheme="majorBidi" w:cstheme="majorBidi"/>
          <w:sz w:val="24"/>
          <w:szCs w:val="24"/>
          <w:lang w:bidi="ar-IQ"/>
        </w:rPr>
        <w:t>aetiologies</w:t>
      </w:r>
      <w:proofErr w:type="spellEnd"/>
      <w:r w:rsidR="00546F5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 bleeding per rectum in childre</w:t>
      </w:r>
      <w:r w:rsidR="00546F58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n. Lesions are usually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limited</w:t>
      </w:r>
      <w:r w:rsidR="00546F58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to the rectum but more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extension</w:t>
      </w:r>
      <w:r w:rsidR="00546F58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proximally to the sigmoid may be encountered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[24]</w:t>
      </w:r>
      <w:r w:rsidR="00546F58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. This study showed 2(2.5%) cases which had been confirmed by submitting rectal biopsies to histopathology. Two cases of ulcerative colitis had been discovered. </w:t>
      </w:r>
      <w:r w:rsidR="002407B4" w:rsidRPr="00BD383C">
        <w:rPr>
          <w:rFonts w:asciiTheme="majorBidi" w:hAnsiTheme="majorBidi" w:cstheme="majorBidi"/>
          <w:sz w:val="24"/>
          <w:szCs w:val="24"/>
          <w:lang w:bidi="ar-IQ"/>
        </w:rPr>
        <w:t>U</w:t>
      </w:r>
      <w:r w:rsidR="00546F58" w:rsidRPr="00BD383C">
        <w:rPr>
          <w:rFonts w:asciiTheme="majorBidi" w:hAnsiTheme="majorBidi" w:cstheme="majorBidi"/>
          <w:sz w:val="24"/>
          <w:szCs w:val="24"/>
          <w:lang w:bidi="ar-IQ"/>
        </w:rPr>
        <w:t>lcerative colitis in children usually presents with a different clinical manifestation and prognosis than non-specific colitis</w:t>
      </w:r>
      <w:r w:rsidR="00BD383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2407B4" w:rsidRPr="00BD383C">
        <w:rPr>
          <w:rFonts w:asciiTheme="majorBidi" w:hAnsiTheme="majorBidi" w:cstheme="majorBidi"/>
          <w:sz w:val="24"/>
          <w:szCs w:val="24"/>
          <w:lang w:bidi="ar-IQ"/>
        </w:rPr>
        <w:t>25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2407B4" w:rsidRPr="00BD383C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E34F5A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The most common </w:t>
      </w:r>
      <w:proofErr w:type="spellStart"/>
      <w:r w:rsidR="00E34F5A" w:rsidRPr="00BD383C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="00E34F5A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of </w:t>
      </w:r>
      <w:r w:rsidR="00DF48BE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lower gastrointestinal bleeding in the preschool age </w:t>
      </w:r>
      <w:r w:rsidR="00DF48BE" w:rsidRPr="000E177B">
        <w:rPr>
          <w:rFonts w:asciiTheme="majorBidi" w:hAnsiTheme="majorBidi" w:cstheme="majorBidi"/>
          <w:sz w:val="24"/>
          <w:szCs w:val="24"/>
          <w:lang w:bidi="ar-IQ"/>
        </w:rPr>
        <w:t>2-5 years old are</w:t>
      </w:r>
      <w:r w:rsidR="001B518F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colonic</w:t>
      </w:r>
      <w:r w:rsidR="00DF48B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infections and </w:t>
      </w:r>
      <w:r w:rsidR="001B518F" w:rsidRPr="000E177B">
        <w:rPr>
          <w:rFonts w:asciiTheme="majorBidi" w:hAnsiTheme="majorBidi" w:cstheme="majorBidi"/>
          <w:sz w:val="24"/>
          <w:szCs w:val="24"/>
          <w:lang w:bidi="ar-IQ"/>
        </w:rPr>
        <w:t>colo</w:t>
      </w:r>
      <w:r w:rsidR="00DF48B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rectal polyps. </w:t>
      </w:r>
      <w:r w:rsidR="006207A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Many pathogens can induce infectious colitis  with  lower gastrointestinal bleeding e.g. </w:t>
      </w:r>
      <w:proofErr w:type="spellStart"/>
      <w:r w:rsidR="006207A3" w:rsidRPr="000E177B">
        <w:rPr>
          <w:rFonts w:asciiTheme="majorBidi" w:hAnsiTheme="majorBidi" w:cstheme="majorBidi"/>
          <w:sz w:val="24"/>
          <w:szCs w:val="24"/>
          <w:lang w:bidi="ar-IQ"/>
        </w:rPr>
        <w:t>Campylobacteria</w:t>
      </w:r>
      <w:proofErr w:type="spellEnd"/>
      <w:r w:rsidR="006207A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proofErr w:type="spellStart"/>
      <w:r w:rsidR="006207A3" w:rsidRPr="000E177B">
        <w:rPr>
          <w:rFonts w:asciiTheme="majorBidi" w:hAnsiTheme="majorBidi" w:cstheme="majorBidi"/>
          <w:sz w:val="24"/>
          <w:szCs w:val="24"/>
          <w:lang w:bidi="ar-IQ"/>
        </w:rPr>
        <w:t>Shigella</w:t>
      </w:r>
      <w:proofErr w:type="spellEnd"/>
      <w:r w:rsidR="006207A3" w:rsidRPr="000E177B">
        <w:rPr>
          <w:rFonts w:asciiTheme="majorBidi" w:hAnsiTheme="majorBidi" w:cstheme="majorBidi"/>
          <w:sz w:val="24"/>
          <w:szCs w:val="24"/>
          <w:lang w:bidi="ar-IQ"/>
        </w:rPr>
        <w:t>, E. Coli, Yersinia</w:t>
      </w:r>
      <w:r w:rsidR="00935A49" w:rsidRPr="000E177B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6207A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Clostridium </w:t>
      </w:r>
      <w:proofErr w:type="spellStart"/>
      <w:r w:rsidR="006207A3" w:rsidRPr="000E177B">
        <w:rPr>
          <w:rFonts w:asciiTheme="majorBidi" w:hAnsiTheme="majorBidi" w:cstheme="majorBidi"/>
          <w:sz w:val="24"/>
          <w:szCs w:val="24"/>
          <w:lang w:bidi="ar-IQ"/>
        </w:rPr>
        <w:t>difficile</w:t>
      </w:r>
      <w:proofErr w:type="spellEnd"/>
      <w:r w:rsidR="006207A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, Salmonella, Herpes Simplex virus and </w:t>
      </w:r>
      <w:proofErr w:type="spellStart"/>
      <w:r w:rsidR="006207A3" w:rsidRPr="000E177B">
        <w:rPr>
          <w:rFonts w:asciiTheme="majorBidi" w:hAnsiTheme="majorBidi" w:cstheme="majorBidi"/>
          <w:sz w:val="24"/>
          <w:szCs w:val="24"/>
          <w:lang w:bidi="ar-IQ"/>
        </w:rPr>
        <w:t>Clamydia</w:t>
      </w:r>
      <w:proofErr w:type="spellEnd"/>
      <w:r w:rsidR="006207A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trachomatis</w:t>
      </w:r>
      <w:r w:rsidR="00632BED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Infectious colitis should be suspected in children </w:t>
      </w:r>
      <w:r w:rsidR="000C1C9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who present with lower gastrointestinal bleeding accompanied with dysenteric symptoms i.e. fever, abdominal pain, </w:t>
      </w:r>
      <w:proofErr w:type="spellStart"/>
      <w:r w:rsidR="000C1C93" w:rsidRPr="000E177B">
        <w:rPr>
          <w:rFonts w:asciiTheme="majorBidi" w:hAnsiTheme="majorBidi" w:cstheme="majorBidi"/>
          <w:sz w:val="24"/>
          <w:szCs w:val="24"/>
          <w:lang w:bidi="ar-IQ"/>
        </w:rPr>
        <w:t>tenesmus</w:t>
      </w:r>
      <w:proofErr w:type="spellEnd"/>
      <w:r w:rsidR="000C1C9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and small volume bloo</w:t>
      </w:r>
      <w:r w:rsidR="00866503" w:rsidRPr="000E177B">
        <w:rPr>
          <w:rFonts w:asciiTheme="majorBidi" w:hAnsiTheme="majorBidi" w:cstheme="majorBidi"/>
          <w:sz w:val="24"/>
          <w:szCs w:val="24"/>
          <w:lang w:bidi="ar-IQ"/>
        </w:rPr>
        <w:t>dy stools</w:t>
      </w:r>
      <w:r w:rsidR="000C1C9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0C1C9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In Egyptian children, infectious </w:t>
      </w:r>
      <w:proofErr w:type="spellStart"/>
      <w:r w:rsidR="000C1C93" w:rsidRPr="00BD383C">
        <w:rPr>
          <w:rFonts w:asciiTheme="majorBidi" w:hAnsiTheme="majorBidi" w:cstheme="majorBidi"/>
          <w:sz w:val="24"/>
          <w:szCs w:val="24"/>
          <w:lang w:bidi="ar-IQ"/>
        </w:rPr>
        <w:t>enterocolitis</w:t>
      </w:r>
      <w:proofErr w:type="spellEnd"/>
      <w:r w:rsidR="000C1C9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complicated by the formation of colorectal </w:t>
      </w:r>
      <w:proofErr w:type="spellStart"/>
      <w:r w:rsidR="000C1C93" w:rsidRPr="00BD383C">
        <w:rPr>
          <w:rFonts w:asciiTheme="majorBidi" w:hAnsiTheme="majorBidi" w:cstheme="majorBidi"/>
          <w:sz w:val="24"/>
          <w:szCs w:val="24"/>
          <w:lang w:bidi="ar-IQ"/>
        </w:rPr>
        <w:t>polypsand</w:t>
      </w:r>
      <w:proofErr w:type="spellEnd"/>
      <w:r w:rsidR="000C1C93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chronic </w:t>
      </w:r>
      <w:r w:rsidR="008E29F0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colitis are regarded as major </w:t>
      </w:r>
      <w:proofErr w:type="spellStart"/>
      <w:r w:rsidR="008E29F0" w:rsidRPr="00BD383C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="008E29F0" w:rsidRPr="00BD383C">
        <w:rPr>
          <w:rFonts w:asciiTheme="majorBidi" w:hAnsiTheme="majorBidi" w:cstheme="majorBidi"/>
          <w:sz w:val="24"/>
          <w:szCs w:val="24"/>
          <w:lang w:bidi="ar-IQ"/>
        </w:rPr>
        <w:t xml:space="preserve"> of bleeding per rectum 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[</w:t>
      </w:r>
      <w:r w:rsidR="00866503" w:rsidRPr="00BD383C">
        <w:rPr>
          <w:rFonts w:asciiTheme="majorBidi" w:hAnsiTheme="majorBidi" w:cstheme="majorBidi"/>
          <w:sz w:val="24"/>
          <w:szCs w:val="24"/>
          <w:lang w:bidi="ar-IQ"/>
        </w:rPr>
        <w:t>26</w:t>
      </w:r>
      <w:r w:rsidR="00BD383C" w:rsidRPr="00BD383C">
        <w:rPr>
          <w:rFonts w:asciiTheme="majorBidi" w:hAnsiTheme="majorBidi" w:cstheme="majorBidi"/>
          <w:sz w:val="24"/>
          <w:szCs w:val="24"/>
          <w:lang w:bidi="ar-IQ"/>
        </w:rPr>
        <w:t>]</w:t>
      </w:r>
      <w:r w:rsidR="008E29F0" w:rsidRPr="00BD383C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BD383C" w:rsidRDefault="00BD383C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</w:p>
    <w:p w:rsidR="007042B3" w:rsidRPr="000E177B" w:rsidRDefault="000E177B" w:rsidP="00BD383C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0E177B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Conclusion</w:t>
      </w:r>
    </w:p>
    <w:p w:rsidR="004A43B5" w:rsidRPr="000E177B" w:rsidRDefault="004A43B5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This study showed that colorectal polyps are the most common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 bleeding per rectum in children. Thorough physical examination including digital per rectum exam</w:t>
      </w:r>
      <w:r w:rsidR="00AE0BA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E0BA3" w:rsidRPr="000E177B">
        <w:rPr>
          <w:rFonts w:asciiTheme="majorBidi" w:hAnsiTheme="majorBidi" w:cstheme="majorBidi"/>
          <w:sz w:val="24"/>
          <w:szCs w:val="24"/>
          <w:lang w:bidi="ar-IQ"/>
        </w:rPr>
        <w:lastRenderedPageBreak/>
        <w:t>along with endoscopy when required can help rapid and accur</w:t>
      </w:r>
      <w:r w:rsidR="00935A49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ate diagnosis with the </w:t>
      </w:r>
      <w:r w:rsidR="00A56EC9" w:rsidRPr="000E177B">
        <w:rPr>
          <w:rFonts w:asciiTheme="majorBidi" w:hAnsiTheme="majorBidi" w:cstheme="majorBidi"/>
          <w:sz w:val="24"/>
          <w:szCs w:val="24"/>
          <w:lang w:bidi="ar-IQ"/>
        </w:rPr>
        <w:t>benefits</w:t>
      </w:r>
      <w:r w:rsidR="00935A49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</w:t>
      </w:r>
      <w:r w:rsidR="00AE0BA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offer</w:t>
      </w:r>
      <w:r w:rsidR="00935A49" w:rsidRPr="000E177B">
        <w:rPr>
          <w:rFonts w:asciiTheme="majorBidi" w:hAnsiTheme="majorBidi" w:cstheme="majorBidi"/>
          <w:sz w:val="24"/>
          <w:szCs w:val="24"/>
          <w:lang w:bidi="ar-IQ"/>
        </w:rPr>
        <w:t>ing</w:t>
      </w:r>
      <w:r w:rsidR="00AE0BA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the optimal therapeutic intervention</w:t>
      </w:r>
      <w:r w:rsidR="00935A49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at appropriate time</w:t>
      </w:r>
      <w:r w:rsidR="00AE0BA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Depending on the source of </w:t>
      </w:r>
      <w:r w:rsidR="009E5F2A" w:rsidRPr="000E177B">
        <w:rPr>
          <w:rFonts w:asciiTheme="majorBidi" w:hAnsiTheme="majorBidi" w:cstheme="majorBidi"/>
          <w:sz w:val="24"/>
          <w:szCs w:val="24"/>
          <w:lang w:bidi="ar-IQ"/>
        </w:rPr>
        <w:t>bleeding the management can consist of administration of antibiotics, blood transfusion and/or surgical intervention to achieve complete cure</w:t>
      </w:r>
      <w:r w:rsidR="00D043D8" w:rsidRPr="000E177B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BD383C" w:rsidRDefault="00BD383C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</w:p>
    <w:p w:rsidR="003B07A1" w:rsidRPr="000E177B" w:rsidRDefault="000E177B" w:rsidP="00BD383C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 w:rsidRPr="000E177B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References</w:t>
      </w:r>
    </w:p>
    <w:p w:rsidR="000B3A4F" w:rsidRPr="000E177B" w:rsidRDefault="000B3A4F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1. Fleischer RG, Donald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HS.Rectal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bleeding in the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Paediatric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Emergency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Department.Am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J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PaedEmerg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1999; 77: 1053-8.</w:t>
      </w:r>
    </w:p>
    <w:p w:rsidR="000B3A4F" w:rsidRPr="000E177B" w:rsidRDefault="000B3A4F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2. </w:t>
      </w:r>
      <w:r w:rsidR="00DC468B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Roberts ZD, </w:t>
      </w:r>
      <w:proofErr w:type="spellStart"/>
      <w:r w:rsidR="00DC468B" w:rsidRPr="000E177B">
        <w:rPr>
          <w:rFonts w:asciiTheme="majorBidi" w:hAnsiTheme="majorBidi" w:cstheme="majorBidi"/>
          <w:sz w:val="24"/>
          <w:szCs w:val="24"/>
          <w:lang w:bidi="ar-IQ"/>
        </w:rPr>
        <w:t>Shawritz</w:t>
      </w:r>
      <w:proofErr w:type="spellEnd"/>
      <w:r w:rsidR="00DC468B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KF, Chandra KA et al. Lower gastrointestinal bleeding in the </w:t>
      </w:r>
      <w:r w:rsidR="0011678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tropics. Trop </w:t>
      </w:r>
      <w:proofErr w:type="spellStart"/>
      <w:r w:rsidR="00116783" w:rsidRPr="000E177B">
        <w:rPr>
          <w:rFonts w:asciiTheme="majorBidi" w:hAnsiTheme="majorBidi" w:cstheme="majorBidi"/>
          <w:sz w:val="24"/>
          <w:szCs w:val="24"/>
          <w:lang w:bidi="ar-IQ"/>
        </w:rPr>
        <w:t>Gastroenterol</w:t>
      </w:r>
      <w:proofErr w:type="spellEnd"/>
      <w:r w:rsidR="00116783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2007; 80: 90-3.</w:t>
      </w:r>
    </w:p>
    <w:p w:rsidR="00116783" w:rsidRPr="000E177B" w:rsidRDefault="00116783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3. Harley SW,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Raybon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CD, Smith AJ. Endoscopic findings in neonatal bleeding per rectum.</w:t>
      </w:r>
      <w:r w:rsidR="00A56EC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Eup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J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Paed</w:t>
      </w:r>
      <w:proofErr w:type="spellEnd"/>
      <w:r w:rsidR="00A56EC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Nutr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2008; 33: 57-63.</w:t>
      </w:r>
    </w:p>
    <w:p w:rsidR="00116783" w:rsidRPr="000E177B" w:rsidRDefault="001003DD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4.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Nilson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VC, Siebert JF, Wang YT et al. </w:t>
      </w:r>
      <w:r w:rsidR="0003249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Causes of bleeding per rectum in </w:t>
      </w:r>
      <w:proofErr w:type="spellStart"/>
      <w:r w:rsidR="00032496" w:rsidRPr="000E177B">
        <w:rPr>
          <w:rFonts w:asciiTheme="majorBidi" w:hAnsiTheme="majorBidi" w:cstheme="majorBidi"/>
          <w:sz w:val="24"/>
          <w:szCs w:val="24"/>
          <w:lang w:bidi="ar-IQ"/>
        </w:rPr>
        <w:t>paediatric</w:t>
      </w:r>
      <w:proofErr w:type="spellEnd"/>
      <w:r w:rsidR="0003249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age. Am J </w:t>
      </w:r>
      <w:proofErr w:type="spellStart"/>
      <w:r w:rsidR="00032496" w:rsidRPr="000E177B">
        <w:rPr>
          <w:rFonts w:asciiTheme="majorBidi" w:hAnsiTheme="majorBidi" w:cstheme="majorBidi"/>
          <w:sz w:val="24"/>
          <w:szCs w:val="24"/>
          <w:lang w:bidi="ar-IQ"/>
        </w:rPr>
        <w:t>Paed</w:t>
      </w:r>
      <w:proofErr w:type="spellEnd"/>
      <w:r w:rsidR="0003249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2008; 97: 170-5.</w:t>
      </w:r>
    </w:p>
    <w:p w:rsidR="00032496" w:rsidRPr="000E177B" w:rsidRDefault="00032496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5. </w:t>
      </w:r>
      <w:proofErr w:type="spellStart"/>
      <w:r w:rsidR="009A74DA" w:rsidRPr="000E177B">
        <w:rPr>
          <w:rFonts w:asciiTheme="majorBidi" w:hAnsiTheme="majorBidi" w:cstheme="majorBidi"/>
          <w:sz w:val="24"/>
          <w:szCs w:val="24"/>
          <w:lang w:bidi="ar-IQ"/>
        </w:rPr>
        <w:t>Domizo</w:t>
      </w:r>
      <w:proofErr w:type="spellEnd"/>
      <w:r w:rsidR="009A74DA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VR, Chan KJ, Nicole PT.</w:t>
      </w:r>
      <w:r w:rsidR="00DD12E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Endoscopic evaluation of bleeding per rectum in </w:t>
      </w:r>
      <w:proofErr w:type="spellStart"/>
      <w:r w:rsidR="00DD12E8" w:rsidRPr="000E177B">
        <w:rPr>
          <w:rFonts w:asciiTheme="majorBidi" w:hAnsiTheme="majorBidi" w:cstheme="majorBidi"/>
          <w:sz w:val="24"/>
          <w:szCs w:val="24"/>
          <w:lang w:bidi="ar-IQ"/>
        </w:rPr>
        <w:t>Chidren</w:t>
      </w:r>
      <w:proofErr w:type="spellEnd"/>
      <w:r w:rsidR="00DD12E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Jap J </w:t>
      </w:r>
      <w:proofErr w:type="spellStart"/>
      <w:r w:rsidR="00DD12E8" w:rsidRPr="000E177B">
        <w:rPr>
          <w:rFonts w:asciiTheme="majorBidi" w:hAnsiTheme="majorBidi" w:cstheme="majorBidi"/>
          <w:sz w:val="24"/>
          <w:szCs w:val="24"/>
          <w:lang w:bidi="ar-IQ"/>
        </w:rPr>
        <w:t>PaedSurg</w:t>
      </w:r>
      <w:proofErr w:type="spellEnd"/>
      <w:r w:rsidR="00DD12E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2009; 49: 735-9.</w:t>
      </w:r>
    </w:p>
    <w:p w:rsidR="00DD12E8" w:rsidRPr="000E177B" w:rsidRDefault="00DD12E8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6.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Symon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BS. Gastrointestinal bleeding in children</w:t>
      </w:r>
      <w:r w:rsidR="008F18A9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Sur </w:t>
      </w:r>
      <w:proofErr w:type="spellStart"/>
      <w:r w:rsidR="008F18A9" w:rsidRPr="000E177B">
        <w:rPr>
          <w:rFonts w:asciiTheme="majorBidi" w:hAnsiTheme="majorBidi" w:cstheme="majorBidi"/>
          <w:sz w:val="24"/>
          <w:szCs w:val="24"/>
          <w:lang w:bidi="ar-IQ"/>
        </w:rPr>
        <w:t>ClinNor</w:t>
      </w:r>
      <w:proofErr w:type="spellEnd"/>
      <w:r w:rsidR="008F18A9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Am 92; 211-7.</w:t>
      </w:r>
    </w:p>
    <w:p w:rsidR="005D5B66" w:rsidRPr="000E177B" w:rsidRDefault="005D5B66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7.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Lattino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SO, Roberts MR,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Eulerson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AL.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 lower gastrointestinal bleeding in children. J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Gastroenterol</w:t>
      </w:r>
      <w:proofErr w:type="spellEnd"/>
      <w:r w:rsidR="00BD383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Nurs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2009; 35: 38-43.</w:t>
      </w:r>
    </w:p>
    <w:p w:rsidR="005D5B66" w:rsidRPr="000E177B" w:rsidRDefault="00BD383C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8.</w:t>
      </w:r>
      <w:r w:rsidR="005D5B6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Barakely WR. Lower gastrointestinal bleeding in children. </w:t>
      </w:r>
      <w:proofErr w:type="spellStart"/>
      <w:r w:rsidR="005D5B66" w:rsidRPr="000E177B">
        <w:rPr>
          <w:rFonts w:asciiTheme="majorBidi" w:hAnsiTheme="majorBidi" w:cstheme="majorBidi"/>
          <w:sz w:val="24"/>
          <w:szCs w:val="24"/>
          <w:lang w:bidi="ar-IQ"/>
        </w:rPr>
        <w:t>Gastroenterol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5D5B66" w:rsidRPr="000E177B">
        <w:rPr>
          <w:rFonts w:asciiTheme="majorBidi" w:hAnsiTheme="majorBidi" w:cstheme="majorBidi"/>
          <w:sz w:val="24"/>
          <w:szCs w:val="24"/>
          <w:lang w:bidi="ar-IQ"/>
        </w:rPr>
        <w:t>ClinNor</w:t>
      </w:r>
      <w:proofErr w:type="spellEnd"/>
      <w:r w:rsidR="005D5B6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Am 2010; 59; 822-9.</w:t>
      </w:r>
    </w:p>
    <w:p w:rsidR="00C476E1" w:rsidRPr="000E177B" w:rsidRDefault="005D5B66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9. Andrew JP, </w:t>
      </w:r>
      <w:r w:rsidR="00C476E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Philips TM, Black. Management of colonic </w:t>
      </w:r>
      <w:proofErr w:type="spellStart"/>
      <w:r w:rsidR="00C476E1" w:rsidRPr="000E177B">
        <w:rPr>
          <w:rFonts w:asciiTheme="majorBidi" w:hAnsiTheme="majorBidi" w:cstheme="majorBidi"/>
          <w:sz w:val="24"/>
          <w:szCs w:val="24"/>
          <w:lang w:bidi="ar-IQ"/>
        </w:rPr>
        <w:t>polyps.Ind</w:t>
      </w:r>
      <w:proofErr w:type="spellEnd"/>
      <w:r w:rsidR="00C476E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J </w:t>
      </w:r>
      <w:proofErr w:type="spellStart"/>
      <w:r w:rsidR="00C476E1" w:rsidRPr="000E177B">
        <w:rPr>
          <w:rFonts w:asciiTheme="majorBidi" w:hAnsiTheme="majorBidi" w:cstheme="majorBidi"/>
          <w:sz w:val="24"/>
          <w:szCs w:val="24"/>
          <w:lang w:bidi="ar-IQ"/>
        </w:rPr>
        <w:t>Gasroenterol</w:t>
      </w:r>
      <w:proofErr w:type="spellEnd"/>
      <w:r w:rsidR="00C476E1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2008; 78: 351-7.</w:t>
      </w:r>
    </w:p>
    <w:p w:rsidR="008F18A9" w:rsidRPr="000E177B" w:rsidRDefault="00C476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>10. Taylors DS, Cotton GT, Richard VD. Management of juvenile colorectal polyps.</w:t>
      </w:r>
      <w:r w:rsidR="00BD383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Surg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2010;120:251-8.</w:t>
      </w:r>
    </w:p>
    <w:p w:rsidR="00C476E1" w:rsidRPr="000E177B" w:rsidRDefault="00C476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11. Sharma KR, Ajar KY, Kumar SR et al. Gastrointestinal bleeding in children. </w:t>
      </w:r>
      <w:r w:rsidR="00821F67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Jap J </w:t>
      </w:r>
      <w:proofErr w:type="spellStart"/>
      <w:r w:rsidR="00821F67" w:rsidRPr="000E177B">
        <w:rPr>
          <w:rFonts w:asciiTheme="majorBidi" w:hAnsiTheme="majorBidi" w:cstheme="majorBidi"/>
          <w:sz w:val="24"/>
          <w:szCs w:val="24"/>
          <w:lang w:bidi="ar-IQ"/>
        </w:rPr>
        <w:t>Gastroenterol</w:t>
      </w:r>
      <w:proofErr w:type="spellEnd"/>
      <w:r w:rsidR="00A56EC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821F67" w:rsidRPr="000E177B">
        <w:rPr>
          <w:rFonts w:asciiTheme="majorBidi" w:hAnsiTheme="majorBidi" w:cstheme="majorBidi"/>
          <w:sz w:val="24"/>
          <w:szCs w:val="24"/>
          <w:lang w:bidi="ar-IQ"/>
        </w:rPr>
        <w:t>Hepatol</w:t>
      </w:r>
      <w:proofErr w:type="spellEnd"/>
      <w:r w:rsidR="00821F67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2010; 67 :</w:t>
      </w:r>
      <w:r w:rsidR="00845CF9" w:rsidRPr="000E177B">
        <w:rPr>
          <w:rFonts w:asciiTheme="majorBidi" w:hAnsiTheme="majorBidi" w:cstheme="majorBidi"/>
          <w:sz w:val="24"/>
          <w:szCs w:val="24"/>
          <w:lang w:bidi="ar-IQ"/>
        </w:rPr>
        <w:t>1504-9.</w:t>
      </w:r>
    </w:p>
    <w:p w:rsidR="00845CF9" w:rsidRPr="000E177B" w:rsidRDefault="00845CF9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>12. Bradley TJ, Franklin FV, Sing BD. Colonoscopy and diagnostic radiology in management of colorectal polyps.</w:t>
      </w:r>
      <w:r w:rsidR="00111674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Can</w:t>
      </w:r>
      <w:r w:rsidR="00A56EC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C1BE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J </w:t>
      </w:r>
      <w:proofErr w:type="spellStart"/>
      <w:r w:rsidR="00EC1BE0" w:rsidRPr="000E177B">
        <w:rPr>
          <w:rFonts w:asciiTheme="majorBidi" w:hAnsiTheme="majorBidi" w:cstheme="majorBidi"/>
          <w:sz w:val="24"/>
          <w:szCs w:val="24"/>
          <w:lang w:bidi="ar-IQ"/>
        </w:rPr>
        <w:t>Paed</w:t>
      </w:r>
      <w:proofErr w:type="spellEnd"/>
      <w:r w:rsidR="00A56EC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EC1BE0" w:rsidRPr="000E177B">
        <w:rPr>
          <w:rFonts w:asciiTheme="majorBidi" w:hAnsiTheme="majorBidi" w:cstheme="majorBidi"/>
          <w:sz w:val="24"/>
          <w:szCs w:val="24"/>
          <w:lang w:bidi="ar-IQ"/>
        </w:rPr>
        <w:t>Surg</w:t>
      </w:r>
      <w:proofErr w:type="spellEnd"/>
      <w:r w:rsidR="00EC1BE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2009; 36</w:t>
      </w:r>
      <w:r w:rsidR="0018011E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:503-9.</w:t>
      </w:r>
    </w:p>
    <w:p w:rsidR="0018011E" w:rsidRPr="000E177B" w:rsidRDefault="0018011E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13. Young LP, Wagner RA, Walker FS et al. Role of flexible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sigmoidscopy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in management of childhood lower gastrointestinal bleeding.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Eup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J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Paed</w:t>
      </w:r>
      <w:proofErr w:type="spellEnd"/>
      <w:r w:rsidR="00A56EC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Surg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2009; 37: 233-9.</w:t>
      </w:r>
    </w:p>
    <w:p w:rsidR="00013793" w:rsidRPr="000E177B" w:rsidRDefault="00013793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14. Theodor ED,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Mayars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HY, Williams AS. Lower gastrointestinal bleeding and colorectal polyps. Arch Dis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Chlid</w:t>
      </w:r>
      <w:proofErr w:type="spellEnd"/>
      <w:r w:rsidR="00DD0CFA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1998; 67:145-9.</w:t>
      </w:r>
    </w:p>
    <w:p w:rsidR="00DD0CFA" w:rsidRPr="000E177B" w:rsidRDefault="00DD0CFA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15. Kumar AR,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Jaypi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VK, Sharma BE et al. Experience of 330 Indian child with colorectal </w:t>
      </w:r>
      <w:r w:rsidR="0053200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polyps. Am J </w:t>
      </w:r>
      <w:proofErr w:type="spellStart"/>
      <w:r w:rsidR="00532008" w:rsidRPr="000E177B">
        <w:rPr>
          <w:rFonts w:asciiTheme="majorBidi" w:hAnsiTheme="majorBidi" w:cstheme="majorBidi"/>
          <w:sz w:val="24"/>
          <w:szCs w:val="24"/>
          <w:lang w:bidi="ar-IQ"/>
        </w:rPr>
        <w:t>Gastroenterol</w:t>
      </w:r>
      <w:proofErr w:type="spellEnd"/>
      <w:r w:rsidR="00532008" w:rsidRPr="000E177B">
        <w:rPr>
          <w:rFonts w:asciiTheme="majorBidi" w:hAnsiTheme="majorBidi" w:cstheme="majorBidi"/>
          <w:sz w:val="24"/>
          <w:szCs w:val="24"/>
          <w:lang w:bidi="ar-IQ"/>
        </w:rPr>
        <w:t>; 2009</w:t>
      </w:r>
      <w:r w:rsidRPr="000E177B">
        <w:rPr>
          <w:rFonts w:asciiTheme="majorBidi" w:hAnsiTheme="majorBidi" w:cstheme="majorBidi"/>
          <w:sz w:val="24"/>
          <w:szCs w:val="24"/>
          <w:lang w:bidi="ar-IQ"/>
        </w:rPr>
        <w:t>; 66: 923-30.</w:t>
      </w:r>
    </w:p>
    <w:p w:rsidR="00DD0CFA" w:rsidRPr="000E177B" w:rsidRDefault="007146B9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16.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Luky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NM, Ford KS, Jones PG et al</w:t>
      </w:r>
      <w:r w:rsidR="00DC079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Lower gastrointestinal bleeding : protocol for management in </w:t>
      </w:r>
      <w:proofErr w:type="spellStart"/>
      <w:r w:rsidR="00DC0796" w:rsidRPr="000E177B">
        <w:rPr>
          <w:rFonts w:asciiTheme="majorBidi" w:hAnsiTheme="majorBidi" w:cstheme="majorBidi"/>
          <w:sz w:val="24"/>
          <w:szCs w:val="24"/>
          <w:lang w:bidi="ar-IQ"/>
        </w:rPr>
        <w:t>paediatric</w:t>
      </w:r>
      <w:proofErr w:type="spellEnd"/>
      <w:r w:rsidR="00DC079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age. </w:t>
      </w:r>
      <w:proofErr w:type="spellStart"/>
      <w:r w:rsidR="00DC0796" w:rsidRPr="000E177B">
        <w:rPr>
          <w:rFonts w:asciiTheme="majorBidi" w:hAnsiTheme="majorBidi" w:cstheme="majorBidi"/>
          <w:sz w:val="24"/>
          <w:szCs w:val="24"/>
          <w:lang w:bidi="ar-IQ"/>
        </w:rPr>
        <w:t>Int</w:t>
      </w:r>
      <w:proofErr w:type="spellEnd"/>
      <w:r w:rsidR="00DC079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J </w:t>
      </w:r>
      <w:proofErr w:type="spellStart"/>
      <w:r w:rsidR="00DC0796" w:rsidRPr="000E177B">
        <w:rPr>
          <w:rFonts w:asciiTheme="majorBidi" w:hAnsiTheme="majorBidi" w:cstheme="majorBidi"/>
          <w:sz w:val="24"/>
          <w:szCs w:val="24"/>
          <w:lang w:bidi="ar-IQ"/>
        </w:rPr>
        <w:t>Gastroenterol</w:t>
      </w:r>
      <w:proofErr w:type="spellEnd"/>
      <w:r w:rsidR="00DC079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2010; 27 :51-6.</w:t>
      </w:r>
    </w:p>
    <w:p w:rsidR="00DC0796" w:rsidRPr="000E177B" w:rsidRDefault="00DC0796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17. Gerard WA, Balkan CL, David VR et al. </w:t>
      </w:r>
      <w:r w:rsidR="00BC491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Ten </w:t>
      </w:r>
      <w:proofErr w:type="spellStart"/>
      <w:r w:rsidR="00BC4918" w:rsidRPr="000E177B">
        <w:rPr>
          <w:rFonts w:asciiTheme="majorBidi" w:hAnsiTheme="majorBidi" w:cstheme="majorBidi"/>
          <w:sz w:val="24"/>
          <w:szCs w:val="24"/>
          <w:lang w:bidi="ar-IQ"/>
        </w:rPr>
        <w:t>years experience</w:t>
      </w:r>
      <w:proofErr w:type="spellEnd"/>
      <w:r w:rsidR="00BC491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with minor lower gastrointestinal bleeding. Chin J </w:t>
      </w:r>
      <w:proofErr w:type="spellStart"/>
      <w:r w:rsidR="00BC4918" w:rsidRPr="000E177B">
        <w:rPr>
          <w:rFonts w:asciiTheme="majorBidi" w:hAnsiTheme="majorBidi" w:cstheme="majorBidi"/>
          <w:sz w:val="24"/>
          <w:szCs w:val="24"/>
          <w:lang w:bidi="ar-IQ"/>
        </w:rPr>
        <w:t>Paed</w:t>
      </w:r>
      <w:proofErr w:type="spellEnd"/>
      <w:r w:rsidR="00BC4918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2008; 51:133-9.</w:t>
      </w:r>
    </w:p>
    <w:p w:rsidR="00BC4918" w:rsidRPr="000E177B" w:rsidRDefault="00BC4918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18. </w:t>
      </w:r>
      <w:r w:rsidR="009071A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Chen US, Chau RH, Liu VE, et al. Role of </w:t>
      </w:r>
      <w:proofErr w:type="spellStart"/>
      <w:r w:rsidR="009071A5" w:rsidRPr="000E177B">
        <w:rPr>
          <w:rFonts w:asciiTheme="majorBidi" w:hAnsiTheme="majorBidi" w:cstheme="majorBidi"/>
          <w:sz w:val="24"/>
          <w:szCs w:val="24"/>
          <w:lang w:bidi="ar-IQ"/>
        </w:rPr>
        <w:t>sigmoidoscopy</w:t>
      </w:r>
      <w:proofErr w:type="spellEnd"/>
      <w:r w:rsidR="009071A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in children in with persistent lower gastrointestinal bleeding. J </w:t>
      </w:r>
      <w:proofErr w:type="spellStart"/>
      <w:r w:rsidR="009071A5" w:rsidRPr="000E177B">
        <w:rPr>
          <w:rFonts w:asciiTheme="majorBidi" w:hAnsiTheme="majorBidi" w:cstheme="majorBidi"/>
          <w:sz w:val="24"/>
          <w:szCs w:val="24"/>
          <w:lang w:bidi="ar-IQ"/>
        </w:rPr>
        <w:t>Paed</w:t>
      </w:r>
      <w:proofErr w:type="spellEnd"/>
      <w:r w:rsidR="009071A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Child </w:t>
      </w:r>
      <w:r w:rsidR="0069133C" w:rsidRPr="000E177B">
        <w:rPr>
          <w:rFonts w:asciiTheme="majorBidi" w:hAnsiTheme="majorBidi" w:cstheme="majorBidi"/>
          <w:sz w:val="24"/>
          <w:szCs w:val="24"/>
          <w:lang w:bidi="ar-IQ"/>
        </w:rPr>
        <w:t>Health 2010; 47: 658-62.</w:t>
      </w:r>
    </w:p>
    <w:p w:rsidR="0069133C" w:rsidRPr="000E177B" w:rsidRDefault="0069133C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>19.</w:t>
      </w:r>
      <w:r w:rsidR="00B350B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Lovel GP. Malignant changes </w:t>
      </w:r>
      <w:proofErr w:type="spellStart"/>
      <w:r w:rsidR="00B350B0" w:rsidRPr="000E177B">
        <w:rPr>
          <w:rFonts w:asciiTheme="majorBidi" w:hAnsiTheme="majorBidi" w:cstheme="majorBidi"/>
          <w:sz w:val="24"/>
          <w:szCs w:val="24"/>
          <w:lang w:bidi="ar-IQ"/>
        </w:rPr>
        <w:t>injuvenile</w:t>
      </w:r>
      <w:proofErr w:type="spellEnd"/>
      <w:r w:rsidR="00B350B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colorectal polyps. Chin J </w:t>
      </w:r>
      <w:proofErr w:type="spellStart"/>
      <w:r w:rsidR="00B350B0" w:rsidRPr="000E177B">
        <w:rPr>
          <w:rFonts w:asciiTheme="majorBidi" w:hAnsiTheme="majorBidi" w:cstheme="majorBidi"/>
          <w:sz w:val="24"/>
          <w:szCs w:val="24"/>
          <w:lang w:bidi="ar-IQ"/>
        </w:rPr>
        <w:t>PaedSurg</w:t>
      </w:r>
      <w:proofErr w:type="spellEnd"/>
      <w:r w:rsidR="00B350B0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2009; 45: 127-32.</w:t>
      </w:r>
    </w:p>
    <w:p w:rsidR="00B350B0" w:rsidRPr="000E177B" w:rsidRDefault="00B350B0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20. Morrison CI,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Robbin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MJ George RB et al. A prospective study of the changing pattern of  juvenile colorectal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polyps.Scand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J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Gastroenterol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2010; 43:54-60.</w:t>
      </w:r>
    </w:p>
    <w:p w:rsidR="00E403C6" w:rsidRPr="000E177B" w:rsidRDefault="00B350B0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>21</w:t>
      </w:r>
      <w:r w:rsidR="00E403C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Gupta CV, Steele WN, </w:t>
      </w:r>
      <w:proofErr w:type="spellStart"/>
      <w:r w:rsidR="00E403C6" w:rsidRPr="000E177B">
        <w:rPr>
          <w:rFonts w:asciiTheme="majorBidi" w:hAnsiTheme="majorBidi" w:cstheme="majorBidi"/>
          <w:sz w:val="24"/>
          <w:szCs w:val="24"/>
          <w:lang w:bidi="ar-IQ"/>
        </w:rPr>
        <w:t>Gorden</w:t>
      </w:r>
      <w:proofErr w:type="spellEnd"/>
      <w:r w:rsidR="00E403C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AS et al. Revision of juvenile colorectal polyps in North America </w:t>
      </w:r>
      <w:proofErr w:type="spellStart"/>
      <w:r w:rsidR="00E403C6" w:rsidRPr="000E177B">
        <w:rPr>
          <w:rFonts w:asciiTheme="majorBidi" w:hAnsiTheme="majorBidi" w:cstheme="majorBidi"/>
          <w:sz w:val="24"/>
          <w:szCs w:val="24"/>
          <w:lang w:bidi="ar-IQ"/>
        </w:rPr>
        <w:t>Chidren</w:t>
      </w:r>
      <w:proofErr w:type="spellEnd"/>
      <w:r w:rsidR="00E403C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proofErr w:type="spellStart"/>
      <w:r w:rsidR="00E403C6" w:rsidRPr="000E177B">
        <w:rPr>
          <w:rFonts w:asciiTheme="majorBidi" w:hAnsiTheme="majorBidi" w:cstheme="majorBidi"/>
          <w:sz w:val="24"/>
          <w:szCs w:val="24"/>
          <w:lang w:bidi="ar-IQ"/>
        </w:rPr>
        <w:t>EyptJ</w:t>
      </w:r>
      <w:proofErr w:type="spellEnd"/>
      <w:r w:rsidR="00E403C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proofErr w:type="spellStart"/>
      <w:r w:rsidR="00E403C6" w:rsidRPr="000E177B">
        <w:rPr>
          <w:rFonts w:asciiTheme="majorBidi" w:hAnsiTheme="majorBidi" w:cstheme="majorBidi"/>
          <w:sz w:val="24"/>
          <w:szCs w:val="24"/>
          <w:lang w:bidi="ar-IQ"/>
        </w:rPr>
        <w:t>Gastroenterol</w:t>
      </w:r>
      <w:proofErr w:type="spellEnd"/>
      <w:r w:rsidR="00E403C6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2009; 28: 62-7.</w:t>
      </w:r>
    </w:p>
    <w:p w:rsidR="00F060B8" w:rsidRPr="000E177B" w:rsidRDefault="00F060B8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22. Francis GW,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Masterton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IH, Michael SS et al. Juvenile colorectal polyps: presentation and management. </w:t>
      </w:r>
    </w:p>
    <w:p w:rsidR="00F060B8" w:rsidRPr="000E177B" w:rsidRDefault="00F060B8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23. </w:t>
      </w:r>
      <w:proofErr w:type="spellStart"/>
      <w:r w:rsidR="005B1D75" w:rsidRPr="000E177B">
        <w:rPr>
          <w:rFonts w:asciiTheme="majorBidi" w:hAnsiTheme="majorBidi" w:cstheme="majorBidi"/>
          <w:sz w:val="24"/>
          <w:szCs w:val="24"/>
          <w:lang w:bidi="ar-IQ"/>
        </w:rPr>
        <w:t>Langers</w:t>
      </w:r>
      <w:proofErr w:type="spellEnd"/>
      <w:r w:rsidR="005B1D7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CI, </w:t>
      </w:r>
      <w:proofErr w:type="spellStart"/>
      <w:r w:rsidR="005B1D75" w:rsidRPr="000E177B">
        <w:rPr>
          <w:rFonts w:asciiTheme="majorBidi" w:hAnsiTheme="majorBidi" w:cstheme="majorBidi"/>
          <w:sz w:val="24"/>
          <w:szCs w:val="24"/>
          <w:lang w:bidi="ar-IQ"/>
        </w:rPr>
        <w:t>Campell</w:t>
      </w:r>
      <w:proofErr w:type="spellEnd"/>
      <w:r w:rsidR="005B1D7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GJ, </w:t>
      </w:r>
      <w:proofErr w:type="spellStart"/>
      <w:r w:rsidR="005B1D75" w:rsidRPr="000E177B">
        <w:rPr>
          <w:rFonts w:asciiTheme="majorBidi" w:hAnsiTheme="majorBidi" w:cstheme="majorBidi"/>
          <w:sz w:val="24"/>
          <w:szCs w:val="24"/>
          <w:lang w:bidi="ar-IQ"/>
        </w:rPr>
        <w:t>Rothe</w:t>
      </w:r>
      <w:proofErr w:type="spellEnd"/>
      <w:r w:rsidR="005B1D75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LR. Role of </w:t>
      </w:r>
      <w:r w:rsidR="001421DA" w:rsidRPr="000E177B">
        <w:rPr>
          <w:rFonts w:asciiTheme="majorBidi" w:hAnsiTheme="majorBidi" w:cstheme="majorBidi"/>
          <w:sz w:val="24"/>
          <w:szCs w:val="24"/>
          <w:lang w:bidi="ar-IQ"/>
        </w:rPr>
        <w:t>tota</w:t>
      </w:r>
      <w:r w:rsidR="00DD2C1A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l colonoscopy in pediatric </w:t>
      </w:r>
      <w:proofErr w:type="spellStart"/>
      <w:r w:rsidR="00DD2C1A" w:rsidRPr="000E177B">
        <w:rPr>
          <w:rFonts w:asciiTheme="majorBidi" w:hAnsiTheme="majorBidi" w:cstheme="majorBidi"/>
          <w:sz w:val="24"/>
          <w:szCs w:val="24"/>
          <w:lang w:bidi="ar-IQ"/>
        </w:rPr>
        <w:t>surg</w:t>
      </w:r>
      <w:r w:rsidR="001421DA" w:rsidRPr="000E177B">
        <w:rPr>
          <w:rFonts w:asciiTheme="majorBidi" w:hAnsiTheme="majorBidi" w:cstheme="majorBidi"/>
          <w:sz w:val="24"/>
          <w:szCs w:val="24"/>
          <w:lang w:bidi="ar-IQ"/>
        </w:rPr>
        <w:t>ery.Int</w:t>
      </w:r>
      <w:proofErr w:type="spellEnd"/>
      <w:r w:rsidR="001421DA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J </w:t>
      </w:r>
      <w:proofErr w:type="spellStart"/>
      <w:r w:rsidR="001421DA" w:rsidRPr="000E177B">
        <w:rPr>
          <w:rFonts w:asciiTheme="majorBidi" w:hAnsiTheme="majorBidi" w:cstheme="majorBidi"/>
          <w:sz w:val="24"/>
          <w:szCs w:val="24"/>
          <w:lang w:bidi="ar-IQ"/>
        </w:rPr>
        <w:t>Ped</w:t>
      </w:r>
      <w:proofErr w:type="spellEnd"/>
      <w:r w:rsidR="001421DA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2009; 14:503-8.</w:t>
      </w:r>
    </w:p>
    <w:p w:rsidR="001421DA" w:rsidRPr="000E177B" w:rsidRDefault="001421DA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24.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Earenst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SW,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Hardley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GS, Sound WB et al. Gastrointestinal diseases. Jap J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Surg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2010; 51: 203-6.</w:t>
      </w:r>
    </w:p>
    <w:p w:rsidR="001421DA" w:rsidRPr="000E177B" w:rsidRDefault="001421DA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25. Mosby LK,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Ruckley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BN, Rogers VT</w:t>
      </w:r>
      <w:r w:rsidR="006A1A29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et al. </w:t>
      </w:r>
      <w:proofErr w:type="spellStart"/>
      <w:r w:rsidR="006A1A29" w:rsidRPr="000E177B">
        <w:rPr>
          <w:rFonts w:asciiTheme="majorBidi" w:hAnsiTheme="majorBidi" w:cstheme="majorBidi"/>
          <w:sz w:val="24"/>
          <w:szCs w:val="24"/>
          <w:lang w:bidi="ar-IQ"/>
        </w:rPr>
        <w:t>Proctitis</w:t>
      </w:r>
      <w:proofErr w:type="spellEnd"/>
      <w:r w:rsidR="006A1A29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versus </w:t>
      </w:r>
      <w:proofErr w:type="spellStart"/>
      <w:r w:rsidR="006A1A29" w:rsidRPr="000E177B">
        <w:rPr>
          <w:rFonts w:asciiTheme="majorBidi" w:hAnsiTheme="majorBidi" w:cstheme="majorBidi"/>
          <w:sz w:val="24"/>
          <w:szCs w:val="24"/>
          <w:lang w:bidi="ar-IQ"/>
        </w:rPr>
        <w:t>proctosigmoiditis</w:t>
      </w:r>
      <w:proofErr w:type="spellEnd"/>
      <w:r w:rsidR="006A1A29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: an epidemiological study. </w:t>
      </w:r>
      <w:proofErr w:type="spellStart"/>
      <w:r w:rsidR="006A1A29" w:rsidRPr="000E177B">
        <w:rPr>
          <w:rFonts w:asciiTheme="majorBidi" w:hAnsiTheme="majorBidi" w:cstheme="majorBidi"/>
          <w:sz w:val="24"/>
          <w:szCs w:val="24"/>
          <w:lang w:bidi="ar-IQ"/>
        </w:rPr>
        <w:t>Int</w:t>
      </w:r>
      <w:proofErr w:type="spellEnd"/>
      <w:r w:rsidR="006A1A29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J Dig Dis 2009; 51: 131-5.</w:t>
      </w:r>
    </w:p>
    <w:p w:rsidR="006A1A29" w:rsidRPr="000E177B" w:rsidRDefault="006A1A29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26. </w:t>
      </w:r>
      <w:proofErr w:type="spellStart"/>
      <w:r w:rsidRPr="000E177B">
        <w:rPr>
          <w:rFonts w:asciiTheme="majorBidi" w:hAnsiTheme="majorBidi" w:cstheme="majorBidi"/>
          <w:sz w:val="24"/>
          <w:szCs w:val="24"/>
          <w:lang w:bidi="ar-IQ"/>
        </w:rPr>
        <w:t>Caperon</w:t>
      </w:r>
      <w:proofErr w:type="spellEnd"/>
      <w:r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EL, Martin AI, </w:t>
      </w:r>
      <w:r w:rsidR="004A5CF2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Vector DJ et al. Role of general stool exam in management of infectious diarrhea. Can J </w:t>
      </w:r>
      <w:proofErr w:type="spellStart"/>
      <w:r w:rsidR="004A5CF2" w:rsidRPr="000E177B">
        <w:rPr>
          <w:rFonts w:asciiTheme="majorBidi" w:hAnsiTheme="majorBidi" w:cstheme="majorBidi"/>
          <w:sz w:val="24"/>
          <w:szCs w:val="24"/>
          <w:lang w:bidi="ar-IQ"/>
        </w:rPr>
        <w:t>Inf</w:t>
      </w:r>
      <w:proofErr w:type="spellEnd"/>
      <w:r w:rsidR="004A5CF2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Dis 2008; 42:201-8.</w:t>
      </w:r>
    </w:p>
    <w:p w:rsidR="00BD383C" w:rsidRDefault="00BD383C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sectPr w:rsidR="00BD383C" w:rsidSect="00BD383C">
          <w:type w:val="continuous"/>
          <w:pgSz w:w="11906" w:h="16838"/>
          <w:pgMar w:top="1440" w:right="1800" w:bottom="1440" w:left="1800" w:header="708" w:footer="708" w:gutter="0"/>
          <w:cols w:num="2" w:space="709"/>
          <w:rtlGutter/>
          <w:docGrid w:linePitch="360"/>
        </w:sectPr>
      </w:pPr>
    </w:p>
    <w:p w:rsidR="00BD383C" w:rsidRDefault="00BD383C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</w:p>
    <w:p w:rsidR="00DE5F9D" w:rsidRPr="000E177B" w:rsidRDefault="000E177B" w:rsidP="00BD383C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E177B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Table 1</w:t>
      </w:r>
      <w:r w:rsidR="00DE5F9D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demonstrating </w:t>
      </w:r>
      <w:proofErr w:type="spellStart"/>
      <w:r w:rsidR="00DE5F9D" w:rsidRPr="000E177B">
        <w:rPr>
          <w:rFonts w:asciiTheme="majorBidi" w:hAnsiTheme="majorBidi" w:cstheme="majorBidi"/>
          <w:sz w:val="24"/>
          <w:szCs w:val="24"/>
          <w:lang w:bidi="ar-IQ"/>
        </w:rPr>
        <w:t>aetiology</w:t>
      </w:r>
      <w:proofErr w:type="spellEnd"/>
      <w:r w:rsidR="00DE5F9D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of </w:t>
      </w:r>
      <w:proofErr w:type="spellStart"/>
      <w:r w:rsidR="00DE5F9D" w:rsidRPr="000E177B">
        <w:rPr>
          <w:rFonts w:asciiTheme="majorBidi" w:hAnsiTheme="majorBidi" w:cstheme="majorBidi"/>
          <w:sz w:val="24"/>
          <w:szCs w:val="24"/>
          <w:lang w:bidi="ar-IQ"/>
        </w:rPr>
        <w:t>beelding</w:t>
      </w:r>
      <w:proofErr w:type="spellEnd"/>
      <w:r w:rsidR="00DE5F9D" w:rsidRPr="000E177B">
        <w:rPr>
          <w:rFonts w:asciiTheme="majorBidi" w:hAnsiTheme="majorBidi" w:cstheme="majorBidi"/>
          <w:sz w:val="24"/>
          <w:szCs w:val="24"/>
          <w:lang w:bidi="ar-IQ"/>
        </w:rPr>
        <w:t xml:space="preserve"> per rectum</w:t>
      </w:r>
    </w:p>
    <w:tbl>
      <w:tblPr>
        <w:tblStyle w:val="a6"/>
        <w:tblpPr w:leftFromText="180" w:rightFromText="180" w:vertAnchor="text" w:horzAnchor="margin" w:tblpXSpec="center" w:tblpY="265"/>
        <w:bidiVisual/>
        <w:tblW w:w="0" w:type="auto"/>
        <w:tblInd w:w="456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410"/>
      </w:tblGrid>
      <w:tr w:rsidR="0052796C" w:rsidRPr="00D741E7" w:rsidTr="00D741E7">
        <w:trPr>
          <w:trHeight w:val="699"/>
        </w:trPr>
        <w:tc>
          <w:tcPr>
            <w:tcW w:w="1276" w:type="dxa"/>
          </w:tcPr>
          <w:p w:rsidR="0052796C" w:rsidRPr="00D741E7" w:rsidRDefault="0052796C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sz w:val="24"/>
                <w:szCs w:val="24"/>
                <w:rtl/>
                <w:lang w:bidi="ar-IQ"/>
              </w:rPr>
            </w:pPr>
          </w:p>
          <w:p w:rsidR="00DE5F9D" w:rsidRPr="00D741E7" w:rsidRDefault="008B1B14" w:rsidP="000E177B">
            <w:pPr>
              <w:tabs>
                <w:tab w:val="left" w:pos="1389"/>
              </w:tabs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%</w:t>
            </w:r>
          </w:p>
        </w:tc>
        <w:tc>
          <w:tcPr>
            <w:tcW w:w="1134" w:type="dxa"/>
          </w:tcPr>
          <w:p w:rsidR="0052796C" w:rsidRPr="00D741E7" w:rsidRDefault="0052796C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sz w:val="24"/>
                <w:szCs w:val="24"/>
                <w:rtl/>
                <w:lang w:bidi="ar-IQ"/>
              </w:rPr>
            </w:pPr>
          </w:p>
          <w:p w:rsidR="00DE5F9D" w:rsidRPr="00D741E7" w:rsidRDefault="0052796C" w:rsidP="000E177B">
            <w:pPr>
              <w:tabs>
                <w:tab w:val="left" w:pos="1440"/>
              </w:tabs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74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Number</w:t>
            </w:r>
          </w:p>
        </w:tc>
        <w:tc>
          <w:tcPr>
            <w:tcW w:w="2410" w:type="dxa"/>
          </w:tcPr>
          <w:p w:rsidR="008B1B14" w:rsidRPr="00D741E7" w:rsidRDefault="008B1B14" w:rsidP="000E177B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E5F9D" w:rsidRPr="00D741E7" w:rsidRDefault="0052796C" w:rsidP="000E177B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D74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Aetiology</w:t>
            </w:r>
            <w:proofErr w:type="spellEnd"/>
          </w:p>
        </w:tc>
      </w:tr>
      <w:tr w:rsidR="0052796C" w:rsidRPr="00D741E7" w:rsidTr="00D741E7">
        <w:trPr>
          <w:trHeight w:val="552"/>
        </w:trPr>
        <w:tc>
          <w:tcPr>
            <w:tcW w:w="1276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002060"/>
                <w:sz w:val="24"/>
                <w:szCs w:val="24"/>
                <w:rtl/>
                <w:lang w:bidi="ar-IQ"/>
              </w:rPr>
            </w:pPr>
          </w:p>
          <w:p w:rsidR="00CF0286" w:rsidRPr="00D741E7" w:rsidRDefault="00CF0286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  <w:t>56.25</w:t>
            </w:r>
          </w:p>
        </w:tc>
        <w:tc>
          <w:tcPr>
            <w:tcW w:w="1134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002060"/>
                <w:sz w:val="24"/>
                <w:szCs w:val="24"/>
                <w:rtl/>
                <w:lang w:bidi="ar-IQ"/>
              </w:rPr>
            </w:pPr>
          </w:p>
          <w:p w:rsidR="00CF0286" w:rsidRPr="00D741E7" w:rsidRDefault="00CF0286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  <w:t>45</w:t>
            </w:r>
          </w:p>
        </w:tc>
        <w:tc>
          <w:tcPr>
            <w:tcW w:w="2410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002060"/>
                <w:sz w:val="24"/>
                <w:szCs w:val="24"/>
                <w:rtl/>
                <w:lang w:bidi="ar-IQ"/>
              </w:rPr>
            </w:pPr>
          </w:p>
          <w:p w:rsidR="0052796C" w:rsidRPr="00D741E7" w:rsidRDefault="0052796C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  <w:t>Rectal polyp</w:t>
            </w:r>
          </w:p>
        </w:tc>
      </w:tr>
      <w:tr w:rsidR="0052796C" w:rsidRPr="00D741E7" w:rsidTr="00D741E7">
        <w:trPr>
          <w:trHeight w:val="560"/>
        </w:trPr>
        <w:tc>
          <w:tcPr>
            <w:tcW w:w="1276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FF0000"/>
                <w:sz w:val="24"/>
                <w:szCs w:val="24"/>
                <w:rtl/>
                <w:lang w:bidi="ar-IQ"/>
              </w:rPr>
            </w:pPr>
          </w:p>
          <w:p w:rsidR="00CF0286" w:rsidRPr="00D741E7" w:rsidRDefault="00CF0286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FF0000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  <w:t>26.25</w:t>
            </w:r>
          </w:p>
        </w:tc>
        <w:tc>
          <w:tcPr>
            <w:tcW w:w="1134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</w:p>
          <w:p w:rsidR="00CF0286" w:rsidRPr="00D741E7" w:rsidRDefault="00CF0286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  <w:t>22</w:t>
            </w:r>
          </w:p>
        </w:tc>
        <w:tc>
          <w:tcPr>
            <w:tcW w:w="2410" w:type="dxa"/>
          </w:tcPr>
          <w:p w:rsidR="0052796C" w:rsidRPr="00D741E7" w:rsidRDefault="0052796C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FF0000"/>
                <w:sz w:val="24"/>
                <w:szCs w:val="24"/>
                <w:rtl/>
                <w:lang w:bidi="ar-IQ"/>
              </w:rPr>
            </w:pPr>
          </w:p>
          <w:p w:rsidR="00DE5F9D" w:rsidRPr="00D741E7" w:rsidRDefault="0052796C" w:rsidP="000E177B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  <w:t>Infectious colitis</w:t>
            </w:r>
          </w:p>
        </w:tc>
      </w:tr>
      <w:tr w:rsidR="00DE5F9D" w:rsidRPr="00D741E7" w:rsidTr="00D741E7">
        <w:trPr>
          <w:trHeight w:val="554"/>
        </w:trPr>
        <w:tc>
          <w:tcPr>
            <w:tcW w:w="1276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7030A0"/>
                <w:sz w:val="24"/>
                <w:szCs w:val="24"/>
                <w:rtl/>
                <w:lang w:bidi="ar-IQ"/>
              </w:rPr>
            </w:pPr>
          </w:p>
          <w:p w:rsidR="00CF0286" w:rsidRPr="00D741E7" w:rsidRDefault="00CF0286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7030A0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7030A0"/>
                <w:sz w:val="24"/>
                <w:szCs w:val="24"/>
                <w:lang w:bidi="ar-IQ"/>
              </w:rPr>
              <w:t>2.5</w:t>
            </w:r>
          </w:p>
        </w:tc>
        <w:tc>
          <w:tcPr>
            <w:tcW w:w="1134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7030A0"/>
                <w:sz w:val="24"/>
                <w:szCs w:val="24"/>
                <w:rtl/>
                <w:lang w:bidi="ar-IQ"/>
              </w:rPr>
            </w:pPr>
          </w:p>
          <w:p w:rsidR="00CF0286" w:rsidRPr="00D741E7" w:rsidRDefault="00CF0286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7030A0"/>
                <w:sz w:val="24"/>
                <w:szCs w:val="24"/>
                <w:rtl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7030A0"/>
                <w:sz w:val="24"/>
                <w:szCs w:val="24"/>
                <w:lang w:bidi="ar-IQ"/>
              </w:rPr>
              <w:t>2</w:t>
            </w:r>
          </w:p>
        </w:tc>
        <w:tc>
          <w:tcPr>
            <w:tcW w:w="2410" w:type="dxa"/>
          </w:tcPr>
          <w:p w:rsidR="0052796C" w:rsidRPr="00D741E7" w:rsidRDefault="0052796C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7030A0"/>
                <w:sz w:val="24"/>
                <w:szCs w:val="24"/>
                <w:rtl/>
                <w:lang w:bidi="ar-IQ"/>
              </w:rPr>
            </w:pPr>
          </w:p>
          <w:p w:rsidR="00DE5F9D" w:rsidRPr="00D741E7" w:rsidRDefault="0052796C" w:rsidP="000E177B">
            <w:pPr>
              <w:bidi w:val="0"/>
              <w:jc w:val="both"/>
              <w:rPr>
                <w:rFonts w:asciiTheme="majorBidi" w:hAnsiTheme="majorBidi" w:cstheme="majorBidi"/>
                <w:color w:val="7030A0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7030A0"/>
                <w:sz w:val="24"/>
                <w:szCs w:val="24"/>
                <w:lang w:bidi="ar-IQ"/>
              </w:rPr>
              <w:t>Non-specific colitis</w:t>
            </w:r>
          </w:p>
        </w:tc>
      </w:tr>
      <w:tr w:rsidR="00344FD6" w:rsidRPr="00D741E7" w:rsidTr="00D741E7">
        <w:trPr>
          <w:trHeight w:val="562"/>
        </w:trPr>
        <w:tc>
          <w:tcPr>
            <w:tcW w:w="1276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C00000"/>
                <w:sz w:val="24"/>
                <w:szCs w:val="24"/>
                <w:rtl/>
                <w:lang w:bidi="ar-IQ"/>
              </w:rPr>
            </w:pPr>
          </w:p>
          <w:p w:rsidR="008B1B14" w:rsidRPr="00D741E7" w:rsidRDefault="008B1B14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C00000"/>
                <w:sz w:val="24"/>
                <w:szCs w:val="24"/>
                <w:rtl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C00000"/>
                <w:sz w:val="24"/>
                <w:szCs w:val="24"/>
                <w:lang w:bidi="ar-IQ"/>
              </w:rPr>
              <w:t>2.5</w:t>
            </w:r>
          </w:p>
        </w:tc>
        <w:tc>
          <w:tcPr>
            <w:tcW w:w="1134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C00000"/>
                <w:sz w:val="24"/>
                <w:szCs w:val="24"/>
                <w:rtl/>
                <w:lang w:bidi="ar-IQ"/>
              </w:rPr>
            </w:pPr>
          </w:p>
          <w:p w:rsidR="00CF0286" w:rsidRPr="00D741E7" w:rsidRDefault="00CF0286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C00000"/>
                <w:sz w:val="24"/>
                <w:szCs w:val="24"/>
                <w:rtl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C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410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C00000"/>
                <w:sz w:val="24"/>
                <w:szCs w:val="24"/>
                <w:rtl/>
                <w:lang w:bidi="ar-IQ"/>
              </w:rPr>
            </w:pPr>
          </w:p>
          <w:p w:rsidR="0052796C" w:rsidRPr="00D741E7" w:rsidRDefault="006F5AF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C00000"/>
                <w:sz w:val="24"/>
                <w:szCs w:val="24"/>
                <w:rtl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C00000"/>
                <w:sz w:val="24"/>
                <w:szCs w:val="24"/>
                <w:lang w:bidi="ar-IQ"/>
              </w:rPr>
              <w:t>Ulcerative colitis</w:t>
            </w:r>
          </w:p>
        </w:tc>
      </w:tr>
      <w:tr w:rsidR="00344FD6" w:rsidRPr="00D741E7" w:rsidTr="00D741E7">
        <w:trPr>
          <w:trHeight w:val="556"/>
        </w:trPr>
        <w:tc>
          <w:tcPr>
            <w:tcW w:w="1276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FF0000"/>
                <w:sz w:val="24"/>
                <w:szCs w:val="24"/>
                <w:rtl/>
                <w:lang w:bidi="ar-IQ"/>
              </w:rPr>
            </w:pPr>
          </w:p>
          <w:p w:rsidR="006F5AFD" w:rsidRPr="00D741E7" w:rsidRDefault="008B1B14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  <w:t>3.75</w:t>
            </w:r>
          </w:p>
        </w:tc>
        <w:tc>
          <w:tcPr>
            <w:tcW w:w="1134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FF0000"/>
                <w:sz w:val="24"/>
                <w:szCs w:val="24"/>
                <w:rtl/>
                <w:lang w:bidi="ar-IQ"/>
              </w:rPr>
            </w:pPr>
          </w:p>
          <w:p w:rsidR="00CF0286" w:rsidRPr="00D741E7" w:rsidRDefault="008B1B14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410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FF0000"/>
                <w:sz w:val="24"/>
                <w:szCs w:val="24"/>
                <w:rtl/>
                <w:lang w:bidi="ar-IQ"/>
              </w:rPr>
            </w:pPr>
          </w:p>
          <w:p w:rsidR="006F5AFD" w:rsidRPr="00D741E7" w:rsidRDefault="006F5AF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  <w:t>Intussusception</w:t>
            </w:r>
          </w:p>
        </w:tc>
      </w:tr>
      <w:tr w:rsidR="00344FD6" w:rsidRPr="00D741E7" w:rsidTr="00D741E7">
        <w:trPr>
          <w:trHeight w:val="563"/>
        </w:trPr>
        <w:tc>
          <w:tcPr>
            <w:tcW w:w="1276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943634" w:themeColor="accent2" w:themeShade="BF"/>
                <w:sz w:val="24"/>
                <w:szCs w:val="24"/>
                <w:rtl/>
                <w:lang w:bidi="ar-IQ"/>
              </w:rPr>
            </w:pPr>
          </w:p>
          <w:p w:rsidR="008B1B14" w:rsidRPr="00D741E7" w:rsidRDefault="008B1B14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bidi="ar-IQ"/>
              </w:rPr>
              <w:t>2.5</w:t>
            </w:r>
          </w:p>
        </w:tc>
        <w:tc>
          <w:tcPr>
            <w:tcW w:w="1134" w:type="dxa"/>
          </w:tcPr>
          <w:p w:rsidR="00DE5F9D" w:rsidRPr="00D741E7" w:rsidRDefault="00DE5F9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943634" w:themeColor="accent2" w:themeShade="BF"/>
                <w:sz w:val="24"/>
                <w:szCs w:val="24"/>
                <w:rtl/>
                <w:lang w:bidi="ar-IQ"/>
              </w:rPr>
            </w:pPr>
          </w:p>
          <w:p w:rsidR="008B1B14" w:rsidRPr="00D741E7" w:rsidRDefault="008B1B14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bidi="ar-IQ"/>
              </w:rPr>
              <w:t>2</w:t>
            </w:r>
          </w:p>
        </w:tc>
        <w:tc>
          <w:tcPr>
            <w:tcW w:w="2410" w:type="dxa"/>
          </w:tcPr>
          <w:p w:rsidR="006F5AFD" w:rsidRPr="00D741E7" w:rsidRDefault="006F5AF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943634" w:themeColor="accent2" w:themeShade="BF"/>
                <w:sz w:val="24"/>
                <w:szCs w:val="24"/>
                <w:rtl/>
                <w:lang w:bidi="ar-IQ"/>
              </w:rPr>
            </w:pPr>
          </w:p>
          <w:p w:rsidR="00DE5F9D" w:rsidRPr="00D741E7" w:rsidRDefault="006F5AFD" w:rsidP="000E177B">
            <w:pPr>
              <w:bidi w:val="0"/>
              <w:jc w:val="both"/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943634" w:themeColor="accent2" w:themeShade="BF"/>
                <w:sz w:val="24"/>
                <w:szCs w:val="24"/>
                <w:lang w:bidi="ar-IQ"/>
              </w:rPr>
              <w:t>Anal fissure</w:t>
            </w:r>
          </w:p>
        </w:tc>
      </w:tr>
      <w:tr w:rsidR="006F5AFD" w:rsidRPr="00D741E7" w:rsidTr="00D741E7">
        <w:trPr>
          <w:trHeight w:val="685"/>
        </w:trPr>
        <w:tc>
          <w:tcPr>
            <w:tcW w:w="1276" w:type="dxa"/>
          </w:tcPr>
          <w:p w:rsidR="006F5AFD" w:rsidRPr="00D741E7" w:rsidRDefault="006F5AF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IQ"/>
              </w:rPr>
            </w:pPr>
          </w:p>
          <w:p w:rsidR="008B1B14" w:rsidRPr="00D741E7" w:rsidRDefault="008B1B14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  <w:t>1.25</w:t>
            </w:r>
          </w:p>
        </w:tc>
        <w:tc>
          <w:tcPr>
            <w:tcW w:w="1134" w:type="dxa"/>
          </w:tcPr>
          <w:p w:rsidR="006F5AFD" w:rsidRPr="00D741E7" w:rsidRDefault="006F5AF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strike/>
                <w:color w:val="002060"/>
                <w:sz w:val="24"/>
                <w:szCs w:val="24"/>
                <w:rtl/>
                <w:lang w:bidi="ar-IQ"/>
              </w:rPr>
            </w:pPr>
          </w:p>
          <w:p w:rsidR="008B1B14" w:rsidRPr="00D741E7" w:rsidRDefault="008B1B14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</w:pPr>
            <w:r w:rsidRPr="00D741E7"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  <w:t>1</w:t>
            </w:r>
          </w:p>
        </w:tc>
        <w:tc>
          <w:tcPr>
            <w:tcW w:w="2410" w:type="dxa"/>
          </w:tcPr>
          <w:p w:rsidR="006F5AFD" w:rsidRPr="00D741E7" w:rsidRDefault="006F5AFD" w:rsidP="000E177B">
            <w:pPr>
              <w:tabs>
                <w:tab w:val="left" w:pos="3906"/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IQ"/>
              </w:rPr>
            </w:pPr>
          </w:p>
          <w:p w:rsidR="006F5AFD" w:rsidRPr="00D741E7" w:rsidRDefault="006F5AFD" w:rsidP="000E177B">
            <w:pPr>
              <w:tabs>
                <w:tab w:val="left" w:pos="5981"/>
                <w:tab w:val="right" w:pos="10466"/>
              </w:tabs>
              <w:bidi w:val="0"/>
              <w:jc w:val="both"/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</w:pPr>
            <w:proofErr w:type="spellStart"/>
            <w:r w:rsidRPr="00D741E7"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  <w:t>Meckels</w:t>
            </w:r>
            <w:proofErr w:type="spellEnd"/>
            <w:r w:rsidRPr="00D741E7">
              <w:rPr>
                <w:rFonts w:asciiTheme="majorBidi" w:hAnsiTheme="majorBidi" w:cstheme="majorBidi"/>
                <w:color w:val="002060"/>
                <w:sz w:val="24"/>
                <w:szCs w:val="24"/>
                <w:lang w:bidi="ar-IQ"/>
              </w:rPr>
              <w:t xml:space="preserve"> diverticulum</w:t>
            </w:r>
          </w:p>
        </w:tc>
      </w:tr>
    </w:tbl>
    <w:p w:rsidR="00DE5F9D" w:rsidRPr="000E177B" w:rsidRDefault="00DE5F9D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trike/>
          <w:sz w:val="24"/>
          <w:szCs w:val="24"/>
          <w:rtl/>
          <w:lang w:bidi="ar-IQ"/>
        </w:rPr>
      </w:pPr>
    </w:p>
    <w:p w:rsidR="00B560E1" w:rsidRPr="000E177B" w:rsidRDefault="00B560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trike/>
          <w:sz w:val="24"/>
          <w:szCs w:val="24"/>
          <w:lang w:bidi="ar-IQ"/>
        </w:rPr>
      </w:pPr>
    </w:p>
    <w:p w:rsidR="00B560E1" w:rsidRPr="000E177B" w:rsidRDefault="00B560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trike/>
          <w:sz w:val="24"/>
          <w:szCs w:val="24"/>
          <w:lang w:bidi="ar-IQ"/>
        </w:rPr>
      </w:pPr>
    </w:p>
    <w:p w:rsidR="00B560E1" w:rsidRPr="000E177B" w:rsidRDefault="00B560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trike/>
          <w:sz w:val="24"/>
          <w:szCs w:val="24"/>
          <w:lang w:bidi="ar-IQ"/>
        </w:rPr>
      </w:pPr>
    </w:p>
    <w:p w:rsidR="00B560E1" w:rsidRPr="000E177B" w:rsidRDefault="00B560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trike/>
          <w:sz w:val="24"/>
          <w:szCs w:val="24"/>
          <w:lang w:bidi="ar-IQ"/>
        </w:rPr>
      </w:pPr>
    </w:p>
    <w:p w:rsidR="00B560E1" w:rsidRPr="000E177B" w:rsidRDefault="00B560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trike/>
          <w:sz w:val="24"/>
          <w:szCs w:val="24"/>
          <w:lang w:bidi="ar-IQ"/>
        </w:rPr>
      </w:pPr>
    </w:p>
    <w:p w:rsidR="00B560E1" w:rsidRPr="000E177B" w:rsidRDefault="00B560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trike/>
          <w:sz w:val="24"/>
          <w:szCs w:val="24"/>
          <w:lang w:bidi="ar-IQ"/>
        </w:rPr>
      </w:pPr>
    </w:p>
    <w:p w:rsidR="00B560E1" w:rsidRPr="000E177B" w:rsidRDefault="00B560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trike/>
          <w:sz w:val="24"/>
          <w:szCs w:val="24"/>
          <w:lang w:bidi="ar-IQ"/>
        </w:rPr>
      </w:pPr>
    </w:p>
    <w:p w:rsidR="00B560E1" w:rsidRPr="000E177B" w:rsidRDefault="00B560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trike/>
          <w:sz w:val="24"/>
          <w:szCs w:val="24"/>
          <w:lang w:bidi="ar-IQ"/>
        </w:rPr>
      </w:pPr>
    </w:p>
    <w:p w:rsidR="00B560E1" w:rsidRPr="000E177B" w:rsidRDefault="00B560E1" w:rsidP="000E177B">
      <w:pPr>
        <w:tabs>
          <w:tab w:val="left" w:pos="5981"/>
          <w:tab w:val="right" w:pos="10466"/>
        </w:tabs>
        <w:bidi w:val="0"/>
        <w:spacing w:after="0" w:line="240" w:lineRule="auto"/>
        <w:jc w:val="both"/>
        <w:rPr>
          <w:rFonts w:asciiTheme="majorBidi" w:hAnsiTheme="majorBidi" w:cstheme="majorBidi"/>
          <w:strike/>
          <w:sz w:val="24"/>
          <w:szCs w:val="24"/>
          <w:lang w:bidi="ar-IQ"/>
        </w:rPr>
      </w:pPr>
    </w:p>
    <w:p w:rsidR="008E2AB6" w:rsidRPr="000E177B" w:rsidRDefault="008E2AB6" w:rsidP="000E177B">
      <w:pPr>
        <w:pStyle w:val="a5"/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8E2AB6" w:rsidRPr="000E177B" w:rsidRDefault="008E2AB6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E2AB6" w:rsidRPr="000E177B" w:rsidRDefault="008E2AB6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E2AB6" w:rsidRPr="000E177B" w:rsidRDefault="008E2AB6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E2AB6" w:rsidRPr="000E177B" w:rsidRDefault="008E2AB6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E2AB6" w:rsidRPr="000E177B" w:rsidRDefault="008E2AB6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E2AB6" w:rsidRPr="000E177B" w:rsidRDefault="008E2AB6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E2AB6" w:rsidRPr="000E177B" w:rsidRDefault="008E2AB6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E2AB6" w:rsidRPr="000E177B" w:rsidRDefault="008E2AB6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E2AB6" w:rsidRPr="000E177B" w:rsidRDefault="008E2AB6" w:rsidP="000E177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B560E1" w:rsidRPr="000E177B" w:rsidRDefault="008E2AB6" w:rsidP="000E177B">
      <w:pPr>
        <w:tabs>
          <w:tab w:val="left" w:pos="709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0E177B">
        <w:rPr>
          <w:rFonts w:asciiTheme="majorBidi" w:hAnsiTheme="majorBidi" w:cstheme="majorBidi"/>
          <w:sz w:val="24"/>
          <w:szCs w:val="24"/>
          <w:rtl/>
          <w:lang w:bidi="ar-IQ"/>
        </w:rPr>
        <w:tab/>
      </w:r>
    </w:p>
    <w:p w:rsidR="008E2AB6" w:rsidRPr="000E177B" w:rsidRDefault="008E2AB6" w:rsidP="000E177B">
      <w:pPr>
        <w:tabs>
          <w:tab w:val="left" w:pos="709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8E2AB6" w:rsidRPr="000E177B" w:rsidRDefault="008E2AB6" w:rsidP="000E177B">
      <w:pPr>
        <w:tabs>
          <w:tab w:val="left" w:pos="709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8E2AB6" w:rsidRPr="000E177B" w:rsidRDefault="008E2AB6" w:rsidP="000E177B">
      <w:pPr>
        <w:tabs>
          <w:tab w:val="left" w:pos="709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8E2AB6" w:rsidRPr="000E177B" w:rsidRDefault="008E2AB6" w:rsidP="000E177B">
      <w:pPr>
        <w:tabs>
          <w:tab w:val="left" w:pos="709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8E2AB6" w:rsidRPr="000E177B" w:rsidRDefault="008E2AB6" w:rsidP="000E177B">
      <w:pPr>
        <w:tabs>
          <w:tab w:val="left" w:pos="709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9B1A5D" w:rsidRPr="000E177B" w:rsidRDefault="009B1A5D" w:rsidP="000E177B">
      <w:pPr>
        <w:tabs>
          <w:tab w:val="left" w:pos="709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9B1A5D" w:rsidRPr="000E177B" w:rsidRDefault="009B1A5D" w:rsidP="000E177B">
      <w:pPr>
        <w:tabs>
          <w:tab w:val="left" w:pos="709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9B1A5D" w:rsidRPr="000E177B" w:rsidRDefault="009B1A5D" w:rsidP="000E177B">
      <w:pPr>
        <w:tabs>
          <w:tab w:val="left" w:pos="709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sectPr w:rsidR="009B1A5D" w:rsidRPr="000E177B" w:rsidSect="00BD383C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8B" w:rsidRDefault="0096458B" w:rsidP="001D6D80">
      <w:pPr>
        <w:spacing w:after="0" w:line="240" w:lineRule="auto"/>
      </w:pPr>
      <w:r>
        <w:separator/>
      </w:r>
    </w:p>
  </w:endnote>
  <w:endnote w:type="continuationSeparator" w:id="0">
    <w:p w:rsidR="0096458B" w:rsidRDefault="0096458B" w:rsidP="001D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458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6D80" w:rsidRDefault="00093CBD" w:rsidP="00BD383C">
        <w:pPr>
          <w:pStyle w:val="a4"/>
          <w:bidi w:val="0"/>
          <w:jc w:val="center"/>
        </w:pPr>
        <w:r w:rsidRPr="00BD383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1D6D80" w:rsidRPr="00BD383C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BD383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CE036D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BD383C">
          <w:rPr>
            <w:rFonts w:asciiTheme="majorBidi" w:hAnsiTheme="majorBidi" w:cstheme="majorBidi"/>
            <w:noProof/>
            <w:sz w:val="20"/>
            <w:szCs w:val="20"/>
          </w:rPr>
          <w:fldChar w:fldCharType="end"/>
        </w:r>
      </w:p>
    </w:sdtContent>
  </w:sdt>
  <w:p w:rsidR="001D6D80" w:rsidRDefault="001D6D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8B" w:rsidRDefault="0096458B" w:rsidP="001D6D80">
      <w:pPr>
        <w:spacing w:after="0" w:line="240" w:lineRule="auto"/>
      </w:pPr>
      <w:r>
        <w:separator/>
      </w:r>
    </w:p>
  </w:footnote>
  <w:footnote w:type="continuationSeparator" w:id="0">
    <w:p w:rsidR="0096458B" w:rsidRDefault="0096458B" w:rsidP="001D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9" w:rsidRPr="00F8760C" w:rsidRDefault="00FD2ED9" w:rsidP="00FD2ED9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rtl/>
        <w:lang w:bidi="ar-IQ"/>
      </w:rPr>
    </w:pP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Medical Journal of Babylon-Vol. 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lang w:val="en-IN" w:bidi="ar-JO"/>
      </w:rPr>
      <w:t>1</w:t>
    </w:r>
    <w:r>
      <w:rPr>
        <w:rFonts w:ascii="Times New Roman" w:eastAsia="Calibri" w:hAnsi="Times New Roman" w:cs="Times New Roman"/>
        <w:b/>
        <w:bCs/>
        <w:sz w:val="20"/>
        <w:szCs w:val="20"/>
        <w:u w:val="single"/>
        <w:lang w:val="en-IN" w:bidi="ar-JO"/>
      </w:rPr>
      <w:t>1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- No. </w:t>
    </w:r>
    <w:r>
      <w:rPr>
        <w:rFonts w:ascii="Times New Roman" w:eastAsia="Calibri" w:hAnsi="Times New Roman" w:cs="Times New Roman"/>
        <w:b/>
        <w:bCs/>
        <w:sz w:val="20"/>
        <w:szCs w:val="20"/>
        <w:u w:val="single"/>
        <w:lang w:val="en-IN" w:bidi="ar-JO"/>
      </w:rPr>
      <w:t>1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 -201</w:t>
    </w:r>
    <w:r>
      <w:rPr>
        <w:rFonts w:ascii="Times New Roman" w:eastAsia="Calibri" w:hAnsi="Times New Roman" w:cs="Times New Roman"/>
        <w:b/>
        <w:bCs/>
        <w:sz w:val="20"/>
        <w:szCs w:val="20"/>
        <w:u w:val="single"/>
        <w:lang w:val="en-IN" w:bidi="ar-JO"/>
      </w:rPr>
      <w:t>4</w:t>
    </w:r>
    <w:r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 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lang w:bidi="ar-JO"/>
      </w:rPr>
      <w:t xml:space="preserve">     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rtl/>
        <w:lang w:bidi="ar-JO"/>
      </w:rPr>
      <w:t xml:space="preserve"> مجلة بابل الطبية- المجلد ال</w:t>
    </w:r>
    <w:r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JO"/>
      </w:rPr>
      <w:t xml:space="preserve">حادي عشر 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rtl/>
        <w:lang w:bidi="ar-JO"/>
      </w:rPr>
      <w:t xml:space="preserve">- العدد </w:t>
    </w:r>
    <w:proofErr w:type="spellStart"/>
    <w:r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JO"/>
      </w:rPr>
      <w:t>الأ</w:t>
    </w:r>
    <w:proofErr w:type="spellEnd"/>
    <w:r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IQ"/>
      </w:rPr>
      <w:t>ول</w:t>
    </w:r>
    <w:r w:rsidRPr="00F8760C">
      <w:rPr>
        <w:rFonts w:ascii="Times New Roman" w:eastAsia="Calibri" w:hAnsi="Times New Roman" w:cs="Times New Roman"/>
        <w:b/>
        <w:bCs/>
        <w:sz w:val="20"/>
        <w:szCs w:val="20"/>
        <w:u w:val="single"/>
        <w:rtl/>
        <w:lang w:bidi="ar-JO"/>
      </w:rPr>
      <w:t>- 201</w:t>
    </w:r>
    <w:r>
      <w:rPr>
        <w:rFonts w:ascii="Times New Roman" w:eastAsia="Calibri" w:hAnsi="Times New Roman" w:cs="Times New Roman" w:hint="cs"/>
        <w:b/>
        <w:bCs/>
        <w:sz w:val="20"/>
        <w:szCs w:val="20"/>
        <w:u w:val="single"/>
        <w:rtl/>
        <w:lang w:bidi="ar-IQ"/>
      </w:rPr>
      <w:t>4</w:t>
    </w:r>
  </w:p>
  <w:p w:rsidR="00FD2ED9" w:rsidRDefault="00FD2ED9" w:rsidP="00FD2ED9">
    <w:pPr>
      <w:pStyle w:val="a3"/>
      <w:bidi w:val="0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2A5"/>
    <w:multiLevelType w:val="hybridMultilevel"/>
    <w:tmpl w:val="F8ECF7F6"/>
    <w:lvl w:ilvl="0" w:tplc="9998F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A73E55"/>
    <w:multiLevelType w:val="hybridMultilevel"/>
    <w:tmpl w:val="726C3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E68C7"/>
    <w:multiLevelType w:val="hybridMultilevel"/>
    <w:tmpl w:val="EB3A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C22AD"/>
    <w:multiLevelType w:val="hybridMultilevel"/>
    <w:tmpl w:val="0082C4EC"/>
    <w:lvl w:ilvl="0" w:tplc="0974F1E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20284"/>
    <w:multiLevelType w:val="hybridMultilevel"/>
    <w:tmpl w:val="7958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33D7A"/>
    <w:multiLevelType w:val="hybridMultilevel"/>
    <w:tmpl w:val="8614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A542D"/>
    <w:multiLevelType w:val="hybridMultilevel"/>
    <w:tmpl w:val="90D020F2"/>
    <w:lvl w:ilvl="0" w:tplc="A4D4E7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B17338"/>
    <w:multiLevelType w:val="hybridMultilevel"/>
    <w:tmpl w:val="F378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23C61"/>
    <w:multiLevelType w:val="hybridMultilevel"/>
    <w:tmpl w:val="3C76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7267"/>
    <w:multiLevelType w:val="hybridMultilevel"/>
    <w:tmpl w:val="6AF23512"/>
    <w:lvl w:ilvl="0" w:tplc="E3408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D1CC7"/>
    <w:multiLevelType w:val="hybridMultilevel"/>
    <w:tmpl w:val="6730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CB234F"/>
    <w:multiLevelType w:val="hybridMultilevel"/>
    <w:tmpl w:val="CDAE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47C35"/>
    <w:multiLevelType w:val="hybridMultilevel"/>
    <w:tmpl w:val="4726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404C9"/>
    <w:multiLevelType w:val="hybridMultilevel"/>
    <w:tmpl w:val="720E0496"/>
    <w:lvl w:ilvl="0" w:tplc="0409000F">
      <w:start w:val="1"/>
      <w:numFmt w:val="decimal"/>
      <w:lvlText w:val="%1."/>
      <w:lvlJc w:val="left"/>
      <w:pPr>
        <w:ind w:left="10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8" w:hanging="360"/>
      </w:pPr>
    </w:lvl>
    <w:lvl w:ilvl="2" w:tplc="0409001B" w:tentative="1">
      <w:start w:val="1"/>
      <w:numFmt w:val="lowerRoman"/>
      <w:lvlText w:val="%3."/>
      <w:lvlJc w:val="right"/>
      <w:pPr>
        <w:ind w:left="12148" w:hanging="180"/>
      </w:pPr>
    </w:lvl>
    <w:lvl w:ilvl="3" w:tplc="0409000F" w:tentative="1">
      <w:start w:val="1"/>
      <w:numFmt w:val="decimal"/>
      <w:lvlText w:val="%4."/>
      <w:lvlJc w:val="left"/>
      <w:pPr>
        <w:ind w:left="12868" w:hanging="360"/>
      </w:pPr>
    </w:lvl>
    <w:lvl w:ilvl="4" w:tplc="04090019" w:tentative="1">
      <w:start w:val="1"/>
      <w:numFmt w:val="lowerLetter"/>
      <w:lvlText w:val="%5."/>
      <w:lvlJc w:val="left"/>
      <w:pPr>
        <w:ind w:left="13588" w:hanging="360"/>
      </w:pPr>
    </w:lvl>
    <w:lvl w:ilvl="5" w:tplc="0409001B" w:tentative="1">
      <w:start w:val="1"/>
      <w:numFmt w:val="lowerRoman"/>
      <w:lvlText w:val="%6."/>
      <w:lvlJc w:val="right"/>
      <w:pPr>
        <w:ind w:left="14308" w:hanging="180"/>
      </w:pPr>
    </w:lvl>
    <w:lvl w:ilvl="6" w:tplc="0409000F" w:tentative="1">
      <w:start w:val="1"/>
      <w:numFmt w:val="decimal"/>
      <w:lvlText w:val="%7."/>
      <w:lvlJc w:val="left"/>
      <w:pPr>
        <w:ind w:left="15028" w:hanging="360"/>
      </w:pPr>
    </w:lvl>
    <w:lvl w:ilvl="7" w:tplc="04090019" w:tentative="1">
      <w:start w:val="1"/>
      <w:numFmt w:val="lowerLetter"/>
      <w:lvlText w:val="%8."/>
      <w:lvlJc w:val="left"/>
      <w:pPr>
        <w:ind w:left="15748" w:hanging="360"/>
      </w:pPr>
    </w:lvl>
    <w:lvl w:ilvl="8" w:tplc="0409001B" w:tentative="1">
      <w:start w:val="1"/>
      <w:numFmt w:val="lowerRoman"/>
      <w:lvlText w:val="%9."/>
      <w:lvlJc w:val="right"/>
      <w:pPr>
        <w:ind w:left="16468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FCF"/>
    <w:rsid w:val="00013793"/>
    <w:rsid w:val="00032496"/>
    <w:rsid w:val="00034BB4"/>
    <w:rsid w:val="00057E34"/>
    <w:rsid w:val="00064663"/>
    <w:rsid w:val="00084AC8"/>
    <w:rsid w:val="00093CBD"/>
    <w:rsid w:val="000A2C2C"/>
    <w:rsid w:val="000A2D0F"/>
    <w:rsid w:val="000B3A4F"/>
    <w:rsid w:val="000C1C93"/>
    <w:rsid w:val="000C5D11"/>
    <w:rsid w:val="000E177B"/>
    <w:rsid w:val="001003DD"/>
    <w:rsid w:val="001004D1"/>
    <w:rsid w:val="00101280"/>
    <w:rsid w:val="0010610C"/>
    <w:rsid w:val="00111674"/>
    <w:rsid w:val="00116783"/>
    <w:rsid w:val="001421DA"/>
    <w:rsid w:val="00154E38"/>
    <w:rsid w:val="00173242"/>
    <w:rsid w:val="0018011E"/>
    <w:rsid w:val="001A1CAC"/>
    <w:rsid w:val="001B46BD"/>
    <w:rsid w:val="001B518F"/>
    <w:rsid w:val="001C3EF7"/>
    <w:rsid w:val="001D6D80"/>
    <w:rsid w:val="001F2C4A"/>
    <w:rsid w:val="00207ECA"/>
    <w:rsid w:val="002136A1"/>
    <w:rsid w:val="00214DB4"/>
    <w:rsid w:val="002178FF"/>
    <w:rsid w:val="002363C5"/>
    <w:rsid w:val="002407B4"/>
    <w:rsid w:val="00261A1F"/>
    <w:rsid w:val="00281B20"/>
    <w:rsid w:val="002910B6"/>
    <w:rsid w:val="002E283B"/>
    <w:rsid w:val="002E3905"/>
    <w:rsid w:val="002F3851"/>
    <w:rsid w:val="003255AC"/>
    <w:rsid w:val="00331F04"/>
    <w:rsid w:val="00344FD6"/>
    <w:rsid w:val="003603C3"/>
    <w:rsid w:val="00362D50"/>
    <w:rsid w:val="00384CD1"/>
    <w:rsid w:val="00387494"/>
    <w:rsid w:val="00387754"/>
    <w:rsid w:val="00391763"/>
    <w:rsid w:val="00393F64"/>
    <w:rsid w:val="00397CA1"/>
    <w:rsid w:val="003A2C4A"/>
    <w:rsid w:val="003B07A1"/>
    <w:rsid w:val="003B1491"/>
    <w:rsid w:val="003E013A"/>
    <w:rsid w:val="003F16AF"/>
    <w:rsid w:val="003F42EA"/>
    <w:rsid w:val="004342EA"/>
    <w:rsid w:val="00436794"/>
    <w:rsid w:val="00452917"/>
    <w:rsid w:val="0045369B"/>
    <w:rsid w:val="004560E5"/>
    <w:rsid w:val="00463459"/>
    <w:rsid w:val="00480394"/>
    <w:rsid w:val="00483ACF"/>
    <w:rsid w:val="00484A2E"/>
    <w:rsid w:val="004A0A70"/>
    <w:rsid w:val="004A43B5"/>
    <w:rsid w:val="004A5CF2"/>
    <w:rsid w:val="004F294A"/>
    <w:rsid w:val="004F6D23"/>
    <w:rsid w:val="004F7A35"/>
    <w:rsid w:val="00514C9B"/>
    <w:rsid w:val="0052796C"/>
    <w:rsid w:val="00532008"/>
    <w:rsid w:val="00546F58"/>
    <w:rsid w:val="005622D4"/>
    <w:rsid w:val="00585DE8"/>
    <w:rsid w:val="005A5605"/>
    <w:rsid w:val="005A58F3"/>
    <w:rsid w:val="005B1D75"/>
    <w:rsid w:val="005B673F"/>
    <w:rsid w:val="005C16E8"/>
    <w:rsid w:val="005D40EF"/>
    <w:rsid w:val="005D5B66"/>
    <w:rsid w:val="005D7512"/>
    <w:rsid w:val="006207A3"/>
    <w:rsid w:val="00632BED"/>
    <w:rsid w:val="006408E4"/>
    <w:rsid w:val="00663A50"/>
    <w:rsid w:val="00687193"/>
    <w:rsid w:val="00690542"/>
    <w:rsid w:val="0069133C"/>
    <w:rsid w:val="006917C7"/>
    <w:rsid w:val="00695387"/>
    <w:rsid w:val="006A1A29"/>
    <w:rsid w:val="006B4CA3"/>
    <w:rsid w:val="006B7C2F"/>
    <w:rsid w:val="006E1965"/>
    <w:rsid w:val="006E6246"/>
    <w:rsid w:val="006F5AFD"/>
    <w:rsid w:val="006F609E"/>
    <w:rsid w:val="007042B3"/>
    <w:rsid w:val="00704964"/>
    <w:rsid w:val="007146B9"/>
    <w:rsid w:val="0073309D"/>
    <w:rsid w:val="007365F4"/>
    <w:rsid w:val="00741EF2"/>
    <w:rsid w:val="00750D49"/>
    <w:rsid w:val="00780335"/>
    <w:rsid w:val="00783374"/>
    <w:rsid w:val="00783ECD"/>
    <w:rsid w:val="007859AB"/>
    <w:rsid w:val="00786ADC"/>
    <w:rsid w:val="00795B58"/>
    <w:rsid w:val="008004F3"/>
    <w:rsid w:val="00807AE6"/>
    <w:rsid w:val="00810501"/>
    <w:rsid w:val="008116E9"/>
    <w:rsid w:val="00821F67"/>
    <w:rsid w:val="00823740"/>
    <w:rsid w:val="00833FE0"/>
    <w:rsid w:val="00844B81"/>
    <w:rsid w:val="00845CF9"/>
    <w:rsid w:val="00866503"/>
    <w:rsid w:val="00870854"/>
    <w:rsid w:val="0088124D"/>
    <w:rsid w:val="00894227"/>
    <w:rsid w:val="008B1B14"/>
    <w:rsid w:val="008B2692"/>
    <w:rsid w:val="008E29F0"/>
    <w:rsid w:val="008E2AB6"/>
    <w:rsid w:val="008F18A9"/>
    <w:rsid w:val="00907091"/>
    <w:rsid w:val="009071A5"/>
    <w:rsid w:val="00907E7E"/>
    <w:rsid w:val="009172CE"/>
    <w:rsid w:val="009229A6"/>
    <w:rsid w:val="00935A49"/>
    <w:rsid w:val="00944061"/>
    <w:rsid w:val="00963886"/>
    <w:rsid w:val="0096458B"/>
    <w:rsid w:val="00997DE0"/>
    <w:rsid w:val="009A74DA"/>
    <w:rsid w:val="009B01FB"/>
    <w:rsid w:val="009B1A5D"/>
    <w:rsid w:val="009B3240"/>
    <w:rsid w:val="009C6DA9"/>
    <w:rsid w:val="009E5DD7"/>
    <w:rsid w:val="009E5F2A"/>
    <w:rsid w:val="009F582E"/>
    <w:rsid w:val="00A55961"/>
    <w:rsid w:val="00A56EC9"/>
    <w:rsid w:val="00A646ED"/>
    <w:rsid w:val="00A76024"/>
    <w:rsid w:val="00A8011A"/>
    <w:rsid w:val="00AA68CF"/>
    <w:rsid w:val="00AC33A5"/>
    <w:rsid w:val="00AD2C73"/>
    <w:rsid w:val="00AE0BA3"/>
    <w:rsid w:val="00AE1A23"/>
    <w:rsid w:val="00AE6E36"/>
    <w:rsid w:val="00B002F2"/>
    <w:rsid w:val="00B12DCB"/>
    <w:rsid w:val="00B24681"/>
    <w:rsid w:val="00B33A48"/>
    <w:rsid w:val="00B350B0"/>
    <w:rsid w:val="00B434F7"/>
    <w:rsid w:val="00B538CA"/>
    <w:rsid w:val="00B560E1"/>
    <w:rsid w:val="00B56A75"/>
    <w:rsid w:val="00B56B3D"/>
    <w:rsid w:val="00B6263E"/>
    <w:rsid w:val="00B854D3"/>
    <w:rsid w:val="00BC45C1"/>
    <w:rsid w:val="00BC4918"/>
    <w:rsid w:val="00BD0C3D"/>
    <w:rsid w:val="00BD383C"/>
    <w:rsid w:val="00BE00D7"/>
    <w:rsid w:val="00C1136C"/>
    <w:rsid w:val="00C16423"/>
    <w:rsid w:val="00C35B00"/>
    <w:rsid w:val="00C35D3A"/>
    <w:rsid w:val="00C35FCF"/>
    <w:rsid w:val="00C42C62"/>
    <w:rsid w:val="00C476E1"/>
    <w:rsid w:val="00C52035"/>
    <w:rsid w:val="00C53E91"/>
    <w:rsid w:val="00C5620E"/>
    <w:rsid w:val="00C57684"/>
    <w:rsid w:val="00C819BD"/>
    <w:rsid w:val="00C90FBE"/>
    <w:rsid w:val="00CB280B"/>
    <w:rsid w:val="00CB6273"/>
    <w:rsid w:val="00CB66BC"/>
    <w:rsid w:val="00CC672A"/>
    <w:rsid w:val="00CD5AF5"/>
    <w:rsid w:val="00CE036D"/>
    <w:rsid w:val="00CF0286"/>
    <w:rsid w:val="00D043D8"/>
    <w:rsid w:val="00D265A2"/>
    <w:rsid w:val="00D73B67"/>
    <w:rsid w:val="00D741E7"/>
    <w:rsid w:val="00D75BDE"/>
    <w:rsid w:val="00D9581B"/>
    <w:rsid w:val="00DC0796"/>
    <w:rsid w:val="00DC3097"/>
    <w:rsid w:val="00DC468B"/>
    <w:rsid w:val="00DD0CFA"/>
    <w:rsid w:val="00DD12E8"/>
    <w:rsid w:val="00DD2C1A"/>
    <w:rsid w:val="00DE2AC3"/>
    <w:rsid w:val="00DE5F9D"/>
    <w:rsid w:val="00DE68F1"/>
    <w:rsid w:val="00DF40CC"/>
    <w:rsid w:val="00DF48BE"/>
    <w:rsid w:val="00E1039E"/>
    <w:rsid w:val="00E22C62"/>
    <w:rsid w:val="00E24232"/>
    <w:rsid w:val="00E34F5A"/>
    <w:rsid w:val="00E403C6"/>
    <w:rsid w:val="00E522E0"/>
    <w:rsid w:val="00E7128F"/>
    <w:rsid w:val="00E82D75"/>
    <w:rsid w:val="00EC1BE0"/>
    <w:rsid w:val="00F0151C"/>
    <w:rsid w:val="00F060B8"/>
    <w:rsid w:val="00F24AAF"/>
    <w:rsid w:val="00F444AF"/>
    <w:rsid w:val="00F512C2"/>
    <w:rsid w:val="00F51379"/>
    <w:rsid w:val="00F54343"/>
    <w:rsid w:val="00F55CAB"/>
    <w:rsid w:val="00F63ADB"/>
    <w:rsid w:val="00F66BDA"/>
    <w:rsid w:val="00F96DC5"/>
    <w:rsid w:val="00FA2BAC"/>
    <w:rsid w:val="00FD2A11"/>
    <w:rsid w:val="00FD2ED9"/>
    <w:rsid w:val="00FE4E49"/>
    <w:rsid w:val="00FE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6D80"/>
  </w:style>
  <w:style w:type="paragraph" w:styleId="a4">
    <w:name w:val="footer"/>
    <w:basedOn w:val="a"/>
    <w:link w:val="Char0"/>
    <w:uiPriority w:val="99"/>
    <w:unhideWhenUsed/>
    <w:rsid w:val="001D6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6D80"/>
  </w:style>
  <w:style w:type="character" w:styleId="Hyperlink">
    <w:name w:val="Hyperlink"/>
    <w:basedOn w:val="a0"/>
    <w:uiPriority w:val="99"/>
    <w:unhideWhenUsed/>
    <w:rsid w:val="001D6D8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60E1"/>
    <w:pPr>
      <w:ind w:left="720"/>
      <w:contextualSpacing/>
    </w:pPr>
  </w:style>
  <w:style w:type="table" w:styleId="a6">
    <w:name w:val="Table Grid"/>
    <w:basedOn w:val="a1"/>
    <w:uiPriority w:val="59"/>
    <w:rsid w:val="00DE5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E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E2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Header Char"/>
    <w:basedOn w:val="a0"/>
    <w:link w:val="a3"/>
    <w:uiPriority w:val="99"/>
    <w:rsid w:val="001D6D80"/>
  </w:style>
  <w:style w:type="paragraph" w:styleId="a4">
    <w:name w:val="footer"/>
    <w:basedOn w:val="a"/>
    <w:link w:val="Char0"/>
    <w:uiPriority w:val="99"/>
    <w:unhideWhenUsed/>
    <w:rsid w:val="001D6D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Footer Char"/>
    <w:basedOn w:val="a0"/>
    <w:link w:val="a4"/>
    <w:uiPriority w:val="99"/>
    <w:rsid w:val="001D6D80"/>
  </w:style>
  <w:style w:type="character" w:styleId="Hyperlink">
    <w:name w:val="Hyperlink"/>
    <w:basedOn w:val="a0"/>
    <w:uiPriority w:val="99"/>
    <w:unhideWhenUsed/>
    <w:rsid w:val="001D6D8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60E1"/>
    <w:pPr>
      <w:ind w:left="720"/>
      <w:contextualSpacing/>
    </w:pPr>
  </w:style>
  <w:style w:type="table" w:styleId="a6">
    <w:name w:val="Table Grid"/>
    <w:basedOn w:val="a1"/>
    <w:uiPriority w:val="59"/>
    <w:rsid w:val="00DE5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lmukhtar201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107C-D6A1-4D43-91DC-7D43FDEE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6</Pages>
  <Words>2625</Words>
  <Characters>14967</Characters>
  <Application>Microsoft Office Word</Application>
  <DocSecurity>0</DocSecurity>
  <Lines>124</Lines>
  <Paragraphs>35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SHOBAR</dc:creator>
  <cp:keywords/>
  <dc:description/>
  <cp:lastModifiedBy>Abdulsamie</cp:lastModifiedBy>
  <cp:revision>138</cp:revision>
  <dcterms:created xsi:type="dcterms:W3CDTF">2013-10-15T07:35:00Z</dcterms:created>
  <dcterms:modified xsi:type="dcterms:W3CDTF">2014-04-29T16:25:00Z</dcterms:modified>
</cp:coreProperties>
</file>