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0C" w:rsidRDefault="00B00110" w:rsidP="00303C24">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R</w:t>
      </w:r>
      <w:r w:rsidR="00456953" w:rsidRPr="00456953">
        <w:rPr>
          <w:rFonts w:asciiTheme="majorBidi" w:hAnsiTheme="majorBidi" w:cstheme="majorBidi"/>
          <w:b/>
          <w:bCs/>
          <w:sz w:val="32"/>
          <w:szCs w:val="32"/>
          <w:lang w:bidi="ar-IQ"/>
        </w:rPr>
        <w:t>emoval</w:t>
      </w:r>
      <w:r w:rsidR="00283E0C" w:rsidRPr="00456953">
        <w:rPr>
          <w:rFonts w:asciiTheme="majorBidi" w:hAnsiTheme="majorBidi" w:cstheme="majorBidi"/>
          <w:b/>
          <w:bCs/>
          <w:sz w:val="32"/>
          <w:szCs w:val="32"/>
          <w:lang w:bidi="ar-IQ"/>
        </w:rPr>
        <w:t xml:space="preserve"> of </w:t>
      </w:r>
      <w:r w:rsidR="00303C24">
        <w:rPr>
          <w:rFonts w:asciiTheme="majorBidi" w:hAnsiTheme="majorBidi" w:cstheme="majorBidi"/>
          <w:b/>
          <w:bCs/>
          <w:sz w:val="32"/>
          <w:szCs w:val="32"/>
          <w:lang w:bidi="ar-IQ"/>
        </w:rPr>
        <w:t>c</w:t>
      </w:r>
      <w:r w:rsidR="00283E0C" w:rsidRPr="00456953">
        <w:rPr>
          <w:rFonts w:asciiTheme="majorBidi" w:hAnsiTheme="majorBidi" w:cstheme="majorBidi"/>
          <w:b/>
          <w:bCs/>
          <w:sz w:val="32"/>
          <w:szCs w:val="32"/>
          <w:lang w:bidi="ar-IQ"/>
        </w:rPr>
        <w:t xml:space="preserve">ongo red dye </w:t>
      </w:r>
      <w:r w:rsidR="00456953" w:rsidRPr="00456953">
        <w:rPr>
          <w:rFonts w:asciiTheme="majorBidi" w:hAnsiTheme="majorBidi" w:cstheme="majorBidi"/>
          <w:b/>
          <w:bCs/>
          <w:sz w:val="32"/>
          <w:szCs w:val="32"/>
          <w:lang w:bidi="ar-IQ"/>
        </w:rPr>
        <w:t>from aqueous solution by using natural material</w:t>
      </w:r>
      <w:r w:rsidR="00AE64B7">
        <w:rPr>
          <w:rFonts w:asciiTheme="majorBidi" w:hAnsiTheme="majorBidi" w:cstheme="majorBidi"/>
          <w:b/>
          <w:bCs/>
          <w:sz w:val="32"/>
          <w:szCs w:val="32"/>
          <w:lang w:bidi="ar-IQ"/>
        </w:rPr>
        <w:t>s</w:t>
      </w:r>
    </w:p>
    <w:p w:rsidR="00307199" w:rsidRPr="00FF3EDD" w:rsidRDefault="00A35258" w:rsidP="00FD5CF1">
      <w:pPr>
        <w:autoSpaceDE w:val="0"/>
        <w:autoSpaceDN w:val="0"/>
        <w:bidi w:val="0"/>
        <w:adjustRightInd w:val="0"/>
        <w:spacing w:after="0"/>
        <w:jc w:val="center"/>
        <w:rPr>
          <w:rFonts w:asciiTheme="majorBidi" w:hAnsiTheme="majorBidi" w:cstheme="majorBidi"/>
          <w:b/>
          <w:bCs/>
          <w:color w:val="000000"/>
          <w:sz w:val="24"/>
          <w:szCs w:val="24"/>
        </w:rPr>
      </w:pPr>
      <w:r w:rsidRPr="00FF3EDD">
        <w:rPr>
          <w:rFonts w:asciiTheme="majorBidi" w:hAnsiTheme="majorBidi" w:cstheme="majorBidi"/>
          <w:b/>
          <w:bCs/>
          <w:color w:val="000000"/>
          <w:sz w:val="24"/>
          <w:szCs w:val="24"/>
        </w:rPr>
        <w:t>Jasim</w:t>
      </w:r>
      <w:r w:rsidR="00FD5CF1">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M.</w:t>
      </w:r>
      <w:r w:rsidR="00FD5CF1">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Salman</w:t>
      </w:r>
      <w:r w:rsidR="00B00110" w:rsidRPr="00FD5CF1">
        <w:rPr>
          <w:rFonts w:asciiTheme="majorBidi" w:hAnsiTheme="majorBidi" w:cstheme="majorBidi"/>
          <w:b/>
          <w:bCs/>
          <w:color w:val="000000"/>
          <w:sz w:val="24"/>
          <w:szCs w:val="24"/>
          <w:vertAlign w:val="superscript"/>
        </w:rPr>
        <w:t>1</w:t>
      </w:r>
      <w:r w:rsidR="00B00110">
        <w:rPr>
          <w:rFonts w:asciiTheme="majorBidi" w:hAnsiTheme="majorBidi" w:cstheme="majorBidi"/>
          <w:b/>
          <w:bCs/>
          <w:color w:val="000000"/>
          <w:sz w:val="24"/>
          <w:szCs w:val="24"/>
        </w:rPr>
        <w:t xml:space="preserve">     </w:t>
      </w:r>
      <w:r w:rsidR="009E4519" w:rsidRPr="00FF3EDD">
        <w:rPr>
          <w:rFonts w:asciiTheme="majorBidi" w:hAnsiTheme="majorBidi" w:cstheme="majorBidi"/>
          <w:b/>
          <w:bCs/>
          <w:color w:val="000000"/>
          <w:sz w:val="24"/>
          <w:szCs w:val="24"/>
        </w:rPr>
        <w:t>Alaa</w:t>
      </w:r>
      <w:r w:rsidR="00FD5CF1">
        <w:rPr>
          <w:rFonts w:asciiTheme="majorBidi" w:hAnsiTheme="majorBidi" w:cstheme="majorBidi"/>
          <w:b/>
          <w:bCs/>
          <w:color w:val="000000"/>
          <w:sz w:val="24"/>
          <w:szCs w:val="24"/>
        </w:rPr>
        <w:t xml:space="preserve"> </w:t>
      </w:r>
      <w:r w:rsidR="009E4519" w:rsidRPr="00FF3EDD">
        <w:rPr>
          <w:rFonts w:asciiTheme="majorBidi" w:hAnsiTheme="majorBidi" w:cstheme="majorBidi"/>
          <w:b/>
          <w:bCs/>
          <w:color w:val="000000"/>
          <w:sz w:val="24"/>
          <w:szCs w:val="24"/>
        </w:rPr>
        <w:t>R.</w:t>
      </w:r>
      <w:r w:rsidR="00FD5CF1">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Amrin</w:t>
      </w:r>
      <w:r w:rsidR="00B00110" w:rsidRPr="00FD5CF1">
        <w:rPr>
          <w:rFonts w:asciiTheme="majorBidi" w:hAnsiTheme="majorBidi" w:cstheme="majorBidi"/>
          <w:b/>
          <w:bCs/>
          <w:color w:val="000000"/>
          <w:sz w:val="24"/>
          <w:szCs w:val="24"/>
          <w:vertAlign w:val="superscript"/>
        </w:rPr>
        <w:t>2</w:t>
      </w:r>
      <w:r w:rsidR="00B00110">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Falah</w:t>
      </w:r>
      <w:r w:rsidR="00FD5CF1">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M.</w:t>
      </w:r>
      <w:r w:rsidR="00FD5CF1">
        <w:rPr>
          <w:rFonts w:asciiTheme="majorBidi" w:hAnsiTheme="majorBidi" w:cstheme="majorBidi"/>
          <w:b/>
          <w:bCs/>
          <w:color w:val="000000"/>
          <w:sz w:val="24"/>
          <w:szCs w:val="24"/>
        </w:rPr>
        <w:t xml:space="preserve"> </w:t>
      </w:r>
      <w:r w:rsidRPr="00FF3EDD">
        <w:rPr>
          <w:rFonts w:asciiTheme="majorBidi" w:hAnsiTheme="majorBidi" w:cstheme="majorBidi"/>
          <w:b/>
          <w:bCs/>
          <w:color w:val="000000"/>
          <w:sz w:val="24"/>
          <w:szCs w:val="24"/>
        </w:rPr>
        <w:t>Hassan</w:t>
      </w:r>
      <w:r w:rsidR="00FD5CF1" w:rsidRPr="00FD5CF1">
        <w:rPr>
          <w:rFonts w:asciiTheme="majorBidi" w:hAnsiTheme="majorBidi" w:cstheme="majorBidi"/>
          <w:b/>
          <w:bCs/>
          <w:color w:val="000000"/>
          <w:sz w:val="24"/>
          <w:szCs w:val="24"/>
          <w:vertAlign w:val="superscript"/>
        </w:rPr>
        <w:t>2</w:t>
      </w:r>
      <w:r w:rsidR="00B00110">
        <w:rPr>
          <w:rFonts w:asciiTheme="majorBidi" w:hAnsiTheme="majorBidi" w:cstheme="majorBidi"/>
          <w:b/>
          <w:bCs/>
          <w:color w:val="000000"/>
          <w:sz w:val="24"/>
          <w:szCs w:val="24"/>
        </w:rPr>
        <w:t xml:space="preserve">       </w:t>
      </w:r>
      <w:r w:rsidR="00F23841" w:rsidRPr="00FF3EDD">
        <w:rPr>
          <w:rFonts w:asciiTheme="majorBidi" w:hAnsiTheme="majorBidi" w:cstheme="majorBidi"/>
          <w:b/>
          <w:bCs/>
          <w:color w:val="000000"/>
          <w:sz w:val="24"/>
          <w:szCs w:val="24"/>
        </w:rPr>
        <w:t>Sarab</w:t>
      </w:r>
      <w:r w:rsidR="00B00110">
        <w:rPr>
          <w:rFonts w:asciiTheme="majorBidi" w:hAnsiTheme="majorBidi" w:cstheme="majorBidi"/>
          <w:b/>
          <w:bCs/>
          <w:color w:val="000000"/>
          <w:sz w:val="24"/>
          <w:szCs w:val="24"/>
        </w:rPr>
        <w:t xml:space="preserve"> </w:t>
      </w:r>
      <w:r w:rsidR="00F23841" w:rsidRPr="00FF3EDD">
        <w:rPr>
          <w:rFonts w:asciiTheme="majorBidi" w:hAnsiTheme="majorBidi" w:cstheme="majorBidi"/>
          <w:b/>
          <w:bCs/>
          <w:color w:val="000000"/>
          <w:sz w:val="24"/>
          <w:szCs w:val="24"/>
        </w:rPr>
        <w:t>A.</w:t>
      </w:r>
      <w:r w:rsidR="00FD5CF1">
        <w:rPr>
          <w:rFonts w:asciiTheme="majorBidi" w:hAnsiTheme="majorBidi" w:cstheme="majorBidi"/>
          <w:b/>
          <w:bCs/>
          <w:color w:val="000000"/>
          <w:sz w:val="24"/>
          <w:szCs w:val="24"/>
        </w:rPr>
        <w:t xml:space="preserve"> </w:t>
      </w:r>
      <w:r w:rsidR="00F23841" w:rsidRPr="00FF3EDD">
        <w:rPr>
          <w:rFonts w:asciiTheme="majorBidi" w:hAnsiTheme="majorBidi" w:cstheme="majorBidi"/>
          <w:b/>
          <w:bCs/>
          <w:color w:val="000000"/>
          <w:sz w:val="24"/>
          <w:szCs w:val="24"/>
        </w:rPr>
        <w:t>Jouda</w:t>
      </w:r>
      <w:r w:rsidR="00FD5CF1" w:rsidRPr="00FD5CF1">
        <w:rPr>
          <w:rFonts w:asciiTheme="majorBidi" w:hAnsiTheme="majorBidi" w:cstheme="majorBidi"/>
          <w:b/>
          <w:bCs/>
          <w:color w:val="000000"/>
          <w:sz w:val="24"/>
          <w:szCs w:val="24"/>
          <w:vertAlign w:val="superscript"/>
        </w:rPr>
        <w:t>2</w:t>
      </w:r>
    </w:p>
    <w:p w:rsidR="00F23841" w:rsidRDefault="00F23841" w:rsidP="00F23841">
      <w:pPr>
        <w:autoSpaceDE w:val="0"/>
        <w:autoSpaceDN w:val="0"/>
        <w:bidi w:val="0"/>
        <w:adjustRightInd w:val="0"/>
        <w:spacing w:after="0"/>
        <w:jc w:val="both"/>
        <w:rPr>
          <w:rFonts w:asciiTheme="majorBidi" w:hAnsiTheme="majorBidi" w:cstheme="majorBidi"/>
          <w:b/>
          <w:bCs/>
          <w:color w:val="000000"/>
          <w:sz w:val="20"/>
          <w:szCs w:val="20"/>
        </w:rPr>
      </w:pPr>
    </w:p>
    <w:p w:rsidR="00FF3EDD" w:rsidRPr="00FF3EDD" w:rsidRDefault="00B00110" w:rsidP="00B00110">
      <w:pPr>
        <w:autoSpaceDE w:val="0"/>
        <w:autoSpaceDN w:val="0"/>
        <w:bidi w:val="0"/>
        <w:adjustRightInd w:val="0"/>
        <w:spacing w:after="0"/>
        <w:jc w:val="both"/>
        <w:rPr>
          <w:rFonts w:asciiTheme="majorBidi" w:hAnsiTheme="majorBidi" w:cstheme="majorBidi"/>
          <w:color w:val="000000"/>
          <w:sz w:val="20"/>
          <w:szCs w:val="20"/>
        </w:rPr>
      </w:pPr>
      <w:r w:rsidRPr="00B00110">
        <w:rPr>
          <w:rFonts w:asciiTheme="majorBidi" w:hAnsiTheme="majorBidi" w:cstheme="majorBidi"/>
          <w:color w:val="000000"/>
          <w:sz w:val="20"/>
          <w:szCs w:val="20"/>
          <w:vertAlign w:val="superscript"/>
        </w:rPr>
        <w:t>1</w:t>
      </w:r>
      <w:r>
        <w:rPr>
          <w:rFonts w:asciiTheme="majorBidi" w:hAnsiTheme="majorBidi" w:cstheme="majorBidi"/>
          <w:color w:val="000000"/>
          <w:sz w:val="20"/>
          <w:szCs w:val="20"/>
        </w:rPr>
        <w:t xml:space="preserve"> </w:t>
      </w:r>
      <w:r w:rsidR="00FF3EDD" w:rsidRPr="00FF3EDD">
        <w:rPr>
          <w:rFonts w:asciiTheme="majorBidi" w:hAnsiTheme="majorBidi" w:cstheme="majorBidi"/>
          <w:color w:val="000000"/>
          <w:sz w:val="20"/>
          <w:szCs w:val="20"/>
        </w:rPr>
        <w:t>College of science,</w:t>
      </w:r>
      <w:r>
        <w:rPr>
          <w:rFonts w:asciiTheme="majorBidi" w:hAnsiTheme="majorBidi" w:cstheme="majorBidi"/>
          <w:color w:val="000000"/>
          <w:sz w:val="20"/>
          <w:szCs w:val="20"/>
        </w:rPr>
        <w:t xml:space="preserve"> Biology Department </w:t>
      </w:r>
      <w:r w:rsidR="00FF3EDD" w:rsidRPr="00FF3EDD">
        <w:rPr>
          <w:rFonts w:asciiTheme="majorBidi" w:hAnsiTheme="majorBidi" w:cstheme="majorBidi"/>
          <w:color w:val="000000"/>
          <w:sz w:val="20"/>
          <w:szCs w:val="20"/>
        </w:rPr>
        <w:t xml:space="preserve"> university of Babylon </w:t>
      </w:r>
      <w:r w:rsidR="00FF3EDD" w:rsidRPr="00FF3EDD">
        <w:rPr>
          <w:rFonts w:ascii="Times New Roman" w:hAnsi="Times New Roman" w:cs="Times New Roman"/>
          <w:color w:val="000000"/>
          <w:sz w:val="20"/>
          <w:szCs w:val="20"/>
        </w:rPr>
        <w:t>Hilla, Iraq</w:t>
      </w:r>
    </w:p>
    <w:p w:rsidR="00FF3EDD" w:rsidRDefault="00B00110" w:rsidP="00FD5CF1">
      <w:pPr>
        <w:autoSpaceDE w:val="0"/>
        <w:autoSpaceDN w:val="0"/>
        <w:bidi w:val="0"/>
        <w:adjustRightInd w:val="0"/>
        <w:spacing w:after="0"/>
        <w:jc w:val="both"/>
        <w:rPr>
          <w:rFonts w:asciiTheme="majorBidi" w:hAnsiTheme="majorBidi" w:cstheme="majorBidi"/>
          <w:color w:val="000000"/>
          <w:sz w:val="20"/>
          <w:szCs w:val="20"/>
        </w:rPr>
      </w:pPr>
      <w:r w:rsidRPr="00B00110">
        <w:rPr>
          <w:rFonts w:ascii="Times New Roman" w:hAnsi="Times New Roman" w:cs="Times New Roman"/>
          <w:color w:val="000000"/>
          <w:sz w:val="20"/>
          <w:szCs w:val="20"/>
          <w:vertAlign w:val="superscript"/>
        </w:rPr>
        <w:t>2</w:t>
      </w:r>
      <w:r w:rsidR="00FF3EDD" w:rsidRPr="00FF3EDD">
        <w:rPr>
          <w:rFonts w:ascii="Times New Roman" w:hAnsi="Times New Roman" w:cs="Times New Roman"/>
          <w:color w:val="000000"/>
          <w:sz w:val="20"/>
          <w:szCs w:val="20"/>
        </w:rPr>
        <w:t xml:space="preserve">Environmental </w:t>
      </w:r>
      <w:r>
        <w:rPr>
          <w:rFonts w:ascii="Times New Roman" w:hAnsi="Times New Roman" w:cs="Times New Roman"/>
          <w:color w:val="000000"/>
          <w:sz w:val="20"/>
          <w:szCs w:val="20"/>
        </w:rPr>
        <w:t>R</w:t>
      </w:r>
      <w:r w:rsidR="00FF3EDD" w:rsidRPr="00FF3EDD">
        <w:rPr>
          <w:rFonts w:ascii="Times New Roman" w:hAnsi="Times New Roman" w:cs="Times New Roman"/>
          <w:color w:val="000000"/>
          <w:sz w:val="20"/>
          <w:szCs w:val="20"/>
        </w:rPr>
        <w:t xml:space="preserve">esearch </w:t>
      </w:r>
      <w:r>
        <w:rPr>
          <w:rFonts w:ascii="Times New Roman" w:hAnsi="Times New Roman" w:cs="Times New Roman"/>
          <w:color w:val="000000"/>
          <w:sz w:val="20"/>
          <w:szCs w:val="20"/>
        </w:rPr>
        <w:t>C</w:t>
      </w:r>
      <w:r w:rsidR="00FF3EDD" w:rsidRPr="00FF3EDD">
        <w:rPr>
          <w:rFonts w:ascii="Times New Roman" w:hAnsi="Times New Roman" w:cs="Times New Roman"/>
          <w:color w:val="000000"/>
          <w:sz w:val="20"/>
          <w:szCs w:val="20"/>
        </w:rPr>
        <w:t>enter/Babylon University, Hilla, Iraq</w:t>
      </w:r>
      <w:r w:rsidR="00FF3EDD">
        <w:rPr>
          <w:rFonts w:asciiTheme="majorBidi" w:hAnsiTheme="majorBidi" w:cstheme="majorBidi"/>
          <w:color w:val="000000"/>
          <w:sz w:val="20"/>
          <w:szCs w:val="20"/>
        </w:rPr>
        <w:t>.</w:t>
      </w:r>
    </w:p>
    <w:p w:rsidR="00B00110" w:rsidRDefault="00B00110" w:rsidP="00B00110">
      <w:pPr>
        <w:autoSpaceDE w:val="0"/>
        <w:autoSpaceDN w:val="0"/>
        <w:bidi w:val="0"/>
        <w:adjustRightInd w:val="0"/>
        <w:spacing w:after="0"/>
        <w:jc w:val="both"/>
        <w:rPr>
          <w:rFonts w:asciiTheme="majorBidi" w:hAnsiTheme="majorBidi" w:cstheme="majorBidi"/>
          <w:color w:val="000000"/>
          <w:sz w:val="20"/>
          <w:szCs w:val="20"/>
        </w:rPr>
      </w:pPr>
    </w:p>
    <w:p w:rsidR="00FF3EDD" w:rsidRPr="001A71C9" w:rsidRDefault="00FF3EDD" w:rsidP="00B00110">
      <w:pPr>
        <w:autoSpaceDE w:val="0"/>
        <w:autoSpaceDN w:val="0"/>
        <w:bidi w:val="0"/>
        <w:adjustRightInd w:val="0"/>
        <w:spacing w:after="0"/>
        <w:jc w:val="both"/>
        <w:rPr>
          <w:b/>
          <w:bCs/>
        </w:rPr>
      </w:pPr>
      <w:r w:rsidRPr="001A71C9">
        <w:rPr>
          <w:rFonts w:ascii="Times New Roman" w:hAnsi="Times New Roman" w:cs="Times New Roman"/>
          <w:b/>
          <w:bCs/>
          <w:color w:val="000000"/>
          <w:sz w:val="18"/>
          <w:szCs w:val="18"/>
        </w:rPr>
        <w:t xml:space="preserve">Corresponding author: </w:t>
      </w:r>
      <w:hyperlink r:id="rId8" w:history="1">
        <w:r w:rsidR="00B00110" w:rsidRPr="001A71C9">
          <w:rPr>
            <w:rStyle w:val="Hyperlink"/>
            <w:rFonts w:ascii="Times New Roman" w:hAnsi="Times New Roman" w:cs="Times New Roman"/>
            <w:b/>
            <w:bCs/>
            <w:sz w:val="18"/>
            <w:szCs w:val="18"/>
          </w:rPr>
          <w:t>alaa_rashed30@yahoo.com</w:t>
        </w:r>
      </w:hyperlink>
      <w:r w:rsidR="00B00110" w:rsidRPr="001A71C9">
        <w:rPr>
          <w:b/>
          <w:bCs/>
        </w:rPr>
        <w:t xml:space="preserve"> </w:t>
      </w:r>
    </w:p>
    <w:p w:rsidR="00B00110" w:rsidRDefault="00B00110" w:rsidP="00B00110">
      <w:pPr>
        <w:autoSpaceDE w:val="0"/>
        <w:autoSpaceDN w:val="0"/>
        <w:bidi w:val="0"/>
        <w:adjustRightInd w:val="0"/>
        <w:spacing w:after="0"/>
        <w:jc w:val="both"/>
      </w:pPr>
    </w:p>
    <w:p w:rsidR="00B00110" w:rsidRDefault="00B00110" w:rsidP="00B00110">
      <w:pPr>
        <w:autoSpaceDE w:val="0"/>
        <w:autoSpaceDN w:val="0"/>
        <w:bidi w:val="0"/>
        <w:adjustRightInd w:val="0"/>
        <w:spacing w:after="0"/>
        <w:jc w:val="both"/>
        <w:rPr>
          <w:rFonts w:asciiTheme="majorBidi" w:hAnsiTheme="majorBidi" w:cstheme="majorBidi"/>
          <w:b/>
          <w:bCs/>
          <w:sz w:val="20"/>
          <w:szCs w:val="20"/>
        </w:rPr>
      </w:pPr>
      <w:r w:rsidRPr="001A71C9">
        <w:rPr>
          <w:rFonts w:asciiTheme="majorBidi" w:hAnsiTheme="majorBidi" w:cstheme="majorBidi"/>
          <w:b/>
          <w:bCs/>
          <w:sz w:val="20"/>
          <w:szCs w:val="20"/>
        </w:rPr>
        <w:t>To cite this article:</w:t>
      </w:r>
    </w:p>
    <w:p w:rsidR="001A71C9" w:rsidRPr="001A71C9" w:rsidRDefault="001A71C9" w:rsidP="001A71C9">
      <w:pPr>
        <w:autoSpaceDE w:val="0"/>
        <w:autoSpaceDN w:val="0"/>
        <w:bidi w:val="0"/>
        <w:adjustRightInd w:val="0"/>
        <w:spacing w:after="0"/>
        <w:jc w:val="both"/>
        <w:rPr>
          <w:rFonts w:asciiTheme="majorBidi" w:hAnsiTheme="majorBidi" w:cstheme="majorBidi"/>
          <w:b/>
          <w:bCs/>
          <w:sz w:val="20"/>
          <w:szCs w:val="20"/>
        </w:rPr>
      </w:pPr>
    </w:p>
    <w:p w:rsidR="00B00110" w:rsidRDefault="00B00110" w:rsidP="00E330F7">
      <w:pPr>
        <w:autoSpaceDE w:val="0"/>
        <w:autoSpaceDN w:val="0"/>
        <w:bidi w:val="0"/>
        <w:adjustRightInd w:val="0"/>
        <w:spacing w:after="0"/>
        <w:jc w:val="both"/>
        <w:rPr>
          <w:rFonts w:asciiTheme="majorBidi" w:hAnsiTheme="majorBidi" w:cstheme="majorBidi"/>
          <w:color w:val="000000"/>
          <w:sz w:val="20"/>
          <w:szCs w:val="20"/>
        </w:rPr>
      </w:pPr>
      <w:r w:rsidRPr="00E330F7">
        <w:rPr>
          <w:rFonts w:asciiTheme="majorBidi" w:hAnsiTheme="majorBidi" w:cstheme="majorBidi"/>
          <w:sz w:val="20"/>
          <w:szCs w:val="20"/>
        </w:rPr>
        <w:t xml:space="preserve">Salman, J. M.; Amrin, A. R.; Hassan, M. H. and Jouda, S. A. </w:t>
      </w:r>
      <w:r w:rsidR="00E330F7" w:rsidRPr="00E330F7">
        <w:rPr>
          <w:rFonts w:asciiTheme="majorBidi" w:hAnsiTheme="majorBidi" w:cstheme="majorBidi"/>
          <w:color w:val="000000"/>
          <w:sz w:val="20"/>
          <w:szCs w:val="20"/>
        </w:rPr>
        <w:t>R</w:t>
      </w:r>
      <w:r w:rsidRPr="00E330F7">
        <w:rPr>
          <w:rFonts w:asciiTheme="majorBidi" w:hAnsiTheme="majorBidi" w:cstheme="majorBidi"/>
          <w:color w:val="000000"/>
          <w:sz w:val="20"/>
          <w:szCs w:val="20"/>
        </w:rPr>
        <w:t>emoval of Congo red dye from aqueous solution by using natural material</w:t>
      </w:r>
      <w:r w:rsidR="00E330F7" w:rsidRPr="00E330F7">
        <w:rPr>
          <w:rFonts w:asciiTheme="majorBidi" w:hAnsiTheme="majorBidi" w:cstheme="majorBidi"/>
          <w:color w:val="000000"/>
          <w:sz w:val="20"/>
          <w:szCs w:val="20"/>
        </w:rPr>
        <w:t>.</w:t>
      </w:r>
      <w:r w:rsidR="00E330F7" w:rsidRPr="00E330F7">
        <w:rPr>
          <w:rFonts w:asciiTheme="majorBidi" w:hAnsiTheme="majorBidi" w:cstheme="majorBidi"/>
          <w:color w:val="222222"/>
          <w:sz w:val="20"/>
          <w:szCs w:val="20"/>
          <w:shd w:val="clear" w:color="auto" w:fill="FFFFFF"/>
          <w:lang w:val="en-GB"/>
        </w:rPr>
        <w:t xml:space="preserve"> </w:t>
      </w:r>
      <w:r w:rsidR="00E330F7" w:rsidRPr="00691388">
        <w:rPr>
          <w:rFonts w:asciiTheme="majorBidi" w:hAnsiTheme="majorBidi" w:cstheme="majorBidi"/>
          <w:i/>
          <w:iCs/>
          <w:color w:val="222222"/>
          <w:sz w:val="20"/>
          <w:szCs w:val="20"/>
          <w:shd w:val="clear" w:color="auto" w:fill="FFFFFF"/>
          <w:lang w:val="en-GB"/>
        </w:rPr>
        <w:t>Mesop. environ. j.</w:t>
      </w:r>
      <w:r w:rsidR="00E330F7" w:rsidRPr="00691388">
        <w:rPr>
          <w:rFonts w:asciiTheme="majorBidi" w:eastAsia="SimSun" w:hAnsiTheme="majorBidi" w:cstheme="majorBidi"/>
          <w:i/>
          <w:iCs/>
          <w:sz w:val="20"/>
          <w:szCs w:val="20"/>
        </w:rPr>
        <w:t>,</w:t>
      </w:r>
      <w:r w:rsidR="00E330F7" w:rsidRPr="00E330F7">
        <w:rPr>
          <w:rFonts w:asciiTheme="majorBidi" w:hAnsiTheme="majorBidi" w:cstheme="majorBidi"/>
          <w:sz w:val="20"/>
          <w:szCs w:val="20"/>
        </w:rPr>
        <w:t xml:space="preserve"> </w:t>
      </w:r>
      <w:r w:rsidR="00132825">
        <w:rPr>
          <w:rFonts w:asciiTheme="majorBidi" w:hAnsiTheme="majorBidi" w:cstheme="majorBidi"/>
          <w:color w:val="000000"/>
          <w:sz w:val="20"/>
          <w:szCs w:val="20"/>
        </w:rPr>
        <w:t>2015, Vol. 1, No.2, pp. 82-89</w:t>
      </w:r>
      <w:r w:rsidR="00E330F7" w:rsidRPr="00E330F7">
        <w:rPr>
          <w:rFonts w:asciiTheme="majorBidi" w:hAnsiTheme="majorBidi" w:cstheme="majorBidi"/>
          <w:color w:val="000000"/>
          <w:sz w:val="20"/>
          <w:szCs w:val="20"/>
        </w:rPr>
        <w:t>.</w:t>
      </w:r>
    </w:p>
    <w:p w:rsidR="00691388" w:rsidRDefault="00691388" w:rsidP="00691388">
      <w:pPr>
        <w:autoSpaceDE w:val="0"/>
        <w:autoSpaceDN w:val="0"/>
        <w:bidi w:val="0"/>
        <w:adjustRightInd w:val="0"/>
        <w:spacing w:after="0"/>
        <w:jc w:val="both"/>
        <w:rPr>
          <w:rFonts w:asciiTheme="majorBidi" w:hAnsiTheme="majorBidi" w:cstheme="majorBidi"/>
          <w:color w:val="000000"/>
          <w:sz w:val="20"/>
          <w:szCs w:val="20"/>
        </w:rPr>
      </w:pPr>
    </w:p>
    <w:p w:rsidR="00691388" w:rsidRDefault="00691388" w:rsidP="00691388">
      <w:pPr>
        <w:autoSpaceDE w:val="0"/>
        <w:autoSpaceDN w:val="0"/>
        <w:adjustRightInd w:val="0"/>
        <w:spacing w:after="0" w:line="240" w:lineRule="auto"/>
        <w:jc w:val="right"/>
      </w:pPr>
      <w:r>
        <w:t xml:space="preserve">This work is licensed under a </w:t>
      </w:r>
      <w:hyperlink r:id="rId9" w:history="1">
        <w:r>
          <w:rPr>
            <w:rStyle w:val="Hyperlink"/>
          </w:rPr>
          <w:t>Creative Commons Attribution-NonCommercial-NoDerivatives 4.0 International License</w:t>
        </w:r>
      </w:hyperlink>
      <w:r>
        <w:t>.</w:t>
      </w:r>
    </w:p>
    <w:p w:rsidR="00691388" w:rsidRDefault="00691388" w:rsidP="00691388">
      <w:pPr>
        <w:autoSpaceDE w:val="0"/>
        <w:autoSpaceDN w:val="0"/>
        <w:adjustRightInd w:val="0"/>
        <w:spacing w:after="0" w:line="240" w:lineRule="auto"/>
        <w:jc w:val="right"/>
      </w:pPr>
      <w:r>
        <w:rPr>
          <w:noProof/>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104775</wp:posOffset>
            </wp:positionV>
            <wp:extent cx="1261110" cy="389255"/>
            <wp:effectExtent l="19050" t="0" r="0" b="0"/>
            <wp:wrapSquare wrapText="bothSides"/>
            <wp:docPr id="2"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10"/>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691388" w:rsidRDefault="00691388" w:rsidP="00691388">
      <w:pPr>
        <w:autoSpaceDE w:val="0"/>
        <w:autoSpaceDN w:val="0"/>
        <w:adjustRightInd w:val="0"/>
        <w:spacing w:after="0" w:line="240" w:lineRule="auto"/>
        <w:jc w:val="right"/>
        <w:rPr>
          <w:lang w:bidi="ar-IQ"/>
        </w:rPr>
      </w:pPr>
    </w:p>
    <w:p w:rsidR="00691388" w:rsidRPr="00691388" w:rsidRDefault="00691388" w:rsidP="00691388">
      <w:pPr>
        <w:autoSpaceDE w:val="0"/>
        <w:autoSpaceDN w:val="0"/>
        <w:bidi w:val="0"/>
        <w:adjustRightInd w:val="0"/>
        <w:spacing w:after="0"/>
        <w:jc w:val="both"/>
        <w:rPr>
          <w:rFonts w:asciiTheme="majorBidi" w:hAnsiTheme="majorBidi" w:cstheme="majorBidi"/>
          <w:b/>
          <w:bCs/>
          <w:color w:val="000000"/>
          <w:sz w:val="20"/>
          <w:szCs w:val="20"/>
        </w:rPr>
      </w:pPr>
    </w:p>
    <w:p w:rsidR="00A35258" w:rsidRPr="00D646F8" w:rsidRDefault="003A3E79" w:rsidP="00F23841">
      <w:pPr>
        <w:autoSpaceDE w:val="0"/>
        <w:autoSpaceDN w:val="0"/>
        <w:bidi w:val="0"/>
        <w:adjustRightInd w:val="0"/>
        <w:spacing w:after="0"/>
        <w:jc w:val="both"/>
        <w:rPr>
          <w:rFonts w:asciiTheme="majorBidi" w:hAnsiTheme="majorBidi" w:cstheme="majorBidi"/>
          <w:b/>
          <w:bCs/>
          <w:color w:val="000000"/>
          <w:sz w:val="20"/>
          <w:szCs w:val="20"/>
        </w:rPr>
      </w:pPr>
      <w:r>
        <w:rPr>
          <w:rFonts w:asciiTheme="majorBidi" w:hAnsiTheme="majorBidi" w:cstheme="majorBidi"/>
          <w:b/>
          <w:bCs/>
          <w:noProof/>
          <w:color w:val="000000"/>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25pt;margin-top:7.05pt;width:413.6pt;height:0;z-index:251661312" o:connectortype="straight">
            <w10:wrap anchorx="page"/>
          </v:shape>
        </w:pict>
      </w:r>
    </w:p>
    <w:p w:rsidR="00F23841" w:rsidRDefault="00F23841" w:rsidP="00F23841">
      <w:pPr>
        <w:pStyle w:val="Default"/>
        <w:spacing w:line="276" w:lineRule="auto"/>
        <w:jc w:val="both"/>
        <w:rPr>
          <w:rFonts w:asciiTheme="majorBidi" w:hAnsiTheme="majorBidi" w:cstheme="majorBidi"/>
          <w:b/>
          <w:bCs/>
        </w:rPr>
      </w:pPr>
      <w:r w:rsidRPr="00E330F7">
        <w:rPr>
          <w:rFonts w:asciiTheme="majorBidi" w:hAnsiTheme="majorBidi" w:cstheme="majorBidi"/>
          <w:b/>
          <w:bCs/>
        </w:rPr>
        <w:t>Abstract</w:t>
      </w:r>
    </w:p>
    <w:p w:rsidR="001A71C9" w:rsidRPr="00E330F7" w:rsidRDefault="001A71C9" w:rsidP="00F23841">
      <w:pPr>
        <w:pStyle w:val="Default"/>
        <w:spacing w:line="276" w:lineRule="auto"/>
        <w:jc w:val="both"/>
        <w:rPr>
          <w:rFonts w:asciiTheme="majorBidi" w:hAnsiTheme="majorBidi" w:cstheme="majorBidi"/>
          <w:b/>
          <w:bCs/>
        </w:rPr>
      </w:pPr>
    </w:p>
    <w:p w:rsidR="00307199" w:rsidRPr="00D646F8" w:rsidRDefault="00E330F7" w:rsidP="00F23841">
      <w:pPr>
        <w:pStyle w:val="Default"/>
        <w:spacing w:line="276" w:lineRule="auto"/>
        <w:jc w:val="both"/>
        <w:rPr>
          <w:rFonts w:asciiTheme="majorBidi" w:hAnsiTheme="majorBidi" w:cstheme="majorBidi"/>
          <w:sz w:val="20"/>
          <w:szCs w:val="20"/>
        </w:rPr>
      </w:pPr>
      <w:r>
        <w:rPr>
          <w:rFonts w:asciiTheme="majorBidi" w:hAnsiTheme="majorBidi" w:cstheme="majorBidi"/>
          <w:sz w:val="20"/>
          <w:szCs w:val="20"/>
        </w:rPr>
        <w:t xml:space="preserve">         </w:t>
      </w:r>
      <w:r w:rsidR="009E4519" w:rsidRPr="00D646F8">
        <w:rPr>
          <w:rFonts w:asciiTheme="majorBidi" w:hAnsiTheme="majorBidi" w:cstheme="majorBidi"/>
          <w:sz w:val="20"/>
          <w:szCs w:val="20"/>
        </w:rPr>
        <w:t xml:space="preserve">The present work aims to investigate the removal of dye and Congo red dye from aqueous solutions by low cost neutral adsorbents, eco-friendly, highly efficient such as barnacle shells under various experimental conditions, as an ideal alternative to the current expensive methods of removing dyes from waste water </w:t>
      </w:r>
      <w:r w:rsidR="00E6391A" w:rsidRPr="00D646F8">
        <w:rPr>
          <w:rFonts w:asciiTheme="majorBidi" w:hAnsiTheme="majorBidi" w:cstheme="majorBidi"/>
          <w:sz w:val="20"/>
          <w:szCs w:val="20"/>
        </w:rPr>
        <w:t xml:space="preserve">The operating variables such as </w:t>
      </w:r>
      <w:r w:rsidR="00307199" w:rsidRPr="00D646F8">
        <w:rPr>
          <w:rFonts w:asciiTheme="majorBidi" w:hAnsiTheme="majorBidi" w:cstheme="majorBidi"/>
          <w:sz w:val="20"/>
          <w:szCs w:val="20"/>
        </w:rPr>
        <w:t xml:space="preserve">The effect of dye concentrations, contact time, pH of solution  and adsorbent dose on the removal of dyes </w:t>
      </w:r>
      <w:r w:rsidR="00E6391A" w:rsidRPr="00D646F8">
        <w:rPr>
          <w:rFonts w:asciiTheme="majorBidi" w:hAnsiTheme="majorBidi" w:cstheme="majorBidi"/>
          <w:sz w:val="20"/>
          <w:szCs w:val="20"/>
        </w:rPr>
        <w:t xml:space="preserve">were </w:t>
      </w:r>
      <w:r w:rsidR="00480E87" w:rsidRPr="00D646F8">
        <w:rPr>
          <w:rFonts w:asciiTheme="majorBidi" w:hAnsiTheme="majorBidi" w:cstheme="majorBidi"/>
          <w:sz w:val="20"/>
          <w:szCs w:val="20"/>
        </w:rPr>
        <w:t>optimized</w:t>
      </w:r>
      <w:r w:rsidR="00307199" w:rsidRPr="00D646F8">
        <w:rPr>
          <w:rFonts w:asciiTheme="majorBidi" w:hAnsiTheme="majorBidi" w:cstheme="majorBidi"/>
          <w:sz w:val="20"/>
          <w:szCs w:val="20"/>
        </w:rPr>
        <w:t xml:space="preserve">. </w:t>
      </w:r>
    </w:p>
    <w:p w:rsidR="00E6391A" w:rsidRPr="00D646F8" w:rsidRDefault="00E6391A" w:rsidP="00F23841">
      <w:pPr>
        <w:autoSpaceDE w:val="0"/>
        <w:autoSpaceDN w:val="0"/>
        <w:bidi w:val="0"/>
        <w:adjustRightInd w:val="0"/>
        <w:spacing w:after="0"/>
        <w:rPr>
          <w:rFonts w:asciiTheme="majorBidi" w:hAnsiTheme="majorBidi" w:cstheme="majorBidi"/>
          <w:sz w:val="20"/>
          <w:szCs w:val="20"/>
        </w:rPr>
      </w:pPr>
    </w:p>
    <w:p w:rsidR="003B780B" w:rsidRPr="00D646F8" w:rsidRDefault="00307199" w:rsidP="00F23841">
      <w:pPr>
        <w:autoSpaceDE w:val="0"/>
        <w:autoSpaceDN w:val="0"/>
        <w:bidi w:val="0"/>
        <w:adjustRightInd w:val="0"/>
        <w:spacing w:after="0"/>
        <w:jc w:val="both"/>
        <w:rPr>
          <w:rFonts w:asciiTheme="majorBidi" w:hAnsiTheme="majorBidi" w:cstheme="majorBidi"/>
          <w:sz w:val="20"/>
          <w:szCs w:val="20"/>
        </w:rPr>
      </w:pPr>
      <w:r w:rsidRPr="00E330F7">
        <w:rPr>
          <w:rFonts w:asciiTheme="majorBidi" w:hAnsiTheme="majorBidi" w:cstheme="majorBidi"/>
          <w:b/>
          <w:bCs/>
          <w:color w:val="000000"/>
          <w:sz w:val="24"/>
          <w:szCs w:val="24"/>
        </w:rPr>
        <w:t>Key words</w:t>
      </w:r>
      <w:r w:rsidRPr="00D646F8">
        <w:rPr>
          <w:rFonts w:asciiTheme="majorBidi" w:hAnsiTheme="majorBidi" w:cstheme="majorBidi"/>
          <w:b/>
          <w:bCs/>
          <w:i/>
          <w:iCs/>
          <w:color w:val="000000"/>
          <w:sz w:val="20"/>
          <w:szCs w:val="20"/>
        </w:rPr>
        <w:t>:</w:t>
      </w:r>
      <w:r w:rsidR="00E330F7">
        <w:rPr>
          <w:rFonts w:asciiTheme="majorBidi" w:hAnsiTheme="majorBidi" w:cstheme="majorBidi"/>
          <w:color w:val="000000"/>
          <w:sz w:val="20"/>
          <w:szCs w:val="20"/>
        </w:rPr>
        <w:t xml:space="preserve"> </w:t>
      </w:r>
      <w:r w:rsidRPr="00D646F8">
        <w:rPr>
          <w:rFonts w:asciiTheme="majorBidi" w:hAnsiTheme="majorBidi" w:cstheme="majorBidi"/>
          <w:color w:val="000000"/>
          <w:sz w:val="20"/>
          <w:szCs w:val="20"/>
        </w:rPr>
        <w:t xml:space="preserve">Congo red, </w:t>
      </w:r>
      <w:r w:rsidR="00E6391A" w:rsidRPr="00D646F8">
        <w:rPr>
          <w:rFonts w:asciiTheme="majorBidi" w:hAnsiTheme="majorBidi" w:cstheme="majorBidi"/>
          <w:color w:val="000000"/>
          <w:sz w:val="20"/>
          <w:szCs w:val="20"/>
        </w:rPr>
        <w:t xml:space="preserve">Adsorption </w:t>
      </w:r>
      <w:r w:rsidRPr="00D646F8">
        <w:rPr>
          <w:rFonts w:asciiTheme="majorBidi" w:hAnsiTheme="majorBidi" w:cstheme="majorBidi"/>
          <w:color w:val="000000"/>
          <w:sz w:val="20"/>
          <w:szCs w:val="20"/>
        </w:rPr>
        <w:t>,</w:t>
      </w:r>
      <w:r w:rsidR="001906DC" w:rsidRPr="00D646F8">
        <w:rPr>
          <w:rFonts w:asciiTheme="majorBidi" w:hAnsiTheme="majorBidi" w:cstheme="majorBidi"/>
          <w:color w:val="000000"/>
          <w:sz w:val="20"/>
          <w:szCs w:val="20"/>
        </w:rPr>
        <w:t xml:space="preserve"> barnacle shell</w:t>
      </w:r>
      <w:r w:rsidR="001906DC" w:rsidRPr="00D646F8">
        <w:rPr>
          <w:rFonts w:asciiTheme="majorBidi" w:hAnsiTheme="majorBidi" w:cstheme="majorBidi"/>
          <w:i/>
          <w:iCs/>
          <w:color w:val="000000"/>
          <w:sz w:val="20"/>
          <w:szCs w:val="20"/>
        </w:rPr>
        <w:t>.</w:t>
      </w:r>
    </w:p>
    <w:p w:rsidR="00307199" w:rsidRPr="00D646F8" w:rsidRDefault="003A3E79" w:rsidP="00F23841">
      <w:pPr>
        <w:autoSpaceDE w:val="0"/>
        <w:autoSpaceDN w:val="0"/>
        <w:bidi w:val="0"/>
        <w:adjustRightInd w:val="0"/>
        <w:spacing w:after="0"/>
        <w:jc w:val="both"/>
        <w:rPr>
          <w:rFonts w:asciiTheme="majorBidi" w:hAnsiTheme="majorBidi" w:cstheme="majorBidi"/>
          <w:sz w:val="20"/>
          <w:szCs w:val="20"/>
        </w:rPr>
      </w:pPr>
      <w:r w:rsidRPr="003A3E79">
        <w:rPr>
          <w:rFonts w:asciiTheme="majorBidi" w:hAnsiTheme="majorBidi" w:cstheme="majorBidi"/>
          <w:b/>
          <w:bCs/>
          <w:noProof/>
          <w:color w:val="000000"/>
          <w:sz w:val="20"/>
          <w:szCs w:val="20"/>
        </w:rPr>
        <w:pict>
          <v:shape id="_x0000_s1030" type="#_x0000_t32" style="position:absolute;left:0;text-align:left;margin-left:2pt;margin-top:8.45pt;width:413.6pt;height:0;z-index:251662336" o:connectortype="straight">
            <w10:wrap anchorx="page"/>
          </v:shape>
        </w:pict>
      </w:r>
    </w:p>
    <w:p w:rsidR="009966F5" w:rsidRPr="00D646F8" w:rsidRDefault="009966F5" w:rsidP="00F23841">
      <w:pPr>
        <w:autoSpaceDE w:val="0"/>
        <w:autoSpaceDN w:val="0"/>
        <w:bidi w:val="0"/>
        <w:adjustRightInd w:val="0"/>
        <w:spacing w:after="0"/>
        <w:jc w:val="both"/>
        <w:rPr>
          <w:rFonts w:asciiTheme="majorBidi" w:hAnsiTheme="majorBidi" w:cstheme="majorBidi"/>
          <w:sz w:val="20"/>
          <w:szCs w:val="20"/>
        </w:rPr>
      </w:pPr>
    </w:p>
    <w:p w:rsidR="003B780B" w:rsidRDefault="00F42DD5" w:rsidP="00F23841">
      <w:pPr>
        <w:autoSpaceDE w:val="0"/>
        <w:autoSpaceDN w:val="0"/>
        <w:bidi w:val="0"/>
        <w:adjustRightInd w:val="0"/>
        <w:spacing w:after="0"/>
        <w:jc w:val="both"/>
        <w:rPr>
          <w:rFonts w:asciiTheme="majorBidi" w:hAnsiTheme="majorBidi" w:cstheme="majorBidi"/>
          <w:b/>
          <w:bCs/>
          <w:sz w:val="24"/>
          <w:szCs w:val="24"/>
        </w:rPr>
      </w:pPr>
      <w:r w:rsidRPr="00E330F7">
        <w:rPr>
          <w:rFonts w:asciiTheme="majorBidi" w:hAnsiTheme="majorBidi" w:cstheme="majorBidi"/>
          <w:b/>
          <w:bCs/>
          <w:sz w:val="24"/>
          <w:szCs w:val="24"/>
        </w:rPr>
        <w:t>Introduction</w:t>
      </w:r>
    </w:p>
    <w:p w:rsidR="00E330F7" w:rsidRPr="00E330F7" w:rsidRDefault="00E330F7" w:rsidP="00E330F7">
      <w:pPr>
        <w:autoSpaceDE w:val="0"/>
        <w:autoSpaceDN w:val="0"/>
        <w:bidi w:val="0"/>
        <w:adjustRightInd w:val="0"/>
        <w:spacing w:after="0"/>
        <w:jc w:val="both"/>
        <w:rPr>
          <w:rFonts w:asciiTheme="majorBidi" w:hAnsiTheme="majorBidi" w:cstheme="majorBidi"/>
          <w:b/>
          <w:bCs/>
          <w:sz w:val="24"/>
          <w:szCs w:val="24"/>
        </w:rPr>
      </w:pPr>
    </w:p>
    <w:p w:rsidR="00E71178" w:rsidRPr="00D646F8" w:rsidRDefault="00E330F7" w:rsidP="007502CE">
      <w:pPr>
        <w:autoSpaceDE w:val="0"/>
        <w:autoSpaceDN w:val="0"/>
        <w:bidi w:val="0"/>
        <w:adjustRightInd w:val="0"/>
        <w:spacing w:after="0"/>
        <w:jc w:val="both"/>
        <w:rPr>
          <w:rFonts w:asciiTheme="majorBidi" w:hAnsiTheme="majorBidi" w:cstheme="majorBidi"/>
          <w:sz w:val="20"/>
          <w:szCs w:val="20"/>
        </w:rPr>
      </w:pPr>
      <w:r>
        <w:rPr>
          <w:rFonts w:asciiTheme="majorBidi" w:hAnsiTheme="majorBidi" w:cstheme="majorBidi"/>
          <w:sz w:val="20"/>
          <w:szCs w:val="20"/>
        </w:rPr>
        <w:t xml:space="preserve">          </w:t>
      </w:r>
      <w:r w:rsidR="00B7671F" w:rsidRPr="00D646F8">
        <w:rPr>
          <w:rFonts w:asciiTheme="majorBidi" w:hAnsiTheme="majorBidi" w:cstheme="majorBidi"/>
          <w:sz w:val="20"/>
          <w:szCs w:val="20"/>
        </w:rPr>
        <w:t xml:space="preserve">Dyes and pigments widely </w:t>
      </w:r>
      <w:r w:rsidR="002F7C95" w:rsidRPr="00D646F8">
        <w:rPr>
          <w:rFonts w:asciiTheme="majorBidi" w:hAnsiTheme="majorBidi" w:cstheme="majorBidi"/>
          <w:sz w:val="20"/>
          <w:szCs w:val="20"/>
        </w:rPr>
        <w:t>utilize</w:t>
      </w:r>
      <w:r w:rsidR="00B7671F" w:rsidRPr="00D646F8">
        <w:rPr>
          <w:rFonts w:asciiTheme="majorBidi" w:hAnsiTheme="majorBidi" w:cstheme="majorBidi"/>
          <w:sz w:val="20"/>
          <w:szCs w:val="20"/>
        </w:rPr>
        <w:t xml:space="preserve"> in the textiles, pape</w:t>
      </w:r>
      <w:r w:rsidR="00041B1C" w:rsidRPr="00D646F8">
        <w:rPr>
          <w:rFonts w:asciiTheme="majorBidi" w:hAnsiTheme="majorBidi" w:cstheme="majorBidi"/>
          <w:sz w:val="20"/>
          <w:szCs w:val="20"/>
        </w:rPr>
        <w:t>r, plastics, leather, foodstuff</w:t>
      </w:r>
      <w:r w:rsidR="000C74F9" w:rsidRPr="00D646F8">
        <w:rPr>
          <w:rFonts w:asciiTheme="majorBidi" w:hAnsiTheme="majorBidi" w:cstheme="majorBidi"/>
          <w:sz w:val="20"/>
          <w:szCs w:val="20"/>
        </w:rPr>
        <w:t>,</w:t>
      </w:r>
      <w:r w:rsidR="00B7671F" w:rsidRPr="00D646F8">
        <w:rPr>
          <w:rFonts w:asciiTheme="majorBidi" w:hAnsiTheme="majorBidi" w:cstheme="majorBidi"/>
          <w:sz w:val="20"/>
          <w:szCs w:val="20"/>
        </w:rPr>
        <w:t xml:space="preserve"> cosmetic industries</w:t>
      </w:r>
      <w:r w:rsidR="000C74F9" w:rsidRPr="00D646F8">
        <w:rPr>
          <w:rFonts w:asciiTheme="majorBidi" w:hAnsiTheme="majorBidi" w:cstheme="majorBidi"/>
          <w:sz w:val="20"/>
          <w:szCs w:val="20"/>
        </w:rPr>
        <w:t xml:space="preserve"> as well as natural and artificial </w:t>
      </w:r>
      <w:r w:rsidR="008A39C7" w:rsidRPr="00D646F8">
        <w:rPr>
          <w:rFonts w:asciiTheme="majorBidi" w:hAnsiTheme="majorBidi" w:cstheme="majorBidi"/>
          <w:sz w:val="20"/>
          <w:szCs w:val="20"/>
        </w:rPr>
        <w:t>fibers</w:t>
      </w:r>
      <w:r w:rsidR="00B7671F" w:rsidRPr="00D646F8">
        <w:rPr>
          <w:rFonts w:asciiTheme="majorBidi" w:hAnsiTheme="majorBidi" w:cstheme="majorBidi"/>
          <w:sz w:val="20"/>
          <w:szCs w:val="20"/>
        </w:rPr>
        <w:t xml:space="preserve"> to color products</w:t>
      </w:r>
      <w:r w:rsidR="006B0DFA" w:rsidRPr="00D646F8">
        <w:rPr>
          <w:rFonts w:asciiTheme="majorBidi" w:hAnsiTheme="majorBidi" w:cstheme="majorBidi"/>
          <w:sz w:val="20"/>
          <w:szCs w:val="20"/>
        </w:rPr>
        <w:t>[1]</w:t>
      </w:r>
      <w:r w:rsidR="00B7671F" w:rsidRPr="00D646F8">
        <w:rPr>
          <w:rFonts w:asciiTheme="majorBidi" w:hAnsiTheme="majorBidi" w:cstheme="majorBidi"/>
          <w:sz w:val="20"/>
          <w:szCs w:val="20"/>
        </w:rPr>
        <w:t>.</w:t>
      </w:r>
      <w:r w:rsidR="00B80E37" w:rsidRPr="00D646F8">
        <w:rPr>
          <w:rFonts w:asciiTheme="majorBidi" w:hAnsiTheme="majorBidi" w:cstheme="majorBidi"/>
          <w:sz w:val="20"/>
          <w:szCs w:val="20"/>
        </w:rPr>
        <w:t>The A</w:t>
      </w:r>
      <w:r w:rsidR="001906DC" w:rsidRPr="00D646F8">
        <w:rPr>
          <w:rFonts w:asciiTheme="majorBidi" w:hAnsiTheme="majorBidi" w:cstheme="majorBidi"/>
          <w:sz w:val="20"/>
          <w:szCs w:val="20"/>
        </w:rPr>
        <w:t>zo</w:t>
      </w:r>
      <w:r w:rsidR="00B80E37" w:rsidRPr="00D646F8">
        <w:rPr>
          <w:rFonts w:asciiTheme="majorBidi" w:hAnsiTheme="majorBidi" w:cstheme="majorBidi"/>
          <w:sz w:val="20"/>
          <w:szCs w:val="20"/>
        </w:rPr>
        <w:t xml:space="preserve"> dyes one of the important classe</w:t>
      </w:r>
      <w:r w:rsidR="00AB4490" w:rsidRPr="00D646F8">
        <w:rPr>
          <w:rFonts w:asciiTheme="majorBidi" w:hAnsiTheme="majorBidi" w:cstheme="majorBidi"/>
          <w:sz w:val="20"/>
          <w:szCs w:val="20"/>
        </w:rPr>
        <w:t>s of synthetic organic pigments</w:t>
      </w:r>
      <w:r w:rsidR="00B80E37" w:rsidRPr="00D646F8">
        <w:rPr>
          <w:rFonts w:asciiTheme="majorBidi" w:hAnsiTheme="majorBidi" w:cstheme="majorBidi"/>
          <w:sz w:val="20"/>
          <w:szCs w:val="20"/>
        </w:rPr>
        <w:t xml:space="preserve"> utilize in ma</w:t>
      </w:r>
      <w:r w:rsidR="000D028A" w:rsidRPr="00D646F8">
        <w:rPr>
          <w:rFonts w:asciiTheme="majorBidi" w:hAnsiTheme="majorBidi" w:cstheme="majorBidi"/>
          <w:sz w:val="20"/>
          <w:szCs w:val="20"/>
        </w:rPr>
        <w:t xml:space="preserve">nufactured coloured productions </w:t>
      </w:r>
      <w:r w:rsidR="00B80E37" w:rsidRPr="00D646F8">
        <w:rPr>
          <w:rFonts w:asciiTheme="majorBidi" w:hAnsiTheme="majorBidi" w:cstheme="majorBidi"/>
          <w:sz w:val="20"/>
          <w:szCs w:val="20"/>
        </w:rPr>
        <w:t>Worldwide for this reason the Organic dyes appear in many industrial effluents</w:t>
      </w:r>
      <w:r w:rsidR="007502CE">
        <w:rPr>
          <w:rFonts w:asciiTheme="majorBidi" w:hAnsiTheme="majorBidi" w:cstheme="majorBidi"/>
          <w:sz w:val="20"/>
          <w:szCs w:val="20"/>
        </w:rPr>
        <w:t>[2]</w:t>
      </w:r>
      <w:r w:rsidR="008202A4" w:rsidRPr="00D646F8">
        <w:rPr>
          <w:rFonts w:asciiTheme="majorBidi" w:hAnsiTheme="majorBidi" w:cstheme="majorBidi"/>
          <w:sz w:val="20"/>
          <w:szCs w:val="20"/>
        </w:rPr>
        <w:t>.</w:t>
      </w:r>
      <w:r w:rsidR="00B80E37" w:rsidRPr="00D646F8">
        <w:rPr>
          <w:rFonts w:asciiTheme="majorBidi" w:hAnsiTheme="majorBidi" w:cstheme="majorBidi"/>
          <w:sz w:val="20"/>
          <w:szCs w:val="20"/>
        </w:rPr>
        <w:t>Use of these dyes along with lots of water in textile industries has resulted in the production of polluted and coloured waters being discharged into the environment ( nearby land or rivers) without any treatment because the conventional treatment methods are not Effective</w:t>
      </w:r>
      <w:r w:rsidR="007502CE">
        <w:rPr>
          <w:rFonts w:asciiTheme="majorBidi" w:hAnsiTheme="majorBidi" w:cstheme="majorBidi"/>
          <w:sz w:val="20"/>
          <w:szCs w:val="20"/>
        </w:rPr>
        <w:t>[2,3]</w:t>
      </w:r>
      <w:r w:rsidR="006E5F93" w:rsidRPr="00D646F8">
        <w:rPr>
          <w:rFonts w:asciiTheme="majorBidi" w:hAnsiTheme="majorBidi" w:cstheme="majorBidi"/>
          <w:sz w:val="20"/>
          <w:szCs w:val="20"/>
        </w:rPr>
        <w:t xml:space="preserve">. </w:t>
      </w:r>
      <w:r w:rsidR="00B80E37" w:rsidRPr="00D646F8">
        <w:rPr>
          <w:rFonts w:asciiTheme="majorBidi" w:hAnsiTheme="majorBidi" w:cstheme="majorBidi"/>
          <w:sz w:val="20"/>
          <w:szCs w:val="20"/>
        </w:rPr>
        <w:t>These coloured compounds are aesthetically objectionable and inhibiting sunlight penetration into these waters (e.g. streams, rivers etc)</w:t>
      </w:r>
      <w:r w:rsidR="007502CE">
        <w:rPr>
          <w:rFonts w:asciiTheme="majorBidi" w:hAnsiTheme="majorBidi" w:cstheme="majorBidi"/>
          <w:sz w:val="20"/>
          <w:szCs w:val="20"/>
        </w:rPr>
        <w:t>[4]</w:t>
      </w:r>
      <w:r w:rsidR="00B80E37" w:rsidRPr="00D646F8">
        <w:rPr>
          <w:rFonts w:asciiTheme="majorBidi" w:hAnsiTheme="majorBidi" w:cstheme="majorBidi"/>
          <w:sz w:val="20"/>
          <w:szCs w:val="20"/>
        </w:rPr>
        <w:t>. Ground-water are also affected by these pollutants because of leaching from the soil</w:t>
      </w:r>
      <w:r w:rsidR="006E5F93" w:rsidRPr="00D646F8">
        <w:rPr>
          <w:rFonts w:asciiTheme="majorBidi" w:hAnsiTheme="majorBidi" w:cstheme="majorBidi"/>
          <w:sz w:val="20"/>
          <w:szCs w:val="20"/>
        </w:rPr>
        <w:t xml:space="preserve"> .</w:t>
      </w:r>
      <w:r w:rsidR="008202A4" w:rsidRPr="00D646F8">
        <w:rPr>
          <w:rFonts w:asciiTheme="majorBidi" w:hAnsiTheme="majorBidi" w:cstheme="majorBidi"/>
          <w:sz w:val="20"/>
          <w:szCs w:val="20"/>
        </w:rPr>
        <w:t>The major constituents of textile effluent are dyes,</w:t>
      </w:r>
      <w:r w:rsidR="00C05AF5" w:rsidRPr="00D646F8">
        <w:rPr>
          <w:rFonts w:asciiTheme="majorBidi" w:hAnsiTheme="majorBidi" w:cstheme="majorBidi"/>
          <w:sz w:val="20"/>
          <w:szCs w:val="20"/>
        </w:rPr>
        <w:t xml:space="preserve">  Some dyes are reported to cause allergic dermatitis, skin irritation, cancer and mutation in humans</w:t>
      </w:r>
      <w:r w:rsidR="006B0DFA" w:rsidRPr="00D646F8">
        <w:rPr>
          <w:rFonts w:asciiTheme="majorBidi" w:hAnsiTheme="majorBidi" w:cstheme="majorBidi"/>
          <w:sz w:val="20"/>
          <w:szCs w:val="20"/>
        </w:rPr>
        <w:t>[</w:t>
      </w:r>
      <w:r w:rsidR="007502CE">
        <w:rPr>
          <w:rFonts w:asciiTheme="majorBidi" w:hAnsiTheme="majorBidi" w:cstheme="majorBidi"/>
          <w:sz w:val="20"/>
          <w:szCs w:val="20"/>
        </w:rPr>
        <w:t>3,5</w:t>
      </w:r>
      <w:r w:rsidR="006B0DFA" w:rsidRPr="00D646F8">
        <w:rPr>
          <w:rFonts w:asciiTheme="majorBidi" w:hAnsiTheme="majorBidi" w:cstheme="majorBidi"/>
          <w:sz w:val="20"/>
          <w:szCs w:val="20"/>
        </w:rPr>
        <w:t>]</w:t>
      </w:r>
      <w:r w:rsidR="003C4652" w:rsidRPr="00D646F8">
        <w:rPr>
          <w:rFonts w:asciiTheme="majorBidi" w:hAnsiTheme="majorBidi" w:cstheme="majorBidi"/>
          <w:sz w:val="20"/>
          <w:szCs w:val="20"/>
        </w:rPr>
        <w:t xml:space="preserve">. </w:t>
      </w:r>
      <w:r w:rsidR="000F7640" w:rsidRPr="00D646F8">
        <w:rPr>
          <w:rFonts w:asciiTheme="majorBidi" w:hAnsiTheme="majorBidi" w:cstheme="majorBidi"/>
          <w:sz w:val="20"/>
          <w:szCs w:val="20"/>
        </w:rPr>
        <w:t>The toxicity and carcinogenic nature of these dyes and their precursors pose a threat to the environment Moreover, their degradation often leads to the formation of high</w:t>
      </w:r>
      <w:r w:rsidR="006E5F93" w:rsidRPr="00D646F8">
        <w:rPr>
          <w:rFonts w:asciiTheme="majorBidi" w:hAnsiTheme="majorBidi" w:cstheme="majorBidi"/>
          <w:sz w:val="20"/>
          <w:szCs w:val="20"/>
        </w:rPr>
        <w:t>ly carcinogenic aromatic amines</w:t>
      </w:r>
      <w:r w:rsidR="007502CE">
        <w:rPr>
          <w:rFonts w:asciiTheme="majorBidi" w:hAnsiTheme="majorBidi" w:cstheme="majorBidi"/>
          <w:sz w:val="20"/>
          <w:szCs w:val="20"/>
        </w:rPr>
        <w:t>[6]</w:t>
      </w:r>
      <w:r w:rsidR="006E5F93" w:rsidRPr="00D646F8">
        <w:rPr>
          <w:rFonts w:asciiTheme="majorBidi" w:hAnsiTheme="majorBidi" w:cstheme="majorBidi"/>
          <w:sz w:val="20"/>
          <w:szCs w:val="20"/>
        </w:rPr>
        <w:t>, for recycling coloured wastewaters must be  there are proper treatment for this polluted water.</w:t>
      </w:r>
      <w:r w:rsidR="00C95F3C" w:rsidRPr="00D646F8">
        <w:rPr>
          <w:rFonts w:asciiTheme="majorBidi" w:hAnsiTheme="majorBidi" w:cstheme="majorBidi"/>
          <w:sz w:val="20"/>
          <w:szCs w:val="20"/>
        </w:rPr>
        <w:t xml:space="preserve"> Congo red one of important dye that found in the wastwater have higher solubility in the water about 1 g/30 mL</w:t>
      </w:r>
      <w:r w:rsidR="007502CE">
        <w:rPr>
          <w:rFonts w:asciiTheme="majorBidi" w:hAnsiTheme="majorBidi" w:cstheme="majorBidi"/>
          <w:sz w:val="20"/>
          <w:szCs w:val="20"/>
        </w:rPr>
        <w:t>[7]</w:t>
      </w:r>
      <w:r w:rsidR="00C95F3C" w:rsidRPr="00D646F8">
        <w:rPr>
          <w:rFonts w:asciiTheme="majorBidi" w:hAnsiTheme="majorBidi" w:cstheme="majorBidi"/>
          <w:sz w:val="20"/>
          <w:szCs w:val="20"/>
        </w:rPr>
        <w:t>.</w:t>
      </w:r>
      <w:r w:rsidR="00C95F3C" w:rsidRPr="00D646F8">
        <w:rPr>
          <w:rFonts w:asciiTheme="majorBidi" w:hAnsiTheme="majorBidi" w:cstheme="majorBidi"/>
          <w:color w:val="000000"/>
          <w:sz w:val="20"/>
          <w:szCs w:val="20"/>
        </w:rPr>
        <w:t xml:space="preserve"> There are many Various</w:t>
      </w:r>
      <w:r w:rsidR="00534144" w:rsidRPr="00D646F8">
        <w:rPr>
          <w:rFonts w:asciiTheme="majorBidi" w:hAnsiTheme="majorBidi" w:cstheme="majorBidi"/>
          <w:sz w:val="20"/>
          <w:szCs w:val="20"/>
        </w:rPr>
        <w:t xml:space="preserve"> physical and chemical</w:t>
      </w:r>
      <w:r w:rsidR="00C95F3C" w:rsidRPr="00D646F8">
        <w:rPr>
          <w:rFonts w:asciiTheme="majorBidi" w:hAnsiTheme="majorBidi" w:cstheme="majorBidi"/>
          <w:color w:val="000000"/>
          <w:sz w:val="20"/>
          <w:szCs w:val="20"/>
        </w:rPr>
        <w:t xml:space="preserve"> techniques have been employed to eliminate dyes from wastewaters, </w:t>
      </w:r>
      <w:r w:rsidR="00534144" w:rsidRPr="00D646F8">
        <w:rPr>
          <w:rFonts w:asciiTheme="majorBidi" w:hAnsiTheme="majorBidi" w:cstheme="majorBidi"/>
          <w:color w:val="000000"/>
          <w:sz w:val="20"/>
          <w:szCs w:val="20"/>
        </w:rPr>
        <w:t>like</w:t>
      </w:r>
      <w:r w:rsidR="00C95F3C" w:rsidRPr="00D646F8">
        <w:rPr>
          <w:rFonts w:asciiTheme="majorBidi" w:hAnsiTheme="majorBidi" w:cstheme="majorBidi"/>
          <w:color w:val="000000"/>
          <w:sz w:val="20"/>
          <w:szCs w:val="20"/>
        </w:rPr>
        <w:t xml:space="preserve"> adsorption</w:t>
      </w:r>
      <w:r w:rsidR="007502CE">
        <w:rPr>
          <w:rFonts w:asciiTheme="majorBidi" w:hAnsiTheme="majorBidi" w:cstheme="majorBidi"/>
          <w:color w:val="000000"/>
          <w:sz w:val="20"/>
          <w:szCs w:val="20"/>
        </w:rPr>
        <w:t>[4,7]</w:t>
      </w:r>
      <w:r w:rsidR="00C95F3C" w:rsidRPr="00D646F8">
        <w:rPr>
          <w:rFonts w:asciiTheme="majorBidi" w:hAnsiTheme="majorBidi" w:cstheme="majorBidi"/>
          <w:color w:val="000000"/>
          <w:sz w:val="20"/>
          <w:szCs w:val="20"/>
        </w:rPr>
        <w:t>,</w:t>
      </w:r>
      <w:r w:rsidR="00723880" w:rsidRPr="00D646F8">
        <w:rPr>
          <w:rFonts w:asciiTheme="majorBidi" w:hAnsiTheme="majorBidi" w:cstheme="majorBidi"/>
          <w:sz w:val="20"/>
          <w:szCs w:val="20"/>
        </w:rPr>
        <w:t xml:space="preserve">reverse </w:t>
      </w:r>
      <w:r w:rsidR="00723880" w:rsidRPr="00D646F8">
        <w:rPr>
          <w:rFonts w:asciiTheme="majorBidi" w:hAnsiTheme="majorBidi" w:cstheme="majorBidi"/>
          <w:sz w:val="20"/>
          <w:szCs w:val="20"/>
        </w:rPr>
        <w:lastRenderedPageBreak/>
        <w:t>osmosis</w:t>
      </w:r>
      <w:r w:rsidR="007502CE">
        <w:rPr>
          <w:rFonts w:asciiTheme="majorBidi" w:hAnsiTheme="majorBidi" w:cstheme="majorBidi"/>
          <w:sz w:val="20"/>
          <w:szCs w:val="20"/>
        </w:rPr>
        <w:t>[7,8]</w:t>
      </w:r>
      <w:r w:rsidR="00723880" w:rsidRPr="00D646F8">
        <w:rPr>
          <w:rFonts w:asciiTheme="majorBidi" w:hAnsiTheme="majorBidi" w:cstheme="majorBidi"/>
          <w:sz w:val="20"/>
          <w:szCs w:val="20"/>
        </w:rPr>
        <w:t>,</w:t>
      </w:r>
      <w:r w:rsidR="00C95F3C" w:rsidRPr="00D646F8">
        <w:rPr>
          <w:rFonts w:asciiTheme="majorBidi" w:hAnsiTheme="majorBidi" w:cstheme="majorBidi"/>
          <w:color w:val="000000"/>
          <w:sz w:val="20"/>
          <w:szCs w:val="20"/>
        </w:rPr>
        <w:t xml:space="preserve"> coagulation</w:t>
      </w:r>
      <w:r w:rsidR="007502CE">
        <w:rPr>
          <w:rFonts w:asciiTheme="majorBidi" w:hAnsiTheme="majorBidi" w:cstheme="majorBidi"/>
          <w:color w:val="000000"/>
          <w:sz w:val="20"/>
          <w:szCs w:val="20"/>
        </w:rPr>
        <w:t>[8]</w:t>
      </w:r>
      <w:r w:rsidR="00723880" w:rsidRPr="00D646F8">
        <w:rPr>
          <w:rFonts w:asciiTheme="majorBidi" w:hAnsiTheme="majorBidi" w:cstheme="majorBidi"/>
          <w:color w:val="000000"/>
          <w:sz w:val="20"/>
          <w:szCs w:val="20"/>
        </w:rPr>
        <w:t xml:space="preserve">, </w:t>
      </w:r>
      <w:r w:rsidR="000D028A" w:rsidRPr="00D646F8">
        <w:rPr>
          <w:rFonts w:asciiTheme="majorBidi" w:hAnsiTheme="majorBidi" w:cstheme="majorBidi"/>
          <w:color w:val="000000"/>
          <w:sz w:val="20"/>
          <w:szCs w:val="20"/>
        </w:rPr>
        <w:t>flocculation</w:t>
      </w:r>
      <w:r w:rsidR="007502CE">
        <w:rPr>
          <w:rFonts w:asciiTheme="majorBidi" w:hAnsiTheme="majorBidi" w:cstheme="majorBidi"/>
          <w:color w:val="000000"/>
          <w:sz w:val="20"/>
          <w:szCs w:val="20"/>
        </w:rPr>
        <w:t>[9]</w:t>
      </w:r>
      <w:r w:rsidR="00C95F3C" w:rsidRPr="00D646F8">
        <w:rPr>
          <w:rFonts w:asciiTheme="majorBidi" w:hAnsiTheme="majorBidi" w:cstheme="majorBidi"/>
          <w:color w:val="000000"/>
          <w:sz w:val="20"/>
          <w:szCs w:val="20"/>
        </w:rPr>
        <w:t xml:space="preserve">,, </w:t>
      </w:r>
      <w:r w:rsidR="000D028A" w:rsidRPr="00D646F8">
        <w:rPr>
          <w:rFonts w:asciiTheme="majorBidi" w:hAnsiTheme="majorBidi" w:cstheme="majorBidi"/>
          <w:color w:val="000000"/>
          <w:sz w:val="20"/>
          <w:szCs w:val="20"/>
        </w:rPr>
        <w:t xml:space="preserve">membrane </w:t>
      </w:r>
      <w:r w:rsidR="00534144" w:rsidRPr="00D646F8">
        <w:rPr>
          <w:rFonts w:asciiTheme="majorBidi" w:hAnsiTheme="majorBidi" w:cstheme="majorBidi"/>
          <w:color w:val="000000"/>
          <w:sz w:val="20"/>
          <w:szCs w:val="20"/>
        </w:rPr>
        <w:t>technology</w:t>
      </w:r>
      <w:r w:rsidR="007502CE">
        <w:rPr>
          <w:rFonts w:asciiTheme="majorBidi" w:hAnsiTheme="majorBidi" w:cstheme="majorBidi"/>
          <w:color w:val="000000"/>
          <w:sz w:val="20"/>
          <w:szCs w:val="20"/>
        </w:rPr>
        <w:t>[7,8,9]</w:t>
      </w:r>
      <w:r w:rsidR="00534144" w:rsidRPr="00D646F8">
        <w:rPr>
          <w:rFonts w:asciiTheme="majorBidi" w:hAnsiTheme="majorBidi" w:cstheme="majorBidi"/>
          <w:color w:val="000000"/>
          <w:sz w:val="20"/>
          <w:szCs w:val="20"/>
        </w:rPr>
        <w:t xml:space="preserve">, </w:t>
      </w:r>
      <w:r w:rsidR="007502CE">
        <w:rPr>
          <w:rFonts w:asciiTheme="majorBidi" w:hAnsiTheme="majorBidi" w:cstheme="majorBidi"/>
          <w:color w:val="000000"/>
          <w:sz w:val="20"/>
          <w:szCs w:val="20"/>
        </w:rPr>
        <w:t xml:space="preserve">and </w:t>
      </w:r>
      <w:r w:rsidR="00C95F3C" w:rsidRPr="00D646F8">
        <w:rPr>
          <w:rFonts w:asciiTheme="majorBidi" w:hAnsiTheme="majorBidi" w:cstheme="majorBidi"/>
          <w:color w:val="000000"/>
          <w:sz w:val="20"/>
          <w:szCs w:val="20"/>
        </w:rPr>
        <w:t>biological treatments.</w:t>
      </w:r>
      <w:r w:rsidR="001A71C9">
        <w:rPr>
          <w:rFonts w:asciiTheme="majorBidi" w:hAnsiTheme="majorBidi" w:cstheme="majorBidi"/>
          <w:color w:val="000000"/>
          <w:sz w:val="20"/>
          <w:szCs w:val="20"/>
        </w:rPr>
        <w:t xml:space="preserve"> </w:t>
      </w:r>
      <w:r w:rsidR="00534144" w:rsidRPr="00D646F8">
        <w:rPr>
          <w:rFonts w:asciiTheme="majorBidi" w:hAnsiTheme="majorBidi" w:cstheme="majorBidi"/>
          <w:color w:val="000000"/>
          <w:sz w:val="20"/>
          <w:szCs w:val="20"/>
        </w:rPr>
        <w:t>but</w:t>
      </w:r>
      <w:r w:rsidR="00534144" w:rsidRPr="00D646F8">
        <w:rPr>
          <w:rFonts w:asciiTheme="majorBidi" w:hAnsiTheme="majorBidi" w:cstheme="majorBidi"/>
          <w:sz w:val="20"/>
          <w:szCs w:val="20"/>
        </w:rPr>
        <w:t xml:space="preserve"> in developing countries, these methods are still too expensive to be used widely.</w:t>
      </w:r>
      <w:r w:rsidR="00723880" w:rsidRPr="00D646F8">
        <w:rPr>
          <w:rFonts w:asciiTheme="majorBidi" w:hAnsiTheme="majorBidi" w:cstheme="majorBidi"/>
          <w:sz w:val="20"/>
          <w:szCs w:val="20"/>
        </w:rPr>
        <w:t xml:space="preserve"> but adsorption Among these methods Various is the utilize</w:t>
      </w:r>
      <w:r w:rsidR="000D028A" w:rsidRPr="00D646F8">
        <w:rPr>
          <w:rFonts w:asciiTheme="majorBidi" w:hAnsiTheme="majorBidi" w:cstheme="majorBidi"/>
          <w:sz w:val="20"/>
          <w:szCs w:val="20"/>
        </w:rPr>
        <w:t xml:space="preserve"> most in the wast</w:t>
      </w:r>
      <w:r w:rsidR="00C5029C">
        <w:rPr>
          <w:rFonts w:asciiTheme="majorBidi" w:hAnsiTheme="majorBidi" w:cstheme="majorBidi"/>
          <w:sz w:val="20"/>
          <w:szCs w:val="20"/>
        </w:rPr>
        <w:t xml:space="preserve">e </w:t>
      </w:r>
      <w:r w:rsidR="000D028A" w:rsidRPr="00D646F8">
        <w:rPr>
          <w:rFonts w:asciiTheme="majorBidi" w:hAnsiTheme="majorBidi" w:cstheme="majorBidi"/>
          <w:sz w:val="20"/>
          <w:szCs w:val="20"/>
        </w:rPr>
        <w:t>water treatment (</w:t>
      </w:r>
      <w:r w:rsidR="000D028A" w:rsidRPr="00D646F8">
        <w:rPr>
          <w:rFonts w:asciiTheme="majorBidi" w:hAnsiTheme="majorBidi" w:cstheme="majorBidi"/>
          <w:color w:val="000000"/>
          <w:sz w:val="20"/>
          <w:szCs w:val="20"/>
        </w:rPr>
        <w:t>purification, decolorization and the removal of toxic organics and heavy metal ions</w:t>
      </w:r>
      <w:r w:rsidR="000D028A" w:rsidRPr="00D646F8">
        <w:rPr>
          <w:rFonts w:asciiTheme="majorBidi" w:hAnsiTheme="majorBidi" w:cstheme="majorBidi"/>
          <w:sz w:val="20"/>
          <w:szCs w:val="20"/>
        </w:rPr>
        <w:t>)</w:t>
      </w:r>
      <w:r w:rsidR="007502CE">
        <w:rPr>
          <w:rFonts w:asciiTheme="majorBidi" w:hAnsiTheme="majorBidi" w:cstheme="majorBidi"/>
          <w:sz w:val="20"/>
          <w:szCs w:val="20"/>
        </w:rPr>
        <w:t>[10]</w:t>
      </w:r>
      <w:r w:rsidR="000D028A" w:rsidRPr="00D646F8">
        <w:rPr>
          <w:rFonts w:asciiTheme="majorBidi" w:hAnsiTheme="majorBidi" w:cstheme="majorBidi"/>
          <w:sz w:val="20"/>
          <w:szCs w:val="20"/>
        </w:rPr>
        <w:t>,</w:t>
      </w:r>
      <w:r w:rsidR="00723880" w:rsidRPr="00D646F8">
        <w:rPr>
          <w:rFonts w:asciiTheme="majorBidi" w:hAnsiTheme="majorBidi" w:cstheme="majorBidi"/>
          <w:color w:val="000000"/>
          <w:sz w:val="20"/>
          <w:szCs w:val="20"/>
        </w:rPr>
        <w:t xml:space="preserve"> because efficient and economical</w:t>
      </w:r>
      <w:r w:rsidR="000D028A" w:rsidRPr="00D646F8">
        <w:rPr>
          <w:rFonts w:asciiTheme="majorBidi" w:hAnsiTheme="majorBidi" w:cstheme="majorBidi"/>
          <w:sz w:val="20"/>
          <w:szCs w:val="20"/>
        </w:rPr>
        <w:t>.</w:t>
      </w:r>
      <w:r w:rsidR="001A71C9">
        <w:rPr>
          <w:rFonts w:asciiTheme="majorBidi" w:hAnsiTheme="majorBidi" w:cstheme="majorBidi"/>
          <w:color w:val="000000"/>
          <w:sz w:val="20"/>
          <w:szCs w:val="20"/>
        </w:rPr>
        <w:t xml:space="preserve"> </w:t>
      </w:r>
      <w:r w:rsidR="00443CA6" w:rsidRPr="00D646F8">
        <w:rPr>
          <w:rFonts w:asciiTheme="majorBidi" w:hAnsiTheme="majorBidi" w:cstheme="majorBidi"/>
          <w:color w:val="000000"/>
          <w:sz w:val="20"/>
          <w:szCs w:val="20"/>
        </w:rPr>
        <w:t xml:space="preserve">In present study, Barnacles shells were powdered, and characterized by  XRD spectroscopy, and </w:t>
      </w:r>
      <w:r w:rsidR="00650EE0" w:rsidRPr="00D646F8">
        <w:rPr>
          <w:rFonts w:asciiTheme="majorBidi" w:hAnsiTheme="majorBidi" w:cstheme="majorBidi"/>
          <w:color w:val="000000"/>
          <w:sz w:val="20"/>
          <w:szCs w:val="20"/>
        </w:rPr>
        <w:t>it's</w:t>
      </w:r>
      <w:r w:rsidR="00443CA6" w:rsidRPr="00D646F8">
        <w:rPr>
          <w:rFonts w:asciiTheme="majorBidi" w:hAnsiTheme="majorBidi" w:cstheme="majorBidi"/>
          <w:color w:val="000000"/>
          <w:sz w:val="20"/>
          <w:szCs w:val="20"/>
        </w:rPr>
        <w:t xml:space="preserve"> using  as adsorbents under optimum conditions, for the removal of Congo red dye from aqueous solution.</w:t>
      </w:r>
    </w:p>
    <w:p w:rsidR="00307199" w:rsidRPr="00D646F8" w:rsidRDefault="00307199" w:rsidP="00F23841">
      <w:pPr>
        <w:autoSpaceDE w:val="0"/>
        <w:autoSpaceDN w:val="0"/>
        <w:bidi w:val="0"/>
        <w:adjustRightInd w:val="0"/>
        <w:spacing w:after="0"/>
        <w:rPr>
          <w:rFonts w:asciiTheme="majorBidi" w:hAnsiTheme="majorBidi" w:cstheme="majorBidi"/>
          <w:color w:val="000000"/>
          <w:sz w:val="20"/>
          <w:szCs w:val="20"/>
        </w:rPr>
      </w:pPr>
    </w:p>
    <w:p w:rsidR="00443CA6" w:rsidRDefault="00F42DD5" w:rsidP="00F23841">
      <w:pPr>
        <w:autoSpaceDE w:val="0"/>
        <w:autoSpaceDN w:val="0"/>
        <w:bidi w:val="0"/>
        <w:adjustRightInd w:val="0"/>
        <w:spacing w:after="0"/>
        <w:jc w:val="both"/>
        <w:rPr>
          <w:rFonts w:asciiTheme="majorBidi" w:hAnsiTheme="majorBidi" w:cstheme="majorBidi"/>
          <w:b/>
          <w:bCs/>
          <w:color w:val="000000"/>
          <w:sz w:val="24"/>
          <w:szCs w:val="24"/>
        </w:rPr>
      </w:pPr>
      <w:r w:rsidRPr="00E330F7">
        <w:rPr>
          <w:rFonts w:asciiTheme="majorBidi" w:hAnsiTheme="majorBidi" w:cstheme="majorBidi"/>
          <w:b/>
          <w:bCs/>
          <w:color w:val="000000"/>
          <w:sz w:val="24"/>
          <w:szCs w:val="24"/>
        </w:rPr>
        <w:t>Materials and methods</w:t>
      </w:r>
    </w:p>
    <w:p w:rsidR="001A71C9" w:rsidRPr="00E330F7" w:rsidRDefault="001A71C9" w:rsidP="001A71C9">
      <w:pPr>
        <w:autoSpaceDE w:val="0"/>
        <w:autoSpaceDN w:val="0"/>
        <w:bidi w:val="0"/>
        <w:adjustRightInd w:val="0"/>
        <w:spacing w:after="0"/>
        <w:jc w:val="both"/>
        <w:rPr>
          <w:rFonts w:asciiTheme="majorBidi" w:hAnsiTheme="majorBidi" w:cstheme="majorBidi"/>
          <w:b/>
          <w:bCs/>
          <w:color w:val="000000"/>
          <w:sz w:val="24"/>
          <w:szCs w:val="24"/>
        </w:rPr>
      </w:pPr>
    </w:p>
    <w:p w:rsidR="00321ACD" w:rsidRDefault="00321ACD" w:rsidP="00F23841">
      <w:pPr>
        <w:autoSpaceDE w:val="0"/>
        <w:autoSpaceDN w:val="0"/>
        <w:bidi w:val="0"/>
        <w:adjustRightInd w:val="0"/>
        <w:spacing w:after="0"/>
        <w:jc w:val="both"/>
        <w:rPr>
          <w:rFonts w:asciiTheme="majorBidi" w:hAnsiTheme="majorBidi" w:cstheme="majorBidi"/>
          <w:b/>
          <w:bCs/>
          <w:sz w:val="24"/>
          <w:szCs w:val="24"/>
        </w:rPr>
      </w:pPr>
      <w:r w:rsidRPr="00E330F7">
        <w:rPr>
          <w:rFonts w:asciiTheme="majorBidi" w:hAnsiTheme="majorBidi" w:cstheme="majorBidi"/>
          <w:b/>
          <w:bCs/>
          <w:sz w:val="24"/>
          <w:szCs w:val="24"/>
        </w:rPr>
        <w:t xml:space="preserve">Preparation of Adsorbent </w:t>
      </w:r>
    </w:p>
    <w:p w:rsidR="00E330F7" w:rsidRPr="00E330F7" w:rsidRDefault="00E330F7" w:rsidP="00E330F7">
      <w:pPr>
        <w:autoSpaceDE w:val="0"/>
        <w:autoSpaceDN w:val="0"/>
        <w:bidi w:val="0"/>
        <w:adjustRightInd w:val="0"/>
        <w:spacing w:after="0"/>
        <w:jc w:val="both"/>
        <w:rPr>
          <w:rFonts w:asciiTheme="majorBidi" w:hAnsiTheme="majorBidi" w:cstheme="majorBidi"/>
          <w:b/>
          <w:bCs/>
          <w:sz w:val="24"/>
          <w:szCs w:val="24"/>
        </w:rPr>
      </w:pPr>
    </w:p>
    <w:p w:rsidR="00F42DD5" w:rsidRPr="00D646F8" w:rsidRDefault="00E330F7" w:rsidP="00F23841">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sz w:val="20"/>
          <w:szCs w:val="20"/>
        </w:rPr>
        <w:t xml:space="preserve">          </w:t>
      </w:r>
      <w:r w:rsidR="00321ACD" w:rsidRPr="00D646F8">
        <w:rPr>
          <w:rFonts w:asciiTheme="majorBidi" w:hAnsiTheme="majorBidi" w:cstheme="majorBidi"/>
          <w:sz w:val="20"/>
          <w:szCs w:val="20"/>
        </w:rPr>
        <w:t>The Barnacles shells were used as adsorbent were collected from the Shomalley Water</w:t>
      </w:r>
      <w:r w:rsidR="007502CE">
        <w:rPr>
          <w:rFonts w:asciiTheme="majorBidi" w:hAnsiTheme="majorBidi" w:cstheme="majorBidi"/>
          <w:sz w:val="20"/>
          <w:szCs w:val="20"/>
        </w:rPr>
        <w:t xml:space="preserve"> dine</w:t>
      </w:r>
      <w:r w:rsidR="00321ACD" w:rsidRPr="00D646F8">
        <w:rPr>
          <w:rFonts w:asciiTheme="majorBidi" w:hAnsiTheme="majorBidi" w:cstheme="majorBidi"/>
          <w:sz w:val="20"/>
          <w:szCs w:val="20"/>
        </w:rPr>
        <w:t xml:space="preserve"> station in the Babylon city (Iraq). The unwanted materials (suspended impurities) like soils, dust etc were removed by extensively washed in running tap water for 2-3 hours for removing. It was followed by washing with distilled water. The washed material was oven dried at 50 </w:t>
      </w:r>
      <w:r w:rsidR="00321ACD" w:rsidRPr="00D646F8">
        <w:rPr>
          <w:rFonts w:asciiTheme="majorBidi" w:hAnsiTheme="majorBidi" w:cstheme="majorBidi"/>
          <w:sz w:val="20"/>
          <w:szCs w:val="20"/>
          <w:vertAlign w:val="superscript"/>
        </w:rPr>
        <w:t>o</w:t>
      </w:r>
      <w:r w:rsidR="00321ACD" w:rsidRPr="00D646F8">
        <w:rPr>
          <w:rFonts w:asciiTheme="majorBidi" w:hAnsiTheme="majorBidi" w:cstheme="majorBidi"/>
          <w:sz w:val="20"/>
          <w:szCs w:val="20"/>
        </w:rPr>
        <w:t xml:space="preserve">C for 24 hours. It was ground in pulverized mill. This ground powder was treated with water till the colour leached out and the powder was over dried at 50 </w:t>
      </w:r>
      <w:r w:rsidR="00321ACD" w:rsidRPr="00D646F8">
        <w:rPr>
          <w:rFonts w:asciiTheme="majorBidi" w:hAnsiTheme="majorBidi" w:cstheme="majorBidi"/>
          <w:sz w:val="20"/>
          <w:szCs w:val="20"/>
          <w:vertAlign w:val="superscript"/>
        </w:rPr>
        <w:t>o</w:t>
      </w:r>
      <w:r w:rsidR="00321ACD" w:rsidRPr="00D646F8">
        <w:rPr>
          <w:rFonts w:asciiTheme="majorBidi" w:hAnsiTheme="majorBidi" w:cstheme="majorBidi"/>
          <w:sz w:val="20"/>
          <w:szCs w:val="20"/>
        </w:rPr>
        <w:t>C for 24 hours.</w:t>
      </w:r>
      <w:r w:rsidR="00AB7AA2" w:rsidRPr="00D646F8">
        <w:rPr>
          <w:rFonts w:asciiTheme="majorBidi" w:hAnsiTheme="majorBidi" w:cstheme="majorBidi"/>
          <w:color w:val="000000"/>
          <w:sz w:val="20"/>
          <w:szCs w:val="20"/>
        </w:rPr>
        <w:t>The powder prepared were characterized by X-ray diffraction analysis (XRD with Cu</w:t>
      </w:r>
      <w:r w:rsidR="00D077CA" w:rsidRPr="00D646F8">
        <w:rPr>
          <w:rFonts w:asciiTheme="majorBidi" w:hAnsiTheme="majorBidi" w:cstheme="majorBidi"/>
          <w:color w:val="000000"/>
          <w:sz w:val="20"/>
          <w:szCs w:val="20"/>
        </w:rPr>
        <w:t>-</w:t>
      </w:r>
      <w:r w:rsidR="00AB7AA2" w:rsidRPr="00D646F8">
        <w:rPr>
          <w:rFonts w:asciiTheme="majorBidi" w:hAnsiTheme="majorBidi" w:cstheme="majorBidi"/>
          <w:color w:val="000000"/>
          <w:sz w:val="20"/>
          <w:szCs w:val="20"/>
        </w:rPr>
        <w:t xml:space="preserve"> Kα radiation, </w:t>
      </w:r>
      <w:r w:rsidR="00D077CA" w:rsidRPr="00D646F8">
        <w:rPr>
          <w:rFonts w:asciiTheme="majorBidi" w:hAnsiTheme="majorBidi" w:cstheme="majorBidi"/>
          <w:color w:val="000000"/>
          <w:sz w:val="20"/>
          <w:szCs w:val="20"/>
        </w:rPr>
        <w:sym w:font="Symbol" w:char="F06C"/>
      </w:r>
      <w:r w:rsidR="00D077CA" w:rsidRPr="00D646F8">
        <w:rPr>
          <w:rFonts w:asciiTheme="majorBidi" w:hAnsiTheme="majorBidi" w:cstheme="majorBidi"/>
          <w:color w:val="000000"/>
          <w:sz w:val="20"/>
          <w:szCs w:val="20"/>
        </w:rPr>
        <w:t xml:space="preserve">=1.5406 </w:t>
      </w:r>
      <w:r w:rsidR="00D077CA" w:rsidRPr="00D646F8">
        <w:rPr>
          <w:rFonts w:asciiTheme="majorBidi" w:hAnsiTheme="majorBidi" w:cstheme="majorBidi"/>
          <w:color w:val="000000"/>
          <w:sz w:val="20"/>
          <w:szCs w:val="20"/>
          <w:vertAlign w:val="superscript"/>
        </w:rPr>
        <w:t>o</w:t>
      </w:r>
      <w:r w:rsidR="00D077CA" w:rsidRPr="00D646F8">
        <w:rPr>
          <w:rFonts w:asciiTheme="majorBidi" w:hAnsiTheme="majorBidi" w:cstheme="majorBidi"/>
          <w:color w:val="000000"/>
          <w:sz w:val="20"/>
          <w:szCs w:val="20"/>
        </w:rPr>
        <w:t>A</w:t>
      </w:r>
      <w:r w:rsidR="00AB7AA2" w:rsidRPr="00D646F8">
        <w:rPr>
          <w:rFonts w:asciiTheme="majorBidi" w:hAnsiTheme="majorBidi" w:cstheme="majorBidi"/>
          <w:color w:val="000000"/>
          <w:sz w:val="20"/>
          <w:szCs w:val="20"/>
        </w:rPr>
        <w:t>) Shimadzu,1800, Japan</w:t>
      </w:r>
      <w:r w:rsidR="00D077CA" w:rsidRPr="00D646F8">
        <w:rPr>
          <w:rFonts w:asciiTheme="majorBidi" w:hAnsiTheme="majorBidi" w:cstheme="majorBidi"/>
          <w:color w:val="000000"/>
          <w:sz w:val="20"/>
          <w:szCs w:val="20"/>
        </w:rPr>
        <w:t>.</w:t>
      </w:r>
    </w:p>
    <w:p w:rsidR="00D077CA" w:rsidRPr="00D646F8" w:rsidRDefault="00D077CA" w:rsidP="00F23841">
      <w:pPr>
        <w:autoSpaceDE w:val="0"/>
        <w:autoSpaceDN w:val="0"/>
        <w:bidi w:val="0"/>
        <w:adjustRightInd w:val="0"/>
        <w:spacing w:after="0"/>
        <w:jc w:val="both"/>
        <w:rPr>
          <w:rFonts w:asciiTheme="majorBidi" w:hAnsiTheme="majorBidi" w:cstheme="majorBidi"/>
          <w:color w:val="000000"/>
          <w:sz w:val="20"/>
          <w:szCs w:val="20"/>
        </w:rPr>
      </w:pPr>
    </w:p>
    <w:p w:rsidR="00321ACD" w:rsidRDefault="00343E90" w:rsidP="00F23841">
      <w:pPr>
        <w:autoSpaceDE w:val="0"/>
        <w:autoSpaceDN w:val="0"/>
        <w:bidi w:val="0"/>
        <w:adjustRightInd w:val="0"/>
        <w:spacing w:after="0"/>
        <w:jc w:val="both"/>
        <w:rPr>
          <w:rFonts w:asciiTheme="majorBidi" w:hAnsiTheme="majorBidi" w:cstheme="majorBidi"/>
          <w:color w:val="000000"/>
          <w:sz w:val="24"/>
          <w:szCs w:val="24"/>
        </w:rPr>
      </w:pPr>
      <w:r w:rsidRPr="00E330F7">
        <w:rPr>
          <w:rFonts w:asciiTheme="majorBidi" w:hAnsiTheme="majorBidi" w:cstheme="majorBidi"/>
          <w:b/>
          <w:bCs/>
          <w:sz w:val="24"/>
          <w:szCs w:val="24"/>
        </w:rPr>
        <w:t>Preparation Adsorbate Solution</w:t>
      </w:r>
    </w:p>
    <w:p w:rsidR="00E330F7" w:rsidRPr="00E330F7" w:rsidRDefault="00E330F7" w:rsidP="00E330F7">
      <w:pPr>
        <w:autoSpaceDE w:val="0"/>
        <w:autoSpaceDN w:val="0"/>
        <w:bidi w:val="0"/>
        <w:adjustRightInd w:val="0"/>
        <w:spacing w:after="0"/>
        <w:jc w:val="both"/>
        <w:rPr>
          <w:rFonts w:asciiTheme="majorBidi" w:hAnsiTheme="majorBidi" w:cstheme="majorBidi"/>
          <w:color w:val="000000"/>
          <w:sz w:val="24"/>
          <w:szCs w:val="24"/>
        </w:rPr>
      </w:pPr>
    </w:p>
    <w:p w:rsidR="00D077CA" w:rsidRPr="00D646F8" w:rsidRDefault="00E330F7" w:rsidP="00F23841">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sz w:val="20"/>
          <w:szCs w:val="20"/>
        </w:rPr>
        <w:t xml:space="preserve">          </w:t>
      </w:r>
      <w:r w:rsidR="00AD4785" w:rsidRPr="00D646F8">
        <w:rPr>
          <w:rFonts w:asciiTheme="majorBidi" w:hAnsiTheme="majorBidi" w:cstheme="majorBidi"/>
          <w:sz w:val="20"/>
          <w:szCs w:val="20"/>
        </w:rPr>
        <w:t>The dye Congo red (Chemical formula=C</w:t>
      </w:r>
      <w:r w:rsidR="00AD4785" w:rsidRPr="00D646F8">
        <w:rPr>
          <w:rFonts w:asciiTheme="majorBidi" w:hAnsiTheme="majorBidi" w:cstheme="majorBidi"/>
          <w:sz w:val="20"/>
          <w:szCs w:val="20"/>
          <w:vertAlign w:val="subscript"/>
        </w:rPr>
        <w:t>23</w:t>
      </w:r>
      <w:r w:rsidR="00AD4785" w:rsidRPr="00D646F8">
        <w:rPr>
          <w:rFonts w:asciiTheme="majorBidi" w:hAnsiTheme="majorBidi" w:cstheme="majorBidi"/>
          <w:sz w:val="20"/>
          <w:szCs w:val="20"/>
        </w:rPr>
        <w:t>H</w:t>
      </w:r>
      <w:r w:rsidR="00AD4785" w:rsidRPr="00D646F8">
        <w:rPr>
          <w:rFonts w:asciiTheme="majorBidi" w:hAnsiTheme="majorBidi" w:cstheme="majorBidi"/>
          <w:sz w:val="20"/>
          <w:szCs w:val="20"/>
          <w:vertAlign w:val="subscript"/>
        </w:rPr>
        <w:t>22</w:t>
      </w:r>
      <w:r w:rsidR="00AD4785" w:rsidRPr="00D646F8">
        <w:rPr>
          <w:rFonts w:asciiTheme="majorBidi" w:hAnsiTheme="majorBidi" w:cstheme="majorBidi"/>
          <w:sz w:val="20"/>
          <w:szCs w:val="20"/>
        </w:rPr>
        <w:t>N</w:t>
      </w:r>
      <w:r w:rsidR="00AD4785" w:rsidRPr="00D646F8">
        <w:rPr>
          <w:rFonts w:asciiTheme="majorBidi" w:hAnsiTheme="majorBidi" w:cstheme="majorBidi"/>
          <w:sz w:val="20"/>
          <w:szCs w:val="20"/>
          <w:vertAlign w:val="subscript"/>
        </w:rPr>
        <w:t>6</w:t>
      </w:r>
      <w:r w:rsidR="00AD4785" w:rsidRPr="00D646F8">
        <w:rPr>
          <w:rFonts w:asciiTheme="majorBidi" w:hAnsiTheme="majorBidi" w:cstheme="majorBidi"/>
          <w:sz w:val="20"/>
          <w:szCs w:val="20"/>
        </w:rPr>
        <w:t>O</w:t>
      </w:r>
      <w:r w:rsidR="00AD4785" w:rsidRPr="00D646F8">
        <w:rPr>
          <w:rFonts w:asciiTheme="majorBidi" w:hAnsiTheme="majorBidi" w:cstheme="majorBidi"/>
          <w:sz w:val="20"/>
          <w:szCs w:val="20"/>
          <w:vertAlign w:val="subscript"/>
        </w:rPr>
        <w:t>6</w:t>
      </w:r>
      <w:r w:rsidR="00AD4785" w:rsidRPr="00D646F8">
        <w:rPr>
          <w:rFonts w:asciiTheme="majorBidi" w:hAnsiTheme="majorBidi" w:cstheme="majorBidi"/>
          <w:sz w:val="20"/>
          <w:szCs w:val="20"/>
        </w:rPr>
        <w:t>S</w:t>
      </w:r>
      <w:r w:rsidR="00AD4785" w:rsidRPr="00D646F8">
        <w:rPr>
          <w:rFonts w:asciiTheme="majorBidi" w:hAnsiTheme="majorBidi" w:cstheme="majorBidi"/>
          <w:sz w:val="20"/>
          <w:szCs w:val="20"/>
          <w:vertAlign w:val="subscript"/>
        </w:rPr>
        <w:t>2</w:t>
      </w:r>
      <w:r w:rsidR="00AD4785" w:rsidRPr="00D646F8">
        <w:rPr>
          <w:rFonts w:asciiTheme="majorBidi" w:hAnsiTheme="majorBidi" w:cstheme="majorBidi"/>
          <w:sz w:val="20"/>
          <w:szCs w:val="20"/>
        </w:rPr>
        <w:t>Na</w:t>
      </w:r>
      <w:r w:rsidR="00AD4785" w:rsidRPr="00D646F8">
        <w:rPr>
          <w:rFonts w:asciiTheme="majorBidi" w:hAnsiTheme="majorBidi" w:cstheme="majorBidi"/>
          <w:sz w:val="20"/>
          <w:szCs w:val="20"/>
          <w:vertAlign w:val="subscript"/>
        </w:rPr>
        <w:t>2</w:t>
      </w:r>
      <w:r w:rsidR="00AD4785" w:rsidRPr="00D646F8">
        <w:rPr>
          <w:rFonts w:asciiTheme="majorBidi" w:hAnsiTheme="majorBidi" w:cstheme="majorBidi"/>
          <w:sz w:val="20"/>
          <w:szCs w:val="20"/>
        </w:rPr>
        <w:t>, Formula weight=696.65g.mol</w:t>
      </w:r>
      <w:r w:rsidR="00AD4785" w:rsidRPr="00D646F8">
        <w:rPr>
          <w:rFonts w:asciiTheme="majorBidi" w:hAnsiTheme="majorBidi" w:cstheme="majorBidi"/>
          <w:sz w:val="20"/>
          <w:szCs w:val="20"/>
          <w:vertAlign w:val="superscript"/>
        </w:rPr>
        <w:t>-1</w:t>
      </w:r>
      <w:r w:rsidR="00AD4785" w:rsidRPr="00D646F8">
        <w:rPr>
          <w:rFonts w:asciiTheme="majorBidi" w:hAnsiTheme="majorBidi" w:cstheme="majorBidi"/>
          <w:sz w:val="20"/>
          <w:szCs w:val="20"/>
        </w:rPr>
        <w:t xml:space="preserve">) supplied by BHD Chemicals. </w:t>
      </w:r>
      <w:r w:rsidR="00343E90" w:rsidRPr="00D646F8">
        <w:rPr>
          <w:rFonts w:asciiTheme="majorBidi" w:hAnsiTheme="majorBidi" w:cstheme="majorBidi"/>
          <w:sz w:val="20"/>
          <w:szCs w:val="20"/>
        </w:rPr>
        <w:t>The solution of Congo red were prepared by dissolving appropriate amounts</w:t>
      </w:r>
      <w:r w:rsidR="00040708" w:rsidRPr="00D646F8">
        <w:rPr>
          <w:rFonts w:asciiTheme="majorBidi" w:hAnsiTheme="majorBidi" w:cstheme="majorBidi"/>
          <w:sz w:val="20"/>
          <w:szCs w:val="20"/>
        </w:rPr>
        <w:t xml:space="preserve"> (accurate weighed)</w:t>
      </w:r>
      <w:r w:rsidR="00343E90" w:rsidRPr="00D646F8">
        <w:rPr>
          <w:rFonts w:asciiTheme="majorBidi" w:hAnsiTheme="majorBidi" w:cstheme="majorBidi"/>
          <w:sz w:val="20"/>
          <w:szCs w:val="20"/>
        </w:rPr>
        <w:t xml:space="preserve"> of dry powdered dye</w:t>
      </w:r>
      <w:r w:rsidR="00040708" w:rsidRPr="00D646F8">
        <w:rPr>
          <w:rFonts w:asciiTheme="majorBidi" w:hAnsiTheme="majorBidi" w:cstheme="majorBidi"/>
          <w:sz w:val="20"/>
          <w:szCs w:val="20"/>
        </w:rPr>
        <w:t xml:space="preserve"> in double</w:t>
      </w:r>
      <w:r w:rsidR="00343E90" w:rsidRPr="00D646F8">
        <w:rPr>
          <w:rFonts w:asciiTheme="majorBidi" w:hAnsiTheme="majorBidi" w:cstheme="majorBidi"/>
          <w:sz w:val="20"/>
          <w:szCs w:val="20"/>
        </w:rPr>
        <w:t xml:space="preserve"> distilled water</w:t>
      </w:r>
      <w:r w:rsidR="00040708" w:rsidRPr="00D646F8">
        <w:rPr>
          <w:rFonts w:asciiTheme="majorBidi" w:hAnsiTheme="majorBidi" w:cstheme="majorBidi"/>
          <w:sz w:val="20"/>
          <w:szCs w:val="20"/>
        </w:rPr>
        <w:t xml:space="preserve"> to prepare </w:t>
      </w:r>
      <w:r w:rsidR="00343E90" w:rsidRPr="00D646F8">
        <w:rPr>
          <w:rFonts w:asciiTheme="majorBidi" w:hAnsiTheme="majorBidi" w:cstheme="majorBidi"/>
          <w:sz w:val="20"/>
          <w:szCs w:val="20"/>
        </w:rPr>
        <w:t xml:space="preserve"> Stock solution </w:t>
      </w:r>
      <w:r w:rsidR="00040708" w:rsidRPr="00D646F8">
        <w:rPr>
          <w:rFonts w:asciiTheme="majorBidi" w:hAnsiTheme="majorBidi" w:cstheme="majorBidi"/>
          <w:sz w:val="20"/>
          <w:szCs w:val="20"/>
        </w:rPr>
        <w:t>(</w:t>
      </w:r>
      <w:r w:rsidR="00343E90" w:rsidRPr="00D646F8">
        <w:rPr>
          <w:rFonts w:asciiTheme="majorBidi" w:hAnsiTheme="majorBidi" w:cstheme="majorBidi"/>
          <w:sz w:val="20"/>
          <w:szCs w:val="20"/>
        </w:rPr>
        <w:t>1000 mg L</w:t>
      </w:r>
      <w:r w:rsidR="00343E90" w:rsidRPr="00D646F8">
        <w:rPr>
          <w:rFonts w:asciiTheme="majorBidi" w:hAnsiTheme="majorBidi" w:cstheme="majorBidi"/>
          <w:sz w:val="20"/>
          <w:szCs w:val="20"/>
          <w:vertAlign w:val="superscript"/>
        </w:rPr>
        <w:t>-1</w:t>
      </w:r>
      <w:r w:rsidR="00040708" w:rsidRPr="00D646F8">
        <w:rPr>
          <w:rFonts w:asciiTheme="majorBidi" w:hAnsiTheme="majorBidi" w:cstheme="majorBidi"/>
          <w:sz w:val="20"/>
          <w:szCs w:val="20"/>
        </w:rPr>
        <w:t>)</w:t>
      </w:r>
      <w:r w:rsidR="00343E90" w:rsidRPr="00D646F8">
        <w:rPr>
          <w:rFonts w:asciiTheme="majorBidi" w:hAnsiTheme="majorBidi" w:cstheme="majorBidi"/>
          <w:sz w:val="20"/>
          <w:szCs w:val="20"/>
        </w:rPr>
        <w:t>. The experimental solution was obtained by dilutions were made to obtain the working solution at desired concentrations.</w:t>
      </w:r>
    </w:p>
    <w:p w:rsidR="00A35258" w:rsidRPr="00D646F8" w:rsidRDefault="00A35258" w:rsidP="00F23841">
      <w:pPr>
        <w:autoSpaceDE w:val="0"/>
        <w:autoSpaceDN w:val="0"/>
        <w:bidi w:val="0"/>
        <w:adjustRightInd w:val="0"/>
        <w:spacing w:after="0"/>
        <w:jc w:val="both"/>
        <w:rPr>
          <w:rFonts w:asciiTheme="majorBidi" w:hAnsiTheme="majorBidi" w:cstheme="majorBidi"/>
          <w:color w:val="000000"/>
          <w:sz w:val="20"/>
          <w:szCs w:val="20"/>
        </w:rPr>
      </w:pPr>
    </w:p>
    <w:p w:rsidR="00E330F7" w:rsidRDefault="00321ACD" w:rsidP="00E330F7">
      <w:pPr>
        <w:autoSpaceDE w:val="0"/>
        <w:autoSpaceDN w:val="0"/>
        <w:bidi w:val="0"/>
        <w:adjustRightInd w:val="0"/>
        <w:spacing w:after="0"/>
        <w:jc w:val="both"/>
        <w:rPr>
          <w:rFonts w:asciiTheme="majorBidi" w:hAnsiTheme="majorBidi" w:cstheme="majorBidi"/>
          <w:b/>
          <w:bCs/>
          <w:sz w:val="24"/>
          <w:szCs w:val="24"/>
        </w:rPr>
      </w:pPr>
      <w:r w:rsidRPr="00E330F7">
        <w:rPr>
          <w:rFonts w:asciiTheme="majorBidi" w:hAnsiTheme="majorBidi" w:cstheme="majorBidi"/>
          <w:b/>
          <w:bCs/>
          <w:color w:val="000000"/>
          <w:sz w:val="24"/>
          <w:szCs w:val="24"/>
        </w:rPr>
        <w:t>Experiment</w:t>
      </w:r>
      <w:r w:rsidR="00FF3EDD" w:rsidRPr="00E330F7">
        <w:rPr>
          <w:rFonts w:asciiTheme="majorBidi" w:hAnsiTheme="majorBidi" w:cstheme="majorBidi"/>
          <w:b/>
          <w:bCs/>
          <w:color w:val="000000"/>
          <w:sz w:val="24"/>
          <w:szCs w:val="24"/>
        </w:rPr>
        <w:t>al</w:t>
      </w:r>
      <w:r w:rsidR="00E330F7">
        <w:rPr>
          <w:rFonts w:asciiTheme="majorBidi" w:hAnsiTheme="majorBidi" w:cstheme="majorBidi"/>
          <w:b/>
          <w:bCs/>
          <w:sz w:val="24"/>
          <w:szCs w:val="24"/>
        </w:rPr>
        <w:t xml:space="preserve"> </w:t>
      </w:r>
    </w:p>
    <w:p w:rsidR="001A71C9" w:rsidRDefault="001A71C9" w:rsidP="001A71C9">
      <w:pPr>
        <w:autoSpaceDE w:val="0"/>
        <w:autoSpaceDN w:val="0"/>
        <w:bidi w:val="0"/>
        <w:adjustRightInd w:val="0"/>
        <w:spacing w:after="0"/>
        <w:jc w:val="both"/>
        <w:rPr>
          <w:rFonts w:asciiTheme="majorBidi" w:hAnsiTheme="majorBidi" w:cstheme="majorBidi"/>
          <w:b/>
          <w:bCs/>
          <w:sz w:val="24"/>
          <w:szCs w:val="24"/>
        </w:rPr>
      </w:pPr>
    </w:p>
    <w:p w:rsidR="006D1FCB" w:rsidRDefault="006D1FCB" w:rsidP="00E330F7">
      <w:pPr>
        <w:autoSpaceDE w:val="0"/>
        <w:autoSpaceDN w:val="0"/>
        <w:bidi w:val="0"/>
        <w:adjustRightInd w:val="0"/>
        <w:spacing w:after="0"/>
        <w:jc w:val="both"/>
        <w:rPr>
          <w:rFonts w:asciiTheme="majorBidi" w:hAnsiTheme="majorBidi" w:cstheme="majorBidi"/>
          <w:color w:val="000000"/>
          <w:sz w:val="24"/>
          <w:szCs w:val="24"/>
        </w:rPr>
      </w:pPr>
      <w:r w:rsidRPr="00E330F7">
        <w:rPr>
          <w:rFonts w:asciiTheme="majorBidi" w:hAnsiTheme="majorBidi" w:cstheme="majorBidi"/>
          <w:b/>
          <w:bCs/>
          <w:sz w:val="24"/>
          <w:szCs w:val="24"/>
        </w:rPr>
        <w:t>Effect of Contact Time</w:t>
      </w:r>
    </w:p>
    <w:p w:rsidR="00E330F7" w:rsidRPr="00E330F7" w:rsidRDefault="00E330F7" w:rsidP="00E330F7">
      <w:pPr>
        <w:autoSpaceDE w:val="0"/>
        <w:autoSpaceDN w:val="0"/>
        <w:bidi w:val="0"/>
        <w:adjustRightInd w:val="0"/>
        <w:spacing w:after="0"/>
        <w:jc w:val="both"/>
        <w:rPr>
          <w:rFonts w:asciiTheme="majorBidi" w:hAnsiTheme="majorBidi" w:cstheme="majorBidi"/>
          <w:color w:val="000000"/>
          <w:sz w:val="24"/>
          <w:szCs w:val="24"/>
        </w:rPr>
      </w:pPr>
    </w:p>
    <w:p w:rsidR="00F42DD5" w:rsidRPr="00D646F8" w:rsidRDefault="00E330F7" w:rsidP="00F23841">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6D1FCB" w:rsidRPr="00D646F8">
        <w:rPr>
          <w:rFonts w:asciiTheme="majorBidi" w:hAnsiTheme="majorBidi" w:cstheme="majorBidi"/>
          <w:color w:val="000000"/>
          <w:sz w:val="20"/>
          <w:szCs w:val="20"/>
        </w:rPr>
        <w:t xml:space="preserve">1g of Barnacle shells powder (i.e. adsorbent) was weighed each into 250ml conical flasks. 100ml of the solution congo read was measured and added to the content in each conical flask. The content was shaken rigorously and continuously for 30,60,90,120,150, 180, 210, 240, 270, and 300 min respectively. The particles of the adsorbent was  separation by centrifuged from solution to obtain the equilibrium concentration. The final concentration of </w:t>
      </w:r>
      <w:r w:rsidR="00A86AE0" w:rsidRPr="00D646F8">
        <w:rPr>
          <w:rFonts w:asciiTheme="majorBidi" w:hAnsiTheme="majorBidi" w:cstheme="majorBidi"/>
          <w:color w:val="000000"/>
          <w:sz w:val="20"/>
          <w:szCs w:val="20"/>
        </w:rPr>
        <w:t>Congo</w:t>
      </w:r>
      <w:r w:rsidR="006D1FCB" w:rsidRPr="00D646F8">
        <w:rPr>
          <w:rFonts w:asciiTheme="majorBidi" w:hAnsiTheme="majorBidi" w:cstheme="majorBidi"/>
          <w:color w:val="000000"/>
          <w:sz w:val="20"/>
          <w:szCs w:val="20"/>
        </w:rPr>
        <w:t xml:space="preserve"> read was estimated for each sample spectrophometrically at the wavelength corresponding to maximum absorbance for </w:t>
      </w:r>
      <w:r w:rsidR="00A86AE0" w:rsidRPr="00D646F8">
        <w:rPr>
          <w:rFonts w:asciiTheme="majorBidi" w:hAnsiTheme="majorBidi" w:cstheme="majorBidi"/>
          <w:color w:val="000000"/>
          <w:sz w:val="20"/>
          <w:szCs w:val="20"/>
        </w:rPr>
        <w:t>Congo</w:t>
      </w:r>
      <w:r w:rsidR="006D1FCB" w:rsidRPr="00D646F8">
        <w:rPr>
          <w:rFonts w:asciiTheme="majorBidi" w:hAnsiTheme="majorBidi" w:cstheme="majorBidi"/>
          <w:color w:val="000000"/>
          <w:sz w:val="20"/>
          <w:szCs w:val="20"/>
        </w:rPr>
        <w:t xml:space="preserve"> red (</w:t>
      </w:r>
      <w:r w:rsidR="006D1FCB" w:rsidRPr="00D646F8">
        <w:rPr>
          <w:rFonts w:asciiTheme="majorBidi" w:hAnsiTheme="majorBidi" w:cstheme="majorBidi"/>
          <w:color w:val="000000"/>
          <w:sz w:val="20"/>
          <w:szCs w:val="20"/>
        </w:rPr>
        <w:sym w:font="Symbol" w:char="F06C"/>
      </w:r>
      <w:r w:rsidR="006D1FCB" w:rsidRPr="00D646F8">
        <w:rPr>
          <w:rFonts w:asciiTheme="majorBidi" w:hAnsiTheme="majorBidi" w:cstheme="majorBidi"/>
          <w:color w:val="000000"/>
          <w:sz w:val="20"/>
          <w:szCs w:val="20"/>
        </w:rPr>
        <w:t>max=497nm) using a spectrophotometer (UV/VIS-</w:t>
      </w:r>
      <w:r w:rsidR="00321ACD" w:rsidRPr="00D646F8">
        <w:rPr>
          <w:rFonts w:asciiTheme="majorBidi" w:hAnsiTheme="majorBidi" w:cstheme="majorBidi"/>
          <w:color w:val="000000"/>
          <w:sz w:val="20"/>
          <w:szCs w:val="20"/>
        </w:rPr>
        <w:t xml:space="preserve">Shimadzu,1800, </w:t>
      </w:r>
      <w:r w:rsidR="00650EE0" w:rsidRPr="00D646F8">
        <w:rPr>
          <w:rFonts w:asciiTheme="majorBidi" w:hAnsiTheme="majorBidi" w:cstheme="majorBidi"/>
          <w:color w:val="000000"/>
          <w:sz w:val="20"/>
          <w:szCs w:val="20"/>
        </w:rPr>
        <w:t>Japan</w:t>
      </w:r>
      <w:r w:rsidR="006D1FCB" w:rsidRPr="00D646F8">
        <w:rPr>
          <w:rFonts w:asciiTheme="majorBidi" w:hAnsiTheme="majorBidi" w:cstheme="majorBidi"/>
          <w:color w:val="000000"/>
          <w:sz w:val="20"/>
          <w:szCs w:val="20"/>
        </w:rPr>
        <w:t xml:space="preserve">). A graph of removal </w:t>
      </w:r>
      <w:r w:rsidR="00A86AE0" w:rsidRPr="00D646F8">
        <w:rPr>
          <w:rFonts w:asciiTheme="majorBidi" w:hAnsiTheme="majorBidi" w:cstheme="majorBidi"/>
          <w:color w:val="000000"/>
          <w:sz w:val="20"/>
          <w:szCs w:val="20"/>
        </w:rPr>
        <w:t>Congo</w:t>
      </w:r>
      <w:r w:rsidR="006D1FCB" w:rsidRPr="00D646F8">
        <w:rPr>
          <w:rFonts w:asciiTheme="majorBidi" w:hAnsiTheme="majorBidi" w:cstheme="majorBidi"/>
          <w:color w:val="000000"/>
          <w:sz w:val="20"/>
          <w:szCs w:val="20"/>
        </w:rPr>
        <w:t xml:space="preserve"> read percentage (g/L) versus time (hour) was plotted for </w:t>
      </w:r>
      <w:r w:rsidR="00A86AE0" w:rsidRPr="00D646F8">
        <w:rPr>
          <w:rFonts w:asciiTheme="majorBidi" w:hAnsiTheme="majorBidi" w:cstheme="majorBidi"/>
          <w:color w:val="000000"/>
          <w:sz w:val="20"/>
          <w:szCs w:val="20"/>
        </w:rPr>
        <w:t>Congo</w:t>
      </w:r>
      <w:r w:rsidR="006D1FCB" w:rsidRPr="00D646F8">
        <w:rPr>
          <w:rFonts w:asciiTheme="majorBidi" w:hAnsiTheme="majorBidi" w:cstheme="majorBidi"/>
          <w:color w:val="000000"/>
          <w:sz w:val="20"/>
          <w:szCs w:val="20"/>
        </w:rPr>
        <w:t xml:space="preserve"> red.</w:t>
      </w:r>
      <w:r w:rsidR="00F42DD5" w:rsidRPr="00D646F8">
        <w:rPr>
          <w:rFonts w:asciiTheme="majorBidi" w:hAnsiTheme="majorBidi" w:cstheme="majorBidi"/>
          <w:color w:val="000000"/>
          <w:sz w:val="20"/>
          <w:szCs w:val="20"/>
        </w:rPr>
        <w:t xml:space="preserve"> Generally the amount of dye removal was calculated from following equation:</w:t>
      </w:r>
    </w:p>
    <w:p w:rsidR="00F42DD5" w:rsidRPr="00D646F8" w:rsidRDefault="00F42DD5" w:rsidP="00F23841">
      <w:pPr>
        <w:autoSpaceDE w:val="0"/>
        <w:autoSpaceDN w:val="0"/>
        <w:bidi w:val="0"/>
        <w:adjustRightInd w:val="0"/>
        <w:spacing w:after="0"/>
        <w:jc w:val="both"/>
        <w:rPr>
          <w:rFonts w:asciiTheme="majorBidi" w:hAnsiTheme="majorBidi" w:cstheme="majorBidi"/>
          <w:color w:val="000000"/>
          <w:sz w:val="20"/>
          <w:szCs w:val="20"/>
        </w:rPr>
      </w:pPr>
      <m:oMathPara>
        <m:oMath>
          <m:r>
            <w:rPr>
              <w:rFonts w:ascii="Cambria Math" w:hAnsi="Cambria Math" w:cstheme="majorBidi"/>
              <w:color w:val="000000"/>
              <w:sz w:val="20"/>
              <w:szCs w:val="20"/>
            </w:rPr>
            <m:t>removal%=</m:t>
          </m:r>
          <m:f>
            <m:fPr>
              <m:ctrlPr>
                <w:rPr>
                  <w:rFonts w:ascii="Cambria Math" w:hAnsi="Cambria Math" w:cstheme="majorBidi"/>
                  <w:color w:val="000000"/>
                  <w:sz w:val="20"/>
                  <w:szCs w:val="20"/>
                </w:rPr>
              </m:ctrlPr>
            </m:fPr>
            <m:num>
              <m:d>
                <m:dPr>
                  <m:ctrlPr>
                    <w:rPr>
                      <w:rFonts w:ascii="Cambria Math" w:hAnsi="Cambria Math" w:cstheme="majorBidi"/>
                      <w:color w:val="000000"/>
                      <w:sz w:val="20"/>
                      <w:szCs w:val="20"/>
                    </w:rPr>
                  </m:ctrlPr>
                </m:dPr>
                <m:e>
                  <m:r>
                    <w:rPr>
                      <w:rFonts w:ascii="Cambria Math" w:hAnsi="Cambria Math" w:cstheme="majorBidi"/>
                      <w:color w:val="000000"/>
                      <w:sz w:val="20"/>
                      <w:szCs w:val="20"/>
                    </w:rPr>
                    <m:t>A°-A</m:t>
                  </m:r>
                </m:e>
              </m:d>
            </m:num>
            <m:den>
              <m:r>
                <w:rPr>
                  <w:rFonts w:ascii="Cambria Math" w:hAnsi="Cambria Math" w:cstheme="majorBidi"/>
                  <w:color w:val="000000"/>
                  <w:sz w:val="20"/>
                  <w:szCs w:val="20"/>
                </w:rPr>
                <m:t>A</m:t>
              </m:r>
              <m:r>
                <m:rPr>
                  <m:sty m:val="p"/>
                </m:rPr>
                <w:rPr>
                  <w:rFonts w:ascii="Cambria Math" w:hAnsi="Cambria Math" w:cstheme="majorBidi"/>
                  <w:color w:val="000000"/>
                  <w:sz w:val="20"/>
                  <w:szCs w:val="20"/>
                  <w:rtl/>
                </w:rPr>
                <m:t>°</m:t>
              </m:r>
              <m:ctrlPr>
                <w:rPr>
                  <w:rFonts w:ascii="Cambria Math" w:hAnsi="Cambria Math" w:cstheme="majorBidi"/>
                  <w:color w:val="000000"/>
                  <w:sz w:val="20"/>
                  <w:szCs w:val="20"/>
                  <w:rtl/>
                </w:rPr>
              </m:ctrlPr>
            </m:den>
          </m:f>
          <m:r>
            <w:rPr>
              <w:rFonts w:ascii="Cambria Math" w:hAnsi="Cambria Math" w:cstheme="majorBidi"/>
              <w:color w:val="000000"/>
              <w:sz w:val="20"/>
              <w:szCs w:val="20"/>
              <w:rtl/>
            </w:rPr>
            <m:t>×</m:t>
          </m:r>
          <m:r>
            <w:rPr>
              <w:rFonts w:ascii="Cambria Math" w:hAnsi="Cambria Math" w:cstheme="majorBidi"/>
              <w:color w:val="000000"/>
              <w:sz w:val="20"/>
              <w:szCs w:val="20"/>
            </w:rPr>
            <m:t>100</m:t>
          </m:r>
          <m:r>
            <w:rPr>
              <w:rFonts w:ascii="Cambria Math" w:hAnsi="Cambria Math" w:cstheme="majorBidi"/>
              <w:color w:val="000000"/>
              <w:sz w:val="20"/>
              <w:szCs w:val="20"/>
              <w:rtl/>
            </w:rPr>
            <m:t>…</m:t>
          </m:r>
        </m:oMath>
      </m:oMathPara>
    </w:p>
    <w:p w:rsidR="00D077CA" w:rsidRPr="00D646F8" w:rsidRDefault="00F42DD5" w:rsidP="00F23841">
      <w:pPr>
        <w:autoSpaceDE w:val="0"/>
        <w:autoSpaceDN w:val="0"/>
        <w:bidi w:val="0"/>
        <w:adjustRightInd w:val="0"/>
        <w:spacing w:after="0"/>
        <w:jc w:val="both"/>
        <w:rPr>
          <w:rFonts w:asciiTheme="majorBidi" w:hAnsiTheme="majorBidi" w:cstheme="majorBidi"/>
          <w:color w:val="000000"/>
          <w:sz w:val="20"/>
          <w:szCs w:val="20"/>
        </w:rPr>
      </w:pPr>
      <w:r w:rsidRPr="00D646F8">
        <w:rPr>
          <w:rFonts w:asciiTheme="majorBidi" w:hAnsiTheme="majorBidi" w:cstheme="majorBidi"/>
          <w:color w:val="000000"/>
          <w:sz w:val="20"/>
          <w:szCs w:val="20"/>
        </w:rPr>
        <w:t>A</w:t>
      </w:r>
      <w:r w:rsidRPr="00D646F8">
        <w:rPr>
          <w:rFonts w:asciiTheme="majorBidi" w:hAnsiTheme="majorBidi" w:cstheme="majorBidi"/>
          <w:color w:val="000000"/>
          <w:sz w:val="20"/>
          <w:szCs w:val="20"/>
          <w:vertAlign w:val="superscript"/>
        </w:rPr>
        <w:t>o</w:t>
      </w:r>
      <w:r w:rsidRPr="00D646F8">
        <w:rPr>
          <w:rFonts w:asciiTheme="majorBidi" w:hAnsiTheme="majorBidi" w:cstheme="majorBidi"/>
          <w:color w:val="000000"/>
          <w:sz w:val="20"/>
          <w:szCs w:val="20"/>
        </w:rPr>
        <w:t xml:space="preserve"> and A is the absorption of concentration of dye before and after adsorption respectively.</w:t>
      </w:r>
    </w:p>
    <w:p w:rsidR="00A35258" w:rsidRPr="00D646F8" w:rsidRDefault="00A35258" w:rsidP="00F23841">
      <w:pPr>
        <w:autoSpaceDE w:val="0"/>
        <w:autoSpaceDN w:val="0"/>
        <w:bidi w:val="0"/>
        <w:adjustRightInd w:val="0"/>
        <w:spacing w:after="0"/>
        <w:jc w:val="both"/>
        <w:rPr>
          <w:rFonts w:asciiTheme="majorBidi" w:hAnsiTheme="majorBidi" w:cstheme="majorBidi"/>
          <w:b/>
          <w:bCs/>
          <w:color w:val="000000"/>
          <w:sz w:val="20"/>
          <w:szCs w:val="20"/>
        </w:rPr>
      </w:pPr>
    </w:p>
    <w:p w:rsidR="006D1FCB" w:rsidRDefault="006D1FCB" w:rsidP="00F23841">
      <w:pPr>
        <w:autoSpaceDE w:val="0"/>
        <w:autoSpaceDN w:val="0"/>
        <w:bidi w:val="0"/>
        <w:adjustRightInd w:val="0"/>
        <w:spacing w:after="0"/>
        <w:jc w:val="both"/>
        <w:rPr>
          <w:rFonts w:asciiTheme="majorBidi" w:hAnsiTheme="majorBidi" w:cstheme="majorBidi"/>
          <w:color w:val="000000"/>
          <w:sz w:val="24"/>
          <w:szCs w:val="24"/>
        </w:rPr>
      </w:pPr>
      <w:r w:rsidRPr="00E330F7">
        <w:rPr>
          <w:rFonts w:asciiTheme="majorBidi" w:hAnsiTheme="majorBidi" w:cstheme="majorBidi"/>
          <w:b/>
          <w:bCs/>
          <w:color w:val="000000"/>
          <w:sz w:val="24"/>
          <w:szCs w:val="24"/>
        </w:rPr>
        <w:t xml:space="preserve">Effect of Adsorbent Dose </w:t>
      </w:r>
    </w:p>
    <w:p w:rsidR="00E330F7" w:rsidRPr="00E330F7" w:rsidRDefault="00E330F7" w:rsidP="00E330F7">
      <w:pPr>
        <w:autoSpaceDE w:val="0"/>
        <w:autoSpaceDN w:val="0"/>
        <w:bidi w:val="0"/>
        <w:adjustRightInd w:val="0"/>
        <w:spacing w:after="0"/>
        <w:jc w:val="both"/>
        <w:rPr>
          <w:rFonts w:asciiTheme="majorBidi" w:hAnsiTheme="majorBidi" w:cstheme="majorBidi"/>
          <w:color w:val="000000"/>
          <w:sz w:val="24"/>
          <w:szCs w:val="24"/>
        </w:rPr>
      </w:pPr>
    </w:p>
    <w:p w:rsidR="006D1FCB" w:rsidRDefault="00E330F7" w:rsidP="00F23841">
      <w:pPr>
        <w:bidi w:val="0"/>
        <w:jc w:val="both"/>
        <w:rPr>
          <w:rFonts w:asciiTheme="majorBidi" w:hAnsiTheme="majorBidi" w:cstheme="majorBidi"/>
          <w:sz w:val="20"/>
          <w:szCs w:val="20"/>
        </w:rPr>
      </w:pPr>
      <w:r>
        <w:rPr>
          <w:rFonts w:asciiTheme="majorBidi" w:hAnsiTheme="majorBidi" w:cstheme="majorBidi"/>
          <w:color w:val="000000"/>
          <w:sz w:val="20"/>
          <w:szCs w:val="20"/>
        </w:rPr>
        <w:t xml:space="preserve">         </w:t>
      </w:r>
      <w:r w:rsidR="006D1FCB" w:rsidRPr="00D646F8">
        <w:rPr>
          <w:rFonts w:asciiTheme="majorBidi" w:hAnsiTheme="majorBidi" w:cstheme="majorBidi"/>
          <w:color w:val="000000"/>
          <w:sz w:val="20"/>
          <w:szCs w:val="20"/>
        </w:rPr>
        <w:t xml:space="preserve">100ml </w:t>
      </w:r>
      <w:r w:rsidR="00696103" w:rsidRPr="00D646F8">
        <w:rPr>
          <w:rFonts w:asciiTheme="majorBidi" w:hAnsiTheme="majorBidi" w:cstheme="majorBidi"/>
          <w:color w:val="000000"/>
          <w:sz w:val="20"/>
          <w:szCs w:val="20"/>
        </w:rPr>
        <w:t>o</w:t>
      </w:r>
      <w:r w:rsidR="006D1FCB" w:rsidRPr="00D646F8">
        <w:rPr>
          <w:rFonts w:asciiTheme="majorBidi" w:hAnsiTheme="majorBidi" w:cstheme="majorBidi"/>
          <w:color w:val="000000"/>
          <w:sz w:val="20"/>
          <w:szCs w:val="20"/>
        </w:rPr>
        <w:t xml:space="preserve">f the </w:t>
      </w:r>
      <w:r w:rsidR="001906DC" w:rsidRPr="00D646F8">
        <w:rPr>
          <w:rFonts w:asciiTheme="majorBidi" w:hAnsiTheme="majorBidi" w:cstheme="majorBidi"/>
          <w:color w:val="000000"/>
          <w:sz w:val="20"/>
          <w:szCs w:val="20"/>
        </w:rPr>
        <w:t>C</w:t>
      </w:r>
      <w:r w:rsidR="00AD0CD6" w:rsidRPr="00D646F8">
        <w:rPr>
          <w:rFonts w:asciiTheme="majorBidi" w:hAnsiTheme="majorBidi" w:cstheme="majorBidi"/>
          <w:color w:val="000000"/>
          <w:sz w:val="20"/>
          <w:szCs w:val="20"/>
        </w:rPr>
        <w:t>ongo read</w:t>
      </w:r>
      <w:r w:rsidR="006D1FCB" w:rsidRPr="00D646F8">
        <w:rPr>
          <w:rFonts w:asciiTheme="majorBidi" w:hAnsiTheme="majorBidi" w:cstheme="majorBidi"/>
          <w:color w:val="000000"/>
          <w:sz w:val="20"/>
          <w:szCs w:val="20"/>
        </w:rPr>
        <w:t xml:space="preserve"> was measured and added to</w:t>
      </w:r>
      <w:r w:rsidR="008D01DA" w:rsidRPr="00D646F8">
        <w:rPr>
          <w:rFonts w:asciiTheme="majorBidi" w:hAnsiTheme="majorBidi" w:cstheme="majorBidi"/>
          <w:color w:val="000000"/>
          <w:sz w:val="20"/>
          <w:szCs w:val="20"/>
        </w:rPr>
        <w:t xml:space="preserve">0.5,1, </w:t>
      </w:r>
      <w:r w:rsidR="006D1FCB" w:rsidRPr="00D646F8">
        <w:rPr>
          <w:rFonts w:asciiTheme="majorBidi" w:hAnsiTheme="majorBidi" w:cstheme="majorBidi"/>
          <w:color w:val="000000"/>
          <w:sz w:val="20"/>
          <w:szCs w:val="20"/>
        </w:rPr>
        <w:t>1</w:t>
      </w:r>
      <w:r w:rsidR="008D01DA" w:rsidRPr="00D646F8">
        <w:rPr>
          <w:rFonts w:asciiTheme="majorBidi" w:hAnsiTheme="majorBidi" w:cstheme="majorBidi"/>
          <w:color w:val="000000"/>
          <w:sz w:val="20"/>
          <w:szCs w:val="20"/>
        </w:rPr>
        <w:t>.5</w:t>
      </w:r>
      <w:r w:rsidR="006D1FCB" w:rsidRPr="00D646F8">
        <w:rPr>
          <w:rFonts w:asciiTheme="majorBidi" w:hAnsiTheme="majorBidi" w:cstheme="majorBidi"/>
          <w:color w:val="000000"/>
          <w:sz w:val="20"/>
          <w:szCs w:val="20"/>
        </w:rPr>
        <w:t>,2</w:t>
      </w:r>
      <w:r w:rsidR="008D01DA" w:rsidRPr="00D646F8">
        <w:rPr>
          <w:rFonts w:asciiTheme="majorBidi" w:hAnsiTheme="majorBidi" w:cstheme="majorBidi"/>
          <w:color w:val="000000"/>
          <w:sz w:val="20"/>
          <w:szCs w:val="20"/>
        </w:rPr>
        <w:t xml:space="preserve">.5 </w:t>
      </w:r>
      <w:r w:rsidR="006D1FCB" w:rsidRPr="00D646F8">
        <w:rPr>
          <w:rFonts w:asciiTheme="majorBidi" w:hAnsiTheme="majorBidi" w:cstheme="majorBidi"/>
          <w:color w:val="000000"/>
          <w:sz w:val="20"/>
          <w:szCs w:val="20"/>
        </w:rPr>
        <w:t xml:space="preserve">and </w:t>
      </w:r>
      <w:r w:rsidR="008D01DA" w:rsidRPr="00D646F8">
        <w:rPr>
          <w:rFonts w:asciiTheme="majorBidi" w:hAnsiTheme="majorBidi" w:cstheme="majorBidi"/>
          <w:color w:val="000000"/>
          <w:sz w:val="20"/>
          <w:szCs w:val="20"/>
        </w:rPr>
        <w:t>3</w:t>
      </w:r>
      <w:r w:rsidR="006D1FCB" w:rsidRPr="00D646F8">
        <w:rPr>
          <w:rFonts w:asciiTheme="majorBidi" w:hAnsiTheme="majorBidi" w:cstheme="majorBidi"/>
          <w:color w:val="000000"/>
          <w:sz w:val="20"/>
          <w:szCs w:val="20"/>
        </w:rPr>
        <w:t xml:space="preserve">g into different conical flasks. The content were shaken rigorously and </w:t>
      </w:r>
      <w:r w:rsidR="008D01DA" w:rsidRPr="00D646F8">
        <w:rPr>
          <w:rFonts w:asciiTheme="majorBidi" w:hAnsiTheme="majorBidi" w:cstheme="majorBidi"/>
          <w:color w:val="000000"/>
          <w:sz w:val="20"/>
          <w:szCs w:val="20"/>
        </w:rPr>
        <w:t>The particles of the adsorbent</w:t>
      </w:r>
      <w:r w:rsidR="00AD0CD6" w:rsidRPr="00D646F8">
        <w:rPr>
          <w:rFonts w:asciiTheme="majorBidi" w:hAnsiTheme="majorBidi" w:cstheme="majorBidi"/>
          <w:color w:val="000000"/>
          <w:sz w:val="20"/>
          <w:szCs w:val="20"/>
        </w:rPr>
        <w:t xml:space="preserve"> (powder of barnacle </w:t>
      </w:r>
      <w:r w:rsidR="00AD0CD6" w:rsidRPr="00D646F8">
        <w:rPr>
          <w:rFonts w:asciiTheme="majorBidi" w:hAnsiTheme="majorBidi" w:cstheme="majorBidi"/>
          <w:color w:val="000000"/>
          <w:sz w:val="20"/>
          <w:szCs w:val="20"/>
        </w:rPr>
        <w:lastRenderedPageBreak/>
        <w:t>shells)</w:t>
      </w:r>
      <w:r w:rsidR="008D01DA" w:rsidRPr="00D646F8">
        <w:rPr>
          <w:rFonts w:asciiTheme="majorBidi" w:hAnsiTheme="majorBidi" w:cstheme="majorBidi"/>
          <w:color w:val="000000"/>
          <w:sz w:val="20"/>
          <w:szCs w:val="20"/>
        </w:rPr>
        <w:t xml:space="preserve"> was  separationby centrifuged from sol</w:t>
      </w:r>
      <w:r w:rsidR="00246168" w:rsidRPr="00D646F8">
        <w:rPr>
          <w:rFonts w:asciiTheme="majorBidi" w:hAnsiTheme="majorBidi" w:cstheme="majorBidi"/>
          <w:color w:val="000000"/>
          <w:sz w:val="20"/>
          <w:szCs w:val="20"/>
        </w:rPr>
        <w:t xml:space="preserve">ution to obtain the equilibrium </w:t>
      </w:r>
      <w:r w:rsidR="008D01DA" w:rsidRPr="00D646F8">
        <w:rPr>
          <w:rFonts w:asciiTheme="majorBidi" w:hAnsiTheme="majorBidi" w:cstheme="majorBidi"/>
          <w:color w:val="000000"/>
          <w:sz w:val="20"/>
          <w:szCs w:val="20"/>
        </w:rPr>
        <w:t>concentration</w:t>
      </w:r>
      <w:r w:rsidR="006D1FCB" w:rsidRPr="00D646F8">
        <w:rPr>
          <w:rFonts w:asciiTheme="majorBidi" w:hAnsiTheme="majorBidi" w:cstheme="majorBidi"/>
          <w:color w:val="000000"/>
          <w:sz w:val="20"/>
          <w:szCs w:val="20"/>
        </w:rPr>
        <w:t>. The process was conducted at room temperature. The final concentration was measured using the UV-Spectrophotometer</w:t>
      </w:r>
      <w:r w:rsidR="00246168" w:rsidRPr="00D646F8">
        <w:rPr>
          <w:rFonts w:asciiTheme="majorBidi" w:hAnsiTheme="majorBidi" w:cstheme="majorBidi"/>
          <w:sz w:val="20"/>
          <w:szCs w:val="20"/>
        </w:rPr>
        <w:t xml:space="preserve">. The </w:t>
      </w:r>
      <w:r w:rsidR="007D1694" w:rsidRPr="00D646F8">
        <w:rPr>
          <w:rFonts w:asciiTheme="majorBidi" w:hAnsiTheme="majorBidi" w:cstheme="majorBidi"/>
          <w:sz w:val="20"/>
          <w:szCs w:val="20"/>
        </w:rPr>
        <w:t xml:space="preserve">relation between the removal of </w:t>
      </w:r>
      <w:r w:rsidR="001906DC" w:rsidRPr="00D646F8">
        <w:rPr>
          <w:rFonts w:asciiTheme="majorBidi" w:hAnsiTheme="majorBidi" w:cstheme="majorBidi"/>
          <w:sz w:val="20"/>
          <w:szCs w:val="20"/>
        </w:rPr>
        <w:t>C</w:t>
      </w:r>
      <w:r w:rsidR="007D1694" w:rsidRPr="00D646F8">
        <w:rPr>
          <w:rFonts w:asciiTheme="majorBidi" w:hAnsiTheme="majorBidi" w:cstheme="majorBidi"/>
          <w:sz w:val="20"/>
          <w:szCs w:val="20"/>
        </w:rPr>
        <w:t>ongo red, and reaction time was studied at pH 6.</w:t>
      </w:r>
      <w:r w:rsidR="00AD0CD6" w:rsidRPr="00D646F8">
        <w:rPr>
          <w:rFonts w:asciiTheme="majorBidi" w:hAnsiTheme="majorBidi" w:cstheme="majorBidi"/>
          <w:sz w:val="20"/>
          <w:szCs w:val="20"/>
        </w:rPr>
        <w:t>5</w:t>
      </w:r>
      <w:r w:rsidR="00023FEC" w:rsidRPr="00D646F8">
        <w:rPr>
          <w:rFonts w:asciiTheme="majorBidi" w:hAnsiTheme="majorBidi" w:cstheme="majorBidi"/>
          <w:sz w:val="20"/>
          <w:szCs w:val="20"/>
        </w:rPr>
        <w:t>0 with increase of contact time.</w:t>
      </w:r>
    </w:p>
    <w:p w:rsidR="00246168" w:rsidRPr="00E330F7" w:rsidRDefault="00246168" w:rsidP="00F23841">
      <w:pPr>
        <w:bidi w:val="0"/>
        <w:jc w:val="both"/>
        <w:rPr>
          <w:rFonts w:asciiTheme="majorBidi" w:hAnsiTheme="majorBidi" w:cstheme="majorBidi"/>
          <w:sz w:val="24"/>
          <w:szCs w:val="24"/>
        </w:rPr>
      </w:pPr>
      <w:r w:rsidRPr="00E330F7">
        <w:rPr>
          <w:rFonts w:asciiTheme="majorBidi" w:hAnsiTheme="majorBidi" w:cstheme="majorBidi"/>
          <w:b/>
          <w:bCs/>
          <w:sz w:val="24"/>
          <w:szCs w:val="24"/>
        </w:rPr>
        <w:t xml:space="preserve">Effect of Initial Dye Concentration </w:t>
      </w:r>
    </w:p>
    <w:p w:rsidR="00246168" w:rsidRPr="00D646F8" w:rsidRDefault="00E330F7" w:rsidP="00F23841">
      <w:pPr>
        <w:bidi w:val="0"/>
        <w:jc w:val="both"/>
        <w:rPr>
          <w:rFonts w:asciiTheme="majorBidi" w:hAnsiTheme="majorBidi" w:cstheme="majorBidi"/>
          <w:sz w:val="20"/>
          <w:szCs w:val="20"/>
        </w:rPr>
      </w:pPr>
      <w:r>
        <w:rPr>
          <w:rFonts w:asciiTheme="majorBidi" w:hAnsiTheme="majorBidi" w:cstheme="majorBidi"/>
          <w:sz w:val="20"/>
          <w:szCs w:val="20"/>
        </w:rPr>
        <w:t xml:space="preserve">          </w:t>
      </w:r>
      <w:r w:rsidR="00246168" w:rsidRPr="00D646F8">
        <w:rPr>
          <w:rFonts w:asciiTheme="majorBidi" w:hAnsiTheme="majorBidi" w:cstheme="majorBidi"/>
          <w:sz w:val="20"/>
          <w:szCs w:val="20"/>
        </w:rPr>
        <w:t xml:space="preserve">The adsorption of CR on </w:t>
      </w:r>
      <w:r w:rsidR="00246168" w:rsidRPr="00D646F8">
        <w:rPr>
          <w:rFonts w:asciiTheme="majorBidi" w:hAnsiTheme="majorBidi" w:cstheme="majorBidi"/>
          <w:color w:val="000000"/>
          <w:sz w:val="20"/>
          <w:szCs w:val="20"/>
        </w:rPr>
        <w:t xml:space="preserve">adsorbent (barnacle sells) </w:t>
      </w:r>
      <w:r w:rsidR="00246168" w:rsidRPr="00D646F8">
        <w:rPr>
          <w:rFonts w:asciiTheme="majorBidi" w:hAnsiTheme="majorBidi" w:cstheme="majorBidi"/>
          <w:sz w:val="20"/>
          <w:szCs w:val="20"/>
        </w:rPr>
        <w:t xml:space="preserve"> was studied at different CR concentrations (1,2,3,4mg L</w:t>
      </w:r>
      <w:r w:rsidR="00246168" w:rsidRPr="00D646F8">
        <w:rPr>
          <w:rFonts w:asciiTheme="majorBidi" w:hAnsiTheme="majorBidi" w:cstheme="majorBidi"/>
          <w:sz w:val="20"/>
          <w:szCs w:val="20"/>
          <w:vertAlign w:val="superscript"/>
        </w:rPr>
        <w:t>−1</w:t>
      </w:r>
      <w:r w:rsidR="00246168" w:rsidRPr="00D646F8">
        <w:rPr>
          <w:rFonts w:asciiTheme="majorBidi" w:hAnsiTheme="majorBidi" w:cstheme="majorBidi"/>
          <w:sz w:val="20"/>
          <w:szCs w:val="20"/>
        </w:rPr>
        <w:t xml:space="preserve">). Fig. 5 shows the result of effect of initial concentration on adsorption of CR onto </w:t>
      </w:r>
      <w:r w:rsidR="00246168" w:rsidRPr="00D646F8">
        <w:rPr>
          <w:rFonts w:asciiTheme="majorBidi" w:hAnsiTheme="majorBidi" w:cstheme="majorBidi"/>
          <w:color w:val="000000"/>
          <w:sz w:val="20"/>
          <w:szCs w:val="20"/>
        </w:rPr>
        <w:t xml:space="preserve">adsorbent (barnacle sells) </w:t>
      </w:r>
      <w:r w:rsidR="00246168" w:rsidRPr="00D646F8">
        <w:rPr>
          <w:rFonts w:asciiTheme="majorBidi" w:hAnsiTheme="majorBidi" w:cstheme="majorBidi"/>
          <w:sz w:val="20"/>
          <w:szCs w:val="20"/>
        </w:rPr>
        <w:t xml:space="preserve"> at 20±2 ◦C. </w:t>
      </w:r>
    </w:p>
    <w:p w:rsidR="00696103" w:rsidRDefault="00696103" w:rsidP="00F23841">
      <w:pPr>
        <w:autoSpaceDE w:val="0"/>
        <w:autoSpaceDN w:val="0"/>
        <w:bidi w:val="0"/>
        <w:adjustRightInd w:val="0"/>
        <w:spacing w:after="0"/>
        <w:rPr>
          <w:rFonts w:asciiTheme="majorBidi" w:hAnsiTheme="majorBidi" w:cstheme="majorBidi"/>
          <w:color w:val="000000"/>
          <w:sz w:val="24"/>
          <w:szCs w:val="24"/>
        </w:rPr>
      </w:pPr>
      <w:r w:rsidRPr="00E330F7">
        <w:rPr>
          <w:rFonts w:asciiTheme="majorBidi" w:hAnsiTheme="majorBidi" w:cstheme="majorBidi"/>
          <w:b/>
          <w:bCs/>
          <w:color w:val="000000"/>
          <w:sz w:val="24"/>
          <w:szCs w:val="24"/>
        </w:rPr>
        <w:t xml:space="preserve">Effect of pH </w:t>
      </w:r>
    </w:p>
    <w:p w:rsidR="00E330F7" w:rsidRPr="00E330F7" w:rsidRDefault="00E330F7" w:rsidP="00E330F7">
      <w:pPr>
        <w:autoSpaceDE w:val="0"/>
        <w:autoSpaceDN w:val="0"/>
        <w:bidi w:val="0"/>
        <w:adjustRightInd w:val="0"/>
        <w:spacing w:after="0"/>
        <w:rPr>
          <w:rFonts w:asciiTheme="majorBidi" w:hAnsiTheme="majorBidi" w:cstheme="majorBidi"/>
          <w:color w:val="000000"/>
          <w:sz w:val="24"/>
          <w:szCs w:val="24"/>
        </w:rPr>
      </w:pPr>
    </w:p>
    <w:p w:rsidR="00FC4CC9" w:rsidRPr="00D646F8" w:rsidRDefault="00E330F7" w:rsidP="00F23841">
      <w:pPr>
        <w:bidi w:val="0"/>
        <w:jc w:val="both"/>
        <w:rPr>
          <w:rFonts w:asciiTheme="majorBidi" w:hAnsiTheme="majorBidi" w:cstheme="majorBidi"/>
          <w:sz w:val="20"/>
          <w:szCs w:val="20"/>
        </w:rPr>
      </w:pPr>
      <w:r>
        <w:rPr>
          <w:rFonts w:asciiTheme="majorBidi" w:hAnsiTheme="majorBidi" w:cstheme="majorBidi"/>
          <w:color w:val="000000"/>
          <w:sz w:val="20"/>
          <w:szCs w:val="20"/>
        </w:rPr>
        <w:t xml:space="preserve">          </w:t>
      </w:r>
      <w:r w:rsidR="00696103" w:rsidRPr="00D646F8">
        <w:rPr>
          <w:rFonts w:asciiTheme="majorBidi" w:hAnsiTheme="majorBidi" w:cstheme="majorBidi"/>
          <w:color w:val="000000"/>
          <w:sz w:val="20"/>
          <w:szCs w:val="20"/>
        </w:rPr>
        <w:t xml:space="preserve">100ml of the </w:t>
      </w:r>
      <w:r w:rsidR="001906DC" w:rsidRPr="00D646F8">
        <w:rPr>
          <w:rFonts w:asciiTheme="majorBidi" w:hAnsiTheme="majorBidi" w:cstheme="majorBidi"/>
          <w:color w:val="000000"/>
          <w:sz w:val="20"/>
          <w:szCs w:val="20"/>
        </w:rPr>
        <w:t>C</w:t>
      </w:r>
      <w:r w:rsidR="00696103" w:rsidRPr="00D646F8">
        <w:rPr>
          <w:rFonts w:asciiTheme="majorBidi" w:hAnsiTheme="majorBidi" w:cstheme="majorBidi"/>
          <w:color w:val="000000"/>
          <w:sz w:val="20"/>
          <w:szCs w:val="20"/>
        </w:rPr>
        <w:t>ongo red dye was measured and added to 2g of the activated carbon in 4-250ml conical flasks. The pH of the solution was adjusted using dilute 0.1M HCl and 0.1M NaOH solution to vary the pH of each content from 4-9 and was checked using a pH meter. The content of each flask was shaken rigorously for 30mins at room temperature. The particles of the adsorbent (powder of barnacle shells) was  separation by centrifuged from solution to obtain the equilibrium concentration,</w:t>
      </w:r>
      <w:r w:rsidR="00625AC8" w:rsidRPr="00D646F8">
        <w:rPr>
          <w:rFonts w:asciiTheme="majorBidi" w:hAnsiTheme="majorBidi" w:cstheme="majorBidi"/>
          <w:color w:val="000000"/>
          <w:sz w:val="20"/>
          <w:szCs w:val="20"/>
        </w:rPr>
        <w:t xml:space="preserve"> A plot of removal dye%</w:t>
      </w:r>
      <w:r w:rsidR="00696103" w:rsidRPr="00D646F8">
        <w:rPr>
          <w:rFonts w:asciiTheme="majorBidi" w:hAnsiTheme="majorBidi" w:cstheme="majorBidi"/>
          <w:color w:val="000000"/>
          <w:sz w:val="20"/>
          <w:szCs w:val="20"/>
        </w:rPr>
        <w:t xml:space="preserve"> versus</w:t>
      </w:r>
      <w:r w:rsidR="00625AC8" w:rsidRPr="00D646F8">
        <w:rPr>
          <w:rFonts w:asciiTheme="majorBidi" w:hAnsiTheme="majorBidi" w:cstheme="majorBidi"/>
          <w:color w:val="000000"/>
          <w:sz w:val="20"/>
          <w:szCs w:val="20"/>
        </w:rPr>
        <w:t xml:space="preserve"> time(hour)</w:t>
      </w:r>
      <w:r w:rsidR="00696103" w:rsidRPr="00D646F8">
        <w:rPr>
          <w:rFonts w:asciiTheme="majorBidi" w:hAnsiTheme="majorBidi" w:cstheme="majorBidi"/>
          <w:color w:val="000000"/>
          <w:sz w:val="20"/>
          <w:szCs w:val="20"/>
        </w:rPr>
        <w:t xml:space="preserve"> for </w:t>
      </w:r>
      <w:r w:rsidR="00625AC8" w:rsidRPr="00D646F8">
        <w:rPr>
          <w:rFonts w:asciiTheme="majorBidi" w:hAnsiTheme="majorBidi" w:cstheme="majorBidi"/>
          <w:color w:val="000000"/>
          <w:sz w:val="20"/>
          <w:szCs w:val="20"/>
        </w:rPr>
        <w:t>each solution.</w:t>
      </w:r>
    </w:p>
    <w:p w:rsidR="00D077CA" w:rsidRDefault="00D077CA" w:rsidP="00F23841">
      <w:pPr>
        <w:autoSpaceDE w:val="0"/>
        <w:autoSpaceDN w:val="0"/>
        <w:bidi w:val="0"/>
        <w:adjustRightInd w:val="0"/>
        <w:spacing w:after="0"/>
        <w:jc w:val="both"/>
        <w:rPr>
          <w:rFonts w:asciiTheme="majorBidi" w:hAnsiTheme="majorBidi" w:cstheme="majorBidi"/>
          <w:b/>
          <w:bCs/>
          <w:color w:val="000000"/>
          <w:sz w:val="24"/>
          <w:szCs w:val="24"/>
        </w:rPr>
      </w:pPr>
      <w:r w:rsidRPr="00E330F7">
        <w:rPr>
          <w:rFonts w:asciiTheme="majorBidi" w:hAnsiTheme="majorBidi" w:cstheme="majorBidi"/>
          <w:b/>
          <w:bCs/>
          <w:color w:val="000000"/>
          <w:sz w:val="24"/>
          <w:szCs w:val="24"/>
        </w:rPr>
        <w:t>Results and discussion</w:t>
      </w:r>
    </w:p>
    <w:p w:rsidR="00E330F7" w:rsidRPr="00E330F7" w:rsidRDefault="00E330F7" w:rsidP="00E330F7">
      <w:pPr>
        <w:autoSpaceDE w:val="0"/>
        <w:autoSpaceDN w:val="0"/>
        <w:bidi w:val="0"/>
        <w:adjustRightInd w:val="0"/>
        <w:spacing w:after="0"/>
        <w:jc w:val="both"/>
        <w:rPr>
          <w:rFonts w:asciiTheme="majorBidi" w:hAnsiTheme="majorBidi" w:cstheme="majorBidi"/>
          <w:b/>
          <w:bCs/>
          <w:color w:val="000000"/>
          <w:sz w:val="24"/>
          <w:szCs w:val="24"/>
        </w:rPr>
      </w:pPr>
    </w:p>
    <w:p w:rsidR="003163D2" w:rsidRPr="00D646F8" w:rsidRDefault="00E330F7" w:rsidP="007502CE">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126196" w:rsidRPr="00D646F8">
        <w:rPr>
          <w:rFonts w:asciiTheme="majorBidi" w:hAnsiTheme="majorBidi" w:cstheme="majorBidi"/>
          <w:color w:val="000000"/>
          <w:sz w:val="20"/>
          <w:szCs w:val="20"/>
        </w:rPr>
        <w:t xml:space="preserve">XRD scanning: The Fig:1 show XRD pattern for The powder prepared (barnacle shells), the results of XRD </w:t>
      </w:r>
      <w:r w:rsidR="00D73BCC" w:rsidRPr="00D646F8">
        <w:rPr>
          <w:rFonts w:asciiTheme="majorBidi" w:hAnsiTheme="majorBidi" w:cstheme="majorBidi"/>
          <w:color w:val="000000"/>
          <w:sz w:val="20"/>
          <w:szCs w:val="20"/>
        </w:rPr>
        <w:t>show sharp beak</w:t>
      </w:r>
      <w:r w:rsidR="003163D2" w:rsidRPr="00D646F8">
        <w:rPr>
          <w:rFonts w:asciiTheme="majorBidi" w:hAnsiTheme="majorBidi" w:cstheme="majorBidi"/>
          <w:color w:val="000000"/>
          <w:sz w:val="20"/>
          <w:szCs w:val="20"/>
        </w:rPr>
        <w:t xml:space="preserve"> which</w:t>
      </w:r>
      <w:r w:rsidR="00D73BCC" w:rsidRPr="00D646F8">
        <w:rPr>
          <w:rFonts w:asciiTheme="majorBidi" w:hAnsiTheme="majorBidi" w:cstheme="majorBidi"/>
          <w:color w:val="000000"/>
          <w:sz w:val="20"/>
          <w:szCs w:val="20"/>
        </w:rPr>
        <w:t xml:space="preserve"> indicated the </w:t>
      </w:r>
      <w:r w:rsidR="003163D2" w:rsidRPr="00D646F8">
        <w:rPr>
          <w:rFonts w:asciiTheme="majorBidi" w:hAnsiTheme="majorBidi" w:cstheme="majorBidi"/>
          <w:color w:val="000000"/>
          <w:sz w:val="20"/>
          <w:szCs w:val="20"/>
        </w:rPr>
        <w:t>well-define nanocrystalline material. The size of the crystallite shurrer</w:t>
      </w:r>
      <w:r w:rsidR="00ED33CF" w:rsidRPr="00D646F8">
        <w:rPr>
          <w:rFonts w:asciiTheme="majorBidi" w:hAnsiTheme="majorBidi" w:cstheme="majorBidi"/>
          <w:color w:val="000000"/>
          <w:sz w:val="20"/>
          <w:szCs w:val="20"/>
        </w:rPr>
        <w:t>[1</w:t>
      </w:r>
      <w:r w:rsidR="007502CE">
        <w:rPr>
          <w:rFonts w:asciiTheme="majorBidi" w:hAnsiTheme="majorBidi" w:cstheme="majorBidi"/>
          <w:color w:val="000000"/>
          <w:sz w:val="20"/>
          <w:szCs w:val="20"/>
        </w:rPr>
        <w:t>1</w:t>
      </w:r>
      <w:r w:rsidR="00ED33CF" w:rsidRPr="00D646F8">
        <w:rPr>
          <w:rFonts w:asciiTheme="majorBidi" w:hAnsiTheme="majorBidi" w:cstheme="majorBidi"/>
          <w:color w:val="000000"/>
          <w:sz w:val="20"/>
          <w:szCs w:val="20"/>
        </w:rPr>
        <w:t>]</w:t>
      </w:r>
      <w:r w:rsidR="003163D2" w:rsidRPr="00D646F8">
        <w:rPr>
          <w:rFonts w:asciiTheme="majorBidi" w:hAnsiTheme="majorBidi" w:cstheme="majorBidi"/>
          <w:color w:val="000000"/>
          <w:sz w:val="20"/>
          <w:szCs w:val="20"/>
        </w:rPr>
        <w:t xml:space="preserve"> formula</w:t>
      </w:r>
    </w:p>
    <w:p w:rsidR="00D077CA" w:rsidRPr="00D646F8" w:rsidRDefault="003163D2" w:rsidP="00F23841">
      <w:pPr>
        <w:autoSpaceDE w:val="0"/>
        <w:autoSpaceDN w:val="0"/>
        <w:bidi w:val="0"/>
        <w:adjustRightInd w:val="0"/>
        <w:spacing w:after="0"/>
        <w:jc w:val="both"/>
        <w:rPr>
          <w:rFonts w:asciiTheme="majorBidi" w:hAnsiTheme="majorBidi" w:cstheme="majorBidi"/>
          <w:color w:val="000000"/>
          <w:sz w:val="20"/>
          <w:szCs w:val="20"/>
        </w:rPr>
      </w:pPr>
      <m:oMathPara>
        <m:oMath>
          <m:r>
            <w:rPr>
              <w:rFonts w:ascii="Cambria Math" w:hAnsi="Cambria Math" w:cstheme="majorBidi"/>
              <w:color w:val="000000"/>
              <w:sz w:val="20"/>
              <w:szCs w:val="20"/>
            </w:rPr>
            <m:t>D=K</m:t>
          </m:r>
          <m:f>
            <m:fPr>
              <m:ctrlPr>
                <w:rPr>
                  <w:rFonts w:ascii="Cambria Math" w:hAnsi="Cambria Math" w:cstheme="majorBidi"/>
                  <w:color w:val="000000"/>
                  <w:sz w:val="20"/>
                  <w:szCs w:val="20"/>
                </w:rPr>
              </m:ctrlPr>
            </m:fPr>
            <m:num>
              <m:r>
                <m:rPr>
                  <m:sty m:val="p"/>
                </m:rPr>
                <w:rPr>
                  <w:rFonts w:ascii="Cambria Math" w:hAnsi="Cambria Math" w:cstheme="majorBidi"/>
                  <w:color w:val="000000"/>
                  <w:sz w:val="20"/>
                  <w:szCs w:val="20"/>
                </w:rPr>
                <w:sym w:font="Symbol" w:char="F06C"/>
              </m:r>
            </m:num>
            <m:den>
              <m:r>
                <w:rPr>
                  <w:rFonts w:ascii="Cambria Math" w:hAnsi="Cambria Math" w:cstheme="majorBidi"/>
                  <w:color w:val="000000"/>
                  <w:sz w:val="20"/>
                  <w:szCs w:val="20"/>
                </w:rPr>
                <m:t>β</m:t>
              </m:r>
            </m:den>
          </m:f>
          <m:func>
            <m:funcPr>
              <m:ctrlPr>
                <w:rPr>
                  <w:rFonts w:ascii="Cambria Math" w:hAnsi="Cambria Math" w:cstheme="majorBidi"/>
                  <w:i/>
                  <w:color w:val="000000"/>
                  <w:sz w:val="20"/>
                  <w:szCs w:val="20"/>
                </w:rPr>
              </m:ctrlPr>
            </m:funcPr>
            <m:fName>
              <m:r>
                <m:rPr>
                  <m:sty m:val="p"/>
                </m:rPr>
                <w:rPr>
                  <w:rFonts w:ascii="Cambria Math" w:hAnsi="Cambria Math" w:cstheme="majorBidi"/>
                  <w:color w:val="000000"/>
                  <w:sz w:val="20"/>
                  <w:szCs w:val="20"/>
                </w:rPr>
                <m:t>cos</m:t>
              </m:r>
            </m:fName>
            <m:e>
              <m:r>
                <w:rPr>
                  <w:rFonts w:ascii="Cambria Math" w:hAnsi="Cambria Math" w:cstheme="majorBidi"/>
                  <w:color w:val="000000"/>
                  <w:sz w:val="20"/>
                  <w:szCs w:val="20"/>
                </w:rPr>
                <m:t>θ</m:t>
              </m:r>
            </m:e>
          </m:func>
        </m:oMath>
      </m:oMathPara>
    </w:p>
    <w:p w:rsidR="00C77F63" w:rsidRPr="00D646F8" w:rsidRDefault="00E330F7" w:rsidP="00F23841">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4010C1" w:rsidRPr="00D646F8">
        <w:rPr>
          <w:rFonts w:asciiTheme="majorBidi" w:hAnsiTheme="majorBidi" w:cstheme="majorBidi"/>
          <w:color w:val="000000"/>
          <w:sz w:val="20"/>
          <w:szCs w:val="20"/>
        </w:rPr>
        <w:t xml:space="preserve">Where the K is Sharpe factor, </w:t>
      </w:r>
      <w:r w:rsidR="004010C1" w:rsidRPr="00D646F8">
        <w:rPr>
          <w:rFonts w:asciiTheme="majorBidi" w:hAnsiTheme="majorBidi" w:cstheme="majorBidi"/>
          <w:color w:val="000000"/>
          <w:sz w:val="20"/>
          <w:szCs w:val="20"/>
        </w:rPr>
        <w:sym w:font="Symbol" w:char="F06C"/>
      </w:r>
      <w:r w:rsidR="004010C1" w:rsidRPr="00D646F8">
        <w:rPr>
          <w:rFonts w:asciiTheme="majorBidi" w:hAnsiTheme="majorBidi" w:cstheme="majorBidi"/>
          <w:color w:val="000000"/>
          <w:sz w:val="20"/>
          <w:szCs w:val="20"/>
        </w:rPr>
        <w:t xml:space="preserve"> is the X-ray wavelength, </w:t>
      </w:r>
      <w:r w:rsidR="004010C1" w:rsidRPr="00D646F8">
        <w:rPr>
          <w:rFonts w:asciiTheme="majorBidi" w:hAnsiTheme="majorBidi" w:cstheme="majorBidi"/>
          <w:color w:val="000000"/>
          <w:sz w:val="20"/>
          <w:szCs w:val="20"/>
        </w:rPr>
        <w:sym w:font="Symbol" w:char="F062"/>
      </w:r>
      <w:r w:rsidR="004010C1" w:rsidRPr="00D646F8">
        <w:rPr>
          <w:rFonts w:asciiTheme="majorBidi" w:hAnsiTheme="majorBidi" w:cstheme="majorBidi"/>
          <w:color w:val="000000"/>
          <w:sz w:val="20"/>
          <w:szCs w:val="20"/>
        </w:rPr>
        <w:t xml:space="preserve"> is the line broadening at the half maximum intensity (FMWH) in the radian, and </w:t>
      </w:r>
      <m:oMath>
        <m:r>
          <w:rPr>
            <w:rFonts w:ascii="Cambria Math" w:hAnsi="Cambria Math" w:cstheme="majorBidi"/>
            <w:color w:val="000000"/>
            <w:sz w:val="20"/>
            <w:szCs w:val="20"/>
          </w:rPr>
          <m:t>θ</m:t>
        </m:r>
      </m:oMath>
      <w:r w:rsidR="004010C1" w:rsidRPr="00D646F8">
        <w:rPr>
          <w:rFonts w:asciiTheme="majorBidi" w:hAnsiTheme="majorBidi" w:cstheme="majorBidi"/>
          <w:color w:val="000000"/>
          <w:sz w:val="20"/>
          <w:szCs w:val="20"/>
        </w:rPr>
        <w:t xml:space="preserve"> is </w:t>
      </w:r>
      <w:r w:rsidR="00BC052D" w:rsidRPr="00D646F8">
        <w:rPr>
          <w:rFonts w:asciiTheme="majorBidi" w:hAnsiTheme="majorBidi" w:cstheme="majorBidi"/>
          <w:color w:val="000000"/>
          <w:sz w:val="20"/>
          <w:szCs w:val="20"/>
        </w:rPr>
        <w:t>Bragg</w:t>
      </w:r>
      <w:r w:rsidR="004010C1" w:rsidRPr="00D646F8">
        <w:rPr>
          <w:rFonts w:asciiTheme="majorBidi" w:hAnsiTheme="majorBidi" w:cstheme="majorBidi"/>
          <w:color w:val="000000"/>
          <w:sz w:val="20"/>
          <w:szCs w:val="20"/>
        </w:rPr>
        <w:t xml:space="preserve"> angle</w:t>
      </w:r>
      <w:r w:rsidR="00DA2E67" w:rsidRPr="00D646F8">
        <w:rPr>
          <w:rFonts w:asciiTheme="majorBidi" w:hAnsiTheme="majorBidi" w:cstheme="majorBidi"/>
          <w:color w:val="000000"/>
          <w:sz w:val="20"/>
          <w:szCs w:val="20"/>
        </w:rPr>
        <w:t>.</w:t>
      </w:r>
      <w:r w:rsidR="00C177EA">
        <w:rPr>
          <w:rFonts w:asciiTheme="majorBidi" w:hAnsiTheme="majorBidi" w:cstheme="majorBidi"/>
          <w:color w:val="000000"/>
          <w:sz w:val="20"/>
          <w:szCs w:val="20"/>
        </w:rPr>
        <w:t xml:space="preserve"> </w:t>
      </w:r>
      <w:r w:rsidR="00036519" w:rsidRPr="00D646F8">
        <w:rPr>
          <w:rFonts w:asciiTheme="majorBidi" w:hAnsiTheme="majorBidi" w:cstheme="majorBidi"/>
          <w:color w:val="000000"/>
          <w:sz w:val="20"/>
          <w:szCs w:val="20"/>
        </w:rPr>
        <w:t xml:space="preserve">generally the </w:t>
      </w:r>
      <w:r w:rsidR="00BC052D" w:rsidRPr="00D646F8">
        <w:rPr>
          <w:rFonts w:asciiTheme="majorBidi" w:hAnsiTheme="majorBidi" w:cstheme="majorBidi"/>
          <w:color w:val="000000"/>
          <w:sz w:val="20"/>
          <w:szCs w:val="20"/>
        </w:rPr>
        <w:t>practical</w:t>
      </w:r>
      <w:r w:rsidR="00036519" w:rsidRPr="00D646F8">
        <w:rPr>
          <w:rFonts w:asciiTheme="majorBidi" w:hAnsiTheme="majorBidi" w:cstheme="majorBidi"/>
          <w:color w:val="000000"/>
          <w:sz w:val="20"/>
          <w:szCs w:val="20"/>
        </w:rPr>
        <w:t xml:space="preserve"> size at maximum intensity was found </w:t>
      </w:r>
      <w:r w:rsidR="00C77F63" w:rsidRPr="00D646F8">
        <w:rPr>
          <w:rFonts w:asciiTheme="majorBidi" w:hAnsiTheme="majorBidi" w:cstheme="majorBidi"/>
          <w:color w:val="000000"/>
          <w:sz w:val="20"/>
          <w:szCs w:val="20"/>
        </w:rPr>
        <w:t>40.8nm.</w:t>
      </w:r>
    </w:p>
    <w:p w:rsidR="00D077CA" w:rsidRPr="00D646F8" w:rsidRDefault="00C77F63" w:rsidP="00F23841">
      <w:pPr>
        <w:autoSpaceDE w:val="0"/>
        <w:autoSpaceDN w:val="0"/>
        <w:bidi w:val="0"/>
        <w:adjustRightInd w:val="0"/>
        <w:spacing w:after="0"/>
        <w:jc w:val="both"/>
        <w:rPr>
          <w:rFonts w:asciiTheme="majorBidi" w:hAnsiTheme="majorBidi" w:cstheme="majorBidi"/>
          <w:b/>
          <w:bCs/>
          <w:color w:val="000000"/>
          <w:sz w:val="20"/>
          <w:szCs w:val="20"/>
        </w:rPr>
      </w:pPr>
      <w:r w:rsidRPr="00D646F8">
        <w:rPr>
          <w:rFonts w:asciiTheme="majorBidi" w:hAnsiTheme="majorBidi" w:cstheme="majorBidi"/>
          <w:noProof/>
          <w:sz w:val="20"/>
          <w:szCs w:val="20"/>
        </w:rPr>
        <w:drawing>
          <wp:inline distT="0" distB="0" distL="0" distR="0">
            <wp:extent cx="5133091" cy="3252084"/>
            <wp:effectExtent l="19050" t="0" r="10409" b="5466"/>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6AE0" w:rsidRPr="00D646F8" w:rsidRDefault="00A86AE0" w:rsidP="00F23841">
      <w:pPr>
        <w:autoSpaceDE w:val="0"/>
        <w:autoSpaceDN w:val="0"/>
        <w:bidi w:val="0"/>
        <w:adjustRightInd w:val="0"/>
        <w:spacing w:after="0"/>
        <w:jc w:val="both"/>
        <w:rPr>
          <w:rFonts w:asciiTheme="majorBidi" w:hAnsiTheme="majorBidi" w:cstheme="majorBidi"/>
          <w:sz w:val="20"/>
          <w:szCs w:val="20"/>
        </w:rPr>
      </w:pPr>
    </w:p>
    <w:p w:rsidR="00D077CA" w:rsidRPr="00D646F8" w:rsidRDefault="00E330F7" w:rsidP="00F23841">
      <w:pPr>
        <w:autoSpaceDE w:val="0"/>
        <w:autoSpaceDN w:val="0"/>
        <w:bidi w:val="0"/>
        <w:adjustRightInd w:val="0"/>
        <w:spacing w:after="0"/>
        <w:jc w:val="both"/>
        <w:rPr>
          <w:rFonts w:asciiTheme="majorBidi" w:hAnsiTheme="majorBidi" w:cstheme="majorBidi"/>
          <w:b/>
          <w:bCs/>
          <w:color w:val="000000"/>
          <w:sz w:val="20"/>
          <w:szCs w:val="20"/>
        </w:rPr>
      </w:pPr>
      <w:r>
        <w:rPr>
          <w:rFonts w:asciiTheme="majorBidi" w:hAnsiTheme="majorBidi" w:cstheme="majorBidi"/>
          <w:sz w:val="20"/>
          <w:szCs w:val="20"/>
        </w:rPr>
        <w:t xml:space="preserve">                                  </w:t>
      </w:r>
      <w:r w:rsidR="00581734" w:rsidRPr="00D646F8">
        <w:rPr>
          <w:rFonts w:asciiTheme="majorBidi" w:hAnsiTheme="majorBidi" w:cstheme="majorBidi"/>
          <w:sz w:val="20"/>
          <w:szCs w:val="20"/>
        </w:rPr>
        <w:t xml:space="preserve">Fig. 1. XRD pattern of </w:t>
      </w:r>
      <w:r w:rsidR="00F81722" w:rsidRPr="00D646F8">
        <w:rPr>
          <w:rFonts w:asciiTheme="majorBidi" w:hAnsiTheme="majorBidi" w:cstheme="majorBidi"/>
          <w:color w:val="000000"/>
          <w:sz w:val="20"/>
          <w:szCs w:val="20"/>
        </w:rPr>
        <w:t>powder of barnacle shells</w:t>
      </w:r>
      <w:r w:rsidR="00F81722" w:rsidRPr="00D646F8">
        <w:rPr>
          <w:rFonts w:asciiTheme="majorBidi" w:hAnsiTheme="majorBidi" w:cstheme="majorBidi"/>
          <w:b/>
          <w:bCs/>
          <w:color w:val="000000"/>
          <w:sz w:val="20"/>
          <w:szCs w:val="20"/>
        </w:rPr>
        <w:t>.</w:t>
      </w:r>
    </w:p>
    <w:p w:rsidR="008B772F" w:rsidRDefault="004931BE" w:rsidP="00E330F7">
      <w:pPr>
        <w:autoSpaceDE w:val="0"/>
        <w:autoSpaceDN w:val="0"/>
        <w:bidi w:val="0"/>
        <w:adjustRightInd w:val="0"/>
        <w:spacing w:after="0"/>
        <w:jc w:val="both"/>
        <w:rPr>
          <w:rFonts w:asciiTheme="majorBidi" w:hAnsiTheme="majorBidi" w:cstheme="majorBidi"/>
          <w:b/>
          <w:bCs/>
          <w:color w:val="000000"/>
          <w:sz w:val="24"/>
          <w:szCs w:val="24"/>
        </w:rPr>
      </w:pPr>
      <w:r w:rsidRPr="00E330F7">
        <w:rPr>
          <w:rFonts w:asciiTheme="majorBidi" w:hAnsiTheme="majorBidi" w:cstheme="majorBidi"/>
          <w:b/>
          <w:bCs/>
          <w:sz w:val="24"/>
          <w:szCs w:val="24"/>
        </w:rPr>
        <w:lastRenderedPageBreak/>
        <w:t>Effect of Contact Time</w:t>
      </w:r>
      <w:r w:rsidR="002047AE" w:rsidRPr="00E330F7">
        <w:rPr>
          <w:rFonts w:asciiTheme="majorBidi" w:hAnsiTheme="majorBidi" w:cstheme="majorBidi"/>
          <w:b/>
          <w:bCs/>
          <w:color w:val="000000"/>
          <w:sz w:val="24"/>
          <w:szCs w:val="24"/>
        </w:rPr>
        <w:t xml:space="preserve">: </w:t>
      </w:r>
    </w:p>
    <w:p w:rsidR="00E330F7" w:rsidRPr="00E330F7" w:rsidRDefault="00E330F7" w:rsidP="00E330F7">
      <w:pPr>
        <w:autoSpaceDE w:val="0"/>
        <w:autoSpaceDN w:val="0"/>
        <w:bidi w:val="0"/>
        <w:adjustRightInd w:val="0"/>
        <w:spacing w:after="0"/>
        <w:jc w:val="both"/>
        <w:rPr>
          <w:rFonts w:asciiTheme="majorBidi" w:hAnsiTheme="majorBidi" w:cstheme="majorBidi"/>
          <w:b/>
          <w:bCs/>
          <w:color w:val="000000"/>
          <w:sz w:val="24"/>
          <w:szCs w:val="24"/>
        </w:rPr>
      </w:pPr>
    </w:p>
    <w:p w:rsidR="003928D4" w:rsidRDefault="00E330F7" w:rsidP="00E330F7">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T</w:t>
      </w:r>
      <w:r w:rsidR="008B772F" w:rsidRPr="00D646F8">
        <w:rPr>
          <w:rFonts w:asciiTheme="majorBidi" w:hAnsiTheme="majorBidi" w:cstheme="majorBidi"/>
          <w:color w:val="000000"/>
          <w:sz w:val="20"/>
          <w:szCs w:val="20"/>
        </w:rPr>
        <w:t xml:space="preserve">he value of optimum contact time was varied in the range of 1-4 hour in a series of experiments in which the initial </w:t>
      </w:r>
      <w:r w:rsidR="005402BA" w:rsidRPr="00D646F8">
        <w:rPr>
          <w:rFonts w:asciiTheme="majorBidi" w:hAnsiTheme="majorBidi" w:cstheme="majorBidi"/>
          <w:color w:val="000000"/>
          <w:sz w:val="20"/>
          <w:szCs w:val="20"/>
        </w:rPr>
        <w:t>Congo</w:t>
      </w:r>
      <w:r w:rsidR="008B772F" w:rsidRPr="00D646F8">
        <w:rPr>
          <w:rFonts w:asciiTheme="majorBidi" w:hAnsiTheme="majorBidi" w:cstheme="majorBidi"/>
          <w:color w:val="000000"/>
          <w:sz w:val="20"/>
          <w:szCs w:val="20"/>
        </w:rPr>
        <w:t xml:space="preserve"> red dye concentration 100 ppm, the temperature 20</w:t>
      </w:r>
      <w:r w:rsidR="00A86AE0" w:rsidRPr="00D646F8">
        <w:rPr>
          <w:rFonts w:asciiTheme="majorBidi" w:hAnsiTheme="majorBidi" w:cstheme="majorBidi"/>
          <w:color w:val="000000"/>
          <w:sz w:val="20"/>
          <w:szCs w:val="20"/>
          <w:vertAlign w:val="superscript"/>
        </w:rPr>
        <w:t>O</w:t>
      </w:r>
      <w:r w:rsidR="008B772F" w:rsidRPr="00D646F8">
        <w:rPr>
          <w:rFonts w:asciiTheme="majorBidi" w:hAnsiTheme="majorBidi" w:cstheme="majorBidi"/>
          <w:color w:val="000000"/>
          <w:sz w:val="20"/>
          <w:szCs w:val="20"/>
        </w:rPr>
        <w:t>C and adsorbent amount 1g.100ml. The effect of contact time on the removal of CR by the adsorbent is illustrated in Table 2. It is observed that dye is rapid adsorption at the first</w:t>
      </w:r>
      <w:r w:rsidR="005402BA" w:rsidRPr="00D646F8">
        <w:rPr>
          <w:rFonts w:asciiTheme="majorBidi" w:hAnsiTheme="majorBidi" w:cstheme="majorBidi"/>
          <w:color w:val="000000"/>
          <w:sz w:val="20"/>
          <w:szCs w:val="20"/>
        </w:rPr>
        <w:t xml:space="preserve"> time (first hour)</w:t>
      </w:r>
      <w:r w:rsidR="008B772F" w:rsidRPr="00D646F8">
        <w:rPr>
          <w:rFonts w:asciiTheme="majorBidi" w:hAnsiTheme="majorBidi" w:cstheme="majorBidi"/>
          <w:color w:val="000000"/>
          <w:sz w:val="20"/>
          <w:szCs w:val="20"/>
        </w:rPr>
        <w:t xml:space="preserve"> and then the process gradually it becomes slowly and finally the process continuous</w:t>
      </w:r>
      <w:r w:rsidR="005402BA" w:rsidRPr="00D646F8">
        <w:rPr>
          <w:rFonts w:asciiTheme="majorBidi" w:hAnsiTheme="majorBidi" w:cstheme="majorBidi"/>
          <w:color w:val="000000"/>
          <w:sz w:val="20"/>
          <w:szCs w:val="20"/>
        </w:rPr>
        <w:t xml:space="preserve"> to</w:t>
      </w:r>
      <w:r w:rsidR="008B772F" w:rsidRPr="00D646F8">
        <w:rPr>
          <w:rFonts w:asciiTheme="majorBidi" w:hAnsiTheme="majorBidi" w:cstheme="majorBidi"/>
          <w:color w:val="000000"/>
          <w:sz w:val="20"/>
          <w:szCs w:val="20"/>
        </w:rPr>
        <w:t xml:space="preserve"> becomes almost constant, this effect result from coverage the surface of adsorbents by the molecules of </w:t>
      </w:r>
      <w:r w:rsidR="005402BA" w:rsidRPr="00D646F8">
        <w:rPr>
          <w:rFonts w:asciiTheme="majorBidi" w:hAnsiTheme="majorBidi" w:cstheme="majorBidi"/>
          <w:color w:val="000000"/>
          <w:sz w:val="20"/>
          <w:szCs w:val="20"/>
        </w:rPr>
        <w:t>Congo</w:t>
      </w:r>
      <w:r w:rsidR="008B772F" w:rsidRPr="00D646F8">
        <w:rPr>
          <w:rFonts w:asciiTheme="majorBidi" w:hAnsiTheme="majorBidi" w:cstheme="majorBidi"/>
          <w:color w:val="000000"/>
          <w:sz w:val="20"/>
          <w:szCs w:val="20"/>
        </w:rPr>
        <w:t xml:space="preserve"> red dye</w:t>
      </w:r>
      <w:r w:rsidR="00AD6145" w:rsidRPr="00D646F8">
        <w:rPr>
          <w:rFonts w:asciiTheme="majorBidi" w:hAnsiTheme="majorBidi" w:cstheme="majorBidi"/>
          <w:color w:val="000000"/>
          <w:sz w:val="20"/>
          <w:szCs w:val="20"/>
        </w:rPr>
        <w:t>[</w:t>
      </w:r>
      <w:r w:rsidR="007502CE">
        <w:rPr>
          <w:rFonts w:asciiTheme="majorBidi" w:hAnsiTheme="majorBidi" w:cstheme="majorBidi"/>
          <w:color w:val="000000"/>
          <w:sz w:val="20"/>
          <w:szCs w:val="20"/>
        </w:rPr>
        <w:t>5</w:t>
      </w:r>
      <w:r w:rsidR="00AD6145" w:rsidRPr="00D646F8">
        <w:rPr>
          <w:rFonts w:asciiTheme="majorBidi" w:hAnsiTheme="majorBidi" w:cstheme="majorBidi"/>
          <w:color w:val="000000"/>
          <w:sz w:val="20"/>
          <w:szCs w:val="20"/>
        </w:rPr>
        <w:t>,1</w:t>
      </w:r>
      <w:r w:rsidR="007502CE">
        <w:rPr>
          <w:rFonts w:asciiTheme="majorBidi" w:hAnsiTheme="majorBidi" w:cstheme="majorBidi"/>
          <w:color w:val="000000"/>
          <w:sz w:val="20"/>
          <w:szCs w:val="20"/>
        </w:rPr>
        <w:t>2</w:t>
      </w:r>
      <w:r w:rsidR="00AD6145" w:rsidRPr="00D646F8">
        <w:rPr>
          <w:rFonts w:asciiTheme="majorBidi" w:hAnsiTheme="majorBidi" w:cstheme="majorBidi"/>
          <w:color w:val="000000"/>
          <w:sz w:val="20"/>
          <w:szCs w:val="20"/>
        </w:rPr>
        <w:t>]</w:t>
      </w:r>
      <w:r w:rsidR="008B772F" w:rsidRPr="00D646F8">
        <w:rPr>
          <w:rFonts w:asciiTheme="majorBidi" w:hAnsiTheme="majorBidi" w:cstheme="majorBidi"/>
          <w:color w:val="000000"/>
          <w:sz w:val="20"/>
          <w:szCs w:val="20"/>
        </w:rPr>
        <w:t>.</w:t>
      </w:r>
    </w:p>
    <w:p w:rsidR="00E330F7" w:rsidRPr="00D646F8" w:rsidRDefault="00E330F7" w:rsidP="00E330F7">
      <w:pPr>
        <w:autoSpaceDE w:val="0"/>
        <w:autoSpaceDN w:val="0"/>
        <w:bidi w:val="0"/>
        <w:adjustRightInd w:val="0"/>
        <w:spacing w:after="0"/>
        <w:jc w:val="both"/>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after="0"/>
        <w:jc w:val="center"/>
        <w:rPr>
          <w:rFonts w:asciiTheme="majorBidi" w:hAnsiTheme="majorBidi" w:cstheme="majorBidi"/>
          <w:color w:val="000000"/>
          <w:sz w:val="20"/>
          <w:szCs w:val="20"/>
        </w:rPr>
      </w:pPr>
      <w:r w:rsidRPr="001A71C9">
        <w:rPr>
          <w:rFonts w:asciiTheme="majorBidi" w:hAnsiTheme="majorBidi" w:cstheme="majorBidi"/>
          <w:b/>
          <w:bCs/>
          <w:sz w:val="20"/>
          <w:szCs w:val="20"/>
        </w:rPr>
        <w:t>Table.</w:t>
      </w:r>
      <w:r w:rsidR="00A62E7E" w:rsidRPr="001A71C9">
        <w:rPr>
          <w:rFonts w:asciiTheme="majorBidi" w:hAnsiTheme="majorBidi" w:cstheme="majorBidi"/>
          <w:b/>
          <w:bCs/>
          <w:sz w:val="20"/>
          <w:szCs w:val="20"/>
        </w:rPr>
        <w:t>1</w:t>
      </w:r>
      <w:r w:rsidRPr="00D646F8">
        <w:rPr>
          <w:rFonts w:asciiTheme="majorBidi" w:hAnsiTheme="majorBidi" w:cstheme="majorBidi"/>
          <w:sz w:val="20"/>
          <w:szCs w:val="20"/>
        </w:rPr>
        <w:t xml:space="preserve"> Effect of contact time</w:t>
      </w:r>
    </w:p>
    <w:tbl>
      <w:tblPr>
        <w:tblStyle w:val="TableGrid"/>
        <w:tblW w:w="0" w:type="auto"/>
        <w:tblLook w:val="04A0"/>
      </w:tblPr>
      <w:tblGrid>
        <w:gridCol w:w="2376"/>
        <w:gridCol w:w="1536"/>
        <w:gridCol w:w="1537"/>
        <w:gridCol w:w="1536"/>
        <w:gridCol w:w="1537"/>
      </w:tblGrid>
      <w:tr w:rsidR="002266E2" w:rsidRPr="00D646F8" w:rsidTr="008B772F">
        <w:trPr>
          <w:trHeight w:val="738"/>
        </w:trPr>
        <w:tc>
          <w:tcPr>
            <w:tcW w:w="2376" w:type="dxa"/>
          </w:tcPr>
          <w:p w:rsidR="002266E2" w:rsidRPr="00D646F8" w:rsidRDefault="002266E2" w:rsidP="00F23841">
            <w:pPr>
              <w:pStyle w:val="Default"/>
              <w:spacing w:line="276" w:lineRule="auto"/>
              <w:jc w:val="center"/>
              <w:rPr>
                <w:rFonts w:asciiTheme="majorBidi" w:hAnsiTheme="majorBidi" w:cstheme="majorBidi"/>
                <w:sz w:val="20"/>
                <w:szCs w:val="20"/>
              </w:rPr>
            </w:pPr>
            <w:r w:rsidRPr="00D646F8">
              <w:rPr>
                <w:rFonts w:asciiTheme="majorBidi" w:hAnsiTheme="majorBidi" w:cstheme="majorBidi"/>
                <w:sz w:val="20"/>
                <w:szCs w:val="20"/>
              </w:rPr>
              <w:t>Contact time (hour)</w:t>
            </w:r>
          </w:p>
        </w:tc>
        <w:tc>
          <w:tcPr>
            <w:tcW w:w="1536"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1</w:t>
            </w:r>
          </w:p>
        </w:tc>
        <w:tc>
          <w:tcPr>
            <w:tcW w:w="1537"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2</w:t>
            </w:r>
          </w:p>
        </w:tc>
        <w:tc>
          <w:tcPr>
            <w:tcW w:w="1536"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3</w:t>
            </w:r>
          </w:p>
        </w:tc>
        <w:tc>
          <w:tcPr>
            <w:tcW w:w="1537"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4</w:t>
            </w:r>
          </w:p>
        </w:tc>
      </w:tr>
      <w:tr w:rsidR="002266E2" w:rsidRPr="00D646F8" w:rsidTr="008B772F">
        <w:trPr>
          <w:trHeight w:val="846"/>
        </w:trPr>
        <w:tc>
          <w:tcPr>
            <w:tcW w:w="2376" w:type="dxa"/>
          </w:tcPr>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C</w:t>
            </w:r>
            <w:r w:rsidR="008B772F" w:rsidRPr="00D646F8">
              <w:rPr>
                <w:rFonts w:asciiTheme="majorBidi" w:hAnsiTheme="majorBidi" w:cstheme="majorBidi"/>
                <w:color w:val="000000"/>
                <w:sz w:val="20"/>
                <w:szCs w:val="20"/>
              </w:rPr>
              <w:t xml:space="preserve">ongo </w:t>
            </w:r>
            <w:r w:rsidRPr="00D646F8">
              <w:rPr>
                <w:rFonts w:asciiTheme="majorBidi" w:hAnsiTheme="majorBidi" w:cstheme="majorBidi"/>
                <w:color w:val="000000"/>
                <w:sz w:val="20"/>
                <w:szCs w:val="20"/>
              </w:rPr>
              <w:t>R</w:t>
            </w:r>
            <w:r w:rsidR="008B772F" w:rsidRPr="00D646F8">
              <w:rPr>
                <w:rFonts w:asciiTheme="majorBidi" w:hAnsiTheme="majorBidi" w:cstheme="majorBidi"/>
                <w:color w:val="000000"/>
                <w:sz w:val="20"/>
                <w:szCs w:val="20"/>
              </w:rPr>
              <w:t>ed dye</w:t>
            </w:r>
            <w:r w:rsidRPr="00D646F8">
              <w:rPr>
                <w:rFonts w:asciiTheme="majorBidi" w:hAnsiTheme="majorBidi" w:cstheme="majorBidi"/>
                <w:color w:val="000000"/>
                <w:sz w:val="20"/>
                <w:szCs w:val="20"/>
              </w:rPr>
              <w:t xml:space="preserve"> removal %</w:t>
            </w:r>
          </w:p>
        </w:tc>
        <w:tc>
          <w:tcPr>
            <w:tcW w:w="1536"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81.4</w:t>
            </w:r>
          </w:p>
        </w:tc>
        <w:tc>
          <w:tcPr>
            <w:tcW w:w="1537"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91.9</w:t>
            </w:r>
          </w:p>
        </w:tc>
        <w:tc>
          <w:tcPr>
            <w:tcW w:w="1536"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94.8</w:t>
            </w:r>
          </w:p>
        </w:tc>
        <w:tc>
          <w:tcPr>
            <w:tcW w:w="1537" w:type="dxa"/>
          </w:tcPr>
          <w:p w:rsidR="008B772F" w:rsidRPr="00D646F8" w:rsidRDefault="008B772F" w:rsidP="00F23841">
            <w:pPr>
              <w:autoSpaceDE w:val="0"/>
              <w:autoSpaceDN w:val="0"/>
              <w:bidi w:val="0"/>
              <w:adjustRightInd w:val="0"/>
              <w:spacing w:line="276" w:lineRule="auto"/>
              <w:jc w:val="center"/>
              <w:rPr>
                <w:rFonts w:asciiTheme="majorBidi" w:hAnsiTheme="majorBidi" w:cstheme="majorBidi"/>
                <w:color w:val="000000"/>
                <w:sz w:val="20"/>
                <w:szCs w:val="20"/>
              </w:rPr>
            </w:pPr>
          </w:p>
          <w:p w:rsidR="002266E2" w:rsidRPr="00D646F8" w:rsidRDefault="002266E2" w:rsidP="00F23841">
            <w:pPr>
              <w:autoSpaceDE w:val="0"/>
              <w:autoSpaceDN w:val="0"/>
              <w:bidi w:val="0"/>
              <w:adjustRightInd w:val="0"/>
              <w:spacing w:line="276" w:lineRule="auto"/>
              <w:jc w:val="center"/>
              <w:rPr>
                <w:rFonts w:asciiTheme="majorBidi" w:hAnsiTheme="majorBidi" w:cstheme="majorBidi"/>
                <w:color w:val="000000"/>
                <w:sz w:val="20"/>
                <w:szCs w:val="20"/>
              </w:rPr>
            </w:pPr>
            <w:r w:rsidRPr="00D646F8">
              <w:rPr>
                <w:rFonts w:asciiTheme="majorBidi" w:hAnsiTheme="majorBidi" w:cstheme="majorBidi"/>
                <w:color w:val="000000"/>
                <w:sz w:val="20"/>
                <w:szCs w:val="20"/>
              </w:rPr>
              <w:t>95.8</w:t>
            </w:r>
          </w:p>
        </w:tc>
      </w:tr>
    </w:tbl>
    <w:p w:rsidR="009966F5" w:rsidRPr="00D646F8" w:rsidRDefault="009966F5" w:rsidP="00F23841">
      <w:pPr>
        <w:autoSpaceDE w:val="0"/>
        <w:autoSpaceDN w:val="0"/>
        <w:bidi w:val="0"/>
        <w:adjustRightInd w:val="0"/>
        <w:spacing w:after="0"/>
        <w:jc w:val="both"/>
        <w:rPr>
          <w:rFonts w:asciiTheme="majorBidi" w:hAnsiTheme="majorBidi" w:cstheme="majorBidi"/>
          <w:b/>
          <w:bCs/>
          <w:color w:val="000000"/>
          <w:sz w:val="20"/>
          <w:szCs w:val="20"/>
        </w:rPr>
      </w:pPr>
    </w:p>
    <w:p w:rsidR="005269A3" w:rsidRDefault="005269A3" w:rsidP="00F23841">
      <w:pPr>
        <w:autoSpaceDE w:val="0"/>
        <w:autoSpaceDN w:val="0"/>
        <w:bidi w:val="0"/>
        <w:adjustRightInd w:val="0"/>
        <w:spacing w:after="0"/>
        <w:jc w:val="both"/>
        <w:rPr>
          <w:rFonts w:asciiTheme="majorBidi" w:hAnsiTheme="majorBidi" w:cstheme="majorBidi"/>
          <w:b/>
          <w:bCs/>
          <w:color w:val="000000"/>
          <w:sz w:val="24"/>
          <w:szCs w:val="24"/>
        </w:rPr>
      </w:pPr>
      <w:r w:rsidRPr="00E330F7">
        <w:rPr>
          <w:rFonts w:asciiTheme="majorBidi" w:hAnsiTheme="majorBidi" w:cstheme="majorBidi"/>
          <w:b/>
          <w:bCs/>
          <w:color w:val="000000"/>
          <w:sz w:val="24"/>
          <w:szCs w:val="24"/>
        </w:rPr>
        <w:t>Effect of NLP Dose</w:t>
      </w:r>
    </w:p>
    <w:p w:rsidR="00E330F7" w:rsidRPr="00E330F7" w:rsidRDefault="00E330F7" w:rsidP="00E330F7">
      <w:pPr>
        <w:autoSpaceDE w:val="0"/>
        <w:autoSpaceDN w:val="0"/>
        <w:bidi w:val="0"/>
        <w:adjustRightInd w:val="0"/>
        <w:spacing w:after="0"/>
        <w:jc w:val="both"/>
        <w:rPr>
          <w:rFonts w:asciiTheme="majorBidi" w:hAnsiTheme="majorBidi" w:cstheme="majorBidi"/>
          <w:b/>
          <w:bCs/>
          <w:color w:val="000000"/>
          <w:sz w:val="24"/>
          <w:szCs w:val="24"/>
        </w:rPr>
      </w:pPr>
    </w:p>
    <w:p w:rsidR="004B0E0F" w:rsidRPr="00D646F8" w:rsidRDefault="00E330F7" w:rsidP="007502CE">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4B0E0F" w:rsidRPr="00D646F8">
        <w:rPr>
          <w:rFonts w:asciiTheme="majorBidi" w:hAnsiTheme="majorBidi" w:cstheme="majorBidi"/>
          <w:color w:val="000000"/>
          <w:sz w:val="20"/>
          <w:szCs w:val="20"/>
        </w:rPr>
        <w:t xml:space="preserve">The effect of adsorbent (barnacle sells) dose on the removal of CR from the aqueous solution is shown in Fig. </w:t>
      </w:r>
      <w:r w:rsidR="00A62E7E" w:rsidRPr="00D646F8">
        <w:rPr>
          <w:rFonts w:asciiTheme="majorBidi" w:hAnsiTheme="majorBidi" w:cstheme="majorBidi"/>
          <w:color w:val="000000"/>
          <w:sz w:val="20"/>
          <w:szCs w:val="20"/>
        </w:rPr>
        <w:t>2</w:t>
      </w:r>
      <w:r w:rsidR="004B0E0F" w:rsidRPr="00D646F8">
        <w:rPr>
          <w:rFonts w:asciiTheme="majorBidi" w:hAnsiTheme="majorBidi" w:cstheme="majorBidi"/>
          <w:color w:val="000000"/>
          <w:sz w:val="20"/>
          <w:szCs w:val="20"/>
        </w:rPr>
        <w:t>.The figure show that the removal percentage increases with increasing adsorbent dose and then it remains constant. An increase in adsorption with increase adsorbent dose due to increased surface area and the availability of more adsorption sites. But the amount adsorbed for unit mass of the adsorbent decreases considerably. The decrease in unit adsorption with increasing dose of adsorbent is due to the adsorption sites remaining unsaturated during the adsorption process</w:t>
      </w:r>
      <w:r w:rsidR="00AD6145" w:rsidRPr="00D646F8">
        <w:rPr>
          <w:rFonts w:asciiTheme="majorBidi" w:hAnsiTheme="majorBidi" w:cstheme="majorBidi"/>
          <w:color w:val="000000"/>
          <w:sz w:val="20"/>
          <w:szCs w:val="20"/>
        </w:rPr>
        <w:t>[1</w:t>
      </w:r>
      <w:r w:rsidR="007502CE">
        <w:rPr>
          <w:rFonts w:asciiTheme="majorBidi" w:hAnsiTheme="majorBidi" w:cstheme="majorBidi"/>
          <w:color w:val="000000"/>
          <w:sz w:val="20"/>
          <w:szCs w:val="20"/>
        </w:rPr>
        <w:t>2</w:t>
      </w:r>
      <w:r w:rsidR="00AD6145" w:rsidRPr="00D646F8">
        <w:rPr>
          <w:rFonts w:asciiTheme="majorBidi" w:hAnsiTheme="majorBidi" w:cstheme="majorBidi"/>
          <w:color w:val="000000"/>
          <w:sz w:val="20"/>
          <w:szCs w:val="20"/>
        </w:rPr>
        <w:t>,1</w:t>
      </w:r>
      <w:r w:rsidR="007502CE">
        <w:rPr>
          <w:rFonts w:asciiTheme="majorBidi" w:hAnsiTheme="majorBidi" w:cstheme="majorBidi"/>
          <w:color w:val="000000"/>
          <w:sz w:val="20"/>
          <w:szCs w:val="20"/>
        </w:rPr>
        <w:t>3</w:t>
      </w:r>
      <w:r w:rsidR="00AD6145" w:rsidRPr="00D646F8">
        <w:rPr>
          <w:rFonts w:asciiTheme="majorBidi" w:hAnsiTheme="majorBidi" w:cstheme="majorBidi"/>
          <w:color w:val="000000"/>
          <w:sz w:val="20"/>
          <w:szCs w:val="20"/>
        </w:rPr>
        <w:t>]</w:t>
      </w:r>
      <w:r w:rsidR="004B0E0F" w:rsidRPr="00D646F8">
        <w:rPr>
          <w:rFonts w:asciiTheme="majorBidi" w:hAnsiTheme="majorBidi" w:cstheme="majorBidi"/>
          <w:color w:val="000000"/>
          <w:sz w:val="20"/>
          <w:szCs w:val="20"/>
        </w:rPr>
        <w:t>.</w:t>
      </w:r>
    </w:p>
    <w:p w:rsidR="008640D3" w:rsidRPr="00D646F8" w:rsidRDefault="008640D3" w:rsidP="00F23841">
      <w:pPr>
        <w:autoSpaceDE w:val="0"/>
        <w:autoSpaceDN w:val="0"/>
        <w:bidi w:val="0"/>
        <w:adjustRightInd w:val="0"/>
        <w:spacing w:after="0"/>
        <w:jc w:val="both"/>
        <w:rPr>
          <w:rFonts w:asciiTheme="majorBidi" w:hAnsiTheme="majorBidi" w:cstheme="majorBidi"/>
          <w:color w:val="000000"/>
          <w:sz w:val="20"/>
          <w:szCs w:val="20"/>
        </w:rPr>
      </w:pPr>
    </w:p>
    <w:p w:rsidR="004931BE" w:rsidRPr="00D646F8" w:rsidRDefault="004931BE" w:rsidP="00F23841">
      <w:pPr>
        <w:autoSpaceDE w:val="0"/>
        <w:autoSpaceDN w:val="0"/>
        <w:bidi w:val="0"/>
        <w:adjustRightInd w:val="0"/>
        <w:spacing w:after="0"/>
        <w:jc w:val="both"/>
        <w:rPr>
          <w:rFonts w:asciiTheme="majorBidi" w:hAnsiTheme="majorBidi" w:cstheme="majorBidi"/>
          <w:color w:val="000000"/>
          <w:sz w:val="20"/>
          <w:szCs w:val="20"/>
        </w:rPr>
      </w:pPr>
      <w:r w:rsidRPr="00D646F8">
        <w:rPr>
          <w:rFonts w:asciiTheme="majorBidi" w:hAnsiTheme="majorBidi" w:cstheme="majorBidi"/>
          <w:noProof/>
          <w:sz w:val="20"/>
          <w:szCs w:val="20"/>
        </w:rPr>
        <w:drawing>
          <wp:inline distT="0" distB="0" distL="0" distR="0">
            <wp:extent cx="5367130" cy="2743200"/>
            <wp:effectExtent l="0" t="0" r="24130" b="1905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5D0E" w:rsidRPr="00D646F8" w:rsidRDefault="00F81722" w:rsidP="00C177EA">
      <w:pPr>
        <w:bidi w:val="0"/>
        <w:jc w:val="center"/>
        <w:rPr>
          <w:rFonts w:asciiTheme="majorBidi" w:hAnsiTheme="majorBidi" w:cstheme="majorBidi"/>
          <w:b/>
          <w:bCs/>
          <w:sz w:val="20"/>
          <w:szCs w:val="20"/>
        </w:rPr>
      </w:pPr>
      <w:r w:rsidRPr="001A71C9">
        <w:rPr>
          <w:rFonts w:asciiTheme="majorBidi" w:hAnsiTheme="majorBidi" w:cstheme="majorBidi"/>
          <w:b/>
          <w:bCs/>
          <w:sz w:val="20"/>
          <w:szCs w:val="20"/>
        </w:rPr>
        <w:t>Fig. 2</w:t>
      </w:r>
      <w:r w:rsidRPr="00D646F8">
        <w:rPr>
          <w:rFonts w:asciiTheme="majorBidi" w:hAnsiTheme="majorBidi" w:cstheme="majorBidi"/>
          <w:sz w:val="20"/>
          <w:szCs w:val="20"/>
        </w:rPr>
        <w:t xml:space="preserve">: Effect of dose of </w:t>
      </w:r>
      <w:r w:rsidR="003755D2" w:rsidRPr="00D646F8">
        <w:rPr>
          <w:rFonts w:asciiTheme="majorBidi" w:hAnsiTheme="majorBidi" w:cstheme="majorBidi"/>
          <w:sz w:val="20"/>
          <w:szCs w:val="20"/>
        </w:rPr>
        <w:t xml:space="preserve">the barnacle shell powder </w:t>
      </w:r>
      <w:r w:rsidRPr="00D646F8">
        <w:rPr>
          <w:rFonts w:asciiTheme="majorBidi" w:hAnsiTheme="majorBidi" w:cstheme="majorBidi"/>
          <w:sz w:val="20"/>
          <w:szCs w:val="20"/>
        </w:rPr>
        <w:t>on the adsorption of CR. Conditions: V=</w:t>
      </w:r>
      <w:r w:rsidR="003755D2" w:rsidRPr="00D646F8">
        <w:rPr>
          <w:rFonts w:asciiTheme="majorBidi" w:hAnsiTheme="majorBidi" w:cstheme="majorBidi"/>
          <w:sz w:val="20"/>
          <w:szCs w:val="20"/>
        </w:rPr>
        <w:t>100ml</w:t>
      </w:r>
      <w:r w:rsidRPr="00D646F8">
        <w:rPr>
          <w:rFonts w:asciiTheme="majorBidi" w:hAnsiTheme="majorBidi" w:cstheme="majorBidi"/>
          <w:sz w:val="20"/>
          <w:szCs w:val="20"/>
        </w:rPr>
        <w:t xml:space="preserve">; temp. = </w:t>
      </w:r>
      <w:r w:rsidR="003755D2" w:rsidRPr="00D646F8">
        <w:rPr>
          <w:rFonts w:asciiTheme="majorBidi" w:hAnsiTheme="majorBidi" w:cstheme="majorBidi"/>
          <w:sz w:val="20"/>
          <w:szCs w:val="20"/>
        </w:rPr>
        <w:t>2</w:t>
      </w:r>
      <w:r w:rsidRPr="00D646F8">
        <w:rPr>
          <w:rFonts w:asciiTheme="majorBidi" w:hAnsiTheme="majorBidi" w:cstheme="majorBidi"/>
          <w:sz w:val="20"/>
          <w:szCs w:val="20"/>
        </w:rPr>
        <w:t>0±</w:t>
      </w:r>
      <w:r w:rsidR="003755D2" w:rsidRPr="00D646F8">
        <w:rPr>
          <w:rFonts w:asciiTheme="majorBidi" w:hAnsiTheme="majorBidi" w:cstheme="majorBidi"/>
          <w:sz w:val="20"/>
          <w:szCs w:val="20"/>
        </w:rPr>
        <w:t>2</w:t>
      </w:r>
      <w:r w:rsidRPr="00D646F8">
        <w:rPr>
          <w:rFonts w:asciiTheme="majorBidi" w:hAnsiTheme="majorBidi" w:cstheme="majorBidi"/>
          <w:sz w:val="20"/>
          <w:szCs w:val="20"/>
        </w:rPr>
        <w:t xml:space="preserve"> °C; C</w:t>
      </w:r>
      <w:r w:rsidRPr="00D646F8">
        <w:rPr>
          <w:rFonts w:asciiTheme="majorBidi" w:hAnsiTheme="majorBidi" w:cstheme="majorBidi"/>
          <w:sz w:val="20"/>
          <w:szCs w:val="20"/>
          <w:vertAlign w:val="subscript"/>
        </w:rPr>
        <w:t>0</w:t>
      </w:r>
      <w:r w:rsidRPr="00D646F8">
        <w:rPr>
          <w:rFonts w:asciiTheme="majorBidi" w:hAnsiTheme="majorBidi" w:cstheme="majorBidi"/>
          <w:sz w:val="20"/>
          <w:szCs w:val="20"/>
        </w:rPr>
        <w:t>=50 mgL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 pH 7.29</w:t>
      </w:r>
      <w:r w:rsidRPr="00D646F8">
        <w:rPr>
          <w:rFonts w:asciiTheme="majorBidi" w:hAnsiTheme="majorBidi" w:cstheme="majorBidi"/>
          <w:b/>
          <w:bCs/>
          <w:sz w:val="20"/>
          <w:szCs w:val="20"/>
        </w:rPr>
        <w:t>.</w:t>
      </w:r>
    </w:p>
    <w:p w:rsidR="002047AE" w:rsidRPr="00E330F7" w:rsidRDefault="004931BE" w:rsidP="00F23841">
      <w:pPr>
        <w:bidi w:val="0"/>
        <w:jc w:val="both"/>
        <w:rPr>
          <w:rFonts w:asciiTheme="majorBidi" w:hAnsiTheme="majorBidi" w:cstheme="majorBidi"/>
          <w:b/>
          <w:bCs/>
          <w:sz w:val="24"/>
          <w:szCs w:val="24"/>
        </w:rPr>
      </w:pPr>
      <w:r w:rsidRPr="00E330F7">
        <w:rPr>
          <w:rFonts w:asciiTheme="majorBidi" w:hAnsiTheme="majorBidi" w:cstheme="majorBidi"/>
          <w:b/>
          <w:bCs/>
          <w:sz w:val="24"/>
          <w:szCs w:val="24"/>
        </w:rPr>
        <w:t>Effect of Initial Dye Concentration</w:t>
      </w:r>
    </w:p>
    <w:p w:rsidR="002047AE" w:rsidRPr="00D646F8" w:rsidRDefault="00E330F7" w:rsidP="003B2922">
      <w:pPr>
        <w:bidi w:val="0"/>
        <w:jc w:val="both"/>
        <w:rPr>
          <w:rFonts w:asciiTheme="majorBidi" w:hAnsiTheme="majorBidi" w:cstheme="majorBidi"/>
          <w:sz w:val="20"/>
          <w:szCs w:val="20"/>
        </w:rPr>
      </w:pPr>
      <w:r>
        <w:rPr>
          <w:rFonts w:asciiTheme="majorBidi" w:hAnsiTheme="majorBidi" w:cstheme="majorBidi"/>
          <w:sz w:val="20"/>
          <w:szCs w:val="20"/>
        </w:rPr>
        <w:t xml:space="preserve">          </w:t>
      </w:r>
      <w:r w:rsidR="008B5A87" w:rsidRPr="00D646F8">
        <w:rPr>
          <w:rFonts w:asciiTheme="majorBidi" w:hAnsiTheme="majorBidi" w:cstheme="majorBidi"/>
          <w:sz w:val="20"/>
          <w:szCs w:val="20"/>
        </w:rPr>
        <w:t>The adsorption of Congo Red on barnacle shell powder was experimented at different Congo Red concentrations (</w:t>
      </w:r>
      <w:r w:rsidR="00A86AE0" w:rsidRPr="00D646F8">
        <w:rPr>
          <w:rFonts w:asciiTheme="majorBidi" w:hAnsiTheme="majorBidi" w:cstheme="majorBidi"/>
          <w:sz w:val="20"/>
          <w:szCs w:val="20"/>
        </w:rPr>
        <w:t>100</w:t>
      </w:r>
      <w:r w:rsidR="008B5A87" w:rsidRPr="00D646F8">
        <w:rPr>
          <w:rFonts w:asciiTheme="majorBidi" w:hAnsiTheme="majorBidi" w:cstheme="majorBidi"/>
          <w:sz w:val="20"/>
          <w:szCs w:val="20"/>
        </w:rPr>
        <w:t>,2</w:t>
      </w:r>
      <w:r w:rsidR="00A86AE0" w:rsidRPr="00D646F8">
        <w:rPr>
          <w:rFonts w:asciiTheme="majorBidi" w:hAnsiTheme="majorBidi" w:cstheme="majorBidi"/>
          <w:sz w:val="20"/>
          <w:szCs w:val="20"/>
        </w:rPr>
        <w:t>00</w:t>
      </w:r>
      <w:r w:rsidR="008B5A87" w:rsidRPr="00D646F8">
        <w:rPr>
          <w:rFonts w:asciiTheme="majorBidi" w:hAnsiTheme="majorBidi" w:cstheme="majorBidi"/>
          <w:sz w:val="20"/>
          <w:szCs w:val="20"/>
        </w:rPr>
        <w:t>,3</w:t>
      </w:r>
      <w:r w:rsidR="00A86AE0" w:rsidRPr="00D646F8">
        <w:rPr>
          <w:rFonts w:asciiTheme="majorBidi" w:hAnsiTheme="majorBidi" w:cstheme="majorBidi"/>
          <w:sz w:val="20"/>
          <w:szCs w:val="20"/>
        </w:rPr>
        <w:t>00</w:t>
      </w:r>
      <w:r w:rsidR="008B5A87" w:rsidRPr="00D646F8">
        <w:rPr>
          <w:rFonts w:asciiTheme="majorBidi" w:hAnsiTheme="majorBidi" w:cstheme="majorBidi"/>
          <w:sz w:val="20"/>
          <w:szCs w:val="20"/>
        </w:rPr>
        <w:t>,4</w:t>
      </w:r>
      <w:r w:rsidR="00A86AE0" w:rsidRPr="00D646F8">
        <w:rPr>
          <w:rFonts w:asciiTheme="majorBidi" w:hAnsiTheme="majorBidi" w:cstheme="majorBidi"/>
          <w:sz w:val="20"/>
          <w:szCs w:val="20"/>
        </w:rPr>
        <w:t>00</w:t>
      </w:r>
      <w:r w:rsidR="008B5A87" w:rsidRPr="00D646F8">
        <w:rPr>
          <w:rFonts w:asciiTheme="majorBidi" w:hAnsiTheme="majorBidi" w:cstheme="majorBidi"/>
          <w:sz w:val="20"/>
          <w:szCs w:val="20"/>
        </w:rPr>
        <w:t xml:space="preserve"> mg L</w:t>
      </w:r>
      <w:r w:rsidR="008B5A87" w:rsidRPr="00D646F8">
        <w:rPr>
          <w:rFonts w:asciiTheme="majorBidi" w:hAnsiTheme="majorBidi" w:cstheme="majorBidi"/>
          <w:sz w:val="20"/>
          <w:szCs w:val="20"/>
          <w:vertAlign w:val="superscript"/>
        </w:rPr>
        <w:t>-1</w:t>
      </w:r>
      <w:r w:rsidR="008B5A87" w:rsidRPr="00D646F8">
        <w:rPr>
          <w:rFonts w:asciiTheme="majorBidi" w:hAnsiTheme="majorBidi" w:cstheme="majorBidi"/>
          <w:sz w:val="20"/>
          <w:szCs w:val="20"/>
        </w:rPr>
        <w:t xml:space="preserve">), </w:t>
      </w:r>
      <w:r w:rsidR="00C25D0E" w:rsidRPr="00D646F8">
        <w:rPr>
          <w:rFonts w:asciiTheme="majorBidi" w:hAnsiTheme="majorBidi" w:cstheme="majorBidi"/>
          <w:sz w:val="20"/>
          <w:szCs w:val="20"/>
        </w:rPr>
        <w:t>The experimental data is measured at 4 hours that is the time required to complete equilibrium is attained.</w:t>
      </w:r>
      <w:r w:rsidR="00C177EA">
        <w:rPr>
          <w:rFonts w:asciiTheme="majorBidi" w:hAnsiTheme="majorBidi" w:cstheme="majorBidi"/>
          <w:sz w:val="20"/>
          <w:szCs w:val="20"/>
        </w:rPr>
        <w:t xml:space="preserve"> </w:t>
      </w:r>
      <w:r w:rsidR="00C25D0E" w:rsidRPr="00D646F8">
        <w:rPr>
          <w:rFonts w:asciiTheme="majorBidi" w:hAnsiTheme="majorBidi" w:cstheme="majorBidi"/>
          <w:sz w:val="20"/>
          <w:szCs w:val="20"/>
        </w:rPr>
        <w:t xml:space="preserve">the </w:t>
      </w:r>
      <w:r w:rsidR="008B5A87" w:rsidRPr="00D646F8">
        <w:rPr>
          <w:rFonts w:asciiTheme="majorBidi" w:hAnsiTheme="majorBidi" w:cstheme="majorBidi"/>
          <w:sz w:val="20"/>
          <w:szCs w:val="20"/>
        </w:rPr>
        <w:t xml:space="preserve">Effect of Initial Dye Concentration on the adsorption </w:t>
      </w:r>
      <w:r w:rsidR="00BC052D" w:rsidRPr="00D646F8">
        <w:rPr>
          <w:rFonts w:asciiTheme="majorBidi" w:hAnsiTheme="majorBidi" w:cstheme="majorBidi"/>
          <w:sz w:val="20"/>
          <w:szCs w:val="20"/>
        </w:rPr>
        <w:t>Congo</w:t>
      </w:r>
      <w:r w:rsidR="008B5A87" w:rsidRPr="00D646F8">
        <w:rPr>
          <w:rFonts w:asciiTheme="majorBidi" w:hAnsiTheme="majorBidi" w:cstheme="majorBidi"/>
          <w:sz w:val="20"/>
          <w:szCs w:val="20"/>
        </w:rPr>
        <w:t xml:space="preserve"> red illustrated in fig.5. as shows in fig.5 with increase Initial Dye Concentration the </w:t>
      </w:r>
      <w:r w:rsidR="008B5A87" w:rsidRPr="00D646F8">
        <w:rPr>
          <w:rFonts w:asciiTheme="majorBidi" w:hAnsiTheme="majorBidi" w:cstheme="majorBidi"/>
          <w:sz w:val="20"/>
          <w:szCs w:val="20"/>
        </w:rPr>
        <w:lastRenderedPageBreak/>
        <w:t>adsorption of dye is increased but the removal percentage is decreased due to Reduced surface area and saturated the active sites</w:t>
      </w:r>
      <w:r w:rsidR="00C97ECF" w:rsidRPr="00D646F8">
        <w:rPr>
          <w:rFonts w:asciiTheme="majorBidi" w:hAnsiTheme="majorBidi" w:cstheme="majorBidi"/>
          <w:sz w:val="20"/>
          <w:szCs w:val="20"/>
        </w:rPr>
        <w:t>[1</w:t>
      </w:r>
      <w:r w:rsidR="003B2922">
        <w:rPr>
          <w:rFonts w:asciiTheme="majorBidi" w:hAnsiTheme="majorBidi" w:cstheme="majorBidi"/>
          <w:sz w:val="20"/>
          <w:szCs w:val="20"/>
        </w:rPr>
        <w:t>4,15</w:t>
      </w:r>
      <w:r w:rsidR="00C97ECF" w:rsidRPr="00D646F8">
        <w:rPr>
          <w:rFonts w:asciiTheme="majorBidi" w:hAnsiTheme="majorBidi" w:cstheme="majorBidi"/>
          <w:sz w:val="20"/>
          <w:szCs w:val="20"/>
        </w:rPr>
        <w:t>]</w:t>
      </w:r>
      <w:r w:rsidR="008B5A87" w:rsidRPr="00D646F8">
        <w:rPr>
          <w:rFonts w:asciiTheme="majorBidi" w:hAnsiTheme="majorBidi" w:cstheme="majorBidi"/>
          <w:sz w:val="20"/>
          <w:szCs w:val="20"/>
        </w:rPr>
        <w:t>.</w:t>
      </w:r>
    </w:p>
    <w:p w:rsidR="00AB4490" w:rsidRPr="00D646F8" w:rsidRDefault="004931BE" w:rsidP="00F23841">
      <w:pPr>
        <w:autoSpaceDE w:val="0"/>
        <w:autoSpaceDN w:val="0"/>
        <w:bidi w:val="0"/>
        <w:adjustRightInd w:val="0"/>
        <w:spacing w:after="0"/>
        <w:jc w:val="both"/>
        <w:rPr>
          <w:rFonts w:asciiTheme="majorBidi" w:hAnsiTheme="majorBidi" w:cstheme="majorBidi"/>
          <w:color w:val="000000"/>
          <w:sz w:val="20"/>
          <w:szCs w:val="20"/>
        </w:rPr>
      </w:pPr>
      <w:r w:rsidRPr="00D646F8">
        <w:rPr>
          <w:rFonts w:asciiTheme="majorBidi" w:hAnsiTheme="majorBidi" w:cstheme="majorBidi"/>
          <w:noProof/>
          <w:sz w:val="20"/>
          <w:szCs w:val="20"/>
        </w:rPr>
        <w:drawing>
          <wp:inline distT="0" distB="0" distL="0" distR="0">
            <wp:extent cx="5470497" cy="2282024"/>
            <wp:effectExtent l="0" t="0" r="16510" b="23495"/>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4490" w:rsidRPr="00D646F8" w:rsidRDefault="003755D2" w:rsidP="00C177EA">
      <w:pPr>
        <w:autoSpaceDE w:val="0"/>
        <w:autoSpaceDN w:val="0"/>
        <w:bidi w:val="0"/>
        <w:adjustRightInd w:val="0"/>
        <w:spacing w:after="0"/>
        <w:jc w:val="center"/>
        <w:rPr>
          <w:rFonts w:asciiTheme="majorBidi" w:hAnsiTheme="majorBidi" w:cstheme="majorBidi"/>
          <w:color w:val="000000"/>
          <w:sz w:val="20"/>
          <w:szCs w:val="20"/>
        </w:rPr>
      </w:pPr>
      <w:r w:rsidRPr="001A71C9">
        <w:rPr>
          <w:rFonts w:asciiTheme="majorBidi" w:hAnsiTheme="majorBidi" w:cstheme="majorBidi"/>
          <w:b/>
          <w:bCs/>
          <w:sz w:val="20"/>
          <w:szCs w:val="20"/>
        </w:rPr>
        <w:t xml:space="preserve">Fig. </w:t>
      </w:r>
      <w:r w:rsidR="00A62E7E" w:rsidRPr="001A71C9">
        <w:rPr>
          <w:rFonts w:asciiTheme="majorBidi" w:hAnsiTheme="majorBidi" w:cstheme="majorBidi"/>
          <w:b/>
          <w:bCs/>
          <w:sz w:val="20"/>
          <w:szCs w:val="20"/>
        </w:rPr>
        <w:t>3</w:t>
      </w:r>
      <w:r w:rsidRPr="00D646F8">
        <w:rPr>
          <w:rFonts w:asciiTheme="majorBidi" w:hAnsiTheme="majorBidi" w:cstheme="majorBidi"/>
          <w:sz w:val="20"/>
          <w:szCs w:val="20"/>
        </w:rPr>
        <w:t>: Effect of initial concentration and contact time on CR adsorption. Conditions: V=100ml; temp. = 20±2 °C; speed of; Dose on</w:t>
      </w:r>
      <w:r w:rsidRPr="00D646F8">
        <w:rPr>
          <w:rFonts w:asciiTheme="majorBidi" w:hAnsiTheme="majorBidi" w:cstheme="majorBidi"/>
          <w:color w:val="000000"/>
          <w:sz w:val="20"/>
          <w:szCs w:val="20"/>
        </w:rPr>
        <w:t xml:space="preserve"> powder of barnacle shells</w:t>
      </w:r>
      <w:r w:rsidRPr="00D646F8">
        <w:rPr>
          <w:rFonts w:asciiTheme="majorBidi" w:hAnsiTheme="majorBidi" w:cstheme="majorBidi"/>
          <w:sz w:val="20"/>
          <w:szCs w:val="20"/>
        </w:rPr>
        <w:t xml:space="preserve"> = 10 g 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 pH 7.29</w:t>
      </w:r>
      <w:r w:rsidRPr="00D646F8">
        <w:rPr>
          <w:rFonts w:asciiTheme="majorBidi" w:hAnsiTheme="majorBidi" w:cstheme="majorBidi"/>
          <w:color w:val="000000"/>
          <w:sz w:val="20"/>
          <w:szCs w:val="20"/>
        </w:rPr>
        <w:t>.</w:t>
      </w:r>
    </w:p>
    <w:p w:rsidR="00E330F7" w:rsidRDefault="00E330F7" w:rsidP="00F23841">
      <w:pPr>
        <w:autoSpaceDE w:val="0"/>
        <w:autoSpaceDN w:val="0"/>
        <w:bidi w:val="0"/>
        <w:adjustRightInd w:val="0"/>
        <w:spacing w:after="0"/>
        <w:jc w:val="both"/>
        <w:rPr>
          <w:rFonts w:asciiTheme="majorBidi" w:hAnsiTheme="majorBidi" w:cstheme="majorBidi"/>
          <w:b/>
          <w:bCs/>
          <w:color w:val="000000"/>
          <w:sz w:val="20"/>
          <w:szCs w:val="20"/>
        </w:rPr>
      </w:pPr>
    </w:p>
    <w:p w:rsidR="006D1FCB" w:rsidRDefault="006D1FCB" w:rsidP="00E330F7">
      <w:pPr>
        <w:autoSpaceDE w:val="0"/>
        <w:autoSpaceDN w:val="0"/>
        <w:bidi w:val="0"/>
        <w:adjustRightInd w:val="0"/>
        <w:spacing w:after="0"/>
        <w:jc w:val="both"/>
        <w:rPr>
          <w:rFonts w:asciiTheme="majorBidi" w:hAnsiTheme="majorBidi" w:cstheme="majorBidi"/>
          <w:b/>
          <w:bCs/>
          <w:color w:val="000000"/>
          <w:sz w:val="24"/>
          <w:szCs w:val="24"/>
        </w:rPr>
      </w:pPr>
      <w:r w:rsidRPr="00E330F7">
        <w:rPr>
          <w:rFonts w:asciiTheme="majorBidi" w:hAnsiTheme="majorBidi" w:cstheme="majorBidi"/>
          <w:b/>
          <w:bCs/>
          <w:color w:val="000000"/>
          <w:sz w:val="24"/>
          <w:szCs w:val="24"/>
        </w:rPr>
        <w:t>Effect of pH</w:t>
      </w:r>
    </w:p>
    <w:p w:rsidR="00E330F7" w:rsidRPr="00E330F7" w:rsidRDefault="00E330F7" w:rsidP="00E330F7">
      <w:pPr>
        <w:autoSpaceDE w:val="0"/>
        <w:autoSpaceDN w:val="0"/>
        <w:bidi w:val="0"/>
        <w:adjustRightInd w:val="0"/>
        <w:spacing w:after="0"/>
        <w:jc w:val="both"/>
        <w:rPr>
          <w:rFonts w:asciiTheme="majorBidi" w:hAnsiTheme="majorBidi" w:cstheme="majorBidi"/>
          <w:b/>
          <w:bCs/>
          <w:color w:val="000000"/>
          <w:sz w:val="24"/>
          <w:szCs w:val="24"/>
        </w:rPr>
      </w:pPr>
    </w:p>
    <w:p w:rsidR="0028169B" w:rsidRPr="00D646F8" w:rsidRDefault="00E330F7" w:rsidP="003B2922">
      <w:pPr>
        <w:autoSpaceDE w:val="0"/>
        <w:autoSpaceDN w:val="0"/>
        <w:bidi w:val="0"/>
        <w:adjustRightInd w:val="0"/>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A07CE4" w:rsidRPr="00D646F8">
        <w:rPr>
          <w:rFonts w:asciiTheme="majorBidi" w:hAnsiTheme="majorBidi" w:cstheme="majorBidi"/>
          <w:color w:val="000000"/>
          <w:sz w:val="20"/>
          <w:szCs w:val="20"/>
        </w:rPr>
        <w:t>The initial pH of dye solution play an important role for adsorption process because The in</w:t>
      </w:r>
      <w:r w:rsidR="008F1B17" w:rsidRPr="00D646F8">
        <w:rPr>
          <w:rFonts w:asciiTheme="majorBidi" w:hAnsiTheme="majorBidi" w:cstheme="majorBidi"/>
          <w:color w:val="000000"/>
          <w:sz w:val="20"/>
          <w:szCs w:val="20"/>
        </w:rPr>
        <w:t>itial pH have direct influence o</w:t>
      </w:r>
      <w:r w:rsidR="00A07CE4" w:rsidRPr="00D646F8">
        <w:rPr>
          <w:rFonts w:asciiTheme="majorBidi" w:hAnsiTheme="majorBidi" w:cstheme="majorBidi"/>
          <w:color w:val="000000"/>
          <w:sz w:val="20"/>
          <w:szCs w:val="20"/>
        </w:rPr>
        <w:t>n the dye and adsorbent in aqueous solution</w:t>
      </w:r>
      <w:r w:rsidR="008F1B17" w:rsidRPr="00D646F8">
        <w:rPr>
          <w:rFonts w:asciiTheme="majorBidi" w:hAnsiTheme="majorBidi" w:cstheme="majorBidi"/>
          <w:color w:val="000000"/>
          <w:sz w:val="20"/>
          <w:szCs w:val="20"/>
        </w:rPr>
        <w:t>[1</w:t>
      </w:r>
      <w:r w:rsidR="003B2922">
        <w:rPr>
          <w:rFonts w:asciiTheme="majorBidi" w:hAnsiTheme="majorBidi" w:cstheme="majorBidi"/>
          <w:color w:val="000000"/>
          <w:sz w:val="20"/>
          <w:szCs w:val="20"/>
        </w:rPr>
        <w:t>6</w:t>
      </w:r>
      <w:r w:rsidR="008F1B17" w:rsidRPr="00D646F8">
        <w:rPr>
          <w:rFonts w:asciiTheme="majorBidi" w:hAnsiTheme="majorBidi" w:cstheme="majorBidi"/>
          <w:color w:val="000000"/>
          <w:sz w:val="20"/>
          <w:szCs w:val="20"/>
        </w:rPr>
        <w:t>]</w:t>
      </w:r>
      <w:r w:rsidR="00A07CE4" w:rsidRPr="00D646F8">
        <w:rPr>
          <w:rFonts w:asciiTheme="majorBidi" w:hAnsiTheme="majorBidi" w:cstheme="majorBidi"/>
          <w:color w:val="000000"/>
          <w:sz w:val="20"/>
          <w:szCs w:val="20"/>
        </w:rPr>
        <w:t xml:space="preserve">.  </w:t>
      </w:r>
      <w:r w:rsidR="006D1FCB" w:rsidRPr="00D646F8">
        <w:rPr>
          <w:rFonts w:asciiTheme="majorBidi" w:hAnsiTheme="majorBidi" w:cstheme="majorBidi"/>
          <w:color w:val="000000"/>
          <w:sz w:val="20"/>
          <w:szCs w:val="20"/>
        </w:rPr>
        <w:t xml:space="preserve">the effect of pH is studied between </w:t>
      </w:r>
      <w:r w:rsidR="00650EE0" w:rsidRPr="00D646F8">
        <w:rPr>
          <w:rFonts w:asciiTheme="majorBidi" w:hAnsiTheme="majorBidi" w:cstheme="majorBidi"/>
          <w:color w:val="000000"/>
          <w:sz w:val="20"/>
          <w:szCs w:val="20"/>
        </w:rPr>
        <w:t>4</w:t>
      </w:r>
      <w:r w:rsidR="006D1FCB" w:rsidRPr="00D646F8">
        <w:rPr>
          <w:rFonts w:asciiTheme="majorBidi" w:hAnsiTheme="majorBidi" w:cstheme="majorBidi"/>
          <w:color w:val="000000"/>
          <w:sz w:val="20"/>
          <w:szCs w:val="20"/>
        </w:rPr>
        <w:t xml:space="preserve"> and </w:t>
      </w:r>
      <w:r w:rsidR="00AB4490" w:rsidRPr="00D646F8">
        <w:rPr>
          <w:rFonts w:asciiTheme="majorBidi" w:hAnsiTheme="majorBidi" w:cstheme="majorBidi"/>
          <w:color w:val="000000"/>
          <w:sz w:val="20"/>
          <w:szCs w:val="20"/>
        </w:rPr>
        <w:t>9</w:t>
      </w:r>
      <w:r w:rsidR="00023FEC" w:rsidRPr="00D646F8">
        <w:rPr>
          <w:rFonts w:asciiTheme="majorBidi" w:hAnsiTheme="majorBidi" w:cstheme="majorBidi"/>
          <w:color w:val="000000"/>
          <w:sz w:val="20"/>
          <w:szCs w:val="20"/>
        </w:rPr>
        <w:t>because</w:t>
      </w:r>
      <w:r w:rsidR="006D1FCB" w:rsidRPr="00D646F8">
        <w:rPr>
          <w:rFonts w:asciiTheme="majorBidi" w:hAnsiTheme="majorBidi" w:cstheme="majorBidi"/>
          <w:color w:val="000000"/>
          <w:sz w:val="20"/>
          <w:szCs w:val="20"/>
        </w:rPr>
        <w:t xml:space="preserve"> reported that at </w:t>
      </w:r>
      <w:r w:rsidR="00650EE0" w:rsidRPr="00D646F8">
        <w:rPr>
          <w:rFonts w:asciiTheme="majorBidi" w:hAnsiTheme="majorBidi" w:cstheme="majorBidi"/>
          <w:color w:val="000000"/>
          <w:sz w:val="20"/>
          <w:szCs w:val="20"/>
        </w:rPr>
        <w:t>strong acidic medium</w:t>
      </w:r>
      <w:r w:rsidR="006D1FCB" w:rsidRPr="00D646F8">
        <w:rPr>
          <w:rFonts w:asciiTheme="majorBidi" w:hAnsiTheme="majorBidi" w:cstheme="majorBidi"/>
          <w:color w:val="000000"/>
          <w:sz w:val="20"/>
          <w:szCs w:val="20"/>
        </w:rPr>
        <w:t xml:space="preserve">, the solution of CongoRed changes its </w:t>
      </w:r>
      <w:r w:rsidR="00A07CE4" w:rsidRPr="00D646F8">
        <w:rPr>
          <w:rFonts w:asciiTheme="majorBidi" w:hAnsiTheme="majorBidi" w:cstheme="majorBidi"/>
          <w:color w:val="000000"/>
          <w:sz w:val="20"/>
          <w:szCs w:val="20"/>
        </w:rPr>
        <w:t>color</w:t>
      </w:r>
      <w:r w:rsidR="006D1FCB" w:rsidRPr="00D646F8">
        <w:rPr>
          <w:rFonts w:asciiTheme="majorBidi" w:hAnsiTheme="majorBidi" w:cstheme="majorBidi"/>
          <w:color w:val="000000"/>
          <w:sz w:val="20"/>
          <w:szCs w:val="20"/>
        </w:rPr>
        <w:t xml:space="preserve"> from red to dark blue and the original red c</w:t>
      </w:r>
      <w:r w:rsidR="00DF0409" w:rsidRPr="00D646F8">
        <w:rPr>
          <w:rFonts w:asciiTheme="majorBidi" w:hAnsiTheme="majorBidi" w:cstheme="majorBidi"/>
          <w:color w:val="000000"/>
          <w:sz w:val="20"/>
          <w:szCs w:val="20"/>
        </w:rPr>
        <w:t xml:space="preserve">olour is different above pH 10. </w:t>
      </w:r>
      <w:r w:rsidR="006D1FCB" w:rsidRPr="00D646F8">
        <w:rPr>
          <w:rFonts w:asciiTheme="majorBidi" w:hAnsiTheme="majorBidi" w:cstheme="majorBidi"/>
          <w:color w:val="000000"/>
          <w:sz w:val="20"/>
          <w:szCs w:val="20"/>
        </w:rPr>
        <w:t xml:space="preserve">pH values as shown in Fig. 3, </w:t>
      </w:r>
      <w:r w:rsidR="009A713C" w:rsidRPr="00D646F8">
        <w:rPr>
          <w:rFonts w:asciiTheme="majorBidi" w:hAnsiTheme="majorBidi" w:cstheme="majorBidi"/>
          <w:color w:val="000000"/>
          <w:sz w:val="20"/>
          <w:szCs w:val="20"/>
        </w:rPr>
        <w:t xml:space="preserve">the removal </w:t>
      </w:r>
      <w:r w:rsidR="009A04A7" w:rsidRPr="00D646F8">
        <w:rPr>
          <w:rFonts w:asciiTheme="majorBidi" w:hAnsiTheme="majorBidi" w:cstheme="majorBidi"/>
          <w:color w:val="000000"/>
          <w:sz w:val="20"/>
          <w:szCs w:val="20"/>
        </w:rPr>
        <w:t>Cogo</w:t>
      </w:r>
      <w:r w:rsidR="009A713C" w:rsidRPr="00D646F8">
        <w:rPr>
          <w:rFonts w:asciiTheme="majorBidi" w:hAnsiTheme="majorBidi" w:cstheme="majorBidi"/>
          <w:color w:val="000000"/>
          <w:sz w:val="20"/>
          <w:szCs w:val="20"/>
        </w:rPr>
        <w:t xml:space="preserve"> red percentage </w:t>
      </w:r>
      <w:r w:rsidR="006D1FCB" w:rsidRPr="00D646F8">
        <w:rPr>
          <w:rFonts w:asciiTheme="majorBidi" w:hAnsiTheme="majorBidi" w:cstheme="majorBidi"/>
          <w:color w:val="000000"/>
          <w:sz w:val="20"/>
          <w:szCs w:val="20"/>
        </w:rPr>
        <w:t xml:space="preserve">the maximum removal efficiency is achieved in </w:t>
      </w:r>
      <w:r w:rsidR="004E6465" w:rsidRPr="00D646F8">
        <w:rPr>
          <w:rFonts w:asciiTheme="majorBidi" w:hAnsiTheme="majorBidi" w:cstheme="majorBidi"/>
          <w:color w:val="000000"/>
          <w:sz w:val="20"/>
          <w:szCs w:val="20"/>
        </w:rPr>
        <w:t>the acidic medium</w:t>
      </w:r>
      <w:r w:rsidR="009A713C" w:rsidRPr="00D646F8">
        <w:rPr>
          <w:rFonts w:asciiTheme="majorBidi" w:hAnsiTheme="majorBidi" w:cstheme="majorBidi"/>
          <w:color w:val="000000"/>
          <w:sz w:val="20"/>
          <w:szCs w:val="20"/>
        </w:rPr>
        <w:t xml:space="preserve"> and gradually  reduced to the basic medium</w:t>
      </w:r>
      <w:r w:rsidR="006D1FCB" w:rsidRPr="00D646F8">
        <w:rPr>
          <w:rFonts w:asciiTheme="majorBidi" w:hAnsiTheme="majorBidi" w:cstheme="majorBidi"/>
          <w:color w:val="000000"/>
          <w:sz w:val="20"/>
          <w:szCs w:val="20"/>
        </w:rPr>
        <w:t>.</w:t>
      </w:r>
      <w:r w:rsidR="001A71C9">
        <w:rPr>
          <w:rFonts w:asciiTheme="majorBidi" w:hAnsiTheme="majorBidi" w:cstheme="majorBidi"/>
          <w:color w:val="000000"/>
          <w:sz w:val="20"/>
          <w:szCs w:val="20"/>
        </w:rPr>
        <w:t xml:space="preserve"> </w:t>
      </w:r>
      <w:r w:rsidR="00246168" w:rsidRPr="00D646F8">
        <w:rPr>
          <w:rFonts w:asciiTheme="majorBidi" w:hAnsiTheme="majorBidi" w:cstheme="majorBidi"/>
          <w:color w:val="000000"/>
          <w:sz w:val="20"/>
          <w:szCs w:val="20"/>
        </w:rPr>
        <w:t>In the acidic</w:t>
      </w:r>
      <w:r w:rsidR="0028169B" w:rsidRPr="00D646F8">
        <w:rPr>
          <w:rFonts w:asciiTheme="majorBidi" w:hAnsiTheme="majorBidi" w:cstheme="majorBidi"/>
          <w:color w:val="000000"/>
          <w:sz w:val="20"/>
          <w:szCs w:val="20"/>
        </w:rPr>
        <w:t>medium, the solution of Congo Red exists as cationic form</w:t>
      </w:r>
      <w:r w:rsidR="004E6465" w:rsidRPr="00D646F8">
        <w:rPr>
          <w:rFonts w:asciiTheme="majorBidi" w:hAnsiTheme="majorBidi" w:cstheme="majorBidi"/>
          <w:color w:val="000000"/>
          <w:sz w:val="20"/>
          <w:szCs w:val="20"/>
        </w:rPr>
        <w:t xml:space="preserve"> (asFig 3)</w:t>
      </w:r>
      <w:r w:rsidR="008F1B17" w:rsidRPr="00D646F8">
        <w:rPr>
          <w:rFonts w:asciiTheme="majorBidi" w:hAnsiTheme="majorBidi" w:cstheme="majorBidi"/>
          <w:color w:val="000000"/>
          <w:sz w:val="20"/>
          <w:szCs w:val="20"/>
        </w:rPr>
        <w:t>[</w:t>
      </w:r>
      <w:r w:rsidR="003B2922">
        <w:rPr>
          <w:rFonts w:asciiTheme="majorBidi" w:hAnsiTheme="majorBidi" w:cstheme="majorBidi"/>
          <w:color w:val="000000"/>
          <w:sz w:val="20"/>
          <w:szCs w:val="20"/>
        </w:rPr>
        <w:t>17,18</w:t>
      </w:r>
      <w:r w:rsidR="008F1B17" w:rsidRPr="00D646F8">
        <w:rPr>
          <w:rFonts w:asciiTheme="majorBidi" w:hAnsiTheme="majorBidi" w:cstheme="majorBidi"/>
          <w:color w:val="000000"/>
          <w:sz w:val="20"/>
          <w:szCs w:val="20"/>
        </w:rPr>
        <w:t>]</w:t>
      </w:r>
      <w:r w:rsidR="004E6465" w:rsidRPr="00D646F8">
        <w:rPr>
          <w:rFonts w:asciiTheme="majorBidi" w:hAnsiTheme="majorBidi" w:cstheme="majorBidi"/>
          <w:color w:val="000000"/>
          <w:sz w:val="20"/>
          <w:szCs w:val="20"/>
        </w:rPr>
        <w:t>, and the adsorption of cation favorite at pH &gt;pH</w:t>
      </w:r>
      <w:r w:rsidR="004E6465" w:rsidRPr="00D646F8">
        <w:rPr>
          <w:rFonts w:asciiTheme="majorBidi" w:hAnsiTheme="majorBidi" w:cstheme="majorBidi"/>
          <w:color w:val="000000"/>
          <w:sz w:val="20"/>
          <w:szCs w:val="20"/>
          <w:vertAlign w:val="subscript"/>
        </w:rPr>
        <w:t>zp</w:t>
      </w:r>
      <w:r w:rsidR="008F1B17" w:rsidRPr="00D646F8">
        <w:rPr>
          <w:rFonts w:asciiTheme="majorBidi" w:hAnsiTheme="majorBidi" w:cstheme="majorBidi"/>
          <w:color w:val="000000"/>
          <w:sz w:val="20"/>
          <w:szCs w:val="20"/>
        </w:rPr>
        <w:t>[</w:t>
      </w:r>
      <w:r w:rsidR="003B2922">
        <w:rPr>
          <w:rFonts w:asciiTheme="majorBidi" w:hAnsiTheme="majorBidi" w:cstheme="majorBidi"/>
          <w:color w:val="000000"/>
          <w:sz w:val="20"/>
          <w:szCs w:val="20"/>
        </w:rPr>
        <w:t>19</w:t>
      </w:r>
      <w:r w:rsidR="008F1B17" w:rsidRPr="00D646F8">
        <w:rPr>
          <w:rFonts w:asciiTheme="majorBidi" w:hAnsiTheme="majorBidi" w:cstheme="majorBidi"/>
          <w:color w:val="000000"/>
          <w:sz w:val="20"/>
          <w:szCs w:val="20"/>
        </w:rPr>
        <w:t>]</w:t>
      </w:r>
      <w:r w:rsidR="004E6465" w:rsidRPr="00D646F8">
        <w:rPr>
          <w:rFonts w:asciiTheme="majorBidi" w:hAnsiTheme="majorBidi" w:cstheme="majorBidi"/>
          <w:color w:val="000000"/>
          <w:sz w:val="20"/>
          <w:szCs w:val="20"/>
        </w:rPr>
        <w:t xml:space="preserve"> this result indicated that the surface of barnacle shell powder have negative charge in acidic medi</w:t>
      </w:r>
      <w:r w:rsidR="00F36FD0" w:rsidRPr="00D646F8">
        <w:rPr>
          <w:rFonts w:asciiTheme="majorBidi" w:hAnsiTheme="majorBidi" w:cstheme="majorBidi"/>
          <w:color w:val="000000"/>
          <w:sz w:val="20"/>
          <w:szCs w:val="20"/>
        </w:rPr>
        <w:t>um.</w:t>
      </w:r>
      <w:r w:rsidR="00676F0F" w:rsidRPr="00D646F8">
        <w:rPr>
          <w:rFonts w:asciiTheme="majorBidi" w:hAnsiTheme="majorBidi" w:cstheme="majorBidi"/>
          <w:color w:val="000000"/>
          <w:sz w:val="20"/>
          <w:szCs w:val="20"/>
        </w:rPr>
        <w:t xml:space="preserve"> Due to reduced negative site of surface absorbent when transfer from acidic to basic medium</w:t>
      </w:r>
      <w:r w:rsidR="00DF0409" w:rsidRPr="00D646F8">
        <w:rPr>
          <w:rFonts w:asciiTheme="majorBidi" w:hAnsiTheme="majorBidi" w:cstheme="majorBidi"/>
          <w:color w:val="000000"/>
          <w:sz w:val="20"/>
          <w:szCs w:val="20"/>
        </w:rPr>
        <w:t>,</w:t>
      </w:r>
      <w:r w:rsidR="001A71C9">
        <w:rPr>
          <w:rFonts w:asciiTheme="majorBidi" w:hAnsiTheme="majorBidi" w:cstheme="majorBidi"/>
          <w:color w:val="000000"/>
          <w:sz w:val="20"/>
          <w:szCs w:val="20"/>
        </w:rPr>
        <w:t xml:space="preserve"> </w:t>
      </w:r>
      <w:r w:rsidR="00DF0409" w:rsidRPr="00D646F8">
        <w:rPr>
          <w:rFonts w:asciiTheme="majorBidi" w:hAnsiTheme="majorBidi" w:cstheme="majorBidi"/>
          <w:color w:val="000000"/>
          <w:sz w:val="20"/>
          <w:szCs w:val="20"/>
        </w:rPr>
        <w:t xml:space="preserve">Therefore </w:t>
      </w:r>
      <w:r w:rsidR="00676F0F" w:rsidRPr="00D646F8">
        <w:rPr>
          <w:rFonts w:asciiTheme="majorBidi" w:hAnsiTheme="majorBidi" w:cstheme="majorBidi"/>
          <w:color w:val="000000"/>
          <w:sz w:val="20"/>
          <w:szCs w:val="20"/>
        </w:rPr>
        <w:t xml:space="preserve">the removal efficiency is reduced </w:t>
      </w:r>
      <w:r w:rsidR="00DF0409" w:rsidRPr="00D646F8">
        <w:rPr>
          <w:rFonts w:asciiTheme="majorBidi" w:hAnsiTheme="majorBidi" w:cstheme="majorBidi"/>
          <w:color w:val="000000"/>
          <w:sz w:val="20"/>
          <w:szCs w:val="20"/>
        </w:rPr>
        <w:t xml:space="preserve">from 90% to 77.7% </w:t>
      </w:r>
      <w:r w:rsidR="00676F0F" w:rsidRPr="00D646F8">
        <w:rPr>
          <w:rFonts w:asciiTheme="majorBidi" w:hAnsiTheme="majorBidi" w:cstheme="majorBidi"/>
          <w:color w:val="000000"/>
          <w:sz w:val="20"/>
          <w:szCs w:val="20"/>
        </w:rPr>
        <w:t>gradually</w:t>
      </w:r>
      <w:r w:rsidR="00DF0409" w:rsidRPr="00D646F8">
        <w:rPr>
          <w:rFonts w:asciiTheme="majorBidi" w:hAnsiTheme="majorBidi" w:cstheme="majorBidi"/>
          <w:color w:val="000000"/>
          <w:sz w:val="20"/>
          <w:szCs w:val="20"/>
        </w:rPr>
        <w:t xml:space="preserve">, especially the solution of Congo Red exists as  anionic form </w:t>
      </w:r>
      <w:r w:rsidR="00F36FD0" w:rsidRPr="00D646F8">
        <w:rPr>
          <w:rFonts w:asciiTheme="majorBidi" w:hAnsiTheme="majorBidi" w:cstheme="majorBidi"/>
          <w:color w:val="000000"/>
          <w:sz w:val="20"/>
          <w:szCs w:val="20"/>
        </w:rPr>
        <w:t>In basic pH</w:t>
      </w:r>
      <w:r w:rsidR="00DF0409" w:rsidRPr="00D646F8">
        <w:rPr>
          <w:rFonts w:asciiTheme="majorBidi" w:hAnsiTheme="majorBidi" w:cstheme="majorBidi"/>
          <w:color w:val="000000"/>
          <w:sz w:val="20"/>
          <w:szCs w:val="20"/>
        </w:rPr>
        <w:t xml:space="preserve"> (pH=10-12)</w:t>
      </w:r>
      <w:r w:rsidR="008F1B17" w:rsidRPr="00D646F8">
        <w:rPr>
          <w:rFonts w:asciiTheme="majorBidi" w:hAnsiTheme="majorBidi" w:cstheme="majorBidi"/>
          <w:color w:val="000000"/>
          <w:sz w:val="20"/>
          <w:szCs w:val="20"/>
        </w:rPr>
        <w:t>[20]</w:t>
      </w:r>
      <w:r w:rsidR="00F36FD0" w:rsidRPr="00D646F8">
        <w:rPr>
          <w:rFonts w:asciiTheme="majorBidi" w:hAnsiTheme="majorBidi" w:cstheme="majorBidi"/>
          <w:color w:val="000000"/>
          <w:sz w:val="20"/>
          <w:szCs w:val="20"/>
        </w:rPr>
        <w:t xml:space="preserve"> (as </w:t>
      </w:r>
      <w:r w:rsidR="00DF0409" w:rsidRPr="00D646F8">
        <w:rPr>
          <w:rFonts w:asciiTheme="majorBidi" w:hAnsiTheme="majorBidi" w:cstheme="majorBidi"/>
          <w:color w:val="000000"/>
          <w:sz w:val="20"/>
          <w:szCs w:val="20"/>
        </w:rPr>
        <w:t>Fig</w:t>
      </w:r>
      <w:r w:rsidR="008F1B17" w:rsidRPr="00D646F8">
        <w:rPr>
          <w:rFonts w:asciiTheme="majorBidi" w:hAnsiTheme="majorBidi" w:cstheme="majorBidi"/>
          <w:color w:val="000000"/>
          <w:sz w:val="20"/>
          <w:szCs w:val="20"/>
        </w:rPr>
        <w:t>.</w:t>
      </w:r>
      <w:r w:rsidR="00DF0409" w:rsidRPr="00D646F8">
        <w:rPr>
          <w:rFonts w:asciiTheme="majorBidi" w:hAnsiTheme="majorBidi" w:cstheme="majorBidi"/>
          <w:color w:val="000000"/>
          <w:sz w:val="20"/>
          <w:szCs w:val="20"/>
        </w:rPr>
        <w:t xml:space="preserve">3). </w:t>
      </w:r>
      <w:r w:rsidR="00D21549" w:rsidRPr="00D646F8">
        <w:rPr>
          <w:rFonts w:asciiTheme="majorBidi" w:hAnsiTheme="majorBidi" w:cstheme="majorBidi"/>
          <w:color w:val="000000"/>
          <w:sz w:val="20"/>
          <w:szCs w:val="20"/>
        </w:rPr>
        <w:t xml:space="preserve">Also in the basic medium there are competing between anionic dye and </w:t>
      </w:r>
      <w:r w:rsidR="00D21549" w:rsidRPr="00D646F8">
        <w:rPr>
          <w:rFonts w:asciiTheme="majorBidi" w:hAnsiTheme="majorBidi" w:cstheme="majorBidi"/>
          <w:color w:val="000000"/>
          <w:sz w:val="20"/>
          <w:szCs w:val="20"/>
          <w:vertAlign w:val="superscript"/>
        </w:rPr>
        <w:t>–</w:t>
      </w:r>
      <w:r w:rsidR="00D21549" w:rsidRPr="00D646F8">
        <w:rPr>
          <w:rFonts w:asciiTheme="majorBidi" w:hAnsiTheme="majorBidi" w:cstheme="majorBidi"/>
          <w:color w:val="000000"/>
          <w:sz w:val="20"/>
          <w:szCs w:val="20"/>
        </w:rPr>
        <w:t>OH exists in the basic medium to attraction with adsorption site</w:t>
      </w:r>
      <w:r w:rsidR="008F1B17" w:rsidRPr="00D646F8">
        <w:rPr>
          <w:rFonts w:asciiTheme="majorBidi" w:hAnsiTheme="majorBidi" w:cstheme="majorBidi"/>
          <w:color w:val="000000"/>
          <w:sz w:val="20"/>
          <w:szCs w:val="20"/>
        </w:rPr>
        <w:t>[</w:t>
      </w:r>
      <w:r w:rsidR="003B2922">
        <w:rPr>
          <w:rFonts w:asciiTheme="majorBidi" w:hAnsiTheme="majorBidi" w:cstheme="majorBidi"/>
          <w:color w:val="000000"/>
          <w:sz w:val="20"/>
          <w:szCs w:val="20"/>
        </w:rPr>
        <w:t>18</w:t>
      </w:r>
      <w:r w:rsidR="008F1B17" w:rsidRPr="00D646F8">
        <w:rPr>
          <w:rFonts w:asciiTheme="majorBidi" w:hAnsiTheme="majorBidi" w:cstheme="majorBidi"/>
          <w:color w:val="000000"/>
          <w:sz w:val="20"/>
          <w:szCs w:val="20"/>
        </w:rPr>
        <w:t>,</w:t>
      </w:r>
      <w:r w:rsidR="003B2922">
        <w:rPr>
          <w:rFonts w:asciiTheme="majorBidi" w:hAnsiTheme="majorBidi" w:cstheme="majorBidi"/>
          <w:color w:val="000000"/>
          <w:sz w:val="20"/>
          <w:szCs w:val="20"/>
        </w:rPr>
        <w:t>20</w:t>
      </w:r>
      <w:r w:rsidR="008F1B17" w:rsidRPr="00D646F8">
        <w:rPr>
          <w:rFonts w:asciiTheme="majorBidi" w:hAnsiTheme="majorBidi" w:cstheme="majorBidi"/>
          <w:color w:val="000000"/>
          <w:sz w:val="20"/>
          <w:szCs w:val="20"/>
        </w:rPr>
        <w:t>]</w:t>
      </w:r>
      <w:r w:rsidR="00D21549" w:rsidRPr="00D646F8">
        <w:rPr>
          <w:rFonts w:asciiTheme="majorBidi" w:hAnsiTheme="majorBidi" w:cstheme="majorBidi"/>
          <w:color w:val="000000"/>
          <w:sz w:val="20"/>
          <w:szCs w:val="20"/>
        </w:rPr>
        <w:t xml:space="preserve">. </w:t>
      </w:r>
    </w:p>
    <w:p w:rsidR="0028169B" w:rsidRPr="00D646F8" w:rsidRDefault="0028169B" w:rsidP="00F23841">
      <w:pPr>
        <w:autoSpaceDE w:val="0"/>
        <w:autoSpaceDN w:val="0"/>
        <w:bidi w:val="0"/>
        <w:adjustRightInd w:val="0"/>
        <w:spacing w:after="0"/>
        <w:rPr>
          <w:rFonts w:asciiTheme="majorBidi" w:hAnsiTheme="majorBidi" w:cstheme="majorBidi"/>
          <w:color w:val="000000"/>
          <w:sz w:val="20"/>
          <w:szCs w:val="20"/>
        </w:rPr>
      </w:pPr>
    </w:p>
    <w:p w:rsidR="006D1FCB" w:rsidRPr="00D646F8" w:rsidRDefault="006D1FCB" w:rsidP="00F23841">
      <w:pPr>
        <w:autoSpaceDE w:val="0"/>
        <w:autoSpaceDN w:val="0"/>
        <w:bidi w:val="0"/>
        <w:adjustRightInd w:val="0"/>
        <w:spacing w:after="0"/>
        <w:rPr>
          <w:rFonts w:asciiTheme="majorBidi" w:hAnsiTheme="majorBidi" w:cstheme="majorBidi"/>
          <w:color w:val="000000"/>
          <w:sz w:val="20"/>
          <w:szCs w:val="20"/>
          <w:rtl/>
        </w:rPr>
      </w:pPr>
      <w:r w:rsidRPr="00D646F8">
        <w:rPr>
          <w:rFonts w:asciiTheme="majorBidi" w:hAnsiTheme="majorBidi" w:cstheme="majorBidi"/>
          <w:noProof/>
          <w:sz w:val="20"/>
          <w:szCs w:val="20"/>
        </w:rPr>
        <w:drawing>
          <wp:inline distT="0" distB="0" distL="0" distR="0">
            <wp:extent cx="5457190" cy="2210463"/>
            <wp:effectExtent l="19050" t="0" r="10160"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1FCB" w:rsidRPr="00D646F8" w:rsidRDefault="00F81722" w:rsidP="00C177EA">
      <w:pPr>
        <w:bidi w:val="0"/>
        <w:jc w:val="center"/>
        <w:rPr>
          <w:rFonts w:asciiTheme="majorBidi" w:hAnsiTheme="majorBidi" w:cstheme="majorBidi"/>
          <w:sz w:val="20"/>
          <w:szCs w:val="20"/>
          <w:rtl/>
        </w:rPr>
      </w:pPr>
      <w:r w:rsidRPr="001A71C9">
        <w:rPr>
          <w:rFonts w:asciiTheme="majorBidi" w:hAnsiTheme="majorBidi" w:cstheme="majorBidi"/>
          <w:b/>
          <w:bCs/>
          <w:sz w:val="20"/>
          <w:szCs w:val="20"/>
        </w:rPr>
        <w:t xml:space="preserve">Fig. </w:t>
      </w:r>
      <w:r w:rsidR="00A62E7E" w:rsidRPr="001A71C9">
        <w:rPr>
          <w:rFonts w:asciiTheme="majorBidi" w:hAnsiTheme="majorBidi" w:cstheme="majorBidi"/>
          <w:b/>
          <w:bCs/>
          <w:sz w:val="20"/>
          <w:szCs w:val="20"/>
        </w:rPr>
        <w:t>4</w:t>
      </w:r>
      <w:r w:rsidRPr="00D646F8">
        <w:rPr>
          <w:rFonts w:asciiTheme="majorBidi" w:hAnsiTheme="majorBidi" w:cstheme="majorBidi"/>
          <w:sz w:val="20"/>
          <w:szCs w:val="20"/>
        </w:rPr>
        <w:t>: Effect of pH on adsorption of CR on</w:t>
      </w:r>
      <w:r w:rsidRPr="00D646F8">
        <w:rPr>
          <w:rFonts w:asciiTheme="majorBidi" w:hAnsiTheme="majorBidi" w:cstheme="majorBidi"/>
          <w:color w:val="000000"/>
          <w:sz w:val="20"/>
          <w:szCs w:val="20"/>
        </w:rPr>
        <w:t xml:space="preserve"> powder of barnacle shells</w:t>
      </w:r>
      <w:r w:rsidRPr="00D646F8">
        <w:rPr>
          <w:rFonts w:asciiTheme="majorBidi" w:hAnsiTheme="majorBidi" w:cstheme="majorBidi"/>
          <w:sz w:val="20"/>
          <w:szCs w:val="20"/>
        </w:rPr>
        <w:t>. Conditions: V=100ml; temp. = 20±2 °C; C0=50 mgL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 xml:space="preserve">; Dose of </w:t>
      </w:r>
      <w:r w:rsidRPr="00D646F8">
        <w:rPr>
          <w:rFonts w:asciiTheme="majorBidi" w:hAnsiTheme="majorBidi" w:cstheme="majorBidi"/>
          <w:color w:val="000000"/>
          <w:sz w:val="20"/>
          <w:szCs w:val="20"/>
        </w:rPr>
        <w:t>powder of barnacle shells</w:t>
      </w:r>
      <w:r w:rsidRPr="00D646F8">
        <w:rPr>
          <w:rFonts w:asciiTheme="majorBidi" w:hAnsiTheme="majorBidi" w:cstheme="majorBidi"/>
          <w:sz w:val="20"/>
          <w:szCs w:val="20"/>
        </w:rPr>
        <w:t xml:space="preserve"> = 10 g 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w:t>
      </w:r>
    </w:p>
    <w:p w:rsidR="00AB4490" w:rsidRPr="00D646F8" w:rsidRDefault="00023FEC" w:rsidP="00F23841">
      <w:pPr>
        <w:autoSpaceDE w:val="0"/>
        <w:autoSpaceDN w:val="0"/>
        <w:bidi w:val="0"/>
        <w:adjustRightInd w:val="0"/>
        <w:spacing w:after="0"/>
        <w:jc w:val="both"/>
        <w:rPr>
          <w:rFonts w:asciiTheme="majorBidi" w:hAnsiTheme="majorBidi" w:cstheme="majorBidi"/>
          <w:color w:val="000000"/>
          <w:sz w:val="20"/>
          <w:szCs w:val="20"/>
        </w:rPr>
      </w:pPr>
      <w:r w:rsidRPr="00D646F8">
        <w:rPr>
          <w:rFonts w:asciiTheme="majorBidi" w:hAnsiTheme="majorBidi" w:cstheme="majorBidi"/>
          <w:b/>
          <w:bCs/>
          <w:noProof/>
          <w:color w:val="000000"/>
          <w:sz w:val="20"/>
          <w:szCs w:val="20"/>
        </w:rPr>
        <w:lastRenderedPageBreak/>
        <w:drawing>
          <wp:inline distT="0" distB="0" distL="0" distR="0">
            <wp:extent cx="5316279" cy="3327991"/>
            <wp:effectExtent l="0" t="0" r="0" b="635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7279" cy="3328617"/>
                    </a:xfrm>
                    <a:prstGeom prst="rect">
                      <a:avLst/>
                    </a:prstGeom>
                    <a:noFill/>
                    <a:ln>
                      <a:noFill/>
                    </a:ln>
                  </pic:spPr>
                </pic:pic>
              </a:graphicData>
            </a:graphic>
          </wp:inline>
        </w:drawing>
      </w:r>
    </w:p>
    <w:p w:rsidR="00311C86" w:rsidRPr="00D646F8" w:rsidRDefault="00AB4490" w:rsidP="00C177EA">
      <w:pPr>
        <w:bidi w:val="0"/>
        <w:jc w:val="center"/>
        <w:rPr>
          <w:rFonts w:asciiTheme="majorBidi" w:hAnsiTheme="majorBidi" w:cstheme="majorBidi"/>
          <w:sz w:val="20"/>
          <w:szCs w:val="20"/>
        </w:rPr>
      </w:pPr>
      <w:r w:rsidRPr="001A71C9">
        <w:rPr>
          <w:rFonts w:asciiTheme="majorBidi" w:hAnsiTheme="majorBidi" w:cstheme="majorBidi"/>
          <w:b/>
          <w:bCs/>
          <w:sz w:val="20"/>
          <w:szCs w:val="20"/>
        </w:rPr>
        <w:t>Fig.</w:t>
      </w:r>
      <w:r w:rsidR="00A62E7E" w:rsidRPr="001A71C9">
        <w:rPr>
          <w:rFonts w:asciiTheme="majorBidi" w:hAnsiTheme="majorBidi" w:cstheme="majorBidi"/>
          <w:b/>
          <w:bCs/>
          <w:sz w:val="20"/>
          <w:szCs w:val="20"/>
        </w:rPr>
        <w:t>5</w:t>
      </w:r>
      <w:r w:rsidR="00A62E7E" w:rsidRPr="00D646F8">
        <w:rPr>
          <w:rFonts w:asciiTheme="majorBidi" w:hAnsiTheme="majorBidi" w:cstheme="majorBidi"/>
          <w:sz w:val="20"/>
          <w:szCs w:val="20"/>
        </w:rPr>
        <w:t>.</w:t>
      </w:r>
      <w:r w:rsidR="008F1B17" w:rsidRPr="00D646F8">
        <w:rPr>
          <w:rFonts w:asciiTheme="majorBidi" w:hAnsiTheme="majorBidi" w:cstheme="majorBidi"/>
          <w:sz w:val="20"/>
          <w:szCs w:val="20"/>
        </w:rPr>
        <w:t>[</w:t>
      </w:r>
      <w:r w:rsidR="003B2922">
        <w:rPr>
          <w:rFonts w:asciiTheme="majorBidi" w:hAnsiTheme="majorBidi" w:cstheme="majorBidi"/>
          <w:sz w:val="20"/>
          <w:szCs w:val="20"/>
        </w:rPr>
        <w:t>18</w:t>
      </w:r>
      <w:r w:rsidR="008F1B17" w:rsidRPr="00D646F8">
        <w:rPr>
          <w:rFonts w:asciiTheme="majorBidi" w:hAnsiTheme="majorBidi" w:cstheme="majorBidi"/>
          <w:sz w:val="20"/>
          <w:szCs w:val="20"/>
        </w:rPr>
        <w:t>]</w:t>
      </w:r>
      <w:r w:rsidRPr="00D646F8">
        <w:rPr>
          <w:rFonts w:asciiTheme="majorBidi" w:hAnsiTheme="majorBidi" w:cstheme="majorBidi"/>
          <w:sz w:val="20"/>
          <w:szCs w:val="20"/>
        </w:rPr>
        <w:t>Structure for Congo red dye at (a)</w:t>
      </w:r>
      <w:r w:rsidR="00A62E7E" w:rsidRPr="00D646F8">
        <w:rPr>
          <w:rFonts w:asciiTheme="majorBidi" w:hAnsiTheme="majorBidi" w:cstheme="majorBidi"/>
          <w:sz w:val="20"/>
          <w:szCs w:val="20"/>
        </w:rPr>
        <w:t xml:space="preserve"> basic medium</w:t>
      </w:r>
      <w:r w:rsidRPr="00D646F8">
        <w:rPr>
          <w:rFonts w:asciiTheme="majorBidi" w:hAnsiTheme="majorBidi" w:cstheme="majorBidi"/>
          <w:sz w:val="20"/>
          <w:szCs w:val="20"/>
        </w:rPr>
        <w:t xml:space="preserve">, (b) </w:t>
      </w:r>
      <w:r w:rsidR="00A62E7E" w:rsidRPr="00D646F8">
        <w:rPr>
          <w:rFonts w:asciiTheme="majorBidi" w:hAnsiTheme="majorBidi" w:cstheme="majorBidi"/>
          <w:sz w:val="20"/>
          <w:szCs w:val="20"/>
        </w:rPr>
        <w:t>acidic medium.</w:t>
      </w:r>
    </w:p>
    <w:p w:rsidR="004931BE" w:rsidRPr="00D646F8" w:rsidRDefault="00A62E7E" w:rsidP="00F23841">
      <w:pPr>
        <w:bidi w:val="0"/>
        <w:rPr>
          <w:rFonts w:asciiTheme="majorBidi" w:hAnsiTheme="majorBidi" w:cstheme="majorBidi"/>
          <w:sz w:val="20"/>
          <w:szCs w:val="20"/>
        </w:rPr>
      </w:pPr>
      <w:r w:rsidRPr="00D646F8">
        <w:rPr>
          <w:rFonts w:asciiTheme="majorBidi" w:hAnsiTheme="majorBidi" w:cstheme="majorBidi"/>
          <w:sz w:val="20"/>
          <w:szCs w:val="20"/>
        </w:rPr>
        <w:t xml:space="preserve">After the </w:t>
      </w:r>
      <w:r w:rsidR="00480E87" w:rsidRPr="00D646F8">
        <w:rPr>
          <w:rFonts w:asciiTheme="majorBidi" w:hAnsiTheme="majorBidi" w:cstheme="majorBidi"/>
          <w:sz w:val="20"/>
          <w:szCs w:val="20"/>
        </w:rPr>
        <w:t xml:space="preserve">optimum conditions were limited the absorption of Congo red dye onto powder of the barnacle shell was illustrated in the fig.6. </w:t>
      </w:r>
    </w:p>
    <w:p w:rsidR="0075456B" w:rsidRPr="00D646F8" w:rsidRDefault="004931BE" w:rsidP="00F23841">
      <w:pPr>
        <w:bidi w:val="0"/>
        <w:rPr>
          <w:rFonts w:asciiTheme="majorBidi" w:hAnsiTheme="majorBidi" w:cstheme="majorBidi"/>
          <w:sz w:val="20"/>
          <w:szCs w:val="20"/>
        </w:rPr>
      </w:pPr>
      <w:r w:rsidRPr="00D646F8">
        <w:rPr>
          <w:rFonts w:asciiTheme="majorBidi" w:hAnsiTheme="majorBidi" w:cstheme="majorBidi"/>
          <w:noProof/>
          <w:sz w:val="20"/>
          <w:szCs w:val="20"/>
        </w:rPr>
        <w:drawing>
          <wp:inline distT="0" distB="0" distL="0" distR="0">
            <wp:extent cx="5273749" cy="3242930"/>
            <wp:effectExtent l="0" t="0" r="317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colorTemperature colorTemp="5300"/>
                              </a14:imgEffect>
                              <a14:imgEffect>
                                <a14:saturation sat="0"/>
                              </a14:imgEffect>
                            </a14:imgLayer>
                          </a14:imgProps>
                        </a:ext>
                      </a:extLst>
                    </a:blip>
                    <a:stretch>
                      <a:fillRect/>
                    </a:stretch>
                  </pic:blipFill>
                  <pic:spPr>
                    <a:xfrm>
                      <a:off x="0" y="0"/>
                      <a:ext cx="5274310" cy="3243275"/>
                    </a:xfrm>
                    <a:prstGeom prst="rect">
                      <a:avLst/>
                    </a:prstGeom>
                  </pic:spPr>
                </pic:pic>
              </a:graphicData>
            </a:graphic>
          </wp:inline>
        </w:drawing>
      </w:r>
    </w:p>
    <w:p w:rsidR="00274723" w:rsidRPr="00D646F8" w:rsidRDefault="00480E87" w:rsidP="00F23841">
      <w:pPr>
        <w:autoSpaceDE w:val="0"/>
        <w:autoSpaceDN w:val="0"/>
        <w:bidi w:val="0"/>
        <w:adjustRightInd w:val="0"/>
        <w:spacing w:after="0"/>
        <w:rPr>
          <w:rFonts w:asciiTheme="majorBidi" w:eastAsia="AdvEPSTIM" w:hAnsiTheme="majorBidi" w:cstheme="majorBidi"/>
          <w:sz w:val="20"/>
          <w:szCs w:val="20"/>
        </w:rPr>
      </w:pPr>
      <w:r w:rsidRPr="00D646F8">
        <w:rPr>
          <w:rFonts w:asciiTheme="majorBidi" w:hAnsiTheme="majorBidi" w:cstheme="majorBidi"/>
          <w:sz w:val="20"/>
          <w:szCs w:val="20"/>
        </w:rPr>
        <w:t>The adsorption of Congo Red on</w:t>
      </w:r>
      <w:r w:rsidRPr="00D646F8">
        <w:rPr>
          <w:rFonts w:asciiTheme="majorBidi" w:hAnsiTheme="majorBidi" w:cstheme="majorBidi"/>
          <w:color w:val="000000"/>
          <w:sz w:val="20"/>
          <w:szCs w:val="20"/>
        </w:rPr>
        <w:t xml:space="preserve"> powder of barnacle shells</w:t>
      </w:r>
      <w:r w:rsidRPr="00D646F8">
        <w:rPr>
          <w:rFonts w:asciiTheme="majorBidi" w:hAnsiTheme="majorBidi" w:cstheme="majorBidi"/>
          <w:sz w:val="20"/>
          <w:szCs w:val="20"/>
        </w:rPr>
        <w:t>. Conditions: V=100ml; temp. = 20±2 °C; C</w:t>
      </w:r>
      <w:r w:rsidRPr="00D646F8">
        <w:rPr>
          <w:rFonts w:asciiTheme="majorBidi" w:hAnsiTheme="majorBidi" w:cstheme="majorBidi"/>
          <w:sz w:val="20"/>
          <w:szCs w:val="20"/>
          <w:vertAlign w:val="subscript"/>
        </w:rPr>
        <w:t>0</w:t>
      </w:r>
      <w:r w:rsidRPr="00D646F8">
        <w:rPr>
          <w:rFonts w:asciiTheme="majorBidi" w:hAnsiTheme="majorBidi" w:cstheme="majorBidi"/>
          <w:sz w:val="20"/>
          <w:szCs w:val="20"/>
        </w:rPr>
        <w:t>=50 mgL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 xml:space="preserve">; Dose of </w:t>
      </w:r>
      <w:r w:rsidRPr="00D646F8">
        <w:rPr>
          <w:rFonts w:asciiTheme="majorBidi" w:hAnsiTheme="majorBidi" w:cstheme="majorBidi"/>
          <w:color w:val="000000"/>
          <w:sz w:val="20"/>
          <w:szCs w:val="20"/>
        </w:rPr>
        <w:t xml:space="preserve">barnacle shells powder </w:t>
      </w:r>
      <w:r w:rsidRPr="00D646F8">
        <w:rPr>
          <w:rFonts w:asciiTheme="majorBidi" w:hAnsiTheme="majorBidi" w:cstheme="majorBidi"/>
          <w:sz w:val="20"/>
          <w:szCs w:val="20"/>
        </w:rPr>
        <w:t>= 10 g L</w:t>
      </w:r>
      <w:r w:rsidRPr="00D646F8">
        <w:rPr>
          <w:rFonts w:asciiTheme="majorBidi" w:hAnsiTheme="majorBidi" w:cstheme="majorBidi"/>
          <w:sz w:val="20"/>
          <w:szCs w:val="20"/>
          <w:vertAlign w:val="superscript"/>
        </w:rPr>
        <w:t>-1</w:t>
      </w:r>
      <w:r w:rsidRPr="00D646F8">
        <w:rPr>
          <w:rFonts w:asciiTheme="majorBidi" w:hAnsiTheme="majorBidi" w:cstheme="majorBidi"/>
          <w:sz w:val="20"/>
          <w:szCs w:val="20"/>
        </w:rPr>
        <w:t>.</w:t>
      </w:r>
    </w:p>
    <w:p w:rsidR="00480E87" w:rsidRPr="00D646F8" w:rsidRDefault="00480E87" w:rsidP="00F23841">
      <w:pPr>
        <w:autoSpaceDE w:val="0"/>
        <w:autoSpaceDN w:val="0"/>
        <w:bidi w:val="0"/>
        <w:adjustRightInd w:val="0"/>
        <w:spacing w:after="0"/>
        <w:rPr>
          <w:rFonts w:asciiTheme="majorBidi" w:hAnsiTheme="majorBidi" w:cstheme="majorBidi"/>
          <w:b/>
          <w:bCs/>
          <w:sz w:val="20"/>
          <w:szCs w:val="20"/>
        </w:rPr>
      </w:pPr>
    </w:p>
    <w:p w:rsidR="00274723" w:rsidRPr="00DB484E" w:rsidRDefault="00274723" w:rsidP="00F23841">
      <w:pPr>
        <w:autoSpaceDE w:val="0"/>
        <w:autoSpaceDN w:val="0"/>
        <w:bidi w:val="0"/>
        <w:adjustRightInd w:val="0"/>
        <w:spacing w:after="0"/>
        <w:rPr>
          <w:rFonts w:asciiTheme="majorBidi" w:hAnsiTheme="majorBidi" w:cstheme="majorBidi"/>
          <w:b/>
          <w:bCs/>
          <w:sz w:val="24"/>
          <w:szCs w:val="24"/>
        </w:rPr>
      </w:pPr>
      <w:r w:rsidRPr="00DB484E">
        <w:rPr>
          <w:rFonts w:asciiTheme="majorBidi" w:hAnsiTheme="majorBidi" w:cstheme="majorBidi"/>
          <w:b/>
          <w:bCs/>
          <w:sz w:val="24"/>
          <w:szCs w:val="24"/>
        </w:rPr>
        <w:t>Conclusions</w:t>
      </w:r>
    </w:p>
    <w:p w:rsidR="00274723" w:rsidRPr="00D646F8" w:rsidRDefault="00274723" w:rsidP="00F23841">
      <w:pPr>
        <w:autoSpaceDE w:val="0"/>
        <w:autoSpaceDN w:val="0"/>
        <w:bidi w:val="0"/>
        <w:adjustRightInd w:val="0"/>
        <w:spacing w:after="0"/>
        <w:rPr>
          <w:rFonts w:asciiTheme="majorBidi" w:hAnsiTheme="majorBidi" w:cstheme="majorBidi"/>
          <w:b/>
          <w:bCs/>
          <w:sz w:val="20"/>
          <w:szCs w:val="20"/>
          <w:rtl/>
        </w:rPr>
      </w:pPr>
    </w:p>
    <w:p w:rsidR="00A31AE2" w:rsidRPr="003B2922" w:rsidRDefault="00DB484E" w:rsidP="003B2922">
      <w:pPr>
        <w:autoSpaceDE w:val="0"/>
        <w:autoSpaceDN w:val="0"/>
        <w:bidi w:val="0"/>
        <w:adjustRightInd w:val="0"/>
        <w:spacing w:after="0"/>
        <w:rPr>
          <w:rFonts w:asciiTheme="majorBidi" w:hAnsiTheme="majorBidi" w:cstheme="majorBidi"/>
          <w:sz w:val="20"/>
          <w:szCs w:val="20"/>
        </w:rPr>
      </w:pPr>
      <w:bookmarkStart w:id="0" w:name="_GoBack"/>
      <w:bookmarkEnd w:id="0"/>
      <w:r>
        <w:rPr>
          <w:rFonts w:asciiTheme="majorBidi" w:hAnsiTheme="majorBidi" w:cstheme="majorBidi"/>
          <w:color w:val="000000"/>
          <w:sz w:val="20"/>
          <w:szCs w:val="20"/>
        </w:rPr>
        <w:t xml:space="preserve">          </w:t>
      </w:r>
      <w:r w:rsidR="00A31AE2" w:rsidRPr="00D646F8">
        <w:rPr>
          <w:rFonts w:asciiTheme="majorBidi" w:hAnsiTheme="majorBidi" w:cstheme="majorBidi"/>
          <w:color w:val="000000"/>
          <w:sz w:val="20"/>
          <w:szCs w:val="20"/>
        </w:rPr>
        <w:t xml:space="preserve">In this study, batch adsorption experiments for the removal of and </w:t>
      </w:r>
      <w:r w:rsidR="003B2922">
        <w:rPr>
          <w:rFonts w:asciiTheme="majorBidi" w:hAnsiTheme="majorBidi" w:cstheme="majorBidi"/>
          <w:color w:val="000000"/>
          <w:sz w:val="20"/>
          <w:szCs w:val="20"/>
        </w:rPr>
        <w:t xml:space="preserve">Congo </w:t>
      </w:r>
      <w:r w:rsidR="00A31AE2" w:rsidRPr="00D646F8">
        <w:rPr>
          <w:rFonts w:asciiTheme="majorBidi" w:hAnsiTheme="majorBidi" w:cstheme="majorBidi"/>
          <w:color w:val="000000"/>
          <w:sz w:val="20"/>
          <w:szCs w:val="20"/>
        </w:rPr>
        <w:t>R</w:t>
      </w:r>
      <w:r w:rsidR="003B2922">
        <w:rPr>
          <w:rFonts w:asciiTheme="majorBidi" w:hAnsiTheme="majorBidi" w:cstheme="majorBidi"/>
          <w:color w:val="000000"/>
          <w:sz w:val="20"/>
          <w:szCs w:val="20"/>
        </w:rPr>
        <w:t>ed</w:t>
      </w:r>
      <w:r w:rsidR="00A31AE2" w:rsidRPr="00D646F8">
        <w:rPr>
          <w:rFonts w:asciiTheme="majorBidi" w:hAnsiTheme="majorBidi" w:cstheme="majorBidi"/>
          <w:color w:val="000000"/>
          <w:sz w:val="20"/>
          <w:szCs w:val="20"/>
        </w:rPr>
        <w:t xml:space="preserve"> dyes from aqueous solutions had been carried out using </w:t>
      </w:r>
      <w:r w:rsidR="003B2922">
        <w:rPr>
          <w:rFonts w:asciiTheme="majorBidi" w:hAnsiTheme="majorBidi" w:cstheme="majorBidi"/>
          <w:color w:val="000000"/>
          <w:sz w:val="20"/>
          <w:szCs w:val="20"/>
        </w:rPr>
        <w:t xml:space="preserve">barnacle shell powder as </w:t>
      </w:r>
      <w:r w:rsidR="00A31AE2" w:rsidRPr="00D646F8">
        <w:rPr>
          <w:rFonts w:asciiTheme="majorBidi" w:hAnsiTheme="majorBidi" w:cstheme="majorBidi"/>
          <w:color w:val="000000"/>
          <w:sz w:val="20"/>
          <w:szCs w:val="20"/>
        </w:rPr>
        <w:t xml:space="preserve">adsorbents. This adsorbent may be </w:t>
      </w:r>
      <w:r w:rsidR="00A31AE2" w:rsidRPr="00D646F8">
        <w:rPr>
          <w:rFonts w:asciiTheme="majorBidi" w:hAnsiTheme="majorBidi" w:cstheme="majorBidi"/>
          <w:color w:val="000000"/>
          <w:sz w:val="20"/>
          <w:szCs w:val="20"/>
        </w:rPr>
        <w:lastRenderedPageBreak/>
        <w:t xml:space="preserve">viewed as useful </w:t>
      </w:r>
      <w:r w:rsidR="003B2922">
        <w:rPr>
          <w:rFonts w:asciiTheme="majorBidi" w:hAnsiTheme="majorBidi" w:cstheme="majorBidi"/>
          <w:color w:val="000000"/>
          <w:sz w:val="20"/>
          <w:szCs w:val="20"/>
        </w:rPr>
        <w:t xml:space="preserve">natural </w:t>
      </w:r>
      <w:r w:rsidR="00A31AE2" w:rsidRPr="00D646F8">
        <w:rPr>
          <w:rFonts w:asciiTheme="majorBidi" w:hAnsiTheme="majorBidi" w:cstheme="majorBidi"/>
          <w:color w:val="000000"/>
          <w:sz w:val="20"/>
          <w:szCs w:val="20"/>
        </w:rPr>
        <w:t xml:space="preserve">material while considering the economic aspects of wastewater treatment. The obtained results can be summarized as follows: </w:t>
      </w:r>
    </w:p>
    <w:p w:rsidR="00A31AE2" w:rsidRPr="00D646F8" w:rsidRDefault="00A31AE2" w:rsidP="00F23841">
      <w:pPr>
        <w:pStyle w:val="ListParagraph"/>
        <w:numPr>
          <w:ilvl w:val="0"/>
          <w:numId w:val="1"/>
        </w:numPr>
        <w:autoSpaceDE w:val="0"/>
        <w:autoSpaceDN w:val="0"/>
        <w:bidi w:val="0"/>
        <w:adjustRightInd w:val="0"/>
        <w:spacing w:after="17"/>
        <w:rPr>
          <w:rFonts w:asciiTheme="majorBidi" w:hAnsiTheme="majorBidi" w:cstheme="majorBidi"/>
          <w:color w:val="000000"/>
          <w:sz w:val="20"/>
          <w:szCs w:val="20"/>
        </w:rPr>
      </w:pPr>
      <w:r w:rsidRPr="00D646F8">
        <w:rPr>
          <w:rFonts w:asciiTheme="majorBidi" w:hAnsiTheme="majorBidi" w:cstheme="majorBidi"/>
          <w:color w:val="000000"/>
          <w:sz w:val="20"/>
          <w:szCs w:val="20"/>
        </w:rPr>
        <w:t xml:space="preserve">The optimum dye concentration for the both dye was found to be 30 mg/L for MAC. </w:t>
      </w:r>
    </w:p>
    <w:p w:rsidR="00A31AE2" w:rsidRPr="00D646F8" w:rsidRDefault="00A31AE2" w:rsidP="00F23841">
      <w:pPr>
        <w:autoSpaceDE w:val="0"/>
        <w:autoSpaceDN w:val="0"/>
        <w:bidi w:val="0"/>
        <w:adjustRightInd w:val="0"/>
        <w:spacing w:after="17"/>
        <w:rPr>
          <w:rFonts w:asciiTheme="majorBidi" w:hAnsiTheme="majorBidi" w:cstheme="majorBidi"/>
          <w:color w:val="000000"/>
          <w:sz w:val="20"/>
          <w:szCs w:val="20"/>
        </w:rPr>
      </w:pPr>
    </w:p>
    <w:p w:rsidR="00A31AE2" w:rsidRPr="00D646F8" w:rsidRDefault="00A31AE2" w:rsidP="00F23841">
      <w:pPr>
        <w:pStyle w:val="ListParagraph"/>
        <w:numPr>
          <w:ilvl w:val="0"/>
          <w:numId w:val="1"/>
        </w:numPr>
        <w:autoSpaceDE w:val="0"/>
        <w:autoSpaceDN w:val="0"/>
        <w:bidi w:val="0"/>
        <w:adjustRightInd w:val="0"/>
        <w:spacing w:after="17"/>
        <w:rPr>
          <w:rFonts w:asciiTheme="majorBidi" w:hAnsiTheme="majorBidi" w:cstheme="majorBidi"/>
          <w:color w:val="000000"/>
          <w:sz w:val="20"/>
          <w:szCs w:val="20"/>
        </w:rPr>
      </w:pPr>
      <w:r w:rsidRPr="00D646F8">
        <w:rPr>
          <w:rFonts w:asciiTheme="majorBidi" w:hAnsiTheme="majorBidi" w:cstheme="majorBidi"/>
          <w:color w:val="000000"/>
          <w:sz w:val="20"/>
          <w:szCs w:val="20"/>
        </w:rPr>
        <w:t>the removal percentage Increase with Increasing of adsorbent dosage due to Increasing of adsorption sites</w:t>
      </w:r>
      <w:r w:rsidR="008C48EE" w:rsidRPr="00D646F8">
        <w:rPr>
          <w:rFonts w:asciiTheme="majorBidi" w:hAnsiTheme="majorBidi" w:cstheme="majorBidi"/>
          <w:color w:val="000000"/>
          <w:sz w:val="20"/>
          <w:szCs w:val="20"/>
        </w:rPr>
        <w:t>.</w:t>
      </w:r>
    </w:p>
    <w:p w:rsidR="00A31AE2" w:rsidRPr="00D646F8" w:rsidRDefault="00A31AE2" w:rsidP="00F23841">
      <w:pPr>
        <w:autoSpaceDE w:val="0"/>
        <w:autoSpaceDN w:val="0"/>
        <w:bidi w:val="0"/>
        <w:adjustRightInd w:val="0"/>
        <w:spacing w:after="17"/>
        <w:rPr>
          <w:rFonts w:asciiTheme="majorBidi" w:hAnsiTheme="majorBidi" w:cstheme="majorBidi"/>
          <w:color w:val="000000"/>
          <w:sz w:val="20"/>
          <w:szCs w:val="20"/>
        </w:rPr>
      </w:pPr>
    </w:p>
    <w:p w:rsidR="008C48EE" w:rsidRPr="00D646F8" w:rsidRDefault="008C48EE" w:rsidP="00F23841">
      <w:pPr>
        <w:pStyle w:val="ListParagraph"/>
        <w:numPr>
          <w:ilvl w:val="0"/>
          <w:numId w:val="1"/>
        </w:numPr>
        <w:autoSpaceDE w:val="0"/>
        <w:autoSpaceDN w:val="0"/>
        <w:bidi w:val="0"/>
        <w:adjustRightInd w:val="0"/>
        <w:spacing w:after="17"/>
        <w:rPr>
          <w:rFonts w:asciiTheme="majorBidi" w:hAnsiTheme="majorBidi" w:cstheme="majorBidi"/>
          <w:color w:val="000000"/>
          <w:sz w:val="20"/>
          <w:szCs w:val="20"/>
        </w:rPr>
      </w:pPr>
      <w:r w:rsidRPr="00D646F8">
        <w:rPr>
          <w:rFonts w:asciiTheme="majorBidi" w:hAnsiTheme="majorBidi" w:cstheme="majorBidi"/>
          <w:color w:val="000000"/>
          <w:sz w:val="20"/>
          <w:szCs w:val="20"/>
        </w:rPr>
        <w:t>The equilibrium time for the adsorption of Congo Red dye from aqueous solution was 30 min. The optimum time removal was found to be 3 hour.</w:t>
      </w:r>
    </w:p>
    <w:p w:rsidR="008C48EE" w:rsidRPr="00D646F8" w:rsidRDefault="008C48EE" w:rsidP="00F23841">
      <w:pPr>
        <w:autoSpaceDE w:val="0"/>
        <w:autoSpaceDN w:val="0"/>
        <w:bidi w:val="0"/>
        <w:adjustRightInd w:val="0"/>
        <w:spacing w:after="17"/>
        <w:rPr>
          <w:rFonts w:asciiTheme="majorBidi" w:hAnsiTheme="majorBidi" w:cstheme="majorBidi"/>
          <w:color w:val="000000"/>
          <w:sz w:val="20"/>
          <w:szCs w:val="20"/>
        </w:rPr>
      </w:pPr>
    </w:p>
    <w:p w:rsidR="00A31AE2" w:rsidRPr="00D646F8" w:rsidRDefault="008C48EE" w:rsidP="00F23841">
      <w:pPr>
        <w:pStyle w:val="ListParagraph"/>
        <w:numPr>
          <w:ilvl w:val="0"/>
          <w:numId w:val="1"/>
        </w:numPr>
        <w:autoSpaceDE w:val="0"/>
        <w:autoSpaceDN w:val="0"/>
        <w:bidi w:val="0"/>
        <w:adjustRightInd w:val="0"/>
        <w:spacing w:after="17"/>
        <w:rPr>
          <w:rFonts w:asciiTheme="majorBidi" w:hAnsiTheme="majorBidi" w:cstheme="majorBidi"/>
          <w:color w:val="000000"/>
          <w:sz w:val="20"/>
          <w:szCs w:val="20"/>
        </w:rPr>
      </w:pPr>
      <w:r w:rsidRPr="00D646F8">
        <w:rPr>
          <w:rFonts w:asciiTheme="majorBidi" w:hAnsiTheme="majorBidi" w:cstheme="majorBidi"/>
          <w:color w:val="000000"/>
          <w:sz w:val="20"/>
          <w:szCs w:val="20"/>
        </w:rPr>
        <w:t xml:space="preserve">The acidic mediums favor for adsorption Congo red on the powder barnacle shells. </w:t>
      </w:r>
    </w:p>
    <w:p w:rsidR="008C48EE" w:rsidRPr="00D646F8" w:rsidRDefault="008C48EE" w:rsidP="00F23841">
      <w:pPr>
        <w:autoSpaceDE w:val="0"/>
        <w:autoSpaceDN w:val="0"/>
        <w:bidi w:val="0"/>
        <w:adjustRightInd w:val="0"/>
        <w:spacing w:after="17"/>
        <w:rPr>
          <w:rFonts w:asciiTheme="majorBidi" w:hAnsiTheme="majorBidi" w:cstheme="majorBidi"/>
          <w:color w:val="000000"/>
          <w:sz w:val="20"/>
          <w:szCs w:val="20"/>
        </w:rPr>
      </w:pPr>
    </w:p>
    <w:p w:rsidR="008C48EE" w:rsidRPr="00D646F8" w:rsidRDefault="002E0940" w:rsidP="00F23841">
      <w:pPr>
        <w:pStyle w:val="ListParagraph"/>
        <w:numPr>
          <w:ilvl w:val="0"/>
          <w:numId w:val="1"/>
        </w:numPr>
        <w:autoSpaceDE w:val="0"/>
        <w:autoSpaceDN w:val="0"/>
        <w:bidi w:val="0"/>
        <w:adjustRightInd w:val="0"/>
        <w:spacing w:after="17"/>
        <w:rPr>
          <w:rFonts w:asciiTheme="majorBidi" w:hAnsiTheme="majorBidi" w:cstheme="majorBidi"/>
          <w:color w:val="000000"/>
          <w:sz w:val="20"/>
          <w:szCs w:val="20"/>
        </w:rPr>
      </w:pPr>
      <w:r w:rsidRPr="00D646F8">
        <w:rPr>
          <w:rFonts w:asciiTheme="majorBidi" w:hAnsiTheme="majorBidi" w:cstheme="majorBidi"/>
          <w:color w:val="000000"/>
          <w:sz w:val="20"/>
          <w:szCs w:val="20"/>
        </w:rPr>
        <w:t>adsorption Congo red dye on powder of barnacle shells  in The acidic mediums more favorite then the basic mediums</w:t>
      </w:r>
      <w:r w:rsidR="006B0DFA" w:rsidRPr="00D646F8">
        <w:rPr>
          <w:rFonts w:asciiTheme="majorBidi" w:hAnsiTheme="majorBidi" w:cstheme="majorBidi"/>
          <w:color w:val="000000"/>
          <w:sz w:val="20"/>
          <w:szCs w:val="20"/>
        </w:rPr>
        <w:t>.</w:t>
      </w:r>
    </w:p>
    <w:p w:rsidR="006B0DFA" w:rsidRPr="00D646F8" w:rsidRDefault="006B0DFA" w:rsidP="006B0DFA">
      <w:pPr>
        <w:pStyle w:val="ListParagraph"/>
        <w:rPr>
          <w:rFonts w:asciiTheme="majorBidi" w:hAnsiTheme="majorBidi" w:cstheme="majorBidi"/>
          <w:color w:val="000000"/>
          <w:sz w:val="20"/>
          <w:szCs w:val="20"/>
          <w:lang w:bidi="ar-IQ"/>
        </w:rPr>
      </w:pPr>
    </w:p>
    <w:p w:rsidR="006B0DFA" w:rsidRPr="00D646F8" w:rsidRDefault="006B0DFA" w:rsidP="006B0DFA">
      <w:pPr>
        <w:pStyle w:val="ListParagraph"/>
        <w:autoSpaceDE w:val="0"/>
        <w:autoSpaceDN w:val="0"/>
        <w:bidi w:val="0"/>
        <w:adjustRightInd w:val="0"/>
        <w:spacing w:after="17"/>
        <w:rPr>
          <w:rFonts w:asciiTheme="majorBidi" w:hAnsiTheme="majorBidi" w:cstheme="majorBidi"/>
          <w:color w:val="000000"/>
          <w:sz w:val="20"/>
          <w:szCs w:val="20"/>
        </w:rPr>
      </w:pPr>
    </w:p>
    <w:p w:rsidR="006B0DFA" w:rsidRDefault="006B0DFA" w:rsidP="00ED33CF">
      <w:pPr>
        <w:autoSpaceDE w:val="0"/>
        <w:autoSpaceDN w:val="0"/>
        <w:bidi w:val="0"/>
        <w:adjustRightInd w:val="0"/>
        <w:spacing w:after="17" w:line="240" w:lineRule="auto"/>
        <w:rPr>
          <w:rFonts w:asciiTheme="majorBidi" w:hAnsiTheme="majorBidi" w:cstheme="majorBidi"/>
          <w:b/>
          <w:bCs/>
          <w:color w:val="000000"/>
          <w:sz w:val="24"/>
          <w:szCs w:val="24"/>
        </w:rPr>
      </w:pPr>
      <w:r w:rsidRPr="00D646F8">
        <w:rPr>
          <w:rFonts w:asciiTheme="majorBidi" w:hAnsiTheme="majorBidi" w:cstheme="majorBidi"/>
          <w:b/>
          <w:bCs/>
          <w:color w:val="000000"/>
          <w:sz w:val="24"/>
          <w:szCs w:val="24"/>
        </w:rPr>
        <w:t>References</w:t>
      </w:r>
    </w:p>
    <w:p w:rsidR="00DB484E" w:rsidRPr="00D646F8" w:rsidRDefault="00DB484E" w:rsidP="00DB484E">
      <w:pPr>
        <w:autoSpaceDE w:val="0"/>
        <w:autoSpaceDN w:val="0"/>
        <w:bidi w:val="0"/>
        <w:adjustRightInd w:val="0"/>
        <w:spacing w:after="17" w:line="240" w:lineRule="auto"/>
        <w:rPr>
          <w:rFonts w:asciiTheme="majorBidi" w:hAnsiTheme="majorBidi" w:cstheme="majorBidi"/>
          <w:b/>
          <w:bCs/>
          <w:color w:val="000000"/>
          <w:sz w:val="24"/>
          <w:szCs w:val="24"/>
        </w:rPr>
      </w:pPr>
    </w:p>
    <w:p w:rsidR="006B0DFA"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b/>
          <w:bCs/>
          <w:sz w:val="20"/>
          <w:szCs w:val="20"/>
        </w:rPr>
        <w:t>[1]</w:t>
      </w:r>
      <w:r w:rsidR="00D646F8">
        <w:rPr>
          <w:rFonts w:asciiTheme="majorBidi" w:hAnsiTheme="majorBidi" w:cstheme="majorBidi"/>
          <w:b/>
          <w:bCs/>
          <w:sz w:val="20"/>
          <w:szCs w:val="20"/>
        </w:rPr>
        <w:t xml:space="preserve"> </w:t>
      </w:r>
      <w:r w:rsidR="006B0DFA" w:rsidRPr="00D646F8">
        <w:rPr>
          <w:rFonts w:asciiTheme="majorBidi" w:hAnsiTheme="majorBidi" w:cstheme="majorBidi"/>
          <w:b/>
          <w:bCs/>
          <w:sz w:val="20"/>
          <w:szCs w:val="20"/>
        </w:rPr>
        <w:t>Alzaydien</w:t>
      </w:r>
      <w:r w:rsidR="00967903" w:rsidRPr="00D646F8">
        <w:rPr>
          <w:rFonts w:asciiTheme="majorBidi" w:hAnsiTheme="majorBidi" w:cstheme="majorBidi"/>
          <w:b/>
          <w:bCs/>
          <w:sz w:val="20"/>
          <w:szCs w:val="20"/>
        </w:rPr>
        <w:t>. A.S</w:t>
      </w:r>
      <w:r w:rsidR="00967903" w:rsidRPr="00D646F8">
        <w:rPr>
          <w:rFonts w:asciiTheme="majorBidi" w:hAnsiTheme="majorBidi" w:cstheme="majorBidi"/>
          <w:sz w:val="20"/>
          <w:szCs w:val="20"/>
        </w:rPr>
        <w:t xml:space="preserve">. </w:t>
      </w:r>
      <w:r w:rsidR="006B0DFA" w:rsidRPr="00D646F8">
        <w:rPr>
          <w:rFonts w:asciiTheme="majorBidi" w:hAnsiTheme="majorBidi" w:cstheme="majorBidi"/>
          <w:sz w:val="20"/>
          <w:szCs w:val="20"/>
        </w:rPr>
        <w:t xml:space="preserve">Adsorption of methylene blue from aqueous solution onto a Low-cost Natural Jordanian Tripoli, Am.J. of Environ. Sci. </w:t>
      </w:r>
      <w:r w:rsidR="00967903" w:rsidRPr="00D646F8">
        <w:rPr>
          <w:rFonts w:asciiTheme="majorBidi" w:hAnsiTheme="majorBidi" w:cstheme="majorBidi"/>
          <w:sz w:val="20"/>
          <w:szCs w:val="20"/>
        </w:rPr>
        <w:t>vol</w:t>
      </w:r>
      <w:r w:rsidR="006B0DFA" w:rsidRPr="00D646F8">
        <w:rPr>
          <w:rFonts w:asciiTheme="majorBidi" w:hAnsiTheme="majorBidi" w:cstheme="majorBidi"/>
          <w:sz w:val="20"/>
          <w:szCs w:val="20"/>
        </w:rPr>
        <w:t>5</w:t>
      </w:r>
      <w:r w:rsidR="00456953">
        <w:rPr>
          <w:rFonts w:asciiTheme="majorBidi" w:hAnsiTheme="majorBidi" w:cstheme="majorBidi"/>
          <w:sz w:val="20"/>
          <w:szCs w:val="20"/>
        </w:rPr>
        <w:t>.</w:t>
      </w:r>
      <w:r w:rsidR="00967903" w:rsidRPr="00D646F8">
        <w:rPr>
          <w:rFonts w:asciiTheme="majorBidi" w:hAnsiTheme="majorBidi" w:cstheme="majorBidi"/>
          <w:sz w:val="20"/>
          <w:szCs w:val="20"/>
        </w:rPr>
        <w:t xml:space="preserve"> pp197-208</w:t>
      </w:r>
      <w:r w:rsidR="00456953">
        <w:rPr>
          <w:rFonts w:asciiTheme="majorBidi" w:hAnsiTheme="majorBidi" w:cstheme="majorBidi"/>
          <w:sz w:val="20"/>
          <w:szCs w:val="20"/>
        </w:rPr>
        <w:t>.</w:t>
      </w:r>
      <w:r w:rsidR="00967903" w:rsidRPr="00D646F8">
        <w:rPr>
          <w:rFonts w:asciiTheme="majorBidi" w:hAnsiTheme="majorBidi" w:cstheme="majorBidi"/>
          <w:sz w:val="20"/>
          <w:szCs w:val="20"/>
        </w:rPr>
        <w:t xml:space="preserve"> 2009</w:t>
      </w:r>
      <w:r w:rsidR="00D646F8" w:rsidRPr="00D646F8">
        <w:rPr>
          <w:rFonts w:asciiTheme="majorBidi" w:hAnsiTheme="majorBidi" w:cstheme="majorBidi"/>
          <w:sz w:val="20"/>
          <w:szCs w:val="20"/>
        </w:rPr>
        <w:t>.</w:t>
      </w:r>
    </w:p>
    <w:p w:rsidR="00D646F8" w:rsidRPr="00D646F8" w:rsidRDefault="00D646F8" w:rsidP="00C177EA">
      <w:pPr>
        <w:autoSpaceDE w:val="0"/>
        <w:autoSpaceDN w:val="0"/>
        <w:bidi w:val="0"/>
        <w:adjustRightInd w:val="0"/>
        <w:spacing w:after="0" w:line="240" w:lineRule="auto"/>
        <w:ind w:left="360"/>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color w:val="000000"/>
          <w:sz w:val="20"/>
          <w:szCs w:val="20"/>
        </w:rPr>
        <w:t>[2]</w:t>
      </w:r>
      <w:r>
        <w:rPr>
          <w:rFonts w:asciiTheme="majorBidi" w:hAnsiTheme="majorBidi" w:cstheme="majorBidi"/>
          <w:color w:val="000000"/>
          <w:sz w:val="20"/>
          <w:szCs w:val="20"/>
        </w:rPr>
        <w:t xml:space="preserve"> </w:t>
      </w:r>
      <w:r w:rsidR="008D29B0" w:rsidRPr="00D646F8">
        <w:rPr>
          <w:rFonts w:asciiTheme="majorBidi" w:hAnsiTheme="majorBidi" w:cstheme="majorBidi"/>
          <w:b/>
          <w:bCs/>
          <w:sz w:val="20"/>
          <w:szCs w:val="20"/>
        </w:rPr>
        <w:t>Rys</w:t>
      </w:r>
      <w:r w:rsidR="0093581E" w:rsidRPr="00D646F8">
        <w:rPr>
          <w:rFonts w:asciiTheme="majorBidi" w:hAnsiTheme="majorBidi" w:cstheme="majorBidi"/>
          <w:b/>
          <w:bCs/>
          <w:sz w:val="20"/>
          <w:szCs w:val="20"/>
        </w:rPr>
        <w:t xml:space="preserve"> .P.</w:t>
      </w:r>
      <w:r w:rsidR="008D29B0" w:rsidRPr="00D646F8">
        <w:rPr>
          <w:rFonts w:asciiTheme="majorBidi" w:hAnsiTheme="majorBidi" w:cstheme="majorBidi"/>
          <w:sz w:val="20"/>
          <w:szCs w:val="20"/>
        </w:rPr>
        <w:t xml:space="preserve"> </w:t>
      </w:r>
      <w:r w:rsidR="008D29B0" w:rsidRPr="00DB484E">
        <w:rPr>
          <w:rFonts w:asciiTheme="majorBidi" w:hAnsiTheme="majorBidi" w:cstheme="majorBidi"/>
          <w:b/>
          <w:bCs/>
          <w:sz w:val="20"/>
          <w:szCs w:val="20"/>
        </w:rPr>
        <w:t>and Zollinger</w:t>
      </w:r>
      <w:r w:rsidR="0093581E" w:rsidRPr="00D646F8">
        <w:rPr>
          <w:rFonts w:asciiTheme="majorBidi" w:hAnsiTheme="majorBidi" w:cstheme="majorBidi"/>
          <w:b/>
          <w:bCs/>
          <w:sz w:val="20"/>
          <w:szCs w:val="20"/>
        </w:rPr>
        <w:t xml:space="preserve"> .H</w:t>
      </w:r>
      <w:r w:rsidR="00456953">
        <w:rPr>
          <w:rFonts w:asciiTheme="majorBidi" w:hAnsiTheme="majorBidi" w:cstheme="majorBidi"/>
          <w:b/>
          <w:bCs/>
          <w:sz w:val="20"/>
          <w:szCs w:val="20"/>
        </w:rPr>
        <w:t xml:space="preserve">. </w:t>
      </w:r>
      <w:r w:rsidR="008D29B0" w:rsidRPr="00D646F8">
        <w:rPr>
          <w:rFonts w:asciiTheme="majorBidi" w:hAnsiTheme="majorBidi" w:cstheme="majorBidi"/>
          <w:sz w:val="20"/>
          <w:szCs w:val="20"/>
        </w:rPr>
        <w:t>Fundamentals of Chemistry and Applications of Dyes, John Wiley</w:t>
      </w:r>
    </w:p>
    <w:p w:rsidR="006B0DFA" w:rsidRPr="00D646F8" w:rsidRDefault="008D29B0" w:rsidP="00C177EA">
      <w:pPr>
        <w:autoSpaceDE w:val="0"/>
        <w:autoSpaceDN w:val="0"/>
        <w:bidi w:val="0"/>
        <w:adjustRightInd w:val="0"/>
        <w:spacing w:after="0" w:line="240" w:lineRule="auto"/>
        <w:jc w:val="both"/>
        <w:rPr>
          <w:rFonts w:asciiTheme="majorBidi" w:hAnsiTheme="majorBidi" w:cstheme="majorBidi"/>
          <w:color w:val="000000"/>
          <w:sz w:val="20"/>
          <w:szCs w:val="20"/>
        </w:rPr>
      </w:pPr>
      <w:r w:rsidRPr="00D646F8">
        <w:rPr>
          <w:rFonts w:asciiTheme="majorBidi" w:hAnsiTheme="majorBidi" w:cstheme="majorBidi"/>
          <w:sz w:val="20"/>
          <w:szCs w:val="20"/>
        </w:rPr>
        <w:t xml:space="preserve">&amp; Sons </w:t>
      </w:r>
      <w:r w:rsidR="00456953">
        <w:rPr>
          <w:rFonts w:asciiTheme="majorBidi" w:hAnsiTheme="majorBidi" w:cstheme="majorBidi"/>
          <w:sz w:val="20"/>
          <w:szCs w:val="20"/>
        </w:rPr>
        <w:t>Inc.</w:t>
      </w:r>
      <w:r w:rsidRPr="00D646F8">
        <w:rPr>
          <w:rFonts w:asciiTheme="majorBidi" w:hAnsiTheme="majorBidi" w:cstheme="majorBidi"/>
          <w:sz w:val="20"/>
          <w:szCs w:val="20"/>
        </w:rPr>
        <w:t xml:space="preserve"> USA</w:t>
      </w:r>
      <w:r w:rsidR="00967903" w:rsidRPr="00D646F8">
        <w:rPr>
          <w:rFonts w:asciiTheme="majorBidi" w:hAnsiTheme="majorBidi" w:cstheme="majorBidi"/>
          <w:sz w:val="20"/>
          <w:szCs w:val="20"/>
        </w:rPr>
        <w:t xml:space="preserve"> 1972</w:t>
      </w:r>
      <w:r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color w:val="000000"/>
          <w:sz w:val="20"/>
          <w:szCs w:val="20"/>
        </w:rPr>
      </w:pPr>
    </w:p>
    <w:p w:rsidR="00D646F8" w:rsidRDefault="001A71C9" w:rsidP="00C177EA">
      <w:pPr>
        <w:autoSpaceDE w:val="0"/>
        <w:autoSpaceDN w:val="0"/>
        <w:bidi w:val="0"/>
        <w:adjustRightInd w:val="0"/>
        <w:spacing w:after="0" w:line="240" w:lineRule="auto"/>
        <w:jc w:val="both"/>
        <w:rPr>
          <w:rFonts w:asciiTheme="majorBidi" w:hAnsiTheme="majorBidi" w:cstheme="majorBidi"/>
          <w:color w:val="000000"/>
          <w:sz w:val="20"/>
          <w:szCs w:val="20"/>
        </w:rPr>
      </w:pPr>
      <w:r w:rsidRPr="001A71C9">
        <w:rPr>
          <w:rFonts w:asciiTheme="majorBidi" w:hAnsiTheme="majorBidi" w:cstheme="majorBidi"/>
          <w:b/>
          <w:bCs/>
          <w:sz w:val="20"/>
          <w:szCs w:val="20"/>
        </w:rPr>
        <w:t>[3]</w:t>
      </w:r>
      <w:r>
        <w:rPr>
          <w:rFonts w:asciiTheme="majorBidi" w:hAnsiTheme="majorBidi" w:cstheme="majorBidi"/>
          <w:color w:val="000000"/>
          <w:sz w:val="20"/>
          <w:szCs w:val="20"/>
        </w:rPr>
        <w:t xml:space="preserve"> </w:t>
      </w:r>
      <w:r w:rsidR="00EA6EAE" w:rsidRPr="00D646F8">
        <w:rPr>
          <w:rFonts w:asciiTheme="majorBidi" w:hAnsiTheme="majorBidi" w:cstheme="majorBidi"/>
          <w:b/>
          <w:bCs/>
          <w:color w:val="000000"/>
          <w:sz w:val="20"/>
          <w:szCs w:val="20"/>
        </w:rPr>
        <w:t>Alau</w:t>
      </w:r>
      <w:r w:rsidR="00967903" w:rsidRPr="00D646F8">
        <w:rPr>
          <w:rFonts w:asciiTheme="majorBidi" w:hAnsiTheme="majorBidi" w:cstheme="majorBidi"/>
          <w:color w:val="000000"/>
          <w:sz w:val="20"/>
          <w:szCs w:val="20"/>
        </w:rPr>
        <w:t>.</w:t>
      </w:r>
      <w:r w:rsidR="0093581E" w:rsidRPr="00D646F8">
        <w:rPr>
          <w:rFonts w:asciiTheme="majorBidi" w:hAnsiTheme="majorBidi" w:cstheme="majorBidi"/>
          <w:b/>
          <w:bCs/>
          <w:color w:val="000000"/>
          <w:sz w:val="20"/>
          <w:szCs w:val="20"/>
        </w:rPr>
        <w:t xml:space="preserve"> K.K</w:t>
      </w:r>
      <w:r w:rsidR="0093581E" w:rsidRPr="00D646F8">
        <w:rPr>
          <w:rFonts w:asciiTheme="majorBidi" w:hAnsiTheme="majorBidi" w:cstheme="majorBidi"/>
          <w:color w:val="000000"/>
          <w:sz w:val="20"/>
          <w:szCs w:val="20"/>
        </w:rPr>
        <w:t xml:space="preserve">. </w:t>
      </w:r>
      <w:r w:rsidR="00EA6EAE" w:rsidRPr="00D646F8">
        <w:rPr>
          <w:rFonts w:asciiTheme="majorBidi" w:hAnsiTheme="majorBidi" w:cstheme="majorBidi"/>
          <w:color w:val="000000"/>
          <w:sz w:val="20"/>
          <w:szCs w:val="20"/>
        </w:rPr>
        <w:t>Archives of Applied Science Research</w:t>
      </w:r>
      <w:r w:rsidR="00967903" w:rsidRPr="00D646F8">
        <w:rPr>
          <w:rFonts w:asciiTheme="majorBidi" w:hAnsiTheme="majorBidi" w:cstheme="majorBidi"/>
          <w:color w:val="000000"/>
          <w:sz w:val="20"/>
          <w:szCs w:val="20"/>
        </w:rPr>
        <w:t>vo</w:t>
      </w:r>
      <w:r w:rsidR="00DB484E">
        <w:rPr>
          <w:rFonts w:asciiTheme="majorBidi" w:hAnsiTheme="majorBidi" w:cstheme="majorBidi"/>
          <w:color w:val="000000"/>
          <w:sz w:val="20"/>
          <w:szCs w:val="20"/>
        </w:rPr>
        <w:t>, Vol.</w:t>
      </w:r>
      <w:r w:rsidR="00967903" w:rsidRPr="00D646F8">
        <w:rPr>
          <w:rFonts w:asciiTheme="majorBidi" w:hAnsiTheme="majorBidi" w:cstheme="majorBidi"/>
          <w:color w:val="000000"/>
          <w:sz w:val="20"/>
          <w:szCs w:val="20"/>
        </w:rPr>
        <w:t xml:space="preserve"> l</w:t>
      </w:r>
      <w:r w:rsidR="00EA6EAE" w:rsidRPr="00D646F8">
        <w:rPr>
          <w:rFonts w:asciiTheme="majorBidi" w:hAnsiTheme="majorBidi" w:cstheme="majorBidi"/>
          <w:color w:val="000000"/>
          <w:sz w:val="20"/>
          <w:szCs w:val="20"/>
        </w:rPr>
        <w:t>2</w:t>
      </w:r>
      <w:r w:rsidR="00DB484E">
        <w:rPr>
          <w:rFonts w:asciiTheme="majorBidi" w:hAnsiTheme="majorBidi" w:cstheme="majorBidi"/>
          <w:color w:val="000000"/>
          <w:sz w:val="20"/>
          <w:szCs w:val="20"/>
        </w:rPr>
        <w:t xml:space="preserve">, </w:t>
      </w:r>
      <w:r w:rsidR="00967903" w:rsidRPr="00D646F8">
        <w:rPr>
          <w:rFonts w:asciiTheme="majorBidi" w:hAnsiTheme="majorBidi" w:cstheme="majorBidi"/>
          <w:color w:val="000000"/>
          <w:sz w:val="20"/>
          <w:szCs w:val="20"/>
        </w:rPr>
        <w:t xml:space="preserve"> </w:t>
      </w:r>
      <w:r w:rsidR="00DB484E">
        <w:rPr>
          <w:rFonts w:asciiTheme="majorBidi" w:hAnsiTheme="majorBidi" w:cstheme="majorBidi"/>
          <w:color w:val="000000"/>
          <w:sz w:val="20"/>
          <w:szCs w:val="20"/>
        </w:rPr>
        <w:t>N</w:t>
      </w:r>
      <w:r w:rsidR="00967903" w:rsidRPr="00D646F8">
        <w:rPr>
          <w:rFonts w:asciiTheme="majorBidi" w:hAnsiTheme="majorBidi" w:cstheme="majorBidi"/>
          <w:color w:val="000000"/>
          <w:sz w:val="20"/>
          <w:szCs w:val="20"/>
        </w:rPr>
        <w:t>o</w:t>
      </w:r>
      <w:r w:rsidR="00DB484E">
        <w:rPr>
          <w:rFonts w:asciiTheme="majorBidi" w:hAnsiTheme="majorBidi" w:cstheme="majorBidi"/>
          <w:color w:val="000000"/>
          <w:sz w:val="20"/>
          <w:szCs w:val="20"/>
        </w:rPr>
        <w:t>.</w:t>
      </w:r>
      <w:r w:rsidR="00967903" w:rsidRPr="00D646F8">
        <w:rPr>
          <w:rFonts w:asciiTheme="majorBidi" w:hAnsiTheme="majorBidi" w:cstheme="majorBidi"/>
          <w:color w:val="000000"/>
          <w:sz w:val="20"/>
          <w:szCs w:val="20"/>
        </w:rPr>
        <w:t xml:space="preserve"> </w:t>
      </w:r>
      <w:r w:rsidR="00456953">
        <w:rPr>
          <w:rFonts w:asciiTheme="majorBidi" w:hAnsiTheme="majorBidi" w:cstheme="majorBidi"/>
          <w:color w:val="000000"/>
          <w:sz w:val="20"/>
          <w:szCs w:val="20"/>
        </w:rPr>
        <w:t xml:space="preserve">5. pp. 456-461. </w:t>
      </w:r>
      <w:r w:rsidR="00EA6EAE" w:rsidRPr="00D646F8">
        <w:rPr>
          <w:rFonts w:asciiTheme="majorBidi" w:hAnsiTheme="majorBidi" w:cstheme="majorBidi"/>
          <w:color w:val="000000"/>
          <w:sz w:val="20"/>
          <w:szCs w:val="20"/>
        </w:rPr>
        <w:t>2010.</w:t>
      </w:r>
    </w:p>
    <w:p w:rsidR="00955468" w:rsidRPr="001A71C9" w:rsidRDefault="00955468" w:rsidP="00C177EA">
      <w:pPr>
        <w:autoSpaceDE w:val="0"/>
        <w:autoSpaceDN w:val="0"/>
        <w:bidi w:val="0"/>
        <w:adjustRightInd w:val="0"/>
        <w:spacing w:after="0" w:line="240" w:lineRule="auto"/>
        <w:jc w:val="both"/>
        <w:rPr>
          <w:rFonts w:asciiTheme="majorBidi" w:hAnsiTheme="majorBidi" w:cstheme="majorBidi"/>
          <w:b/>
          <w:bCs/>
          <w:sz w:val="20"/>
          <w:szCs w:val="20"/>
        </w:rPr>
      </w:pPr>
    </w:p>
    <w:p w:rsidR="002209AE" w:rsidRPr="00D646F8" w:rsidRDefault="001A71C9" w:rsidP="00C177EA">
      <w:pPr>
        <w:autoSpaceDE w:val="0"/>
        <w:autoSpaceDN w:val="0"/>
        <w:bidi w:val="0"/>
        <w:adjustRightInd w:val="0"/>
        <w:spacing w:after="0" w:line="240" w:lineRule="auto"/>
        <w:jc w:val="both"/>
        <w:rPr>
          <w:rFonts w:asciiTheme="majorBidi" w:eastAsia="AdvEPSTIM" w:hAnsiTheme="majorBidi" w:cstheme="majorBidi"/>
          <w:sz w:val="20"/>
          <w:szCs w:val="20"/>
        </w:rPr>
      </w:pPr>
      <w:r w:rsidRPr="001A71C9">
        <w:rPr>
          <w:rFonts w:asciiTheme="majorBidi" w:hAnsiTheme="majorBidi" w:cstheme="majorBidi"/>
          <w:b/>
          <w:bCs/>
          <w:sz w:val="20"/>
          <w:szCs w:val="20"/>
        </w:rPr>
        <w:t>[4]</w:t>
      </w:r>
      <w:r>
        <w:rPr>
          <w:rFonts w:asciiTheme="majorBidi" w:eastAsia="AdvEPSTIM" w:hAnsiTheme="majorBidi" w:cstheme="majorBidi"/>
          <w:sz w:val="20"/>
          <w:szCs w:val="20"/>
        </w:rPr>
        <w:t xml:space="preserve"> </w:t>
      </w:r>
      <w:r w:rsidR="006B0DFA" w:rsidRPr="00D646F8">
        <w:rPr>
          <w:rFonts w:asciiTheme="majorBidi" w:hAnsiTheme="majorBidi" w:cstheme="majorBidi"/>
          <w:b/>
          <w:bCs/>
          <w:sz w:val="20"/>
          <w:szCs w:val="20"/>
        </w:rPr>
        <w:t>Ray</w:t>
      </w:r>
      <w:r w:rsidR="0093581E" w:rsidRPr="00D646F8">
        <w:rPr>
          <w:rFonts w:asciiTheme="majorBidi" w:hAnsiTheme="majorBidi" w:cstheme="majorBidi"/>
          <w:b/>
          <w:bCs/>
          <w:sz w:val="20"/>
          <w:szCs w:val="20"/>
        </w:rPr>
        <w:t xml:space="preserve"> P. K.</w:t>
      </w:r>
      <w:r w:rsidR="006B0DFA" w:rsidRPr="00D646F8">
        <w:rPr>
          <w:rFonts w:asciiTheme="majorBidi" w:hAnsiTheme="majorBidi" w:cstheme="majorBidi"/>
          <w:sz w:val="20"/>
          <w:szCs w:val="20"/>
        </w:rPr>
        <w:t xml:space="preserve"> "Environmental pollution and cancer" J Sci. Ind. Res. India,</w:t>
      </w:r>
      <w:r w:rsidR="00967903" w:rsidRPr="00D646F8">
        <w:rPr>
          <w:rFonts w:asciiTheme="majorBidi" w:hAnsiTheme="majorBidi" w:cstheme="majorBidi"/>
          <w:sz w:val="20"/>
          <w:szCs w:val="20"/>
        </w:rPr>
        <w:t>vol</w:t>
      </w:r>
      <w:r w:rsidR="006B0DFA" w:rsidRPr="00D646F8">
        <w:rPr>
          <w:rFonts w:asciiTheme="majorBidi" w:hAnsiTheme="majorBidi" w:cstheme="majorBidi"/>
          <w:sz w:val="20"/>
          <w:szCs w:val="20"/>
        </w:rPr>
        <w:t xml:space="preserve"> 45,</w:t>
      </w:r>
      <w:r w:rsidR="00967903" w:rsidRPr="00D646F8">
        <w:rPr>
          <w:rFonts w:asciiTheme="majorBidi" w:hAnsiTheme="majorBidi" w:cstheme="majorBidi"/>
          <w:sz w:val="20"/>
          <w:szCs w:val="20"/>
        </w:rPr>
        <w:t>pp</w:t>
      </w:r>
      <w:r w:rsidR="006B0DFA" w:rsidRPr="00D646F8">
        <w:rPr>
          <w:rFonts w:asciiTheme="majorBidi" w:hAnsiTheme="majorBidi" w:cstheme="majorBidi"/>
          <w:sz w:val="20"/>
          <w:szCs w:val="20"/>
        </w:rPr>
        <w:t xml:space="preserve"> 370-371</w:t>
      </w:r>
      <w:r w:rsidR="00967903" w:rsidRPr="00D646F8">
        <w:rPr>
          <w:rFonts w:asciiTheme="majorBidi" w:hAnsiTheme="majorBidi" w:cstheme="majorBidi"/>
          <w:sz w:val="20"/>
          <w:szCs w:val="20"/>
        </w:rPr>
        <w:t>, 1986</w:t>
      </w:r>
      <w:r w:rsidR="006B0DFA"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eastAsia="AdvEPSTIM" w:hAnsiTheme="majorBidi" w:cstheme="majorBidi"/>
          <w:sz w:val="20"/>
          <w:szCs w:val="20"/>
        </w:rPr>
      </w:pPr>
    </w:p>
    <w:p w:rsidR="002209AE"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[5]</w:t>
      </w:r>
      <w:r>
        <w:rPr>
          <w:rFonts w:asciiTheme="majorBidi" w:eastAsia="AdvEPSTIM" w:hAnsiTheme="majorBidi" w:cstheme="majorBidi"/>
          <w:sz w:val="20"/>
          <w:szCs w:val="20"/>
        </w:rPr>
        <w:t xml:space="preserve"> </w:t>
      </w:r>
      <w:r w:rsidR="002209AE" w:rsidRPr="00D646F8">
        <w:rPr>
          <w:rFonts w:asciiTheme="majorBidi" w:hAnsiTheme="majorBidi" w:cstheme="majorBidi"/>
          <w:b/>
          <w:bCs/>
          <w:sz w:val="20"/>
          <w:szCs w:val="20"/>
        </w:rPr>
        <w:t>Dawood</w:t>
      </w:r>
      <w:r w:rsidR="0093581E" w:rsidRPr="00D646F8">
        <w:rPr>
          <w:rFonts w:asciiTheme="majorBidi" w:hAnsiTheme="majorBidi" w:cstheme="majorBidi"/>
          <w:b/>
          <w:bCs/>
          <w:sz w:val="20"/>
          <w:szCs w:val="20"/>
        </w:rPr>
        <w:t xml:space="preserve"> .S</w:t>
      </w:r>
      <w:r w:rsidR="00456953">
        <w:rPr>
          <w:rFonts w:asciiTheme="majorBidi" w:hAnsiTheme="majorBidi" w:cstheme="majorBidi"/>
          <w:b/>
          <w:bCs/>
          <w:sz w:val="20"/>
          <w:szCs w:val="20"/>
        </w:rPr>
        <w:t>.</w:t>
      </w:r>
      <w:r w:rsidR="00D646F8">
        <w:rPr>
          <w:rFonts w:asciiTheme="majorBidi" w:hAnsiTheme="majorBidi" w:cstheme="majorBidi"/>
          <w:b/>
          <w:bCs/>
          <w:sz w:val="20"/>
          <w:szCs w:val="20"/>
        </w:rPr>
        <w:t>;</w:t>
      </w:r>
      <w:r w:rsidR="002209AE" w:rsidRPr="00D646F8">
        <w:rPr>
          <w:rFonts w:asciiTheme="majorBidi" w:hAnsiTheme="majorBidi" w:cstheme="majorBidi"/>
          <w:b/>
          <w:bCs/>
          <w:sz w:val="20"/>
          <w:szCs w:val="20"/>
        </w:rPr>
        <w:t>Sen</w:t>
      </w:r>
      <w:r w:rsidR="00456953">
        <w:rPr>
          <w:rFonts w:asciiTheme="majorBidi" w:hAnsiTheme="majorBidi" w:cstheme="majorBidi"/>
          <w:b/>
          <w:bCs/>
          <w:sz w:val="20"/>
          <w:szCs w:val="20"/>
        </w:rPr>
        <w:t xml:space="preserve">T.K. </w:t>
      </w:r>
      <w:r w:rsidR="002209AE" w:rsidRPr="00D646F8">
        <w:rPr>
          <w:rFonts w:asciiTheme="majorBidi" w:hAnsiTheme="majorBidi" w:cstheme="majorBidi"/>
          <w:sz w:val="20"/>
          <w:szCs w:val="20"/>
        </w:rPr>
        <w:t xml:space="preserve"> Removal of anionic dye Congo red from aqueous solution by raw pine and acid-treated pine cone powder as adsorbent: Equilibrium, thermodynamic, kinetics mechanism and process design, Water Res. </w:t>
      </w:r>
      <w:r w:rsidR="0093581E" w:rsidRPr="00D646F8">
        <w:rPr>
          <w:rFonts w:asciiTheme="majorBidi" w:hAnsiTheme="majorBidi" w:cstheme="majorBidi"/>
          <w:sz w:val="20"/>
          <w:szCs w:val="20"/>
        </w:rPr>
        <w:t>Vol</w:t>
      </w:r>
      <w:r w:rsidR="00DB484E">
        <w:rPr>
          <w:rFonts w:asciiTheme="majorBidi" w:hAnsiTheme="majorBidi" w:cstheme="majorBidi"/>
          <w:sz w:val="20"/>
          <w:szCs w:val="20"/>
        </w:rPr>
        <w:t xml:space="preserve">. </w:t>
      </w:r>
      <w:r w:rsidR="00456953">
        <w:rPr>
          <w:rFonts w:asciiTheme="majorBidi" w:hAnsiTheme="majorBidi" w:cstheme="majorBidi"/>
          <w:sz w:val="20"/>
          <w:szCs w:val="20"/>
        </w:rPr>
        <w:t>46.</w:t>
      </w:r>
      <w:r w:rsidR="0093581E" w:rsidRPr="00D646F8">
        <w:rPr>
          <w:rFonts w:asciiTheme="majorBidi" w:hAnsiTheme="majorBidi" w:cstheme="majorBidi"/>
          <w:sz w:val="20"/>
          <w:szCs w:val="20"/>
        </w:rPr>
        <w:t>pp</w:t>
      </w:r>
      <w:r w:rsidR="002209AE" w:rsidRPr="00D646F8">
        <w:rPr>
          <w:rFonts w:asciiTheme="majorBidi" w:hAnsiTheme="majorBidi" w:cstheme="majorBidi"/>
          <w:sz w:val="20"/>
          <w:szCs w:val="20"/>
        </w:rPr>
        <w:t>1933-1946</w:t>
      </w:r>
      <w:r w:rsidR="00456953">
        <w:rPr>
          <w:rFonts w:asciiTheme="majorBidi" w:hAnsiTheme="majorBidi" w:cstheme="majorBidi"/>
          <w:sz w:val="20"/>
          <w:szCs w:val="20"/>
        </w:rPr>
        <w:t>.</w:t>
      </w:r>
      <w:r w:rsidR="0093581E" w:rsidRPr="00D646F8">
        <w:rPr>
          <w:rFonts w:asciiTheme="majorBidi" w:hAnsiTheme="majorBidi" w:cstheme="majorBidi"/>
          <w:sz w:val="20"/>
          <w:szCs w:val="20"/>
        </w:rPr>
        <w:t xml:space="preserve"> 2012.</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[6]</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 xml:space="preserve">Somasekhara </w:t>
      </w:r>
      <w:r w:rsidR="0093581E" w:rsidRPr="00D646F8">
        <w:rPr>
          <w:rFonts w:asciiTheme="majorBidi" w:hAnsiTheme="majorBidi" w:cstheme="majorBidi"/>
          <w:b/>
          <w:bCs/>
          <w:sz w:val="20"/>
          <w:szCs w:val="20"/>
        </w:rPr>
        <w:t>.</w:t>
      </w:r>
      <w:r w:rsidR="008D29B0" w:rsidRPr="00D646F8">
        <w:rPr>
          <w:rFonts w:asciiTheme="majorBidi" w:hAnsiTheme="majorBidi" w:cstheme="majorBidi"/>
          <w:b/>
          <w:bCs/>
          <w:sz w:val="20"/>
          <w:szCs w:val="20"/>
        </w:rPr>
        <w:t>R</w:t>
      </w:r>
      <w:r w:rsidR="00D646F8" w:rsidRPr="00D646F8">
        <w:rPr>
          <w:rFonts w:asciiTheme="majorBidi" w:hAnsiTheme="majorBidi" w:cstheme="majorBidi"/>
          <w:b/>
          <w:bCs/>
          <w:sz w:val="20"/>
          <w:szCs w:val="20"/>
        </w:rPr>
        <w:t>.;</w:t>
      </w:r>
      <w:r w:rsidR="008D29B0" w:rsidRPr="00D646F8">
        <w:rPr>
          <w:rFonts w:asciiTheme="majorBidi" w:hAnsiTheme="majorBidi" w:cstheme="majorBidi"/>
          <w:b/>
          <w:bCs/>
          <w:sz w:val="20"/>
          <w:szCs w:val="20"/>
        </w:rPr>
        <w:t>Sivarama K</w:t>
      </w:r>
      <w:r w:rsidR="0093581E" w:rsidRPr="00D646F8">
        <w:rPr>
          <w:rFonts w:asciiTheme="majorBidi" w:hAnsiTheme="majorBidi" w:cstheme="majorBidi"/>
          <w:b/>
          <w:bCs/>
          <w:sz w:val="20"/>
          <w:szCs w:val="20"/>
        </w:rPr>
        <w:t xml:space="preserve">. </w:t>
      </w:r>
      <w:r w:rsidR="008D29B0" w:rsidRPr="00D646F8">
        <w:rPr>
          <w:rFonts w:asciiTheme="majorBidi" w:hAnsiTheme="majorBidi" w:cstheme="majorBidi"/>
          <w:b/>
          <w:bCs/>
          <w:sz w:val="20"/>
          <w:szCs w:val="20"/>
        </w:rPr>
        <w:t>L</w:t>
      </w:r>
      <w:r w:rsidR="00456953">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and Varada</w:t>
      </w:r>
      <w:r w:rsidR="0093581E" w:rsidRPr="00D646F8">
        <w:rPr>
          <w:rFonts w:asciiTheme="majorBidi" w:hAnsiTheme="majorBidi" w:cstheme="majorBidi"/>
          <w:b/>
          <w:bCs/>
          <w:sz w:val="20"/>
          <w:szCs w:val="20"/>
        </w:rPr>
        <w:t>.</w:t>
      </w:r>
      <w:r w:rsidR="00D646F8">
        <w:rPr>
          <w:rFonts w:asciiTheme="majorBidi" w:hAnsiTheme="majorBidi" w:cstheme="majorBidi"/>
          <w:b/>
          <w:bCs/>
          <w:sz w:val="20"/>
          <w:szCs w:val="20"/>
        </w:rPr>
        <w:t xml:space="preserve">R. </w:t>
      </w:r>
      <w:r w:rsidR="008D29B0" w:rsidRPr="00D646F8">
        <w:rPr>
          <w:rFonts w:asciiTheme="majorBidi" w:hAnsiTheme="majorBidi" w:cstheme="majorBidi"/>
          <w:b/>
          <w:bCs/>
          <w:sz w:val="20"/>
          <w:szCs w:val="20"/>
        </w:rPr>
        <w:t>A,</w:t>
      </w:r>
      <w:r w:rsidR="008D29B0" w:rsidRPr="00D646F8">
        <w:rPr>
          <w:rFonts w:asciiTheme="majorBidi" w:hAnsiTheme="majorBidi" w:cstheme="majorBidi"/>
          <w:sz w:val="20"/>
          <w:szCs w:val="20"/>
        </w:rPr>
        <w:t xml:space="preserve"> The use of an agricultural waste material, Jujuba seeds for the removal of anionic dye (Congo red) from aqueous medium J Haz. Mats</w:t>
      </w:r>
      <w:r w:rsidR="000A2039">
        <w:rPr>
          <w:rFonts w:asciiTheme="majorBidi" w:hAnsiTheme="majorBidi" w:cstheme="majorBidi"/>
          <w:sz w:val="20"/>
          <w:szCs w:val="20"/>
        </w:rPr>
        <w:t>.</w:t>
      </w:r>
      <w:r w:rsidR="00DB484E">
        <w:rPr>
          <w:rFonts w:asciiTheme="majorBidi" w:hAnsiTheme="majorBidi" w:cstheme="majorBidi"/>
          <w:sz w:val="20"/>
          <w:szCs w:val="20"/>
        </w:rPr>
        <w:t xml:space="preserve"> </w:t>
      </w:r>
      <w:r w:rsidR="00DB484E" w:rsidRPr="00D646F8">
        <w:rPr>
          <w:rFonts w:asciiTheme="majorBidi" w:hAnsiTheme="majorBidi" w:cstheme="majorBidi"/>
          <w:sz w:val="20"/>
          <w:szCs w:val="20"/>
        </w:rPr>
        <w:t>V</w:t>
      </w:r>
      <w:r w:rsidR="0093581E" w:rsidRPr="00D646F8">
        <w:rPr>
          <w:rFonts w:asciiTheme="majorBidi" w:hAnsiTheme="majorBidi" w:cstheme="majorBidi"/>
          <w:sz w:val="20"/>
          <w:szCs w:val="20"/>
        </w:rPr>
        <w:t>ol</w:t>
      </w:r>
      <w:r w:rsidR="00DB484E">
        <w:rPr>
          <w:rFonts w:asciiTheme="majorBidi" w:hAnsiTheme="majorBidi" w:cstheme="majorBidi"/>
          <w:sz w:val="20"/>
          <w:szCs w:val="20"/>
        </w:rPr>
        <w:t xml:space="preserve">. </w:t>
      </w:r>
      <w:r w:rsidR="008D29B0" w:rsidRPr="00D646F8">
        <w:rPr>
          <w:rFonts w:asciiTheme="majorBidi" w:hAnsiTheme="majorBidi" w:cstheme="majorBidi"/>
          <w:sz w:val="20"/>
          <w:szCs w:val="20"/>
        </w:rPr>
        <w:t>203</w:t>
      </w:r>
      <w:r w:rsidR="000A2039">
        <w:rPr>
          <w:rFonts w:asciiTheme="majorBidi" w:hAnsiTheme="majorBidi" w:cstheme="majorBidi"/>
          <w:sz w:val="20"/>
          <w:szCs w:val="20"/>
        </w:rPr>
        <w:t>.</w:t>
      </w:r>
      <w:r w:rsidR="00DB484E">
        <w:rPr>
          <w:rFonts w:asciiTheme="majorBidi" w:hAnsiTheme="majorBidi" w:cstheme="majorBidi"/>
          <w:sz w:val="20"/>
          <w:szCs w:val="20"/>
        </w:rPr>
        <w:t xml:space="preserve"> </w:t>
      </w:r>
      <w:r w:rsidR="0093581E" w:rsidRPr="00D646F8">
        <w:rPr>
          <w:rFonts w:asciiTheme="majorBidi" w:hAnsiTheme="majorBidi" w:cstheme="majorBidi"/>
          <w:sz w:val="20"/>
          <w:szCs w:val="20"/>
        </w:rPr>
        <w:t>pp</w:t>
      </w:r>
      <w:r w:rsidR="008D29B0" w:rsidRPr="00D646F8">
        <w:rPr>
          <w:rFonts w:asciiTheme="majorBidi" w:hAnsiTheme="majorBidi" w:cstheme="majorBidi"/>
          <w:sz w:val="20"/>
          <w:szCs w:val="20"/>
        </w:rPr>
        <w:t>118-127</w:t>
      </w:r>
      <w:r w:rsidR="0093581E" w:rsidRPr="00D646F8">
        <w:rPr>
          <w:rFonts w:asciiTheme="majorBidi" w:hAnsiTheme="majorBidi" w:cstheme="majorBidi"/>
          <w:sz w:val="20"/>
          <w:szCs w:val="20"/>
        </w:rPr>
        <w:t>. 2012</w:t>
      </w:r>
      <w:r w:rsidR="008D29B0"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[7]</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Gupta</w:t>
      </w:r>
      <w:r w:rsidR="0093581E" w:rsidRPr="00D646F8">
        <w:rPr>
          <w:rFonts w:asciiTheme="majorBidi" w:hAnsiTheme="majorBidi" w:cstheme="majorBidi"/>
          <w:b/>
          <w:bCs/>
          <w:sz w:val="20"/>
          <w:szCs w:val="20"/>
        </w:rPr>
        <w:t xml:space="preserve"> .V.K</w:t>
      </w:r>
      <w:r w:rsidR="00456953">
        <w:rPr>
          <w:rFonts w:asciiTheme="majorBidi" w:hAnsiTheme="majorBidi" w:cstheme="majorBidi"/>
          <w:b/>
          <w:bCs/>
          <w:sz w:val="20"/>
          <w:szCs w:val="20"/>
        </w:rPr>
        <w:t>.</w:t>
      </w:r>
      <w:r w:rsidR="0093581E" w:rsidRPr="00D646F8">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Mittal</w:t>
      </w:r>
      <w:r w:rsidR="0093581E" w:rsidRPr="00D646F8">
        <w:rPr>
          <w:rFonts w:asciiTheme="majorBidi" w:hAnsiTheme="majorBidi" w:cstheme="majorBidi"/>
          <w:b/>
          <w:bCs/>
          <w:sz w:val="20"/>
          <w:szCs w:val="20"/>
        </w:rPr>
        <w:t xml:space="preserve"> .A</w:t>
      </w:r>
      <w:r w:rsidR="00456953">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R</w:t>
      </w:r>
      <w:r w:rsidR="00456953">
        <w:rPr>
          <w:rFonts w:asciiTheme="majorBidi" w:hAnsiTheme="majorBidi" w:cstheme="majorBidi"/>
          <w:b/>
          <w:bCs/>
          <w:sz w:val="20"/>
          <w:szCs w:val="20"/>
        </w:rPr>
        <w:t>.</w:t>
      </w:r>
      <w:r w:rsidR="0093581E" w:rsidRPr="00D646F8">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Jain </w:t>
      </w:r>
      <w:r w:rsidR="0093581E" w:rsidRPr="00D646F8">
        <w:rPr>
          <w:rFonts w:asciiTheme="majorBidi" w:hAnsiTheme="majorBidi" w:cstheme="majorBidi"/>
          <w:b/>
          <w:bCs/>
          <w:sz w:val="20"/>
          <w:szCs w:val="20"/>
        </w:rPr>
        <w:t>.</w:t>
      </w:r>
      <w:r w:rsidR="008D29B0" w:rsidRPr="00D646F8">
        <w:rPr>
          <w:rFonts w:asciiTheme="majorBidi" w:hAnsiTheme="majorBidi" w:cstheme="majorBidi"/>
          <w:b/>
          <w:bCs/>
          <w:sz w:val="20"/>
          <w:szCs w:val="20"/>
        </w:rPr>
        <w:t>M</w:t>
      </w:r>
      <w:r w:rsidR="00456953">
        <w:rPr>
          <w:rFonts w:asciiTheme="majorBidi" w:hAnsiTheme="majorBidi" w:cstheme="majorBidi"/>
          <w:b/>
          <w:bCs/>
          <w:sz w:val="20"/>
          <w:szCs w:val="20"/>
        </w:rPr>
        <w:t>.</w:t>
      </w:r>
      <w:r w:rsidR="0093581E" w:rsidRPr="00D646F8">
        <w:rPr>
          <w:rFonts w:asciiTheme="majorBidi" w:hAnsiTheme="majorBidi" w:cstheme="majorBidi"/>
          <w:b/>
          <w:bCs/>
          <w:sz w:val="20"/>
          <w:szCs w:val="20"/>
        </w:rPr>
        <w:t>; Mathur</w:t>
      </w:r>
      <w:r w:rsidR="008D29B0" w:rsidRPr="00D646F8">
        <w:rPr>
          <w:rFonts w:asciiTheme="majorBidi" w:hAnsiTheme="majorBidi" w:cstheme="majorBidi"/>
          <w:b/>
          <w:bCs/>
          <w:sz w:val="20"/>
          <w:szCs w:val="20"/>
        </w:rPr>
        <w:t>Sikarwar</w:t>
      </w:r>
      <w:r w:rsidR="0093581E" w:rsidRPr="00D646F8">
        <w:rPr>
          <w:rFonts w:asciiTheme="majorBidi" w:hAnsiTheme="majorBidi" w:cstheme="majorBidi"/>
          <w:b/>
          <w:bCs/>
          <w:sz w:val="20"/>
          <w:szCs w:val="20"/>
        </w:rPr>
        <w:t>.S</w:t>
      </w:r>
      <w:r w:rsidR="008D29B0" w:rsidRPr="00D646F8">
        <w:rPr>
          <w:rFonts w:asciiTheme="majorBidi" w:hAnsiTheme="majorBidi" w:cstheme="majorBidi"/>
          <w:b/>
          <w:bCs/>
          <w:sz w:val="20"/>
          <w:szCs w:val="20"/>
        </w:rPr>
        <w:t>,</w:t>
      </w:r>
      <w:r w:rsidR="008D29B0" w:rsidRPr="00D646F8">
        <w:rPr>
          <w:rFonts w:asciiTheme="majorBidi" w:hAnsiTheme="majorBidi" w:cstheme="majorBidi"/>
          <w:sz w:val="20"/>
          <w:szCs w:val="20"/>
        </w:rPr>
        <w:t xml:space="preserve"> Photochemical degradation of hazardous dye- Safaranin-T using TiO2 catalyst,</w:t>
      </w:r>
      <w:r w:rsidR="0093581E" w:rsidRPr="00D646F8">
        <w:rPr>
          <w:rFonts w:asciiTheme="majorBidi" w:hAnsiTheme="majorBidi" w:cstheme="majorBidi"/>
          <w:sz w:val="20"/>
          <w:szCs w:val="20"/>
        </w:rPr>
        <w:t xml:space="preserve"> J. Colloid. Interface Sci. </w:t>
      </w:r>
      <w:r w:rsidR="00DB484E">
        <w:rPr>
          <w:rFonts w:asciiTheme="majorBidi" w:hAnsiTheme="majorBidi" w:cstheme="majorBidi"/>
          <w:sz w:val="20"/>
          <w:szCs w:val="20"/>
        </w:rPr>
        <w:t>V</w:t>
      </w:r>
      <w:r w:rsidR="0093581E" w:rsidRPr="00D646F8">
        <w:rPr>
          <w:rFonts w:asciiTheme="majorBidi" w:hAnsiTheme="majorBidi" w:cstheme="majorBidi"/>
          <w:sz w:val="20"/>
          <w:szCs w:val="20"/>
        </w:rPr>
        <w:t>ol</w:t>
      </w:r>
      <w:r w:rsidR="00DB484E">
        <w:rPr>
          <w:rFonts w:asciiTheme="majorBidi" w:hAnsiTheme="majorBidi" w:cstheme="majorBidi"/>
          <w:sz w:val="20"/>
          <w:szCs w:val="20"/>
        </w:rPr>
        <w:t>.</w:t>
      </w:r>
      <w:r w:rsidR="0093581E" w:rsidRPr="00D646F8">
        <w:rPr>
          <w:rFonts w:asciiTheme="majorBidi" w:hAnsiTheme="majorBidi" w:cstheme="majorBidi"/>
          <w:sz w:val="20"/>
          <w:szCs w:val="20"/>
        </w:rPr>
        <w:t xml:space="preserve"> 309</w:t>
      </w:r>
      <w:r w:rsidR="00DB484E">
        <w:rPr>
          <w:rFonts w:asciiTheme="majorBidi" w:hAnsiTheme="majorBidi" w:cstheme="majorBidi"/>
          <w:sz w:val="20"/>
          <w:szCs w:val="20"/>
        </w:rPr>
        <w:t xml:space="preserve">, </w:t>
      </w:r>
      <w:r w:rsidR="001D1EBA" w:rsidRPr="00D646F8">
        <w:rPr>
          <w:rFonts w:asciiTheme="majorBidi" w:hAnsiTheme="majorBidi" w:cstheme="majorBidi"/>
          <w:sz w:val="20"/>
          <w:szCs w:val="20"/>
        </w:rPr>
        <w:t>pp</w:t>
      </w:r>
      <w:r w:rsidR="008D29B0" w:rsidRPr="00D646F8">
        <w:rPr>
          <w:rFonts w:asciiTheme="majorBidi" w:hAnsiTheme="majorBidi" w:cstheme="majorBidi"/>
          <w:sz w:val="20"/>
          <w:szCs w:val="20"/>
        </w:rPr>
        <w:t>460-465</w:t>
      </w:r>
      <w:r w:rsidR="00456953">
        <w:rPr>
          <w:rFonts w:asciiTheme="majorBidi" w:hAnsiTheme="majorBidi" w:cstheme="majorBidi"/>
          <w:sz w:val="20"/>
          <w:szCs w:val="20"/>
        </w:rPr>
        <w:t>.</w:t>
      </w:r>
      <w:r w:rsidR="0093581E" w:rsidRPr="00D646F8">
        <w:rPr>
          <w:rFonts w:asciiTheme="majorBidi" w:hAnsiTheme="majorBidi" w:cstheme="majorBidi"/>
          <w:sz w:val="20"/>
          <w:szCs w:val="20"/>
        </w:rPr>
        <w:t xml:space="preserve"> 2007</w:t>
      </w:r>
      <w:r w:rsidR="008D29B0" w:rsidRPr="00D646F8">
        <w:rPr>
          <w:rFonts w:asciiTheme="majorBidi" w:hAnsiTheme="majorBidi" w:cstheme="majorBidi"/>
          <w:sz w:val="20"/>
          <w:szCs w:val="20"/>
        </w:rPr>
        <w:t xml:space="preserve">. </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[8]</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Fan</w:t>
      </w:r>
      <w:r w:rsidR="001D1EBA" w:rsidRPr="00D646F8">
        <w:rPr>
          <w:rFonts w:asciiTheme="majorBidi" w:hAnsiTheme="majorBidi" w:cstheme="majorBidi"/>
          <w:b/>
          <w:bCs/>
          <w:sz w:val="20"/>
          <w:szCs w:val="20"/>
        </w:rPr>
        <w:t xml:space="preserve"> .L</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Zhou</w:t>
      </w:r>
      <w:r w:rsidR="001D1EBA" w:rsidRPr="00D646F8">
        <w:rPr>
          <w:rFonts w:asciiTheme="majorBidi" w:hAnsiTheme="majorBidi" w:cstheme="majorBidi"/>
          <w:b/>
          <w:bCs/>
          <w:sz w:val="20"/>
          <w:szCs w:val="20"/>
        </w:rPr>
        <w:t xml:space="preserve"> .Y</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Yang</w:t>
      </w:r>
      <w:r w:rsidR="001D1EBA" w:rsidRPr="00D646F8">
        <w:rPr>
          <w:rFonts w:asciiTheme="majorBidi" w:hAnsiTheme="majorBidi" w:cstheme="majorBidi"/>
          <w:b/>
          <w:bCs/>
          <w:sz w:val="20"/>
          <w:szCs w:val="20"/>
        </w:rPr>
        <w:t xml:space="preserve"> .W</w:t>
      </w:r>
      <w:r w:rsidR="00456953">
        <w:rPr>
          <w:rFonts w:asciiTheme="majorBidi" w:hAnsiTheme="majorBidi" w:cstheme="majorBidi"/>
          <w:b/>
          <w:bCs/>
          <w:sz w:val="20"/>
          <w:szCs w:val="20"/>
        </w:rPr>
        <w:t>.</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Chen</w:t>
      </w:r>
      <w:r w:rsidR="001D1EBA" w:rsidRPr="00D646F8">
        <w:rPr>
          <w:rFonts w:asciiTheme="majorBidi" w:hAnsiTheme="majorBidi" w:cstheme="majorBidi"/>
          <w:b/>
          <w:bCs/>
          <w:sz w:val="20"/>
          <w:szCs w:val="20"/>
        </w:rPr>
        <w:t xml:space="preserve"> .G</w:t>
      </w:r>
      <w:r w:rsidR="00456953">
        <w:rPr>
          <w:rFonts w:asciiTheme="majorBidi" w:hAnsiTheme="majorBidi" w:cstheme="majorBidi"/>
          <w:b/>
          <w:bCs/>
          <w:sz w:val="20"/>
          <w:szCs w:val="20"/>
        </w:rPr>
        <w:t>.</w:t>
      </w:r>
      <w:r w:rsidR="000A2039">
        <w:rPr>
          <w:rFonts w:asciiTheme="majorBidi" w:hAnsiTheme="majorBidi" w:cstheme="majorBidi"/>
          <w:b/>
          <w:bCs/>
          <w:sz w:val="20"/>
          <w:szCs w:val="20"/>
        </w:rPr>
        <w:t xml:space="preserve">; </w:t>
      </w:r>
      <w:r w:rsidR="008D29B0" w:rsidRPr="00D646F8">
        <w:rPr>
          <w:rFonts w:asciiTheme="majorBidi" w:hAnsiTheme="majorBidi" w:cstheme="majorBidi"/>
          <w:b/>
          <w:bCs/>
          <w:sz w:val="20"/>
          <w:szCs w:val="20"/>
        </w:rPr>
        <w:t>Yang</w:t>
      </w:r>
      <w:r w:rsidR="001D1EBA" w:rsidRPr="00D646F8">
        <w:rPr>
          <w:rFonts w:asciiTheme="majorBidi" w:hAnsiTheme="majorBidi" w:cstheme="majorBidi"/>
          <w:b/>
          <w:bCs/>
          <w:sz w:val="20"/>
          <w:szCs w:val="20"/>
        </w:rPr>
        <w:t xml:space="preserve"> .F</w:t>
      </w:r>
      <w:r w:rsidR="00456953">
        <w:rPr>
          <w:rFonts w:asciiTheme="majorBidi" w:hAnsiTheme="majorBidi" w:cstheme="majorBidi"/>
          <w:b/>
          <w:bCs/>
          <w:sz w:val="20"/>
          <w:szCs w:val="20"/>
        </w:rPr>
        <w:t>.</w:t>
      </w:r>
      <w:r w:rsidR="008D29B0" w:rsidRPr="00D646F8">
        <w:rPr>
          <w:rFonts w:asciiTheme="majorBidi" w:hAnsiTheme="majorBidi" w:cstheme="majorBidi"/>
          <w:sz w:val="20"/>
          <w:szCs w:val="20"/>
        </w:rPr>
        <w:t xml:space="preserve"> Electrochemical degradation of aqueous solution of Amaranth azo dye on ACF under potentiostatic model, Dyes Pigments, </w:t>
      </w:r>
      <w:r w:rsidR="00DB484E">
        <w:rPr>
          <w:rFonts w:asciiTheme="majorBidi" w:hAnsiTheme="majorBidi" w:cstheme="majorBidi"/>
          <w:sz w:val="20"/>
          <w:szCs w:val="20"/>
        </w:rPr>
        <w:t>V</w:t>
      </w:r>
      <w:r w:rsidR="001D1EBA" w:rsidRPr="00D646F8">
        <w:rPr>
          <w:rFonts w:asciiTheme="majorBidi" w:hAnsiTheme="majorBidi" w:cstheme="majorBidi"/>
          <w:sz w:val="20"/>
          <w:szCs w:val="20"/>
        </w:rPr>
        <w:t>ol</w:t>
      </w:r>
      <w:r w:rsidR="00DB484E">
        <w:rPr>
          <w:rFonts w:asciiTheme="majorBidi" w:hAnsiTheme="majorBidi" w:cstheme="majorBidi"/>
          <w:sz w:val="20"/>
          <w:szCs w:val="20"/>
        </w:rPr>
        <w:t>.</w:t>
      </w:r>
      <w:r w:rsidR="008D29B0" w:rsidRPr="00D646F8">
        <w:rPr>
          <w:rFonts w:asciiTheme="majorBidi" w:hAnsiTheme="majorBidi" w:cstheme="majorBidi"/>
          <w:sz w:val="20"/>
          <w:szCs w:val="20"/>
        </w:rPr>
        <w:t>76</w:t>
      </w:r>
      <w:r w:rsidR="00DB484E">
        <w:rPr>
          <w:rFonts w:asciiTheme="majorBidi" w:hAnsiTheme="majorBidi" w:cstheme="majorBidi"/>
          <w:sz w:val="20"/>
          <w:szCs w:val="20"/>
        </w:rPr>
        <w:t xml:space="preserve">, </w:t>
      </w:r>
      <w:r w:rsidR="001D1EBA"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8D29B0" w:rsidRPr="00D646F8">
        <w:rPr>
          <w:rFonts w:asciiTheme="majorBidi" w:hAnsiTheme="majorBidi" w:cstheme="majorBidi"/>
          <w:sz w:val="20"/>
          <w:szCs w:val="20"/>
        </w:rPr>
        <w:t>440-446</w:t>
      </w:r>
      <w:r w:rsidR="00456953">
        <w:rPr>
          <w:rFonts w:asciiTheme="majorBidi" w:hAnsiTheme="majorBidi" w:cstheme="majorBidi"/>
          <w:sz w:val="20"/>
          <w:szCs w:val="20"/>
        </w:rPr>
        <w:t>.</w:t>
      </w:r>
      <w:r w:rsidR="001D1EBA" w:rsidRPr="00D646F8">
        <w:rPr>
          <w:rFonts w:asciiTheme="majorBidi" w:hAnsiTheme="majorBidi" w:cstheme="majorBidi"/>
          <w:sz w:val="20"/>
          <w:szCs w:val="20"/>
        </w:rPr>
        <w:t xml:space="preserve"> 2008</w:t>
      </w:r>
      <w:r w:rsidR="008D29B0"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ED33CF"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[9]</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Zonoozi</w:t>
      </w:r>
      <w:r w:rsidR="001D1EBA" w:rsidRPr="00D646F8">
        <w:rPr>
          <w:rFonts w:asciiTheme="majorBidi" w:hAnsiTheme="majorBidi" w:cstheme="majorBidi"/>
          <w:b/>
          <w:bCs/>
          <w:sz w:val="20"/>
          <w:szCs w:val="20"/>
        </w:rPr>
        <w:t xml:space="preserve"> .M.H</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Moghaddam</w:t>
      </w:r>
      <w:r w:rsidR="000A2039">
        <w:rPr>
          <w:rFonts w:asciiTheme="majorBidi" w:hAnsiTheme="majorBidi" w:cstheme="majorBidi"/>
          <w:b/>
          <w:bCs/>
          <w:sz w:val="20"/>
          <w:szCs w:val="20"/>
        </w:rPr>
        <w:t xml:space="preserve"> .M.R.; </w:t>
      </w:r>
      <w:r w:rsidR="008D29B0" w:rsidRPr="00D646F8">
        <w:rPr>
          <w:rFonts w:asciiTheme="majorBidi" w:hAnsiTheme="majorBidi" w:cstheme="majorBidi"/>
          <w:b/>
          <w:bCs/>
          <w:sz w:val="20"/>
          <w:szCs w:val="20"/>
        </w:rPr>
        <w:t>Arami</w:t>
      </w:r>
      <w:r w:rsidR="001D1EBA" w:rsidRPr="00D646F8">
        <w:rPr>
          <w:rFonts w:asciiTheme="majorBidi" w:hAnsiTheme="majorBidi" w:cstheme="majorBidi"/>
          <w:b/>
          <w:bCs/>
          <w:sz w:val="20"/>
          <w:szCs w:val="20"/>
        </w:rPr>
        <w:t xml:space="preserve"> .M</w:t>
      </w:r>
      <w:r w:rsidR="000A2039">
        <w:rPr>
          <w:rFonts w:asciiTheme="majorBidi" w:hAnsiTheme="majorBidi" w:cstheme="majorBidi"/>
          <w:b/>
          <w:bCs/>
          <w:sz w:val="20"/>
          <w:szCs w:val="20"/>
        </w:rPr>
        <w:t>.</w:t>
      </w:r>
      <w:r w:rsidR="008D29B0" w:rsidRPr="00D646F8">
        <w:rPr>
          <w:rFonts w:asciiTheme="majorBidi" w:hAnsiTheme="majorBidi" w:cstheme="majorBidi"/>
          <w:sz w:val="20"/>
          <w:szCs w:val="20"/>
        </w:rPr>
        <w:t xml:space="preserve"> Coagulation/Flocculation of dye containing solutions using Polyaluminium chloride an</w:t>
      </w:r>
      <w:r w:rsidR="001D1EBA" w:rsidRPr="00D646F8">
        <w:rPr>
          <w:rFonts w:asciiTheme="majorBidi" w:hAnsiTheme="majorBidi" w:cstheme="majorBidi"/>
          <w:sz w:val="20"/>
          <w:szCs w:val="20"/>
        </w:rPr>
        <w:t>d alum, Water Sci. Technol. Vol</w:t>
      </w:r>
      <w:r w:rsidR="00DB484E">
        <w:rPr>
          <w:rFonts w:asciiTheme="majorBidi" w:hAnsiTheme="majorBidi" w:cstheme="majorBidi"/>
          <w:sz w:val="20"/>
          <w:szCs w:val="20"/>
        </w:rPr>
        <w:t>.</w:t>
      </w:r>
      <w:r w:rsidR="001D1EBA" w:rsidRPr="00D646F8">
        <w:rPr>
          <w:rFonts w:asciiTheme="majorBidi" w:hAnsiTheme="majorBidi" w:cstheme="majorBidi"/>
          <w:sz w:val="20"/>
          <w:szCs w:val="20"/>
        </w:rPr>
        <w:t xml:space="preserve"> 59</w:t>
      </w:r>
      <w:r w:rsidR="00DB484E">
        <w:rPr>
          <w:rFonts w:asciiTheme="majorBidi" w:hAnsiTheme="majorBidi" w:cstheme="majorBidi"/>
          <w:sz w:val="20"/>
          <w:szCs w:val="20"/>
        </w:rPr>
        <w:t xml:space="preserve">, </w:t>
      </w:r>
      <w:r w:rsidR="001D1EBA" w:rsidRPr="00D646F8">
        <w:rPr>
          <w:rFonts w:asciiTheme="majorBidi" w:hAnsiTheme="majorBidi" w:cstheme="majorBidi"/>
          <w:sz w:val="20"/>
          <w:szCs w:val="20"/>
        </w:rPr>
        <w:t>pp</w:t>
      </w:r>
      <w:r w:rsidR="00DB484E">
        <w:rPr>
          <w:rFonts w:asciiTheme="majorBidi" w:hAnsiTheme="majorBidi" w:cstheme="majorBidi"/>
          <w:sz w:val="20"/>
          <w:szCs w:val="20"/>
        </w:rPr>
        <w:t>:</w:t>
      </w:r>
      <w:r w:rsidR="008D29B0" w:rsidRPr="00D646F8">
        <w:rPr>
          <w:rFonts w:asciiTheme="majorBidi" w:hAnsiTheme="majorBidi" w:cstheme="majorBidi"/>
          <w:sz w:val="20"/>
          <w:szCs w:val="20"/>
        </w:rPr>
        <w:t>1343-1351</w:t>
      </w:r>
      <w:r w:rsidR="000A2039">
        <w:rPr>
          <w:rFonts w:asciiTheme="majorBidi" w:hAnsiTheme="majorBidi" w:cstheme="majorBidi"/>
          <w:sz w:val="20"/>
          <w:szCs w:val="20"/>
        </w:rPr>
        <w:t>.</w:t>
      </w:r>
      <w:r w:rsidR="001D1EBA" w:rsidRPr="00D646F8">
        <w:rPr>
          <w:rFonts w:asciiTheme="majorBidi" w:hAnsiTheme="majorBidi" w:cstheme="majorBidi"/>
          <w:sz w:val="20"/>
          <w:szCs w:val="20"/>
        </w:rPr>
        <w:t xml:space="preserve"> 2009</w:t>
      </w:r>
      <w:r w:rsidR="008D29B0" w:rsidRPr="00D646F8">
        <w:rPr>
          <w:rFonts w:asciiTheme="majorBidi" w:hAnsiTheme="majorBidi" w:cstheme="majorBidi"/>
          <w:sz w:val="20"/>
          <w:szCs w:val="20"/>
        </w:rPr>
        <w:t>.</w:t>
      </w:r>
    </w:p>
    <w:p w:rsidR="008D29B0" w:rsidRPr="001A71C9" w:rsidRDefault="008D29B0" w:rsidP="00C177EA">
      <w:pPr>
        <w:autoSpaceDE w:val="0"/>
        <w:autoSpaceDN w:val="0"/>
        <w:bidi w:val="0"/>
        <w:adjustRightInd w:val="0"/>
        <w:spacing w:after="0" w:line="240" w:lineRule="auto"/>
        <w:jc w:val="both"/>
        <w:rPr>
          <w:rFonts w:asciiTheme="majorBidi" w:hAnsiTheme="majorBidi" w:cstheme="majorBidi"/>
          <w:b/>
          <w:bCs/>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[10]</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Sachdeva</w:t>
      </w:r>
      <w:r w:rsidR="001D1EBA" w:rsidRPr="00D646F8">
        <w:rPr>
          <w:rFonts w:asciiTheme="majorBidi" w:hAnsiTheme="majorBidi" w:cstheme="majorBidi"/>
          <w:b/>
          <w:bCs/>
          <w:sz w:val="20"/>
          <w:szCs w:val="20"/>
        </w:rPr>
        <w:t xml:space="preserve"> S</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Kumar</w:t>
      </w:r>
      <w:r w:rsidR="001D1EBA" w:rsidRPr="00D646F8">
        <w:rPr>
          <w:rFonts w:asciiTheme="majorBidi" w:hAnsiTheme="majorBidi" w:cstheme="majorBidi"/>
          <w:b/>
          <w:bCs/>
          <w:sz w:val="20"/>
          <w:szCs w:val="20"/>
        </w:rPr>
        <w:t xml:space="preserve"> .A</w:t>
      </w:r>
      <w:r w:rsidR="000A2039">
        <w:rPr>
          <w:rFonts w:asciiTheme="majorBidi" w:hAnsiTheme="majorBidi" w:cstheme="majorBidi"/>
          <w:b/>
          <w:bCs/>
          <w:sz w:val="20"/>
          <w:szCs w:val="20"/>
        </w:rPr>
        <w:t xml:space="preserve">. </w:t>
      </w:r>
      <w:r w:rsidR="008D29B0" w:rsidRPr="00D646F8">
        <w:rPr>
          <w:rFonts w:asciiTheme="majorBidi" w:hAnsiTheme="majorBidi" w:cstheme="majorBidi"/>
          <w:sz w:val="20"/>
          <w:szCs w:val="20"/>
        </w:rPr>
        <w:t xml:space="preserve"> Preparation of nonporous composite carbon membrane for separation of Rhodamine B dye, J. Membr. Sci. </w:t>
      </w:r>
      <w:r w:rsidR="00DB484E">
        <w:rPr>
          <w:rFonts w:asciiTheme="majorBidi" w:hAnsiTheme="majorBidi" w:cstheme="majorBidi"/>
          <w:sz w:val="20"/>
          <w:szCs w:val="20"/>
        </w:rPr>
        <w:t>V</w:t>
      </w:r>
      <w:r w:rsidR="000A2039">
        <w:rPr>
          <w:rFonts w:asciiTheme="majorBidi" w:hAnsiTheme="majorBidi" w:cstheme="majorBidi"/>
          <w:sz w:val="20"/>
          <w:szCs w:val="20"/>
        </w:rPr>
        <w:t>ol</w:t>
      </w:r>
      <w:r w:rsidR="00DB484E">
        <w:rPr>
          <w:rFonts w:asciiTheme="majorBidi" w:hAnsiTheme="majorBidi" w:cstheme="majorBidi"/>
          <w:sz w:val="20"/>
          <w:szCs w:val="20"/>
        </w:rPr>
        <w:t xml:space="preserve">. 329, </w:t>
      </w:r>
      <w:r w:rsidR="001D1EBA"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8D29B0" w:rsidRPr="00D646F8">
        <w:rPr>
          <w:rFonts w:asciiTheme="majorBidi" w:hAnsiTheme="majorBidi" w:cstheme="majorBidi"/>
          <w:sz w:val="20"/>
          <w:szCs w:val="20"/>
        </w:rPr>
        <w:t>2-10</w:t>
      </w:r>
      <w:r w:rsidR="000A2039">
        <w:rPr>
          <w:rFonts w:asciiTheme="majorBidi" w:hAnsiTheme="majorBidi" w:cstheme="majorBidi"/>
          <w:sz w:val="20"/>
          <w:szCs w:val="20"/>
        </w:rPr>
        <w:t>.</w:t>
      </w:r>
      <w:r w:rsidR="001D1EBA" w:rsidRPr="00D646F8">
        <w:rPr>
          <w:rFonts w:asciiTheme="majorBidi" w:hAnsiTheme="majorBidi" w:cstheme="majorBidi"/>
          <w:sz w:val="20"/>
          <w:szCs w:val="20"/>
        </w:rPr>
        <w:t xml:space="preserve"> 2009</w:t>
      </w:r>
      <w:r w:rsidR="008D29B0"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[11]</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Tan</w:t>
      </w:r>
      <w:r w:rsidR="001D1EBA" w:rsidRPr="00D646F8">
        <w:rPr>
          <w:rFonts w:asciiTheme="majorBidi" w:hAnsiTheme="majorBidi" w:cstheme="majorBidi"/>
          <w:b/>
          <w:bCs/>
          <w:sz w:val="20"/>
          <w:szCs w:val="20"/>
        </w:rPr>
        <w:t>.I.A.W</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 xml:space="preserve"> Ahmad</w:t>
      </w:r>
      <w:r w:rsidR="001D1EBA" w:rsidRPr="00D646F8">
        <w:rPr>
          <w:rFonts w:asciiTheme="majorBidi" w:hAnsiTheme="majorBidi" w:cstheme="majorBidi"/>
          <w:b/>
          <w:bCs/>
          <w:sz w:val="20"/>
          <w:szCs w:val="20"/>
        </w:rPr>
        <w:t>. A.L</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Hameed</w:t>
      </w:r>
      <w:r w:rsidR="001D1EBA" w:rsidRPr="00D646F8">
        <w:rPr>
          <w:rFonts w:asciiTheme="majorBidi" w:hAnsiTheme="majorBidi" w:cstheme="majorBidi"/>
          <w:b/>
          <w:bCs/>
          <w:sz w:val="20"/>
          <w:szCs w:val="20"/>
        </w:rPr>
        <w:t xml:space="preserve"> .B.H</w:t>
      </w:r>
      <w:r w:rsidR="001D1EBA" w:rsidRPr="00D646F8">
        <w:rPr>
          <w:rFonts w:asciiTheme="majorBidi" w:hAnsiTheme="majorBidi" w:cstheme="majorBidi"/>
          <w:sz w:val="20"/>
          <w:szCs w:val="20"/>
        </w:rPr>
        <w:t xml:space="preserve">. </w:t>
      </w:r>
      <w:r w:rsidR="008D29B0" w:rsidRPr="00D646F8">
        <w:rPr>
          <w:rFonts w:asciiTheme="majorBidi" w:hAnsiTheme="majorBidi" w:cstheme="majorBidi"/>
          <w:sz w:val="20"/>
          <w:szCs w:val="20"/>
        </w:rPr>
        <w:t>Adsorption of basic dye on high surface area activated carbon prepared from coconut husk: equilibrium, kinetic and hermodynamic</w:t>
      </w:r>
      <w:r w:rsidR="001D1EBA" w:rsidRPr="00D646F8">
        <w:rPr>
          <w:rFonts w:asciiTheme="majorBidi" w:hAnsiTheme="majorBidi" w:cstheme="majorBidi"/>
          <w:sz w:val="20"/>
          <w:szCs w:val="20"/>
        </w:rPr>
        <w:t>stu</w:t>
      </w:r>
      <w:r w:rsidR="000A2039">
        <w:rPr>
          <w:rFonts w:asciiTheme="majorBidi" w:hAnsiTheme="majorBidi" w:cstheme="majorBidi"/>
          <w:sz w:val="20"/>
          <w:szCs w:val="20"/>
        </w:rPr>
        <w:t xml:space="preserve">dies, J. Hazard. Mater. </w:t>
      </w:r>
      <w:r w:rsidR="00DB484E">
        <w:rPr>
          <w:rFonts w:asciiTheme="majorBidi" w:hAnsiTheme="majorBidi" w:cstheme="majorBidi"/>
          <w:sz w:val="20"/>
          <w:szCs w:val="20"/>
        </w:rPr>
        <w:t>V</w:t>
      </w:r>
      <w:r w:rsidR="000A2039">
        <w:rPr>
          <w:rFonts w:asciiTheme="majorBidi" w:hAnsiTheme="majorBidi" w:cstheme="majorBidi"/>
          <w:sz w:val="20"/>
          <w:szCs w:val="20"/>
        </w:rPr>
        <w:t>ol</w:t>
      </w:r>
      <w:r w:rsidR="00DB484E">
        <w:rPr>
          <w:rFonts w:asciiTheme="majorBidi" w:hAnsiTheme="majorBidi" w:cstheme="majorBidi"/>
          <w:sz w:val="20"/>
          <w:szCs w:val="20"/>
        </w:rPr>
        <w:t xml:space="preserve">. 154, </w:t>
      </w:r>
      <w:r w:rsidR="001D1EBA"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8D29B0" w:rsidRPr="00D646F8">
        <w:rPr>
          <w:rFonts w:asciiTheme="majorBidi" w:hAnsiTheme="majorBidi" w:cstheme="majorBidi"/>
          <w:sz w:val="20"/>
          <w:szCs w:val="20"/>
        </w:rPr>
        <w:t>337-346</w:t>
      </w:r>
      <w:r w:rsidR="000A2039">
        <w:rPr>
          <w:rFonts w:asciiTheme="majorBidi" w:hAnsiTheme="majorBidi" w:cstheme="majorBidi"/>
          <w:sz w:val="20"/>
          <w:szCs w:val="20"/>
        </w:rPr>
        <w:t>.</w:t>
      </w:r>
      <w:r w:rsidR="001D1EBA" w:rsidRPr="00D646F8">
        <w:rPr>
          <w:rFonts w:asciiTheme="majorBidi" w:hAnsiTheme="majorBidi" w:cstheme="majorBidi"/>
          <w:sz w:val="20"/>
          <w:szCs w:val="20"/>
        </w:rPr>
        <w:t xml:space="preserve"> 2008</w:t>
      </w:r>
      <w:r w:rsidR="008D29B0" w:rsidRPr="00D646F8">
        <w:rPr>
          <w:rFonts w:asciiTheme="majorBidi" w:hAnsiTheme="majorBidi" w:cstheme="majorBidi"/>
          <w:sz w:val="20"/>
          <w:szCs w:val="20"/>
        </w:rPr>
        <w:t xml:space="preserve">. </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8D29B0"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[12]</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Malik</w:t>
      </w:r>
      <w:r w:rsidR="001D1EBA" w:rsidRPr="00D646F8">
        <w:rPr>
          <w:rFonts w:asciiTheme="majorBidi" w:hAnsiTheme="majorBidi" w:cstheme="majorBidi"/>
          <w:b/>
          <w:bCs/>
          <w:sz w:val="20"/>
          <w:szCs w:val="20"/>
        </w:rPr>
        <w:t xml:space="preserve"> P.K</w:t>
      </w:r>
      <w:r w:rsidR="008D29B0" w:rsidRPr="00D646F8">
        <w:rPr>
          <w:rFonts w:asciiTheme="majorBidi" w:hAnsiTheme="majorBidi" w:cstheme="majorBidi"/>
          <w:b/>
          <w:bCs/>
          <w:sz w:val="20"/>
          <w:szCs w:val="20"/>
        </w:rPr>
        <w:t>.</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Saha</w:t>
      </w:r>
      <w:r w:rsidR="001D1EBA" w:rsidRPr="00D646F8">
        <w:rPr>
          <w:rFonts w:asciiTheme="majorBidi" w:hAnsiTheme="majorBidi" w:cstheme="majorBidi"/>
          <w:b/>
          <w:bCs/>
          <w:sz w:val="20"/>
          <w:szCs w:val="20"/>
        </w:rPr>
        <w:t xml:space="preserve"> S.K</w:t>
      </w:r>
      <w:r w:rsidR="008D29B0" w:rsidRPr="00D646F8">
        <w:rPr>
          <w:rFonts w:asciiTheme="majorBidi" w:hAnsiTheme="majorBidi" w:cstheme="majorBidi"/>
          <w:b/>
          <w:bCs/>
          <w:sz w:val="20"/>
          <w:szCs w:val="20"/>
        </w:rPr>
        <w:t>,</w:t>
      </w:r>
      <w:r w:rsidR="008D29B0" w:rsidRPr="00D646F8">
        <w:rPr>
          <w:rFonts w:asciiTheme="majorBidi" w:hAnsiTheme="majorBidi" w:cstheme="majorBidi"/>
          <w:sz w:val="20"/>
          <w:szCs w:val="20"/>
        </w:rPr>
        <w:t xml:space="preserve"> Oxidation of direct dyes with hydrogen peroxide using ferrous ion as catalyst, Sep. Purif. Technol. </w:t>
      </w:r>
      <w:r w:rsidR="001D1EBA" w:rsidRPr="00D646F8">
        <w:rPr>
          <w:rFonts w:asciiTheme="majorBidi" w:hAnsiTheme="majorBidi" w:cstheme="majorBidi"/>
          <w:sz w:val="20"/>
          <w:szCs w:val="20"/>
        </w:rPr>
        <w:t>Vol</w:t>
      </w:r>
      <w:r w:rsidR="00DB484E">
        <w:rPr>
          <w:rFonts w:asciiTheme="majorBidi" w:hAnsiTheme="majorBidi" w:cstheme="majorBidi"/>
          <w:sz w:val="20"/>
          <w:szCs w:val="20"/>
        </w:rPr>
        <w:t>.</w:t>
      </w:r>
      <w:r w:rsidR="001D1EBA" w:rsidRPr="00D646F8">
        <w:rPr>
          <w:rFonts w:asciiTheme="majorBidi" w:hAnsiTheme="majorBidi" w:cstheme="majorBidi"/>
          <w:sz w:val="20"/>
          <w:szCs w:val="20"/>
        </w:rPr>
        <w:t xml:space="preserve"> 31</w:t>
      </w:r>
      <w:r w:rsidR="00DB484E">
        <w:rPr>
          <w:rFonts w:asciiTheme="majorBidi" w:hAnsiTheme="majorBidi" w:cstheme="majorBidi"/>
          <w:sz w:val="20"/>
          <w:szCs w:val="20"/>
        </w:rPr>
        <w:t xml:space="preserve">, </w:t>
      </w:r>
      <w:r w:rsidR="001D1EBA"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8D29B0" w:rsidRPr="00D646F8">
        <w:rPr>
          <w:rFonts w:asciiTheme="majorBidi" w:hAnsiTheme="majorBidi" w:cstheme="majorBidi"/>
          <w:sz w:val="20"/>
          <w:szCs w:val="20"/>
        </w:rPr>
        <w:t>241-250</w:t>
      </w:r>
      <w:r w:rsidR="000A2039">
        <w:rPr>
          <w:rFonts w:asciiTheme="majorBidi" w:hAnsiTheme="majorBidi" w:cstheme="majorBidi"/>
          <w:sz w:val="20"/>
          <w:szCs w:val="20"/>
        </w:rPr>
        <w:t>.</w:t>
      </w:r>
      <w:r w:rsidR="001D1EBA" w:rsidRPr="00D646F8">
        <w:rPr>
          <w:rFonts w:asciiTheme="majorBidi" w:hAnsiTheme="majorBidi" w:cstheme="majorBidi"/>
          <w:sz w:val="20"/>
          <w:szCs w:val="20"/>
        </w:rPr>
        <w:t xml:space="preserve"> 2003</w:t>
      </w:r>
      <w:r w:rsidR="008D29B0" w:rsidRPr="00D646F8">
        <w:rPr>
          <w:rFonts w:asciiTheme="majorBidi" w:hAnsiTheme="majorBidi" w:cstheme="majorBidi"/>
          <w:sz w:val="20"/>
          <w:szCs w:val="20"/>
        </w:rPr>
        <w:t xml:space="preserve">. </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5703DF" w:rsidRPr="00D646F8" w:rsidRDefault="001A71C9" w:rsidP="00C177EA">
      <w:pPr>
        <w:autoSpaceDE w:val="0"/>
        <w:autoSpaceDN w:val="0"/>
        <w:bidi w:val="0"/>
        <w:adjustRightInd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lastRenderedPageBreak/>
        <w:t>[13]</w:t>
      </w:r>
      <w:r>
        <w:rPr>
          <w:rFonts w:asciiTheme="majorBidi" w:hAnsiTheme="majorBidi" w:cstheme="majorBidi"/>
          <w:sz w:val="20"/>
          <w:szCs w:val="20"/>
        </w:rPr>
        <w:t xml:space="preserve"> </w:t>
      </w:r>
      <w:r w:rsidR="008D29B0" w:rsidRPr="00D646F8">
        <w:rPr>
          <w:rFonts w:asciiTheme="majorBidi" w:hAnsiTheme="majorBidi" w:cstheme="majorBidi"/>
          <w:b/>
          <w:bCs/>
          <w:sz w:val="20"/>
          <w:szCs w:val="20"/>
        </w:rPr>
        <w:t>Bhatnagar</w:t>
      </w:r>
      <w:r w:rsidR="001D1EBA" w:rsidRPr="00D646F8">
        <w:rPr>
          <w:rFonts w:asciiTheme="majorBidi" w:hAnsiTheme="majorBidi" w:cstheme="majorBidi"/>
          <w:b/>
          <w:bCs/>
          <w:sz w:val="20"/>
          <w:szCs w:val="20"/>
        </w:rPr>
        <w:t>. A</w:t>
      </w:r>
      <w:r w:rsidR="000A2039">
        <w:rPr>
          <w:rFonts w:asciiTheme="majorBidi" w:hAnsiTheme="majorBidi" w:cstheme="majorBidi"/>
          <w:b/>
          <w:bCs/>
          <w:sz w:val="20"/>
          <w:szCs w:val="20"/>
        </w:rPr>
        <w:t>.;</w:t>
      </w:r>
      <w:r w:rsidR="008D29B0" w:rsidRPr="00D646F8">
        <w:rPr>
          <w:rFonts w:asciiTheme="majorBidi" w:hAnsiTheme="majorBidi" w:cstheme="majorBidi"/>
          <w:b/>
          <w:bCs/>
          <w:sz w:val="20"/>
          <w:szCs w:val="20"/>
        </w:rPr>
        <w:t>Sillanppa</w:t>
      </w:r>
      <w:r w:rsidR="001D1EBA" w:rsidRPr="00D646F8">
        <w:rPr>
          <w:rFonts w:asciiTheme="majorBidi" w:hAnsiTheme="majorBidi" w:cstheme="majorBidi"/>
          <w:b/>
          <w:bCs/>
          <w:sz w:val="20"/>
          <w:szCs w:val="20"/>
        </w:rPr>
        <w:t>. M</w:t>
      </w:r>
      <w:r w:rsidR="000A2039">
        <w:rPr>
          <w:rFonts w:asciiTheme="majorBidi" w:hAnsiTheme="majorBidi" w:cstheme="majorBidi"/>
          <w:b/>
          <w:bCs/>
          <w:sz w:val="20"/>
          <w:szCs w:val="20"/>
        </w:rPr>
        <w:t>.</w:t>
      </w:r>
      <w:r w:rsidR="008D29B0" w:rsidRPr="00D646F8">
        <w:rPr>
          <w:rFonts w:asciiTheme="majorBidi" w:hAnsiTheme="majorBidi" w:cstheme="majorBidi"/>
          <w:sz w:val="20"/>
          <w:szCs w:val="20"/>
        </w:rPr>
        <w:t xml:space="preserve"> Utilization of agro- industrial and municipal waste materials as potential adsorbents for water treatment a review, Chem. Eng. J. </w:t>
      </w:r>
      <w:r w:rsidR="00DB484E">
        <w:rPr>
          <w:rFonts w:asciiTheme="majorBidi" w:hAnsiTheme="majorBidi" w:cstheme="majorBidi"/>
          <w:sz w:val="20"/>
          <w:szCs w:val="20"/>
        </w:rPr>
        <w:t>V</w:t>
      </w:r>
      <w:r w:rsidR="001D1EBA" w:rsidRPr="00D646F8">
        <w:rPr>
          <w:rFonts w:asciiTheme="majorBidi" w:hAnsiTheme="majorBidi" w:cstheme="majorBidi"/>
          <w:sz w:val="20"/>
          <w:szCs w:val="20"/>
        </w:rPr>
        <w:t>ol</w:t>
      </w:r>
      <w:r w:rsidR="00DB484E">
        <w:rPr>
          <w:rFonts w:asciiTheme="majorBidi" w:hAnsiTheme="majorBidi" w:cstheme="majorBidi"/>
          <w:sz w:val="20"/>
          <w:szCs w:val="20"/>
        </w:rPr>
        <w:t>.</w:t>
      </w:r>
      <w:r w:rsidR="0097179C" w:rsidRPr="00D646F8">
        <w:rPr>
          <w:rFonts w:asciiTheme="majorBidi" w:hAnsiTheme="majorBidi" w:cstheme="majorBidi"/>
          <w:sz w:val="20"/>
          <w:szCs w:val="20"/>
        </w:rPr>
        <w:t>157</w:t>
      </w:r>
      <w:r w:rsidR="008D29B0" w:rsidRPr="00D646F8">
        <w:rPr>
          <w:rFonts w:asciiTheme="majorBidi" w:hAnsiTheme="majorBidi" w:cstheme="majorBidi"/>
          <w:sz w:val="20"/>
          <w:szCs w:val="20"/>
        </w:rPr>
        <w:t xml:space="preserve">, </w:t>
      </w:r>
      <w:r w:rsidR="0097179C" w:rsidRPr="00D646F8">
        <w:rPr>
          <w:rFonts w:asciiTheme="majorBidi" w:hAnsiTheme="majorBidi" w:cstheme="majorBidi"/>
          <w:sz w:val="20"/>
          <w:szCs w:val="20"/>
        </w:rPr>
        <w:t>pp</w:t>
      </w:r>
      <w:r w:rsidR="008D29B0" w:rsidRPr="00D646F8">
        <w:rPr>
          <w:rFonts w:asciiTheme="majorBidi" w:hAnsiTheme="majorBidi" w:cstheme="majorBidi"/>
          <w:sz w:val="20"/>
          <w:szCs w:val="20"/>
        </w:rPr>
        <w:t>277-296</w:t>
      </w:r>
      <w:r w:rsidR="00DB484E">
        <w:rPr>
          <w:rFonts w:asciiTheme="majorBidi" w:hAnsiTheme="majorBidi" w:cstheme="majorBidi"/>
          <w:sz w:val="20"/>
          <w:szCs w:val="20"/>
        </w:rPr>
        <w:t>.</w:t>
      </w:r>
      <w:r w:rsidR="0097179C" w:rsidRPr="00D646F8">
        <w:rPr>
          <w:rFonts w:asciiTheme="majorBidi" w:hAnsiTheme="majorBidi" w:cstheme="majorBidi"/>
          <w:sz w:val="20"/>
          <w:szCs w:val="20"/>
        </w:rPr>
        <w:t xml:space="preserve"> 2010</w:t>
      </w:r>
      <w:r w:rsidR="008D29B0" w:rsidRPr="00D646F8">
        <w:rPr>
          <w:rFonts w:asciiTheme="majorBidi" w:hAnsiTheme="majorBidi" w:cstheme="majorBidi"/>
          <w:sz w:val="20"/>
          <w:szCs w:val="20"/>
        </w:rPr>
        <w:t>.</w:t>
      </w:r>
    </w:p>
    <w:p w:rsidR="00ED33CF" w:rsidRPr="00D646F8" w:rsidRDefault="00ED33CF" w:rsidP="00C177EA">
      <w:pPr>
        <w:autoSpaceDE w:val="0"/>
        <w:autoSpaceDN w:val="0"/>
        <w:bidi w:val="0"/>
        <w:adjustRightInd w:val="0"/>
        <w:spacing w:after="0" w:line="240" w:lineRule="auto"/>
        <w:jc w:val="both"/>
        <w:rPr>
          <w:rFonts w:asciiTheme="majorBidi" w:hAnsiTheme="majorBidi" w:cstheme="majorBidi"/>
          <w:sz w:val="20"/>
          <w:szCs w:val="20"/>
        </w:rPr>
      </w:pPr>
    </w:p>
    <w:p w:rsidR="00AD614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[14]</w:t>
      </w:r>
      <w:r>
        <w:rPr>
          <w:rFonts w:asciiTheme="majorBidi" w:hAnsiTheme="majorBidi" w:cstheme="majorBidi"/>
          <w:sz w:val="20"/>
          <w:szCs w:val="20"/>
        </w:rPr>
        <w:t xml:space="preserve"> </w:t>
      </w:r>
      <w:r w:rsidR="005703DF" w:rsidRPr="00D646F8">
        <w:rPr>
          <w:rFonts w:asciiTheme="majorBidi" w:hAnsiTheme="majorBidi" w:cstheme="majorBidi"/>
          <w:b/>
          <w:bCs/>
          <w:sz w:val="20"/>
          <w:szCs w:val="20"/>
        </w:rPr>
        <w:t>El Qada</w:t>
      </w:r>
      <w:r w:rsidR="000A2039">
        <w:rPr>
          <w:rFonts w:asciiTheme="majorBidi" w:hAnsiTheme="majorBidi" w:cstheme="majorBidi"/>
          <w:b/>
          <w:bCs/>
          <w:sz w:val="20"/>
          <w:szCs w:val="20"/>
        </w:rPr>
        <w:t>.</w:t>
      </w:r>
      <w:r w:rsidR="005703DF" w:rsidRPr="00D646F8">
        <w:rPr>
          <w:rFonts w:asciiTheme="majorBidi" w:hAnsiTheme="majorBidi" w:cstheme="majorBidi"/>
          <w:b/>
          <w:bCs/>
          <w:sz w:val="20"/>
          <w:szCs w:val="20"/>
        </w:rPr>
        <w:t xml:space="preserve"> E.N.</w:t>
      </w:r>
      <w:r w:rsidR="000A2039">
        <w:rPr>
          <w:rFonts w:asciiTheme="majorBidi" w:hAnsiTheme="majorBidi" w:cstheme="majorBidi"/>
          <w:b/>
          <w:bCs/>
          <w:sz w:val="20"/>
          <w:szCs w:val="20"/>
        </w:rPr>
        <w:t>; Allen.</w:t>
      </w:r>
      <w:r w:rsidR="005703DF" w:rsidRPr="00D646F8">
        <w:rPr>
          <w:rFonts w:asciiTheme="majorBidi" w:hAnsiTheme="majorBidi" w:cstheme="majorBidi"/>
          <w:b/>
          <w:bCs/>
          <w:sz w:val="20"/>
          <w:szCs w:val="20"/>
        </w:rPr>
        <w:t xml:space="preserve"> S.J.</w:t>
      </w:r>
      <w:r w:rsidR="000A2039">
        <w:rPr>
          <w:rFonts w:asciiTheme="majorBidi" w:hAnsiTheme="majorBidi" w:cstheme="majorBidi"/>
          <w:b/>
          <w:bCs/>
          <w:sz w:val="20"/>
          <w:szCs w:val="20"/>
        </w:rPr>
        <w:t>;</w:t>
      </w:r>
      <w:r w:rsidR="005703DF" w:rsidRPr="00D646F8">
        <w:rPr>
          <w:rFonts w:asciiTheme="majorBidi" w:hAnsiTheme="majorBidi" w:cstheme="majorBidi"/>
          <w:b/>
          <w:bCs/>
          <w:sz w:val="20"/>
          <w:szCs w:val="20"/>
        </w:rPr>
        <w:t xml:space="preserve"> and Walker, G.M.</w:t>
      </w:r>
      <w:r w:rsidR="005703DF" w:rsidRPr="00D646F8">
        <w:rPr>
          <w:rFonts w:asciiTheme="majorBidi" w:hAnsiTheme="majorBidi" w:cstheme="majorBidi"/>
          <w:sz w:val="20"/>
          <w:szCs w:val="20"/>
        </w:rPr>
        <w:t xml:space="preserve"> Adsorption of basic dyes from aqueous s</w:t>
      </w:r>
      <w:r w:rsidR="000A2039">
        <w:rPr>
          <w:rFonts w:asciiTheme="majorBidi" w:hAnsiTheme="majorBidi" w:cstheme="majorBidi"/>
          <w:sz w:val="20"/>
          <w:szCs w:val="20"/>
        </w:rPr>
        <w:t>olution onto activated carbons.</w:t>
      </w:r>
      <w:r w:rsidR="005703DF" w:rsidRPr="00D646F8">
        <w:rPr>
          <w:rFonts w:asciiTheme="majorBidi" w:hAnsiTheme="majorBidi" w:cstheme="majorBidi"/>
          <w:sz w:val="20"/>
          <w:szCs w:val="20"/>
        </w:rPr>
        <w:t xml:space="preserve"> Chem. Eng. J. </w:t>
      </w:r>
      <w:r w:rsidR="00DB484E">
        <w:rPr>
          <w:rFonts w:asciiTheme="majorBidi" w:hAnsiTheme="majorBidi" w:cstheme="majorBidi"/>
          <w:sz w:val="20"/>
          <w:szCs w:val="20"/>
        </w:rPr>
        <w:t>V</w:t>
      </w:r>
      <w:r w:rsidR="0097179C" w:rsidRPr="00D646F8">
        <w:rPr>
          <w:rFonts w:asciiTheme="majorBidi" w:hAnsiTheme="majorBidi" w:cstheme="majorBidi"/>
          <w:sz w:val="20"/>
          <w:szCs w:val="20"/>
        </w:rPr>
        <w:t>ol</w:t>
      </w:r>
      <w:r w:rsidR="00DB484E">
        <w:rPr>
          <w:rFonts w:asciiTheme="majorBidi" w:hAnsiTheme="majorBidi" w:cstheme="majorBidi"/>
          <w:sz w:val="20"/>
          <w:szCs w:val="20"/>
        </w:rPr>
        <w:t>.</w:t>
      </w:r>
      <w:r w:rsidR="005703DF" w:rsidRPr="00D646F8">
        <w:rPr>
          <w:rFonts w:asciiTheme="majorBidi" w:hAnsiTheme="majorBidi" w:cstheme="majorBidi"/>
          <w:sz w:val="20"/>
          <w:szCs w:val="20"/>
        </w:rPr>
        <w:t xml:space="preserve">135, </w:t>
      </w:r>
      <w:r w:rsidR="0097179C"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5703DF" w:rsidRPr="00D646F8">
        <w:rPr>
          <w:rFonts w:asciiTheme="majorBidi" w:hAnsiTheme="majorBidi" w:cstheme="majorBidi"/>
          <w:sz w:val="20"/>
          <w:szCs w:val="20"/>
        </w:rPr>
        <w:t>174–184</w:t>
      </w:r>
      <w:r w:rsidR="00DB484E">
        <w:rPr>
          <w:rFonts w:asciiTheme="majorBidi" w:hAnsiTheme="majorBidi" w:cstheme="majorBidi"/>
          <w:sz w:val="20"/>
          <w:szCs w:val="20"/>
        </w:rPr>
        <w:t>.</w:t>
      </w:r>
      <w:r w:rsidR="0097179C" w:rsidRPr="00D646F8">
        <w:rPr>
          <w:rFonts w:asciiTheme="majorBidi" w:hAnsiTheme="majorBidi" w:cstheme="majorBidi"/>
          <w:sz w:val="20"/>
          <w:szCs w:val="20"/>
        </w:rPr>
        <w:t xml:space="preserve"> 2008</w:t>
      </w:r>
      <w:r w:rsidR="005703DF" w:rsidRPr="00D646F8">
        <w:rPr>
          <w:rFonts w:asciiTheme="majorBidi" w:hAnsiTheme="majorBidi" w:cstheme="majorBidi"/>
          <w:sz w:val="20"/>
          <w:szCs w:val="20"/>
        </w:rPr>
        <w:t>.</w:t>
      </w:r>
    </w:p>
    <w:p w:rsidR="00AD614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[15]</w:t>
      </w:r>
      <w:r>
        <w:rPr>
          <w:rFonts w:asciiTheme="majorBidi" w:hAnsiTheme="majorBidi" w:cstheme="majorBidi"/>
          <w:sz w:val="20"/>
          <w:szCs w:val="20"/>
        </w:rPr>
        <w:t xml:space="preserve"> </w:t>
      </w:r>
      <w:r w:rsidR="00AD6145" w:rsidRPr="00D646F8">
        <w:rPr>
          <w:rFonts w:asciiTheme="majorBidi" w:hAnsiTheme="majorBidi" w:cstheme="majorBidi"/>
          <w:b/>
          <w:bCs/>
          <w:sz w:val="20"/>
          <w:szCs w:val="20"/>
        </w:rPr>
        <w:t>Hu, Z.</w:t>
      </w:r>
      <w:r w:rsidR="000A2039">
        <w:rPr>
          <w:rFonts w:asciiTheme="majorBidi" w:hAnsiTheme="majorBidi" w:cstheme="majorBidi"/>
          <w:b/>
          <w:bCs/>
          <w:sz w:val="20"/>
          <w:szCs w:val="20"/>
        </w:rPr>
        <w:t>;</w:t>
      </w:r>
      <w:r w:rsidR="00AD6145" w:rsidRPr="00D646F8">
        <w:rPr>
          <w:rFonts w:asciiTheme="majorBidi" w:hAnsiTheme="majorBidi" w:cstheme="majorBidi"/>
          <w:b/>
          <w:bCs/>
          <w:sz w:val="20"/>
          <w:szCs w:val="20"/>
        </w:rPr>
        <w:t xml:space="preserve"> Chen, H.</w:t>
      </w:r>
      <w:r w:rsidR="000A2039">
        <w:rPr>
          <w:rFonts w:asciiTheme="majorBidi" w:hAnsiTheme="majorBidi" w:cstheme="majorBidi"/>
          <w:b/>
          <w:bCs/>
          <w:sz w:val="20"/>
          <w:szCs w:val="20"/>
        </w:rPr>
        <w:t>;</w:t>
      </w:r>
      <w:r w:rsidR="00AD6145" w:rsidRPr="00D646F8">
        <w:rPr>
          <w:rFonts w:asciiTheme="majorBidi" w:hAnsiTheme="majorBidi" w:cstheme="majorBidi"/>
          <w:b/>
          <w:bCs/>
          <w:sz w:val="20"/>
          <w:szCs w:val="20"/>
        </w:rPr>
        <w:t>Ji, J.</w:t>
      </w:r>
      <w:r w:rsidR="000A2039">
        <w:rPr>
          <w:rFonts w:asciiTheme="majorBidi" w:hAnsiTheme="majorBidi" w:cstheme="majorBidi"/>
          <w:b/>
          <w:bCs/>
          <w:sz w:val="20"/>
          <w:szCs w:val="20"/>
        </w:rPr>
        <w:t>;</w:t>
      </w:r>
      <w:r w:rsidR="00AD6145" w:rsidRPr="00D646F8">
        <w:rPr>
          <w:rFonts w:asciiTheme="majorBidi" w:hAnsiTheme="majorBidi" w:cstheme="majorBidi"/>
          <w:b/>
          <w:bCs/>
          <w:sz w:val="20"/>
          <w:szCs w:val="20"/>
        </w:rPr>
        <w:t xml:space="preserve"> and Yuan, S.,</w:t>
      </w:r>
      <w:r w:rsidR="00AD6145" w:rsidRPr="00D646F8">
        <w:rPr>
          <w:rFonts w:asciiTheme="majorBidi" w:hAnsiTheme="majorBidi" w:cstheme="majorBidi"/>
          <w:sz w:val="20"/>
          <w:szCs w:val="20"/>
        </w:rPr>
        <w:t xml:space="preserve"> Removal of Congo red from aqueous solution by cattail root. J. Hazard. Mater. </w:t>
      </w:r>
      <w:r w:rsidR="0097179C" w:rsidRPr="00D646F8">
        <w:rPr>
          <w:rFonts w:asciiTheme="majorBidi" w:hAnsiTheme="majorBidi" w:cstheme="majorBidi"/>
          <w:sz w:val="20"/>
          <w:szCs w:val="20"/>
        </w:rPr>
        <w:t>Vol</w:t>
      </w:r>
      <w:r w:rsidR="00DB484E">
        <w:rPr>
          <w:rFonts w:asciiTheme="majorBidi" w:hAnsiTheme="majorBidi" w:cstheme="majorBidi"/>
          <w:sz w:val="20"/>
          <w:szCs w:val="20"/>
        </w:rPr>
        <w:t>.</w:t>
      </w:r>
      <w:r w:rsidR="00AD6145" w:rsidRPr="00D646F8">
        <w:rPr>
          <w:rFonts w:asciiTheme="majorBidi" w:hAnsiTheme="majorBidi" w:cstheme="majorBidi"/>
          <w:sz w:val="20"/>
          <w:szCs w:val="20"/>
        </w:rPr>
        <w:t>173</w:t>
      </w:r>
      <w:r w:rsidR="00DB484E">
        <w:rPr>
          <w:rFonts w:asciiTheme="majorBidi" w:hAnsiTheme="majorBidi" w:cstheme="majorBidi"/>
          <w:sz w:val="20"/>
          <w:szCs w:val="20"/>
        </w:rPr>
        <w:t xml:space="preserve">, </w:t>
      </w:r>
      <w:r w:rsidR="0097179C"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AD6145" w:rsidRPr="00D646F8">
        <w:rPr>
          <w:rFonts w:asciiTheme="majorBidi" w:hAnsiTheme="majorBidi" w:cstheme="majorBidi"/>
          <w:sz w:val="20"/>
          <w:szCs w:val="20"/>
        </w:rPr>
        <w:t>292–297</w:t>
      </w:r>
      <w:r w:rsidR="000A2039">
        <w:rPr>
          <w:rFonts w:asciiTheme="majorBidi" w:hAnsiTheme="majorBidi" w:cstheme="majorBidi"/>
          <w:sz w:val="20"/>
          <w:szCs w:val="20"/>
        </w:rPr>
        <w:t>.</w:t>
      </w:r>
      <w:r w:rsidR="0097179C" w:rsidRPr="00D646F8">
        <w:rPr>
          <w:rFonts w:asciiTheme="majorBidi" w:hAnsiTheme="majorBidi" w:cstheme="majorBidi"/>
          <w:sz w:val="20"/>
          <w:szCs w:val="20"/>
        </w:rPr>
        <w:t xml:space="preserve"> 2010</w:t>
      </w:r>
      <w:r w:rsidR="00AD6145" w:rsidRPr="00D646F8">
        <w:rPr>
          <w:rFonts w:asciiTheme="majorBidi" w:hAnsiTheme="majorBidi" w:cstheme="majorBidi"/>
          <w:sz w:val="20"/>
          <w:szCs w:val="20"/>
        </w:rPr>
        <w:t>.</w:t>
      </w:r>
    </w:p>
    <w:p w:rsidR="00AD614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[16]</w:t>
      </w:r>
      <w:r>
        <w:rPr>
          <w:rFonts w:asciiTheme="majorBidi" w:hAnsiTheme="majorBidi" w:cstheme="majorBidi"/>
          <w:sz w:val="20"/>
          <w:szCs w:val="20"/>
        </w:rPr>
        <w:t xml:space="preserve"> </w:t>
      </w:r>
      <w:r w:rsidR="00AD6145" w:rsidRPr="00D646F8">
        <w:rPr>
          <w:rFonts w:asciiTheme="majorBidi" w:hAnsiTheme="majorBidi" w:cstheme="majorBidi"/>
          <w:b/>
          <w:bCs/>
          <w:sz w:val="20"/>
          <w:szCs w:val="20"/>
        </w:rPr>
        <w:t>Lata</w:t>
      </w:r>
      <w:r w:rsidR="0097179C" w:rsidRPr="00D646F8">
        <w:rPr>
          <w:rFonts w:asciiTheme="majorBidi" w:hAnsiTheme="majorBidi" w:cstheme="majorBidi"/>
          <w:b/>
          <w:bCs/>
          <w:sz w:val="20"/>
          <w:szCs w:val="20"/>
        </w:rPr>
        <w:t xml:space="preserve"> . H </w:t>
      </w:r>
      <w:r w:rsidR="000A2039">
        <w:rPr>
          <w:rFonts w:asciiTheme="majorBidi" w:hAnsiTheme="majorBidi" w:cstheme="majorBidi"/>
          <w:b/>
          <w:bCs/>
          <w:sz w:val="20"/>
          <w:szCs w:val="20"/>
        </w:rPr>
        <w:t xml:space="preserve">; </w:t>
      </w:r>
      <w:r w:rsidR="00AD6145" w:rsidRPr="00D646F8">
        <w:rPr>
          <w:rFonts w:asciiTheme="majorBidi" w:hAnsiTheme="majorBidi" w:cstheme="majorBidi"/>
          <w:b/>
          <w:bCs/>
          <w:sz w:val="20"/>
          <w:szCs w:val="20"/>
        </w:rPr>
        <w:t>Garg</w:t>
      </w:r>
      <w:r w:rsidR="0097179C" w:rsidRPr="00D646F8">
        <w:rPr>
          <w:rFonts w:asciiTheme="majorBidi" w:hAnsiTheme="majorBidi" w:cstheme="majorBidi"/>
          <w:b/>
          <w:bCs/>
          <w:sz w:val="20"/>
          <w:szCs w:val="20"/>
        </w:rPr>
        <w:t xml:space="preserve"> .V</w:t>
      </w:r>
      <w:r w:rsidR="00AD6145" w:rsidRPr="00D646F8">
        <w:rPr>
          <w:rFonts w:asciiTheme="majorBidi" w:hAnsiTheme="majorBidi" w:cstheme="majorBidi"/>
          <w:b/>
          <w:bCs/>
          <w:sz w:val="20"/>
          <w:szCs w:val="20"/>
        </w:rPr>
        <w:t>. Gupta</w:t>
      </w:r>
      <w:r w:rsidR="0097179C" w:rsidRPr="00D646F8">
        <w:rPr>
          <w:rFonts w:asciiTheme="majorBidi" w:hAnsiTheme="majorBidi" w:cstheme="majorBidi"/>
          <w:b/>
          <w:bCs/>
          <w:sz w:val="20"/>
          <w:szCs w:val="20"/>
        </w:rPr>
        <w:t>. R</w:t>
      </w:r>
      <w:r w:rsidR="00AD6145" w:rsidRPr="00D646F8">
        <w:rPr>
          <w:rFonts w:asciiTheme="majorBidi" w:hAnsiTheme="majorBidi" w:cstheme="majorBidi"/>
          <w:b/>
          <w:bCs/>
          <w:sz w:val="20"/>
          <w:szCs w:val="20"/>
        </w:rPr>
        <w:t>,</w:t>
      </w:r>
      <w:r w:rsidR="00AD6145" w:rsidRPr="00D646F8">
        <w:rPr>
          <w:rFonts w:asciiTheme="majorBidi" w:hAnsiTheme="majorBidi" w:cstheme="majorBidi"/>
          <w:sz w:val="20"/>
          <w:szCs w:val="20"/>
        </w:rPr>
        <w:t xml:space="preserve"> Adsorptive removal of a basic dye by chemically activated parthenium biomass: Equilibrium and Kinetic modeling, Desalination. </w:t>
      </w:r>
      <w:r w:rsidR="0097179C" w:rsidRPr="00D646F8">
        <w:rPr>
          <w:rFonts w:asciiTheme="majorBidi" w:hAnsiTheme="majorBidi" w:cstheme="majorBidi"/>
          <w:sz w:val="20"/>
          <w:szCs w:val="20"/>
        </w:rPr>
        <w:t>Vol</w:t>
      </w:r>
      <w:r w:rsidR="00DB484E">
        <w:rPr>
          <w:rFonts w:asciiTheme="majorBidi" w:hAnsiTheme="majorBidi" w:cstheme="majorBidi"/>
          <w:sz w:val="20"/>
          <w:szCs w:val="20"/>
        </w:rPr>
        <w:t>.</w:t>
      </w:r>
      <w:r w:rsidR="00AD6145" w:rsidRPr="00D646F8">
        <w:rPr>
          <w:rFonts w:asciiTheme="majorBidi" w:hAnsiTheme="majorBidi" w:cstheme="majorBidi"/>
          <w:sz w:val="20"/>
          <w:szCs w:val="20"/>
        </w:rPr>
        <w:t>219</w:t>
      </w:r>
      <w:r w:rsidR="00DB484E">
        <w:rPr>
          <w:rFonts w:asciiTheme="majorBidi" w:hAnsiTheme="majorBidi" w:cstheme="majorBidi"/>
          <w:sz w:val="20"/>
          <w:szCs w:val="20"/>
        </w:rPr>
        <w:t xml:space="preserve">, </w:t>
      </w:r>
      <w:r w:rsidR="0097179C" w:rsidRPr="00D646F8">
        <w:rPr>
          <w:rFonts w:asciiTheme="majorBidi" w:hAnsiTheme="majorBidi" w:cstheme="majorBidi"/>
          <w:sz w:val="20"/>
          <w:szCs w:val="20"/>
        </w:rPr>
        <w:t>pp</w:t>
      </w:r>
      <w:r w:rsidR="00DB484E">
        <w:rPr>
          <w:rFonts w:asciiTheme="majorBidi" w:hAnsiTheme="majorBidi" w:cstheme="majorBidi"/>
          <w:sz w:val="20"/>
          <w:szCs w:val="20"/>
        </w:rPr>
        <w:t>:</w:t>
      </w:r>
      <w:r w:rsidR="00AD6145" w:rsidRPr="00D646F8">
        <w:rPr>
          <w:rFonts w:asciiTheme="majorBidi" w:hAnsiTheme="majorBidi" w:cstheme="majorBidi"/>
          <w:sz w:val="20"/>
          <w:szCs w:val="20"/>
        </w:rPr>
        <w:t xml:space="preserve"> 250-261</w:t>
      </w:r>
      <w:r w:rsidR="000A2039">
        <w:rPr>
          <w:rFonts w:asciiTheme="majorBidi" w:hAnsiTheme="majorBidi" w:cstheme="majorBidi"/>
          <w:sz w:val="20"/>
          <w:szCs w:val="20"/>
        </w:rPr>
        <w:t>.</w:t>
      </w:r>
      <w:r w:rsidR="0097179C" w:rsidRPr="00D646F8">
        <w:rPr>
          <w:rFonts w:asciiTheme="majorBidi" w:hAnsiTheme="majorBidi" w:cstheme="majorBidi"/>
          <w:sz w:val="20"/>
          <w:szCs w:val="20"/>
        </w:rPr>
        <w:t xml:space="preserve"> 2008</w:t>
      </w:r>
      <w:r w:rsidR="00AD6145" w:rsidRPr="00D646F8">
        <w:rPr>
          <w:rFonts w:asciiTheme="majorBidi" w:hAnsiTheme="majorBidi" w:cstheme="majorBidi"/>
          <w:sz w:val="20"/>
          <w:szCs w:val="20"/>
        </w:rPr>
        <w:t>.</w:t>
      </w:r>
    </w:p>
    <w:p w:rsidR="00AD614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[17]</w:t>
      </w:r>
      <w:r>
        <w:rPr>
          <w:rFonts w:asciiTheme="majorBidi" w:hAnsiTheme="majorBidi" w:cstheme="majorBidi"/>
          <w:sz w:val="20"/>
          <w:szCs w:val="20"/>
        </w:rPr>
        <w:t xml:space="preserve"> </w:t>
      </w:r>
      <w:r w:rsidR="00AD6145" w:rsidRPr="00D646F8">
        <w:rPr>
          <w:rFonts w:asciiTheme="majorBidi" w:hAnsiTheme="majorBidi" w:cstheme="majorBidi"/>
          <w:b/>
          <w:bCs/>
          <w:sz w:val="20"/>
          <w:szCs w:val="20"/>
        </w:rPr>
        <w:t>Hameed, B.H</w:t>
      </w:r>
      <w:r w:rsidR="00AD6145" w:rsidRPr="00D646F8">
        <w:rPr>
          <w:rFonts w:asciiTheme="majorBidi" w:hAnsiTheme="majorBidi" w:cstheme="majorBidi"/>
          <w:sz w:val="20"/>
          <w:szCs w:val="20"/>
        </w:rPr>
        <w:t xml:space="preserve">Evaluation of papaya seeds as a novel non-conventional low-cost adsorbent for removal of methylene blue. J. Hazard. Mater. </w:t>
      </w:r>
      <w:r w:rsidR="0097179C" w:rsidRPr="00D646F8">
        <w:rPr>
          <w:rFonts w:asciiTheme="majorBidi" w:hAnsiTheme="majorBidi" w:cstheme="majorBidi"/>
          <w:sz w:val="20"/>
          <w:szCs w:val="20"/>
        </w:rPr>
        <w:t>Vol</w:t>
      </w:r>
      <w:r w:rsidR="00DB484E">
        <w:rPr>
          <w:rFonts w:asciiTheme="majorBidi" w:hAnsiTheme="majorBidi" w:cstheme="majorBidi"/>
          <w:sz w:val="20"/>
          <w:szCs w:val="20"/>
        </w:rPr>
        <w:t>.</w:t>
      </w:r>
      <w:r w:rsidR="00AD6145" w:rsidRPr="00D646F8">
        <w:rPr>
          <w:rFonts w:asciiTheme="majorBidi" w:hAnsiTheme="majorBidi" w:cstheme="majorBidi"/>
          <w:sz w:val="20"/>
          <w:szCs w:val="20"/>
        </w:rPr>
        <w:t>162</w:t>
      </w:r>
      <w:r w:rsidR="00DB484E">
        <w:rPr>
          <w:rFonts w:asciiTheme="majorBidi" w:hAnsiTheme="majorBidi" w:cstheme="majorBidi"/>
          <w:sz w:val="20"/>
          <w:szCs w:val="20"/>
        </w:rPr>
        <w:t xml:space="preserve">, </w:t>
      </w:r>
      <w:r w:rsidR="0097179C"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AD6145" w:rsidRPr="00D646F8">
        <w:rPr>
          <w:rFonts w:asciiTheme="majorBidi" w:hAnsiTheme="majorBidi" w:cstheme="majorBidi"/>
          <w:sz w:val="20"/>
          <w:szCs w:val="20"/>
        </w:rPr>
        <w:t>939–944</w:t>
      </w:r>
      <w:r w:rsidR="0097179C" w:rsidRPr="00D646F8">
        <w:rPr>
          <w:rFonts w:asciiTheme="majorBidi" w:hAnsiTheme="majorBidi" w:cstheme="majorBidi"/>
          <w:sz w:val="20"/>
          <w:szCs w:val="20"/>
        </w:rPr>
        <w:t xml:space="preserve"> 2009</w:t>
      </w:r>
      <w:r w:rsidR="00AD6145" w:rsidRPr="00D646F8">
        <w:rPr>
          <w:rFonts w:asciiTheme="majorBidi" w:hAnsiTheme="majorBidi" w:cstheme="majorBidi"/>
          <w:sz w:val="20"/>
          <w:szCs w:val="20"/>
        </w:rPr>
        <w:t>.</w:t>
      </w:r>
    </w:p>
    <w:p w:rsidR="00AD614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[18]</w:t>
      </w:r>
      <w:r>
        <w:rPr>
          <w:rFonts w:asciiTheme="majorBidi" w:hAnsiTheme="majorBidi" w:cstheme="majorBidi"/>
          <w:sz w:val="20"/>
          <w:szCs w:val="20"/>
        </w:rPr>
        <w:t xml:space="preserve"> </w:t>
      </w:r>
      <w:r w:rsidR="00AD6145" w:rsidRPr="00D646F8">
        <w:rPr>
          <w:rFonts w:asciiTheme="majorBidi" w:hAnsiTheme="majorBidi" w:cstheme="majorBidi"/>
          <w:b/>
          <w:bCs/>
          <w:sz w:val="20"/>
          <w:szCs w:val="20"/>
        </w:rPr>
        <w:t>Patil</w:t>
      </w:r>
      <w:r w:rsidR="00D646F8">
        <w:rPr>
          <w:rFonts w:asciiTheme="majorBidi" w:hAnsiTheme="majorBidi" w:cstheme="majorBidi"/>
          <w:b/>
          <w:bCs/>
          <w:sz w:val="20"/>
          <w:szCs w:val="20"/>
        </w:rPr>
        <w:t>.</w:t>
      </w:r>
      <w:r w:rsidR="00AD6145" w:rsidRPr="00D646F8">
        <w:rPr>
          <w:rFonts w:asciiTheme="majorBidi" w:hAnsiTheme="majorBidi" w:cstheme="majorBidi"/>
          <w:b/>
          <w:bCs/>
          <w:sz w:val="20"/>
          <w:szCs w:val="20"/>
        </w:rPr>
        <w:t xml:space="preserve"> A.K</w:t>
      </w:r>
      <w:r w:rsidR="00D646F8">
        <w:rPr>
          <w:rFonts w:asciiTheme="majorBidi" w:hAnsiTheme="majorBidi" w:cstheme="majorBidi"/>
          <w:b/>
          <w:bCs/>
          <w:sz w:val="20"/>
          <w:szCs w:val="20"/>
        </w:rPr>
        <w:t>; and Shrivastava.</w:t>
      </w:r>
      <w:r w:rsidR="00AD6145" w:rsidRPr="00D646F8">
        <w:rPr>
          <w:rFonts w:asciiTheme="majorBidi" w:hAnsiTheme="majorBidi" w:cstheme="majorBidi"/>
          <w:b/>
          <w:bCs/>
          <w:sz w:val="20"/>
          <w:szCs w:val="20"/>
        </w:rPr>
        <w:t>V.S</w:t>
      </w:r>
      <w:r w:rsidR="00AD6145" w:rsidRPr="00D646F8">
        <w:rPr>
          <w:rFonts w:asciiTheme="majorBidi" w:hAnsiTheme="majorBidi" w:cstheme="majorBidi"/>
          <w:sz w:val="20"/>
          <w:szCs w:val="20"/>
        </w:rPr>
        <w:t xml:space="preserve">Alternantherabettzichiana plant powder as low cost adsorbent for removal of Congo red from aqueous solution. Int. J. ChemTech Res., </w:t>
      </w:r>
      <w:r w:rsidR="00DB484E">
        <w:rPr>
          <w:rFonts w:asciiTheme="majorBidi" w:hAnsiTheme="majorBidi" w:cstheme="majorBidi"/>
          <w:sz w:val="20"/>
          <w:szCs w:val="20"/>
        </w:rPr>
        <w:t>V</w:t>
      </w:r>
      <w:r w:rsidR="0097179C" w:rsidRPr="00D646F8">
        <w:rPr>
          <w:rFonts w:asciiTheme="majorBidi" w:hAnsiTheme="majorBidi" w:cstheme="majorBidi"/>
          <w:sz w:val="20"/>
          <w:szCs w:val="20"/>
        </w:rPr>
        <w:t>ol</w:t>
      </w:r>
      <w:r w:rsidR="00DB484E">
        <w:rPr>
          <w:rFonts w:asciiTheme="majorBidi" w:hAnsiTheme="majorBidi" w:cstheme="majorBidi"/>
          <w:sz w:val="20"/>
          <w:szCs w:val="20"/>
        </w:rPr>
        <w:t xml:space="preserve">. </w:t>
      </w:r>
      <w:r w:rsidR="00AD6145" w:rsidRPr="00D646F8">
        <w:rPr>
          <w:rFonts w:asciiTheme="majorBidi" w:hAnsiTheme="majorBidi" w:cstheme="majorBidi"/>
          <w:sz w:val="20"/>
          <w:szCs w:val="20"/>
        </w:rPr>
        <w:t>2</w:t>
      </w:r>
      <w:r w:rsidR="00DB484E">
        <w:rPr>
          <w:rFonts w:asciiTheme="majorBidi" w:hAnsiTheme="majorBidi" w:cstheme="majorBidi"/>
          <w:sz w:val="20"/>
          <w:szCs w:val="20"/>
        </w:rPr>
        <w:t xml:space="preserve">, </w:t>
      </w:r>
      <w:r w:rsidR="0097179C" w:rsidRPr="00D646F8">
        <w:rPr>
          <w:rFonts w:asciiTheme="majorBidi" w:hAnsiTheme="majorBidi" w:cstheme="majorBidi"/>
          <w:sz w:val="20"/>
          <w:szCs w:val="20"/>
        </w:rPr>
        <w:t>pp</w:t>
      </w:r>
      <w:r w:rsidR="00DB484E">
        <w:rPr>
          <w:rFonts w:asciiTheme="majorBidi" w:hAnsiTheme="majorBidi" w:cstheme="majorBidi"/>
          <w:sz w:val="20"/>
          <w:szCs w:val="20"/>
        </w:rPr>
        <w:t xml:space="preserve">: </w:t>
      </w:r>
      <w:r w:rsidR="00AD6145" w:rsidRPr="00D646F8">
        <w:rPr>
          <w:rFonts w:asciiTheme="majorBidi" w:hAnsiTheme="majorBidi" w:cstheme="majorBidi"/>
          <w:sz w:val="20"/>
          <w:szCs w:val="20"/>
        </w:rPr>
        <w:t>842–850</w:t>
      </w:r>
      <w:r w:rsidR="00DB484E">
        <w:rPr>
          <w:rFonts w:asciiTheme="majorBidi" w:hAnsiTheme="majorBidi" w:cstheme="majorBidi"/>
          <w:sz w:val="20"/>
          <w:szCs w:val="20"/>
        </w:rPr>
        <w:t xml:space="preserve">. </w:t>
      </w:r>
      <w:r w:rsidR="0097179C" w:rsidRPr="00D646F8">
        <w:rPr>
          <w:rFonts w:asciiTheme="majorBidi" w:hAnsiTheme="majorBidi" w:cstheme="majorBidi"/>
          <w:sz w:val="20"/>
          <w:szCs w:val="20"/>
        </w:rPr>
        <w:t>2010</w:t>
      </w:r>
      <w:r w:rsidR="00AD6145" w:rsidRPr="00D646F8">
        <w:rPr>
          <w:rFonts w:asciiTheme="majorBidi" w:hAnsiTheme="majorBidi" w:cstheme="majorBidi"/>
          <w:sz w:val="20"/>
          <w:szCs w:val="20"/>
        </w:rPr>
        <w:t>.</w:t>
      </w:r>
    </w:p>
    <w:p w:rsidR="00337DF0"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[19]</w:t>
      </w:r>
      <w:r>
        <w:rPr>
          <w:rFonts w:asciiTheme="majorBidi" w:hAnsiTheme="majorBidi" w:cstheme="majorBidi"/>
          <w:sz w:val="20"/>
          <w:szCs w:val="20"/>
        </w:rPr>
        <w:t xml:space="preserve"> </w:t>
      </w:r>
      <w:r w:rsidR="00B245E1" w:rsidRPr="00D646F8">
        <w:rPr>
          <w:rFonts w:asciiTheme="majorBidi" w:hAnsiTheme="majorBidi" w:cstheme="majorBidi"/>
          <w:b/>
          <w:bCs/>
          <w:sz w:val="20"/>
          <w:szCs w:val="20"/>
        </w:rPr>
        <w:t>Ravirta</w:t>
      </w:r>
      <w:r w:rsidR="0097179C" w:rsidRPr="00D646F8">
        <w:rPr>
          <w:rFonts w:asciiTheme="majorBidi" w:hAnsiTheme="majorBidi" w:cstheme="majorBidi"/>
          <w:b/>
          <w:bCs/>
          <w:sz w:val="20"/>
          <w:szCs w:val="20"/>
        </w:rPr>
        <w:t>.J</w:t>
      </w:r>
      <w:r w:rsidR="00D646F8">
        <w:rPr>
          <w:rFonts w:asciiTheme="majorBidi" w:hAnsiTheme="majorBidi" w:cstheme="majorBidi"/>
          <w:b/>
          <w:bCs/>
          <w:sz w:val="20"/>
          <w:szCs w:val="20"/>
        </w:rPr>
        <w:t>;</w:t>
      </w:r>
      <w:r w:rsidR="00B245E1" w:rsidRPr="00D646F8">
        <w:rPr>
          <w:rFonts w:asciiTheme="majorBidi" w:hAnsiTheme="majorBidi" w:cstheme="majorBidi"/>
          <w:b/>
          <w:bCs/>
          <w:sz w:val="20"/>
          <w:szCs w:val="20"/>
        </w:rPr>
        <w:t>Butista</w:t>
      </w:r>
      <w:r w:rsidR="0097179C" w:rsidRPr="00D646F8">
        <w:rPr>
          <w:rFonts w:asciiTheme="majorBidi" w:hAnsiTheme="majorBidi" w:cstheme="majorBidi"/>
          <w:b/>
          <w:bCs/>
          <w:sz w:val="20"/>
          <w:szCs w:val="20"/>
        </w:rPr>
        <w:t>. I</w:t>
      </w:r>
      <w:r w:rsidR="00D646F8">
        <w:rPr>
          <w:rFonts w:asciiTheme="majorBidi" w:hAnsiTheme="majorBidi" w:cstheme="majorBidi"/>
          <w:b/>
          <w:bCs/>
          <w:sz w:val="20"/>
          <w:szCs w:val="20"/>
        </w:rPr>
        <w:t>;</w:t>
      </w:r>
      <w:r w:rsidR="0097179C" w:rsidRPr="00D646F8">
        <w:rPr>
          <w:rFonts w:asciiTheme="majorBidi" w:hAnsiTheme="majorBidi" w:cstheme="majorBidi"/>
          <w:b/>
          <w:bCs/>
          <w:sz w:val="20"/>
          <w:szCs w:val="20"/>
        </w:rPr>
        <w:t xml:space="preserve"> Ferro. M.A </w:t>
      </w:r>
      <w:r w:rsidR="00B245E1" w:rsidRPr="00D646F8">
        <w:rPr>
          <w:rFonts w:asciiTheme="majorBidi" w:hAnsiTheme="majorBidi" w:cstheme="majorBidi"/>
          <w:b/>
          <w:bCs/>
          <w:sz w:val="20"/>
          <w:szCs w:val="20"/>
        </w:rPr>
        <w:t>andM</w:t>
      </w:r>
      <w:r w:rsidR="0097179C" w:rsidRPr="00D646F8">
        <w:rPr>
          <w:rFonts w:asciiTheme="majorBidi" w:hAnsiTheme="majorBidi" w:cstheme="majorBidi"/>
          <w:b/>
          <w:bCs/>
          <w:sz w:val="20"/>
          <w:szCs w:val="20"/>
        </w:rPr>
        <w:t xml:space="preserve">. </w:t>
      </w:r>
      <w:r w:rsidR="00B245E1" w:rsidRPr="00D646F8">
        <w:rPr>
          <w:rFonts w:asciiTheme="majorBidi" w:hAnsiTheme="majorBidi" w:cstheme="majorBidi"/>
          <w:b/>
          <w:bCs/>
          <w:sz w:val="20"/>
          <w:szCs w:val="20"/>
        </w:rPr>
        <w:t>Castilla</w:t>
      </w:r>
      <w:r w:rsidR="00B245E1" w:rsidRPr="00D646F8">
        <w:rPr>
          <w:rFonts w:asciiTheme="majorBidi" w:hAnsiTheme="majorBidi" w:cstheme="majorBidi"/>
          <w:sz w:val="20"/>
          <w:szCs w:val="20"/>
        </w:rPr>
        <w:t xml:space="preserve"> activated carbon surface modification, by absorption of bacteria and their effect on aqueouse lead absorption0 journal of chemical technology and biotechnology, </w:t>
      </w:r>
      <w:r w:rsidR="00DB484E">
        <w:rPr>
          <w:rFonts w:asciiTheme="majorBidi" w:hAnsiTheme="majorBidi" w:cstheme="majorBidi"/>
          <w:sz w:val="20"/>
          <w:szCs w:val="20"/>
        </w:rPr>
        <w:t>V</w:t>
      </w:r>
      <w:r w:rsidR="00B245E1" w:rsidRPr="00D646F8">
        <w:rPr>
          <w:rFonts w:asciiTheme="majorBidi" w:hAnsiTheme="majorBidi" w:cstheme="majorBidi"/>
          <w:sz w:val="20"/>
          <w:szCs w:val="20"/>
        </w:rPr>
        <w:t>ol</w:t>
      </w:r>
      <w:r w:rsidR="00DB484E">
        <w:rPr>
          <w:rFonts w:asciiTheme="majorBidi" w:hAnsiTheme="majorBidi" w:cstheme="majorBidi"/>
          <w:sz w:val="20"/>
          <w:szCs w:val="20"/>
        </w:rPr>
        <w:t>.</w:t>
      </w:r>
      <w:r w:rsidR="00B245E1" w:rsidRPr="00D646F8">
        <w:rPr>
          <w:rFonts w:asciiTheme="majorBidi" w:hAnsiTheme="majorBidi" w:cstheme="majorBidi"/>
          <w:sz w:val="20"/>
          <w:szCs w:val="20"/>
        </w:rPr>
        <w:t xml:space="preserve"> 76</w:t>
      </w:r>
      <w:r w:rsidR="00DB484E">
        <w:rPr>
          <w:rFonts w:asciiTheme="majorBidi" w:hAnsiTheme="majorBidi" w:cstheme="majorBidi"/>
          <w:sz w:val="20"/>
          <w:szCs w:val="20"/>
        </w:rPr>
        <w:t>, N</w:t>
      </w:r>
      <w:r w:rsidR="00B245E1" w:rsidRPr="00D646F8">
        <w:rPr>
          <w:rFonts w:asciiTheme="majorBidi" w:hAnsiTheme="majorBidi" w:cstheme="majorBidi"/>
          <w:sz w:val="20"/>
          <w:szCs w:val="20"/>
        </w:rPr>
        <w:t>o</w:t>
      </w:r>
      <w:r w:rsidR="00DB484E">
        <w:rPr>
          <w:rFonts w:asciiTheme="majorBidi" w:hAnsiTheme="majorBidi" w:cstheme="majorBidi"/>
          <w:sz w:val="20"/>
          <w:szCs w:val="20"/>
        </w:rPr>
        <w:t>.</w:t>
      </w:r>
      <w:r w:rsidR="00B245E1" w:rsidRPr="00D646F8">
        <w:rPr>
          <w:rFonts w:asciiTheme="majorBidi" w:hAnsiTheme="majorBidi" w:cstheme="majorBidi"/>
          <w:sz w:val="20"/>
          <w:szCs w:val="20"/>
        </w:rPr>
        <w:t xml:space="preserve"> 12</w:t>
      </w:r>
      <w:r w:rsidR="00DB484E">
        <w:rPr>
          <w:rFonts w:asciiTheme="majorBidi" w:hAnsiTheme="majorBidi" w:cstheme="majorBidi"/>
          <w:sz w:val="20"/>
          <w:szCs w:val="20"/>
        </w:rPr>
        <w:t xml:space="preserve">, </w:t>
      </w:r>
      <w:r w:rsidR="00B245E1" w:rsidRPr="00D646F8">
        <w:rPr>
          <w:rFonts w:asciiTheme="majorBidi" w:hAnsiTheme="majorBidi" w:cstheme="majorBidi"/>
          <w:sz w:val="20"/>
          <w:szCs w:val="20"/>
        </w:rPr>
        <w:t>pp</w:t>
      </w:r>
      <w:r w:rsidR="00DB484E">
        <w:rPr>
          <w:rFonts w:asciiTheme="majorBidi" w:hAnsiTheme="majorBidi" w:cstheme="majorBidi"/>
          <w:sz w:val="20"/>
          <w:szCs w:val="20"/>
        </w:rPr>
        <w:t>:</w:t>
      </w:r>
      <w:r w:rsidR="00337DF0" w:rsidRPr="00D646F8">
        <w:rPr>
          <w:rFonts w:asciiTheme="majorBidi" w:hAnsiTheme="majorBidi" w:cstheme="majorBidi"/>
          <w:sz w:val="20"/>
          <w:szCs w:val="20"/>
        </w:rPr>
        <w:t xml:space="preserve"> 1209-1215</w:t>
      </w:r>
      <w:r w:rsidR="000A2039">
        <w:rPr>
          <w:rFonts w:asciiTheme="majorBidi" w:hAnsiTheme="majorBidi" w:cstheme="majorBidi"/>
          <w:sz w:val="20"/>
          <w:szCs w:val="20"/>
        </w:rPr>
        <w:t>.</w:t>
      </w:r>
      <w:r w:rsidR="00337DF0" w:rsidRPr="00D646F8">
        <w:rPr>
          <w:rFonts w:asciiTheme="majorBidi" w:hAnsiTheme="majorBidi" w:cstheme="majorBidi"/>
          <w:sz w:val="20"/>
          <w:szCs w:val="20"/>
        </w:rPr>
        <w:t xml:space="preserve"> 2001.</w:t>
      </w:r>
    </w:p>
    <w:p w:rsidR="00FB3F75" w:rsidRPr="00D646F8" w:rsidRDefault="001A71C9" w:rsidP="00C177EA">
      <w:pPr>
        <w:bidi w:val="0"/>
        <w:spacing w:after="0" w:line="240" w:lineRule="auto"/>
        <w:jc w:val="both"/>
        <w:rPr>
          <w:rFonts w:asciiTheme="majorBidi" w:hAnsiTheme="majorBidi" w:cstheme="majorBidi"/>
          <w:sz w:val="20"/>
          <w:szCs w:val="20"/>
        </w:rPr>
      </w:pPr>
      <w:r w:rsidRPr="001A71C9">
        <w:rPr>
          <w:rFonts w:asciiTheme="majorBidi" w:hAnsiTheme="majorBidi" w:cstheme="majorBidi"/>
          <w:b/>
          <w:bCs/>
          <w:sz w:val="20"/>
          <w:szCs w:val="20"/>
        </w:rPr>
        <w:t>[20]</w:t>
      </w:r>
      <w:r w:rsidR="00337DF0" w:rsidRPr="00D646F8">
        <w:rPr>
          <w:rFonts w:asciiTheme="majorBidi" w:hAnsiTheme="majorBidi" w:cstheme="majorBidi"/>
          <w:b/>
          <w:bCs/>
          <w:sz w:val="20"/>
          <w:szCs w:val="20"/>
        </w:rPr>
        <w:t xml:space="preserve"> Mall</w:t>
      </w:r>
      <w:r w:rsidR="00D646F8" w:rsidRPr="00D646F8">
        <w:rPr>
          <w:rFonts w:asciiTheme="majorBidi" w:hAnsiTheme="majorBidi" w:cstheme="majorBidi"/>
          <w:b/>
          <w:bCs/>
          <w:sz w:val="20"/>
          <w:szCs w:val="20"/>
        </w:rPr>
        <w:t>.I.D;</w:t>
      </w:r>
      <w:r w:rsidR="00337DF0" w:rsidRPr="00D646F8">
        <w:rPr>
          <w:rFonts w:asciiTheme="majorBidi" w:hAnsiTheme="majorBidi" w:cstheme="majorBidi"/>
          <w:b/>
          <w:bCs/>
          <w:sz w:val="20"/>
          <w:szCs w:val="20"/>
        </w:rPr>
        <w:t>Srtivestiva</w:t>
      </w:r>
      <w:r w:rsidR="00D646F8" w:rsidRPr="00D646F8">
        <w:rPr>
          <w:rFonts w:asciiTheme="majorBidi" w:hAnsiTheme="majorBidi" w:cstheme="majorBidi"/>
          <w:b/>
          <w:bCs/>
          <w:sz w:val="20"/>
          <w:szCs w:val="20"/>
        </w:rPr>
        <w:t>V.C;</w:t>
      </w:r>
      <w:r w:rsidR="00337DF0" w:rsidRPr="00D646F8">
        <w:rPr>
          <w:rFonts w:asciiTheme="majorBidi" w:hAnsiTheme="majorBidi" w:cstheme="majorBidi"/>
          <w:b/>
          <w:bCs/>
          <w:sz w:val="20"/>
          <w:szCs w:val="20"/>
        </w:rPr>
        <w:t xml:space="preserve"> Kumar</w:t>
      </w:r>
      <w:r w:rsidR="00D646F8" w:rsidRPr="00D646F8">
        <w:rPr>
          <w:rFonts w:asciiTheme="majorBidi" w:hAnsiTheme="majorBidi" w:cstheme="majorBidi"/>
          <w:b/>
          <w:bCs/>
          <w:sz w:val="20"/>
          <w:szCs w:val="20"/>
        </w:rPr>
        <w:t xml:space="preserve"> G.V.A;</w:t>
      </w:r>
      <w:r w:rsidR="00337DF0" w:rsidRPr="00D646F8">
        <w:rPr>
          <w:rFonts w:asciiTheme="majorBidi" w:hAnsiTheme="majorBidi" w:cstheme="majorBidi"/>
          <w:b/>
          <w:bCs/>
          <w:sz w:val="20"/>
          <w:szCs w:val="20"/>
        </w:rPr>
        <w:t xml:space="preserve"> and Mashra</w:t>
      </w:r>
      <w:r w:rsidR="00D646F8" w:rsidRPr="00D646F8">
        <w:rPr>
          <w:rFonts w:asciiTheme="majorBidi" w:hAnsiTheme="majorBidi" w:cstheme="majorBidi"/>
          <w:b/>
          <w:bCs/>
          <w:sz w:val="20"/>
          <w:szCs w:val="20"/>
        </w:rPr>
        <w:t xml:space="preserve"> I.M</w:t>
      </w:r>
      <w:r w:rsidR="00337DF0" w:rsidRPr="00D646F8">
        <w:rPr>
          <w:rFonts w:asciiTheme="majorBidi" w:hAnsiTheme="majorBidi" w:cstheme="majorBidi"/>
          <w:b/>
          <w:bCs/>
          <w:sz w:val="20"/>
          <w:szCs w:val="20"/>
        </w:rPr>
        <w:t xml:space="preserve">, </w:t>
      </w:r>
      <w:r w:rsidR="00337DF0" w:rsidRPr="00D646F8">
        <w:rPr>
          <w:rFonts w:asciiTheme="majorBidi" w:hAnsiTheme="majorBidi" w:cstheme="majorBidi"/>
          <w:sz w:val="20"/>
          <w:szCs w:val="20"/>
        </w:rPr>
        <w:t>charctrizationandutlization of mesoporous fertilizer plant weast carbon for adsorptive removal of dye from aqouse solution</w:t>
      </w:r>
      <w:r w:rsidR="000A2039">
        <w:rPr>
          <w:rFonts w:asciiTheme="majorBidi" w:hAnsiTheme="majorBidi" w:cstheme="majorBidi"/>
          <w:sz w:val="20"/>
          <w:szCs w:val="20"/>
        </w:rPr>
        <w:t>.</w:t>
      </w:r>
      <w:r w:rsidR="00337DF0" w:rsidRPr="00D646F8">
        <w:rPr>
          <w:rFonts w:asciiTheme="majorBidi" w:hAnsiTheme="majorBidi" w:cstheme="majorBidi"/>
          <w:sz w:val="20"/>
          <w:szCs w:val="20"/>
        </w:rPr>
        <w:t xml:space="preserve">colloide and surfaces, </w:t>
      </w:r>
      <w:r w:rsidR="00DB484E">
        <w:rPr>
          <w:rFonts w:asciiTheme="majorBidi" w:hAnsiTheme="majorBidi" w:cstheme="majorBidi"/>
          <w:sz w:val="20"/>
          <w:szCs w:val="20"/>
        </w:rPr>
        <w:t>V</w:t>
      </w:r>
      <w:r w:rsidR="00337DF0" w:rsidRPr="00D646F8">
        <w:rPr>
          <w:rFonts w:asciiTheme="majorBidi" w:hAnsiTheme="majorBidi" w:cstheme="majorBidi"/>
          <w:sz w:val="20"/>
          <w:szCs w:val="20"/>
        </w:rPr>
        <w:t>ol</w:t>
      </w:r>
      <w:r w:rsidR="00DB484E">
        <w:rPr>
          <w:rFonts w:asciiTheme="majorBidi" w:hAnsiTheme="majorBidi" w:cstheme="majorBidi"/>
          <w:sz w:val="20"/>
          <w:szCs w:val="20"/>
        </w:rPr>
        <w:t>.</w:t>
      </w:r>
      <w:r w:rsidR="00337DF0" w:rsidRPr="00D646F8">
        <w:rPr>
          <w:rFonts w:asciiTheme="majorBidi" w:hAnsiTheme="majorBidi" w:cstheme="majorBidi"/>
          <w:sz w:val="20"/>
          <w:szCs w:val="20"/>
        </w:rPr>
        <w:t xml:space="preserve"> 278</w:t>
      </w:r>
      <w:r w:rsidR="00DB484E">
        <w:rPr>
          <w:rFonts w:asciiTheme="majorBidi" w:hAnsiTheme="majorBidi" w:cstheme="majorBidi"/>
          <w:sz w:val="20"/>
          <w:szCs w:val="20"/>
        </w:rPr>
        <w:t>, N</w:t>
      </w:r>
      <w:r w:rsidR="00337DF0" w:rsidRPr="00D646F8">
        <w:rPr>
          <w:rFonts w:asciiTheme="majorBidi" w:hAnsiTheme="majorBidi" w:cstheme="majorBidi"/>
          <w:sz w:val="20"/>
          <w:szCs w:val="20"/>
        </w:rPr>
        <w:t>o</w:t>
      </w:r>
      <w:r w:rsidR="00DB484E">
        <w:rPr>
          <w:rFonts w:asciiTheme="majorBidi" w:hAnsiTheme="majorBidi" w:cstheme="majorBidi"/>
          <w:sz w:val="20"/>
          <w:szCs w:val="20"/>
        </w:rPr>
        <w:t>.</w:t>
      </w:r>
      <w:r w:rsidR="00337DF0" w:rsidRPr="00D646F8">
        <w:rPr>
          <w:rFonts w:asciiTheme="majorBidi" w:hAnsiTheme="majorBidi" w:cstheme="majorBidi"/>
          <w:sz w:val="20"/>
          <w:szCs w:val="20"/>
        </w:rPr>
        <w:t>1-3</w:t>
      </w:r>
      <w:r w:rsidR="00DB484E">
        <w:rPr>
          <w:rFonts w:asciiTheme="majorBidi" w:hAnsiTheme="majorBidi" w:cstheme="majorBidi"/>
          <w:sz w:val="20"/>
          <w:szCs w:val="20"/>
        </w:rPr>
        <w:t xml:space="preserve">, </w:t>
      </w:r>
      <w:r w:rsidR="000A2039">
        <w:rPr>
          <w:rFonts w:asciiTheme="majorBidi" w:hAnsiTheme="majorBidi" w:cstheme="majorBidi"/>
          <w:sz w:val="20"/>
          <w:szCs w:val="20"/>
        </w:rPr>
        <w:t xml:space="preserve"> </w:t>
      </w:r>
      <w:r w:rsidR="00FB3F75" w:rsidRPr="00D646F8">
        <w:rPr>
          <w:rFonts w:asciiTheme="majorBidi" w:hAnsiTheme="majorBidi" w:cstheme="majorBidi"/>
          <w:sz w:val="20"/>
          <w:szCs w:val="20"/>
        </w:rPr>
        <w:t xml:space="preserve">pp </w:t>
      </w:r>
      <w:r w:rsidR="00DB484E">
        <w:rPr>
          <w:rFonts w:asciiTheme="majorBidi" w:hAnsiTheme="majorBidi" w:cstheme="majorBidi"/>
          <w:sz w:val="20"/>
          <w:szCs w:val="20"/>
        </w:rPr>
        <w:t>:</w:t>
      </w:r>
      <w:r w:rsidR="00FB3F75" w:rsidRPr="00D646F8">
        <w:rPr>
          <w:rFonts w:asciiTheme="majorBidi" w:hAnsiTheme="majorBidi" w:cstheme="majorBidi"/>
          <w:sz w:val="20"/>
          <w:szCs w:val="20"/>
        </w:rPr>
        <w:t>175-187</w:t>
      </w:r>
      <w:r w:rsidR="000A2039">
        <w:rPr>
          <w:rFonts w:asciiTheme="majorBidi" w:hAnsiTheme="majorBidi" w:cstheme="majorBidi"/>
          <w:sz w:val="20"/>
          <w:szCs w:val="20"/>
        </w:rPr>
        <w:t>.</w:t>
      </w:r>
      <w:r w:rsidR="00FB3F75" w:rsidRPr="00D646F8">
        <w:rPr>
          <w:rFonts w:asciiTheme="majorBidi" w:hAnsiTheme="majorBidi" w:cstheme="majorBidi"/>
          <w:sz w:val="20"/>
          <w:szCs w:val="20"/>
        </w:rPr>
        <w:t xml:space="preserve"> 2006.</w:t>
      </w:r>
    </w:p>
    <w:p w:rsidR="00AD6145" w:rsidRPr="00D646F8" w:rsidRDefault="00AD6145" w:rsidP="00C177EA">
      <w:pPr>
        <w:bidi w:val="0"/>
        <w:spacing w:after="0" w:line="240" w:lineRule="auto"/>
        <w:rPr>
          <w:rFonts w:asciiTheme="majorBidi" w:hAnsiTheme="majorBidi" w:cstheme="majorBidi"/>
          <w:sz w:val="20"/>
          <w:szCs w:val="20"/>
        </w:rPr>
      </w:pPr>
    </w:p>
    <w:sectPr w:rsidR="00AD6145" w:rsidRPr="00D646F8" w:rsidSect="00132825">
      <w:headerReference w:type="default" r:id="rId18"/>
      <w:footerReference w:type="default" r:id="rId19"/>
      <w:pgSz w:w="11906" w:h="16838"/>
      <w:pgMar w:top="1440" w:right="1800" w:bottom="1440" w:left="1800" w:header="708" w:footer="624" w:gutter="0"/>
      <w:pgNumType w:start="8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5F4" w:rsidRDefault="00F645F4" w:rsidP="005E6F6A">
      <w:pPr>
        <w:spacing w:after="0" w:line="240" w:lineRule="auto"/>
      </w:pPr>
      <w:r>
        <w:separator/>
      </w:r>
    </w:p>
  </w:endnote>
  <w:endnote w:type="continuationSeparator" w:id="1">
    <w:p w:rsidR="00F645F4" w:rsidRDefault="00F645F4" w:rsidP="005E6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AdvEPSTIM">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AE" w:rsidRDefault="002209AE" w:rsidP="008A2714">
    <w:pPr>
      <w:pStyle w:val="Footer"/>
      <w:pBdr>
        <w:top w:val="thinThickSmallGap" w:sz="24" w:space="1" w:color="622423" w:themeColor="accent2" w:themeShade="7F"/>
      </w:pBdr>
      <w:bidi w:val="0"/>
      <w:rPr>
        <w:rFonts w:asciiTheme="majorHAnsi" w:eastAsiaTheme="majorEastAsia" w:hAnsiTheme="majorHAnsi" w:cstheme="majorBidi"/>
      </w:rPr>
    </w:pPr>
    <w:r>
      <w:rPr>
        <w:rFonts w:asciiTheme="majorHAnsi" w:eastAsiaTheme="majorEastAsia" w:hAnsiTheme="majorHAnsi" w:cstheme="majorBidi"/>
      </w:rPr>
      <w:t>Www. Bumej.com</w:t>
    </w:r>
    <w:r>
      <w:rPr>
        <w:rFonts w:asciiTheme="majorHAnsi" w:eastAsiaTheme="majorEastAsia" w:hAnsiTheme="majorHAnsi" w:cstheme="majorBidi"/>
      </w:rPr>
      <w:ptab w:relativeTo="margin" w:alignment="right" w:leader="none"/>
    </w:r>
    <w:r w:rsidR="003A3E79" w:rsidRPr="003A3E79">
      <w:rPr>
        <w:rFonts w:eastAsiaTheme="minorEastAsia"/>
      </w:rPr>
      <w:fldChar w:fldCharType="begin"/>
    </w:r>
    <w:r>
      <w:instrText>PAGE   \* MERGEFORMAT</w:instrText>
    </w:r>
    <w:r w:rsidR="003A3E79" w:rsidRPr="003A3E79">
      <w:rPr>
        <w:rFonts w:eastAsiaTheme="minorEastAsia"/>
      </w:rPr>
      <w:fldChar w:fldCharType="separate"/>
    </w:r>
    <w:r w:rsidR="00C05ED6" w:rsidRPr="00C05ED6">
      <w:rPr>
        <w:rFonts w:asciiTheme="majorHAnsi" w:eastAsiaTheme="majorEastAsia" w:hAnsiTheme="majorHAnsi" w:cs="Cambria"/>
        <w:noProof/>
        <w:lang w:val="ar-SA"/>
      </w:rPr>
      <w:t>87</w:t>
    </w:r>
    <w:r w:rsidR="003A3E79">
      <w:rPr>
        <w:rFonts w:asciiTheme="majorHAnsi" w:eastAsiaTheme="majorEastAsia" w:hAnsiTheme="majorHAnsi" w:cstheme="majorBidi"/>
      </w:rPr>
      <w:fldChar w:fldCharType="end"/>
    </w:r>
  </w:p>
  <w:p w:rsidR="002209AE" w:rsidRDefault="00220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5F4" w:rsidRDefault="00F645F4" w:rsidP="005E6F6A">
      <w:pPr>
        <w:spacing w:after="0" w:line="240" w:lineRule="auto"/>
      </w:pPr>
      <w:r>
        <w:separator/>
      </w:r>
    </w:p>
  </w:footnote>
  <w:footnote w:type="continuationSeparator" w:id="1">
    <w:p w:rsidR="00F645F4" w:rsidRDefault="00F645F4" w:rsidP="005E6F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F7" w:rsidRPr="009F5E6C" w:rsidRDefault="003A3E79" w:rsidP="00C05ED6">
    <w:pPr>
      <w:pStyle w:val="Header"/>
      <w:jc w:val="right"/>
      <w:rPr>
        <w:rtl/>
        <w:lang w:bidi="ar-IQ"/>
      </w:rPr>
    </w:pPr>
    <w:r w:rsidRPr="003A3E79">
      <w:rPr>
        <w:rFonts w:ascii="Times New Roman" w:hAnsi="Times New Roman" w:cs="Times New Roman"/>
        <w:b/>
        <w:bCs/>
        <w:noProof/>
        <w:sz w:val="28"/>
        <w:szCs w:val="28"/>
        <w:rtl/>
      </w:rPr>
      <w:pict>
        <v:shapetype id="_x0000_t32" coordsize="21600,21600" o:spt="32" o:oned="t" path="m,l21600,21600e" filled="f">
          <v:path arrowok="t" fillok="f" o:connecttype="none"/>
          <o:lock v:ext="edit" shapetype="t"/>
        </v:shapetype>
        <v:shape id="_x0000_s2049" type="#_x0000_t32" style="position:absolute;margin-left:338.8pt;margin-top:1.3pt;width:88.5pt;height:.05pt;z-index:251657216" o:connectortype="straight" strokeweight="2pt">
          <v:stroke startarrowwidth="wide" startarrowlength="long"/>
          <w10:wrap anchorx="page"/>
        </v:shape>
      </w:pict>
    </w:r>
    <w:r w:rsidRPr="003A3E79">
      <w:rPr>
        <w:rFonts w:ascii="Times New Roman" w:hAnsi="Times New Roman" w:cs="Times New Roman"/>
        <w:b/>
        <w:bCs/>
        <w:noProof/>
        <w:sz w:val="28"/>
        <w:szCs w:val="28"/>
        <w:rtl/>
      </w:rPr>
      <w:pict>
        <v:shape id="_x0000_s2050" type="#_x0000_t32" style="position:absolute;margin-left:324.45pt;margin-top:15.95pt;width:90pt;height:0;z-index:251658240" o:connectortype="curved" adj="-107640,-1,-107640" strokeweight="2pt">
          <w10:wrap anchorx="page"/>
        </v:shape>
      </w:pict>
    </w:r>
    <w:r w:rsidR="00E330F7" w:rsidRPr="0023192D">
      <w:rPr>
        <w:rFonts w:ascii="Times New Roman" w:hAnsi="Times New Roman" w:cs="Times New Roman"/>
        <w:b/>
        <w:bCs/>
        <w:sz w:val="28"/>
        <w:szCs w:val="28"/>
      </w:rPr>
      <w:t>Mesopotamia Environ</w:t>
    </w:r>
    <w:r w:rsidR="00E330F7">
      <w:rPr>
        <w:rFonts w:ascii="Times New Roman" w:hAnsi="Times New Roman" w:cs="Times New Roman"/>
        <w:b/>
        <w:bCs/>
        <w:sz w:val="28"/>
        <w:szCs w:val="28"/>
      </w:rPr>
      <w:t xml:space="preserve">mental Journal  </w:t>
    </w:r>
    <w:r w:rsidR="00E330F7" w:rsidRPr="0023192D">
      <w:rPr>
        <w:rFonts w:ascii="Times New Roman" w:hAnsi="Times New Roman" w:cs="Times New Roman"/>
        <w:b/>
        <w:bCs/>
        <w:sz w:val="28"/>
        <w:szCs w:val="28"/>
      </w:rPr>
      <w:t xml:space="preserve"> </w:t>
    </w:r>
    <w:r w:rsidR="00E330F7">
      <w:rPr>
        <w:rFonts w:ascii="Times New Roman" w:hAnsi="Times New Roman" w:cs="Times New Roman"/>
        <w:b/>
        <w:bCs/>
        <w:sz w:val="28"/>
        <w:szCs w:val="28"/>
      </w:rPr>
      <w:t xml:space="preserve">              </w:t>
    </w:r>
    <w:r w:rsidR="00C05ED6">
      <w:rPr>
        <w:rFonts w:ascii="Times New Roman" w:hAnsi="Times New Roman" w:cs="Times New Roman"/>
        <w:b/>
        <w:bCs/>
        <w:sz w:val="28"/>
        <w:szCs w:val="28"/>
      </w:rPr>
      <w:t xml:space="preserve">            </w:t>
    </w:r>
    <w:r w:rsidR="00E330F7">
      <w:rPr>
        <w:rFonts w:ascii="Times New Roman" w:hAnsi="Times New Roman" w:cs="Times New Roman"/>
        <w:b/>
        <w:bCs/>
        <w:sz w:val="28"/>
        <w:szCs w:val="28"/>
      </w:rPr>
      <w:t xml:space="preserve">    </w:t>
    </w:r>
    <w:r w:rsidR="00E330F7">
      <w:rPr>
        <w:b/>
        <w:bCs/>
        <w:color w:val="222222"/>
        <w:sz w:val="23"/>
        <w:szCs w:val="23"/>
        <w:shd w:val="clear" w:color="auto" w:fill="FFFFFF"/>
        <w:lang w:val="en-GB"/>
      </w:rPr>
      <w:t>ISSN 2410-2598</w:t>
    </w:r>
    <w:r w:rsidR="00E330F7">
      <w:rPr>
        <w:rFonts w:ascii="Times New Roman" w:hAnsi="Times New Roman" w:cs="Times New Roman"/>
        <w:b/>
        <w:bCs/>
        <w:sz w:val="28"/>
        <w:szCs w:val="28"/>
      </w:rPr>
      <w:t xml:space="preserve"> </w:t>
    </w:r>
    <w:r w:rsidR="00E330F7">
      <w:rPr>
        <w:b/>
        <w:bCs/>
        <w:color w:val="222222"/>
        <w:sz w:val="23"/>
        <w:szCs w:val="23"/>
        <w:shd w:val="clear" w:color="auto" w:fill="FFFFFF"/>
        <w:lang w:val="en-GB"/>
      </w:rPr>
      <w:t xml:space="preserve">Mesop. environ. j. </w:t>
    </w:r>
    <w:r w:rsidR="00E330F7" w:rsidRPr="0023192D">
      <w:rPr>
        <w:rFonts w:ascii="Times New Roman" w:hAnsi="Times New Roman" w:cs="Times New Roman"/>
        <w:b/>
        <w:bCs/>
      </w:rPr>
      <w:t>201</w:t>
    </w:r>
    <w:r w:rsidR="00E330F7">
      <w:rPr>
        <w:rFonts w:ascii="Times New Roman" w:hAnsi="Times New Roman" w:cs="Times New Roman"/>
        <w:b/>
        <w:bCs/>
      </w:rPr>
      <w:t>5, Vol.1, No.2</w:t>
    </w:r>
    <w:r w:rsidR="00E330F7" w:rsidRPr="0023192D">
      <w:rPr>
        <w:rFonts w:ascii="Times New Roman" w:hAnsi="Times New Roman" w:cs="Times New Roman"/>
        <w:b/>
        <w:bCs/>
      </w:rPr>
      <w:t>:</w:t>
    </w:r>
    <w:r w:rsidR="00132825">
      <w:rPr>
        <w:rFonts w:ascii="Times New Roman" w:hAnsi="Times New Roman" w:cs="Times New Roman"/>
        <w:b/>
        <w:bCs/>
      </w:rPr>
      <w:t>82-89</w:t>
    </w:r>
    <w:r w:rsidR="00E330F7" w:rsidRPr="0023192D">
      <w:rPr>
        <w:rFonts w:ascii="Times New Roman" w:hAnsi="Times New Roman" w:cs="Times New Roman"/>
        <w:b/>
        <w:bCs/>
      </w:rPr>
      <w:t>.</w:t>
    </w:r>
  </w:p>
  <w:p w:rsidR="002209AE" w:rsidRPr="00E330F7" w:rsidRDefault="002209AE">
    <w:pPr>
      <w:pStyle w:val="Header"/>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 o:bullet="t">
        <v:imagedata r:id="rId1" o:title="BD21306_"/>
      </v:shape>
    </w:pict>
  </w:numPicBullet>
  <w:abstractNum w:abstractNumId="0">
    <w:nsid w:val="01AE1BA2"/>
    <w:multiLevelType w:val="hybridMultilevel"/>
    <w:tmpl w:val="790E82F8"/>
    <w:lvl w:ilvl="0" w:tplc="53707DE4">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62D67"/>
    <w:multiLevelType w:val="hybridMultilevel"/>
    <w:tmpl w:val="D6D89E2C"/>
    <w:lvl w:ilvl="0" w:tplc="334C42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71099"/>
    <w:multiLevelType w:val="hybridMultilevel"/>
    <w:tmpl w:val="E97CFC82"/>
    <w:lvl w:ilvl="0" w:tplc="4F2491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6A9368D7"/>
    <w:multiLevelType w:val="hybridMultilevel"/>
    <w:tmpl w:val="CFB4CAFA"/>
    <w:lvl w:ilvl="0" w:tplc="5D3080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rsids>
    <w:rsidRoot w:val="00B7671F"/>
    <w:rsid w:val="0000560B"/>
    <w:rsid w:val="00023FEC"/>
    <w:rsid w:val="00025C98"/>
    <w:rsid w:val="00036519"/>
    <w:rsid w:val="00040708"/>
    <w:rsid w:val="00041B1C"/>
    <w:rsid w:val="000765DA"/>
    <w:rsid w:val="000A2039"/>
    <w:rsid w:val="000C74F9"/>
    <w:rsid w:val="000D028A"/>
    <w:rsid w:val="000E3955"/>
    <w:rsid w:val="000F7640"/>
    <w:rsid w:val="00126196"/>
    <w:rsid w:val="00132825"/>
    <w:rsid w:val="001906DC"/>
    <w:rsid w:val="001A71C9"/>
    <w:rsid w:val="001D1EBA"/>
    <w:rsid w:val="002047AE"/>
    <w:rsid w:val="002209AE"/>
    <w:rsid w:val="00225313"/>
    <w:rsid w:val="002266E2"/>
    <w:rsid w:val="00246168"/>
    <w:rsid w:val="00274723"/>
    <w:rsid w:val="0028169B"/>
    <w:rsid w:val="00283E0C"/>
    <w:rsid w:val="002B0536"/>
    <w:rsid w:val="002E0940"/>
    <w:rsid w:val="002F7C95"/>
    <w:rsid w:val="00303C24"/>
    <w:rsid w:val="00307199"/>
    <w:rsid w:val="00311C86"/>
    <w:rsid w:val="003163D2"/>
    <w:rsid w:val="00321ACD"/>
    <w:rsid w:val="00337DF0"/>
    <w:rsid w:val="00343E90"/>
    <w:rsid w:val="00350103"/>
    <w:rsid w:val="003755D2"/>
    <w:rsid w:val="003928D4"/>
    <w:rsid w:val="003A3E79"/>
    <w:rsid w:val="003B2922"/>
    <w:rsid w:val="003B780B"/>
    <w:rsid w:val="003C21CA"/>
    <w:rsid w:val="003C4652"/>
    <w:rsid w:val="004010C1"/>
    <w:rsid w:val="00423D75"/>
    <w:rsid w:val="00443CA6"/>
    <w:rsid w:val="00456953"/>
    <w:rsid w:val="00480E87"/>
    <w:rsid w:val="004931BE"/>
    <w:rsid w:val="00497200"/>
    <w:rsid w:val="004B0E0F"/>
    <w:rsid w:val="004C3B1D"/>
    <w:rsid w:val="004E6465"/>
    <w:rsid w:val="004F3D96"/>
    <w:rsid w:val="005269A3"/>
    <w:rsid w:val="005329FE"/>
    <w:rsid w:val="00534144"/>
    <w:rsid w:val="00536885"/>
    <w:rsid w:val="005402BA"/>
    <w:rsid w:val="005703DF"/>
    <w:rsid w:val="00581734"/>
    <w:rsid w:val="00597884"/>
    <w:rsid w:val="005A2A1E"/>
    <w:rsid w:val="005B1D83"/>
    <w:rsid w:val="005E6F6A"/>
    <w:rsid w:val="00600421"/>
    <w:rsid w:val="006013DF"/>
    <w:rsid w:val="00620E7F"/>
    <w:rsid w:val="00625AC8"/>
    <w:rsid w:val="00650EE0"/>
    <w:rsid w:val="006517F3"/>
    <w:rsid w:val="00676F0F"/>
    <w:rsid w:val="00691388"/>
    <w:rsid w:val="00695485"/>
    <w:rsid w:val="00696103"/>
    <w:rsid w:val="006A0DC6"/>
    <w:rsid w:val="006B0DFA"/>
    <w:rsid w:val="006D1FCB"/>
    <w:rsid w:val="006E5F93"/>
    <w:rsid w:val="00701042"/>
    <w:rsid w:val="00723880"/>
    <w:rsid w:val="007502CE"/>
    <w:rsid w:val="0075456B"/>
    <w:rsid w:val="00767D4A"/>
    <w:rsid w:val="007708E0"/>
    <w:rsid w:val="00777AE1"/>
    <w:rsid w:val="00792450"/>
    <w:rsid w:val="007B7097"/>
    <w:rsid w:val="007D1694"/>
    <w:rsid w:val="008202A4"/>
    <w:rsid w:val="0082515A"/>
    <w:rsid w:val="008640D3"/>
    <w:rsid w:val="00864930"/>
    <w:rsid w:val="008672A2"/>
    <w:rsid w:val="00882410"/>
    <w:rsid w:val="008A2714"/>
    <w:rsid w:val="008A39C7"/>
    <w:rsid w:val="008B1854"/>
    <w:rsid w:val="008B5A87"/>
    <w:rsid w:val="008B772F"/>
    <w:rsid w:val="008C48EE"/>
    <w:rsid w:val="008D01DA"/>
    <w:rsid w:val="008D29B0"/>
    <w:rsid w:val="008F1B17"/>
    <w:rsid w:val="0093581E"/>
    <w:rsid w:val="009404E6"/>
    <w:rsid w:val="009442BE"/>
    <w:rsid w:val="00955468"/>
    <w:rsid w:val="00967903"/>
    <w:rsid w:val="0097179C"/>
    <w:rsid w:val="009966F5"/>
    <w:rsid w:val="009A04A7"/>
    <w:rsid w:val="009A713C"/>
    <w:rsid w:val="009E4519"/>
    <w:rsid w:val="00A07CE4"/>
    <w:rsid w:val="00A31AE2"/>
    <w:rsid w:val="00A35258"/>
    <w:rsid w:val="00A62E7E"/>
    <w:rsid w:val="00A637A9"/>
    <w:rsid w:val="00A65B35"/>
    <w:rsid w:val="00A86AE0"/>
    <w:rsid w:val="00A93186"/>
    <w:rsid w:val="00AB4490"/>
    <w:rsid w:val="00AB7AA2"/>
    <w:rsid w:val="00AD0CD6"/>
    <w:rsid w:val="00AD4785"/>
    <w:rsid w:val="00AD6145"/>
    <w:rsid w:val="00AE3999"/>
    <w:rsid w:val="00AE64B7"/>
    <w:rsid w:val="00B00110"/>
    <w:rsid w:val="00B07B1D"/>
    <w:rsid w:val="00B13554"/>
    <w:rsid w:val="00B245E1"/>
    <w:rsid w:val="00B7671F"/>
    <w:rsid w:val="00B80E37"/>
    <w:rsid w:val="00BA4806"/>
    <w:rsid w:val="00BC052D"/>
    <w:rsid w:val="00C05AF5"/>
    <w:rsid w:val="00C05ED6"/>
    <w:rsid w:val="00C177EA"/>
    <w:rsid w:val="00C25D0E"/>
    <w:rsid w:val="00C34529"/>
    <w:rsid w:val="00C5029C"/>
    <w:rsid w:val="00C7374E"/>
    <w:rsid w:val="00C77F63"/>
    <w:rsid w:val="00C95F3C"/>
    <w:rsid w:val="00C97ECF"/>
    <w:rsid w:val="00D077CA"/>
    <w:rsid w:val="00D15CD6"/>
    <w:rsid w:val="00D21549"/>
    <w:rsid w:val="00D513E4"/>
    <w:rsid w:val="00D646F8"/>
    <w:rsid w:val="00D73BCC"/>
    <w:rsid w:val="00D7543C"/>
    <w:rsid w:val="00DA2E67"/>
    <w:rsid w:val="00DB484E"/>
    <w:rsid w:val="00DF0409"/>
    <w:rsid w:val="00E03BB9"/>
    <w:rsid w:val="00E221B2"/>
    <w:rsid w:val="00E23066"/>
    <w:rsid w:val="00E27391"/>
    <w:rsid w:val="00E330F7"/>
    <w:rsid w:val="00E6391A"/>
    <w:rsid w:val="00E71178"/>
    <w:rsid w:val="00EA6EAE"/>
    <w:rsid w:val="00EB2FE3"/>
    <w:rsid w:val="00EB532C"/>
    <w:rsid w:val="00ED33CF"/>
    <w:rsid w:val="00ED6689"/>
    <w:rsid w:val="00F23841"/>
    <w:rsid w:val="00F36FD0"/>
    <w:rsid w:val="00F37742"/>
    <w:rsid w:val="00F42DD5"/>
    <w:rsid w:val="00F6395C"/>
    <w:rsid w:val="00F645F4"/>
    <w:rsid w:val="00F81722"/>
    <w:rsid w:val="00FB3F75"/>
    <w:rsid w:val="00FC2A49"/>
    <w:rsid w:val="00FC4CC9"/>
    <w:rsid w:val="00FD5CF1"/>
    <w:rsid w:val="00FD62ED"/>
    <w:rsid w:val="00FF3E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17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B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0B"/>
    <w:rPr>
      <w:rFonts w:ascii="Tahoma" w:hAnsi="Tahoma" w:cs="Tahoma"/>
      <w:sz w:val="16"/>
      <w:szCs w:val="16"/>
    </w:rPr>
  </w:style>
  <w:style w:type="character" w:styleId="PlaceholderText">
    <w:name w:val="Placeholder Text"/>
    <w:basedOn w:val="DefaultParagraphFont"/>
    <w:uiPriority w:val="99"/>
    <w:semiHidden/>
    <w:rsid w:val="00625AC8"/>
    <w:rPr>
      <w:color w:val="808080"/>
    </w:rPr>
  </w:style>
  <w:style w:type="paragraph" w:styleId="Header">
    <w:name w:val="header"/>
    <w:basedOn w:val="Normal"/>
    <w:link w:val="HeaderChar"/>
    <w:uiPriority w:val="99"/>
    <w:unhideWhenUsed/>
    <w:rsid w:val="005E6F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F6A"/>
  </w:style>
  <w:style w:type="paragraph" w:styleId="Footer">
    <w:name w:val="footer"/>
    <w:basedOn w:val="Normal"/>
    <w:link w:val="FooterChar"/>
    <w:uiPriority w:val="99"/>
    <w:unhideWhenUsed/>
    <w:rsid w:val="005E6F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F6A"/>
  </w:style>
  <w:style w:type="table" w:styleId="TableGrid">
    <w:name w:val="Table Grid"/>
    <w:basedOn w:val="TableNormal"/>
    <w:uiPriority w:val="59"/>
    <w:rsid w:val="0022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2ED"/>
    <w:pPr>
      <w:ind w:left="720"/>
      <w:contextualSpacing/>
    </w:pPr>
  </w:style>
  <w:style w:type="paragraph" w:customStyle="1" w:styleId="538552DCBB0F4C4BB087ED922D6A6322">
    <w:name w:val="538552DCBB0F4C4BB087ED922D6A6322"/>
    <w:rsid w:val="009A04A7"/>
    <w:pPr>
      <w:bidi/>
    </w:pPr>
    <w:rPr>
      <w:rFonts w:eastAsiaTheme="minorEastAsia"/>
      <w:rtl/>
    </w:rPr>
  </w:style>
  <w:style w:type="character" w:styleId="Hyperlink">
    <w:name w:val="Hyperlink"/>
    <w:basedOn w:val="DefaultParagraphFont"/>
    <w:uiPriority w:val="99"/>
    <w:unhideWhenUsed/>
    <w:rsid w:val="00FF3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A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1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3B780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B780B"/>
    <w:rPr>
      <w:rFonts w:ascii="Tahoma" w:hAnsi="Tahoma" w:cs="Tahoma"/>
      <w:sz w:val="16"/>
      <w:szCs w:val="16"/>
    </w:rPr>
  </w:style>
  <w:style w:type="character" w:styleId="a4">
    <w:name w:val="Placeholder Text"/>
    <w:basedOn w:val="a0"/>
    <w:uiPriority w:val="99"/>
    <w:semiHidden/>
    <w:rsid w:val="00625AC8"/>
    <w:rPr>
      <w:color w:val="808080"/>
    </w:rPr>
  </w:style>
  <w:style w:type="paragraph" w:styleId="a5">
    <w:name w:val="header"/>
    <w:basedOn w:val="a"/>
    <w:link w:val="Char0"/>
    <w:uiPriority w:val="99"/>
    <w:unhideWhenUsed/>
    <w:rsid w:val="005E6F6A"/>
    <w:pPr>
      <w:tabs>
        <w:tab w:val="center" w:pos="4153"/>
        <w:tab w:val="right" w:pos="8306"/>
      </w:tabs>
      <w:spacing w:after="0" w:line="240" w:lineRule="auto"/>
    </w:pPr>
  </w:style>
  <w:style w:type="character" w:customStyle="1" w:styleId="Char0">
    <w:name w:val="رأس الصفحة Char"/>
    <w:basedOn w:val="a0"/>
    <w:link w:val="a5"/>
    <w:uiPriority w:val="99"/>
    <w:rsid w:val="005E6F6A"/>
  </w:style>
  <w:style w:type="paragraph" w:styleId="a6">
    <w:name w:val="footer"/>
    <w:basedOn w:val="a"/>
    <w:link w:val="Char1"/>
    <w:uiPriority w:val="99"/>
    <w:unhideWhenUsed/>
    <w:rsid w:val="005E6F6A"/>
    <w:pPr>
      <w:tabs>
        <w:tab w:val="center" w:pos="4153"/>
        <w:tab w:val="right" w:pos="8306"/>
      </w:tabs>
      <w:spacing w:after="0" w:line="240" w:lineRule="auto"/>
    </w:pPr>
  </w:style>
  <w:style w:type="character" w:customStyle="1" w:styleId="Char1">
    <w:name w:val="تذييل الصفحة Char"/>
    <w:basedOn w:val="a0"/>
    <w:link w:val="a6"/>
    <w:uiPriority w:val="99"/>
    <w:rsid w:val="005E6F6A"/>
  </w:style>
  <w:style w:type="table" w:styleId="a7">
    <w:name w:val="Table Grid"/>
    <w:basedOn w:val="a1"/>
    <w:uiPriority w:val="59"/>
    <w:rsid w:val="0022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D62ED"/>
    <w:pPr>
      <w:ind w:left="720"/>
      <w:contextualSpacing/>
    </w:pPr>
  </w:style>
  <w:style w:type="paragraph" w:customStyle="1" w:styleId="538552DCBB0F4C4BB087ED922D6A6322">
    <w:name w:val="538552DCBB0F4C4BB087ED922D6A6322"/>
    <w:rsid w:val="009A04A7"/>
    <w:pPr>
      <w:bidi/>
    </w:pPr>
    <w:rPr>
      <w:rFonts w:eastAsiaTheme="minorEastAsia"/>
      <w:rtl/>
    </w:rPr>
  </w:style>
  <w:style w:type="character" w:styleId="Hyperlink">
    <w:name w:val="Hyperlink"/>
    <w:basedOn w:val="a0"/>
    <w:uiPriority w:val="99"/>
    <w:unhideWhenUsed/>
    <w:rsid w:val="00FF3E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_rashed30@yahoo.com" TargetMode="Externa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chart" Target="charts/chart4.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AA\Documents\Xrd%20&#1576;&#1585;&#1606;&#1602;&#1610;&#1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605;&#1588;&#1575;&#1585;&#1610;&#1593;%202015\&#1576;&#1585;&#1606;&#1602;&#1610;&#1604;+%20&#1603;&#1606;&#1603;&#1608;\&#1576;&#1585;&#1606;&#1602;&#1610;&#1604;+&#1589;&#1576;&#1594;&#1577;%20&#1575;&#1604;&#1603;&#1608;&#1606;&#1603;&#16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605;&#1588;&#1575;&#1585;&#1610;&#1593;%202015\&#1576;&#1585;&#1606;&#1602;&#1610;&#1604;+%20&#1603;&#1606;&#1603;&#1608;\&#1576;&#1585;&#1606;&#1602;&#1610;&#1604;+&#1589;&#1576;&#1594;&#1577;%20&#1575;&#1604;&#1603;&#1608;&#1606;&#1603;&#16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605;&#1588;&#1575;&#1585;&#1610;&#1593;%202015\&#1576;&#1585;&#1606;&#1602;&#1610;&#1604;+%20&#1603;&#1606;&#1603;&#1608;\&#1576;&#1585;&#1606;&#1602;&#1610;&#1604;+&#1589;&#1576;&#1594;&#1577;%20&#1575;&#1604;&#1603;&#1608;&#1606;&#1603;&#16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style val="8"/>
  <c:chart>
    <c:plotArea>
      <c:layout/>
      <c:scatterChart>
        <c:scatterStyle val="lineMarker"/>
        <c:ser>
          <c:idx val="0"/>
          <c:order val="0"/>
          <c:marker>
            <c:symbol val="none"/>
          </c:marker>
          <c:xVal>
            <c:numRef>
              <c:f>بحث1!$A$1:$A$121</c:f>
              <c:numCache>
                <c:formatCode>General</c:formatCode>
                <c:ptCount val="121"/>
                <c:pt idx="0">
                  <c:v>20</c:v>
                </c:pt>
                <c:pt idx="1">
                  <c:v>20.5</c:v>
                </c:pt>
                <c:pt idx="2">
                  <c:v>21</c:v>
                </c:pt>
                <c:pt idx="3">
                  <c:v>21.5</c:v>
                </c:pt>
                <c:pt idx="4">
                  <c:v>22</c:v>
                </c:pt>
                <c:pt idx="5">
                  <c:v>22.5</c:v>
                </c:pt>
                <c:pt idx="6">
                  <c:v>23</c:v>
                </c:pt>
                <c:pt idx="7">
                  <c:v>23.5</c:v>
                </c:pt>
                <c:pt idx="8">
                  <c:v>24</c:v>
                </c:pt>
                <c:pt idx="9">
                  <c:v>24.5</c:v>
                </c:pt>
                <c:pt idx="10">
                  <c:v>25</c:v>
                </c:pt>
                <c:pt idx="11">
                  <c:v>25.5</c:v>
                </c:pt>
                <c:pt idx="12">
                  <c:v>26</c:v>
                </c:pt>
                <c:pt idx="13">
                  <c:v>26.5</c:v>
                </c:pt>
                <c:pt idx="14">
                  <c:v>27</c:v>
                </c:pt>
                <c:pt idx="15">
                  <c:v>27.5</c:v>
                </c:pt>
                <c:pt idx="16">
                  <c:v>28</c:v>
                </c:pt>
                <c:pt idx="17">
                  <c:v>28.5</c:v>
                </c:pt>
                <c:pt idx="18">
                  <c:v>29</c:v>
                </c:pt>
                <c:pt idx="19">
                  <c:v>29.5</c:v>
                </c:pt>
                <c:pt idx="20">
                  <c:v>30</c:v>
                </c:pt>
                <c:pt idx="21">
                  <c:v>30.5</c:v>
                </c:pt>
                <c:pt idx="22">
                  <c:v>31</c:v>
                </c:pt>
                <c:pt idx="23">
                  <c:v>31.5</c:v>
                </c:pt>
                <c:pt idx="24">
                  <c:v>32</c:v>
                </c:pt>
                <c:pt idx="25">
                  <c:v>32.5</c:v>
                </c:pt>
                <c:pt idx="26">
                  <c:v>33</c:v>
                </c:pt>
                <c:pt idx="27">
                  <c:v>33.5</c:v>
                </c:pt>
                <c:pt idx="28">
                  <c:v>34</c:v>
                </c:pt>
                <c:pt idx="29">
                  <c:v>34.5</c:v>
                </c:pt>
                <c:pt idx="30">
                  <c:v>35</c:v>
                </c:pt>
                <c:pt idx="31">
                  <c:v>35.5</c:v>
                </c:pt>
                <c:pt idx="32">
                  <c:v>36</c:v>
                </c:pt>
                <c:pt idx="33">
                  <c:v>36.5</c:v>
                </c:pt>
                <c:pt idx="34">
                  <c:v>37</c:v>
                </c:pt>
                <c:pt idx="35">
                  <c:v>37.5</c:v>
                </c:pt>
                <c:pt idx="36">
                  <c:v>38</c:v>
                </c:pt>
                <c:pt idx="37">
                  <c:v>38.5</c:v>
                </c:pt>
                <c:pt idx="38">
                  <c:v>39</c:v>
                </c:pt>
                <c:pt idx="39">
                  <c:v>39.5</c:v>
                </c:pt>
                <c:pt idx="40">
                  <c:v>40</c:v>
                </c:pt>
                <c:pt idx="41">
                  <c:v>40.5</c:v>
                </c:pt>
                <c:pt idx="42">
                  <c:v>41</c:v>
                </c:pt>
                <c:pt idx="43">
                  <c:v>41.5</c:v>
                </c:pt>
                <c:pt idx="44">
                  <c:v>42</c:v>
                </c:pt>
                <c:pt idx="45">
                  <c:v>42.5</c:v>
                </c:pt>
                <c:pt idx="46">
                  <c:v>43</c:v>
                </c:pt>
                <c:pt idx="47">
                  <c:v>43.5</c:v>
                </c:pt>
                <c:pt idx="48">
                  <c:v>44</c:v>
                </c:pt>
                <c:pt idx="49">
                  <c:v>44.5</c:v>
                </c:pt>
                <c:pt idx="50">
                  <c:v>45</c:v>
                </c:pt>
                <c:pt idx="51">
                  <c:v>45.5</c:v>
                </c:pt>
                <c:pt idx="52">
                  <c:v>46</c:v>
                </c:pt>
                <c:pt idx="53">
                  <c:v>46.5</c:v>
                </c:pt>
                <c:pt idx="54">
                  <c:v>47</c:v>
                </c:pt>
                <c:pt idx="55">
                  <c:v>47.5</c:v>
                </c:pt>
                <c:pt idx="56">
                  <c:v>48</c:v>
                </c:pt>
                <c:pt idx="57">
                  <c:v>48.5</c:v>
                </c:pt>
                <c:pt idx="58">
                  <c:v>49</c:v>
                </c:pt>
                <c:pt idx="59">
                  <c:v>49.5</c:v>
                </c:pt>
                <c:pt idx="60">
                  <c:v>50</c:v>
                </c:pt>
                <c:pt idx="61">
                  <c:v>50.5</c:v>
                </c:pt>
                <c:pt idx="62">
                  <c:v>51</c:v>
                </c:pt>
                <c:pt idx="63">
                  <c:v>51.5</c:v>
                </c:pt>
                <c:pt idx="64">
                  <c:v>52</c:v>
                </c:pt>
                <c:pt idx="65">
                  <c:v>52.5</c:v>
                </c:pt>
                <c:pt idx="66">
                  <c:v>53</c:v>
                </c:pt>
                <c:pt idx="67">
                  <c:v>53.5</c:v>
                </c:pt>
                <c:pt idx="68">
                  <c:v>54</c:v>
                </c:pt>
                <c:pt idx="69">
                  <c:v>54.5</c:v>
                </c:pt>
                <c:pt idx="70">
                  <c:v>55</c:v>
                </c:pt>
                <c:pt idx="71">
                  <c:v>55.5</c:v>
                </c:pt>
                <c:pt idx="72">
                  <c:v>56</c:v>
                </c:pt>
                <c:pt idx="73">
                  <c:v>56.5</c:v>
                </c:pt>
                <c:pt idx="74">
                  <c:v>57</c:v>
                </c:pt>
                <c:pt idx="75">
                  <c:v>57.5</c:v>
                </c:pt>
                <c:pt idx="76">
                  <c:v>58</c:v>
                </c:pt>
                <c:pt idx="77">
                  <c:v>58.5</c:v>
                </c:pt>
                <c:pt idx="78">
                  <c:v>59</c:v>
                </c:pt>
                <c:pt idx="79">
                  <c:v>59.5</c:v>
                </c:pt>
                <c:pt idx="80">
                  <c:v>60</c:v>
                </c:pt>
                <c:pt idx="81">
                  <c:v>60.5</c:v>
                </c:pt>
                <c:pt idx="82">
                  <c:v>61</c:v>
                </c:pt>
                <c:pt idx="83">
                  <c:v>61.5</c:v>
                </c:pt>
                <c:pt idx="84">
                  <c:v>62</c:v>
                </c:pt>
                <c:pt idx="85">
                  <c:v>62.5</c:v>
                </c:pt>
                <c:pt idx="86">
                  <c:v>63</c:v>
                </c:pt>
                <c:pt idx="87">
                  <c:v>63.5</c:v>
                </c:pt>
                <c:pt idx="88">
                  <c:v>64</c:v>
                </c:pt>
                <c:pt idx="89">
                  <c:v>64.5</c:v>
                </c:pt>
                <c:pt idx="90">
                  <c:v>65</c:v>
                </c:pt>
                <c:pt idx="91">
                  <c:v>65.5</c:v>
                </c:pt>
                <c:pt idx="92">
                  <c:v>66</c:v>
                </c:pt>
                <c:pt idx="93">
                  <c:v>66.5</c:v>
                </c:pt>
                <c:pt idx="94">
                  <c:v>67</c:v>
                </c:pt>
                <c:pt idx="95">
                  <c:v>67.5</c:v>
                </c:pt>
                <c:pt idx="96">
                  <c:v>68</c:v>
                </c:pt>
                <c:pt idx="97">
                  <c:v>68.5</c:v>
                </c:pt>
                <c:pt idx="98">
                  <c:v>69</c:v>
                </c:pt>
                <c:pt idx="99">
                  <c:v>69.5</c:v>
                </c:pt>
                <c:pt idx="100">
                  <c:v>70</c:v>
                </c:pt>
                <c:pt idx="101">
                  <c:v>70.5</c:v>
                </c:pt>
                <c:pt idx="102">
                  <c:v>71</c:v>
                </c:pt>
                <c:pt idx="103">
                  <c:v>71.5</c:v>
                </c:pt>
                <c:pt idx="104">
                  <c:v>72</c:v>
                </c:pt>
                <c:pt idx="105">
                  <c:v>72.5</c:v>
                </c:pt>
                <c:pt idx="106">
                  <c:v>73</c:v>
                </c:pt>
                <c:pt idx="107">
                  <c:v>73.5</c:v>
                </c:pt>
                <c:pt idx="108">
                  <c:v>74</c:v>
                </c:pt>
                <c:pt idx="109">
                  <c:v>74.5</c:v>
                </c:pt>
                <c:pt idx="110">
                  <c:v>75</c:v>
                </c:pt>
                <c:pt idx="111">
                  <c:v>75.5</c:v>
                </c:pt>
                <c:pt idx="112">
                  <c:v>76</c:v>
                </c:pt>
                <c:pt idx="113">
                  <c:v>76.5</c:v>
                </c:pt>
                <c:pt idx="114">
                  <c:v>77</c:v>
                </c:pt>
                <c:pt idx="115">
                  <c:v>77.5</c:v>
                </c:pt>
                <c:pt idx="116">
                  <c:v>78</c:v>
                </c:pt>
                <c:pt idx="117">
                  <c:v>78.5</c:v>
                </c:pt>
                <c:pt idx="118">
                  <c:v>79</c:v>
                </c:pt>
                <c:pt idx="119">
                  <c:v>79.5</c:v>
                </c:pt>
                <c:pt idx="120">
                  <c:v>80</c:v>
                </c:pt>
              </c:numCache>
            </c:numRef>
          </c:xVal>
          <c:yVal>
            <c:numRef>
              <c:f>بحث1!$B$1:$B$121</c:f>
              <c:numCache>
                <c:formatCode>General</c:formatCode>
                <c:ptCount val="121"/>
                <c:pt idx="0">
                  <c:v>8</c:v>
                </c:pt>
                <c:pt idx="1">
                  <c:v>11</c:v>
                </c:pt>
                <c:pt idx="2">
                  <c:v>11</c:v>
                </c:pt>
                <c:pt idx="3">
                  <c:v>13</c:v>
                </c:pt>
                <c:pt idx="4">
                  <c:v>13</c:v>
                </c:pt>
                <c:pt idx="5">
                  <c:v>8</c:v>
                </c:pt>
                <c:pt idx="6">
                  <c:v>56</c:v>
                </c:pt>
                <c:pt idx="7">
                  <c:v>13</c:v>
                </c:pt>
                <c:pt idx="8">
                  <c:v>14</c:v>
                </c:pt>
                <c:pt idx="9">
                  <c:v>7</c:v>
                </c:pt>
                <c:pt idx="10">
                  <c:v>14</c:v>
                </c:pt>
                <c:pt idx="11">
                  <c:v>14</c:v>
                </c:pt>
                <c:pt idx="12">
                  <c:v>12</c:v>
                </c:pt>
                <c:pt idx="13">
                  <c:v>5</c:v>
                </c:pt>
                <c:pt idx="14">
                  <c:v>7</c:v>
                </c:pt>
                <c:pt idx="15">
                  <c:v>12</c:v>
                </c:pt>
                <c:pt idx="16">
                  <c:v>11</c:v>
                </c:pt>
                <c:pt idx="17">
                  <c:v>11</c:v>
                </c:pt>
                <c:pt idx="18">
                  <c:v>39</c:v>
                </c:pt>
                <c:pt idx="19">
                  <c:v>1088</c:v>
                </c:pt>
                <c:pt idx="20">
                  <c:v>29</c:v>
                </c:pt>
                <c:pt idx="21">
                  <c:v>11</c:v>
                </c:pt>
                <c:pt idx="22">
                  <c:v>14</c:v>
                </c:pt>
                <c:pt idx="23">
                  <c:v>76</c:v>
                </c:pt>
                <c:pt idx="24">
                  <c:v>7</c:v>
                </c:pt>
                <c:pt idx="25">
                  <c:v>5</c:v>
                </c:pt>
                <c:pt idx="26">
                  <c:v>5</c:v>
                </c:pt>
                <c:pt idx="27">
                  <c:v>7</c:v>
                </c:pt>
                <c:pt idx="28">
                  <c:v>5</c:v>
                </c:pt>
                <c:pt idx="29">
                  <c:v>2</c:v>
                </c:pt>
                <c:pt idx="30">
                  <c:v>14</c:v>
                </c:pt>
                <c:pt idx="31">
                  <c:v>14</c:v>
                </c:pt>
                <c:pt idx="32">
                  <c:v>103</c:v>
                </c:pt>
                <c:pt idx="33">
                  <c:v>8</c:v>
                </c:pt>
                <c:pt idx="34">
                  <c:v>4</c:v>
                </c:pt>
                <c:pt idx="35">
                  <c:v>4</c:v>
                </c:pt>
                <c:pt idx="36">
                  <c:v>5</c:v>
                </c:pt>
                <c:pt idx="37">
                  <c:v>5</c:v>
                </c:pt>
                <c:pt idx="38">
                  <c:v>11</c:v>
                </c:pt>
                <c:pt idx="39">
                  <c:v>174</c:v>
                </c:pt>
                <c:pt idx="40">
                  <c:v>8</c:v>
                </c:pt>
                <c:pt idx="41">
                  <c:v>9</c:v>
                </c:pt>
                <c:pt idx="42">
                  <c:v>10</c:v>
                </c:pt>
                <c:pt idx="43">
                  <c:v>6</c:v>
                </c:pt>
                <c:pt idx="44">
                  <c:v>8</c:v>
                </c:pt>
                <c:pt idx="45">
                  <c:v>8</c:v>
                </c:pt>
                <c:pt idx="46">
                  <c:v>27</c:v>
                </c:pt>
                <c:pt idx="47">
                  <c:v>33</c:v>
                </c:pt>
                <c:pt idx="48">
                  <c:v>11</c:v>
                </c:pt>
                <c:pt idx="49">
                  <c:v>3</c:v>
                </c:pt>
                <c:pt idx="50">
                  <c:v>7</c:v>
                </c:pt>
                <c:pt idx="51">
                  <c:v>12</c:v>
                </c:pt>
                <c:pt idx="52">
                  <c:v>10</c:v>
                </c:pt>
                <c:pt idx="53">
                  <c:v>8</c:v>
                </c:pt>
                <c:pt idx="54">
                  <c:v>21</c:v>
                </c:pt>
                <c:pt idx="55">
                  <c:v>266</c:v>
                </c:pt>
                <c:pt idx="56">
                  <c:v>19</c:v>
                </c:pt>
                <c:pt idx="57">
                  <c:v>178</c:v>
                </c:pt>
                <c:pt idx="58">
                  <c:v>15</c:v>
                </c:pt>
                <c:pt idx="59">
                  <c:v>11</c:v>
                </c:pt>
                <c:pt idx="60">
                  <c:v>12</c:v>
                </c:pt>
                <c:pt idx="61">
                  <c:v>5</c:v>
                </c:pt>
                <c:pt idx="62">
                  <c:v>5</c:v>
                </c:pt>
                <c:pt idx="63">
                  <c:v>3</c:v>
                </c:pt>
                <c:pt idx="64">
                  <c:v>8</c:v>
                </c:pt>
                <c:pt idx="65">
                  <c:v>4</c:v>
                </c:pt>
                <c:pt idx="66">
                  <c:v>6</c:v>
                </c:pt>
                <c:pt idx="67">
                  <c:v>13</c:v>
                </c:pt>
                <c:pt idx="68">
                  <c:v>8</c:v>
                </c:pt>
                <c:pt idx="69">
                  <c:v>7</c:v>
                </c:pt>
                <c:pt idx="70">
                  <c:v>8</c:v>
                </c:pt>
                <c:pt idx="71">
                  <c:v>14</c:v>
                </c:pt>
                <c:pt idx="72">
                  <c:v>13</c:v>
                </c:pt>
                <c:pt idx="73">
                  <c:v>16</c:v>
                </c:pt>
                <c:pt idx="74">
                  <c:v>15</c:v>
                </c:pt>
                <c:pt idx="75">
                  <c:v>76</c:v>
                </c:pt>
                <c:pt idx="76">
                  <c:v>13</c:v>
                </c:pt>
                <c:pt idx="77">
                  <c:v>8</c:v>
                </c:pt>
                <c:pt idx="78">
                  <c:v>10</c:v>
                </c:pt>
                <c:pt idx="79">
                  <c:v>4</c:v>
                </c:pt>
                <c:pt idx="80">
                  <c:v>9</c:v>
                </c:pt>
                <c:pt idx="81">
                  <c:v>13</c:v>
                </c:pt>
                <c:pt idx="82">
                  <c:v>41</c:v>
                </c:pt>
                <c:pt idx="83">
                  <c:v>42</c:v>
                </c:pt>
                <c:pt idx="84">
                  <c:v>6</c:v>
                </c:pt>
                <c:pt idx="85">
                  <c:v>14</c:v>
                </c:pt>
                <c:pt idx="86">
                  <c:v>14</c:v>
                </c:pt>
                <c:pt idx="87">
                  <c:v>4</c:v>
                </c:pt>
                <c:pt idx="88">
                  <c:v>5</c:v>
                </c:pt>
                <c:pt idx="89">
                  <c:v>9</c:v>
                </c:pt>
                <c:pt idx="90">
                  <c:v>39</c:v>
                </c:pt>
                <c:pt idx="91">
                  <c:v>47</c:v>
                </c:pt>
                <c:pt idx="92">
                  <c:v>17</c:v>
                </c:pt>
                <c:pt idx="93">
                  <c:v>5</c:v>
                </c:pt>
                <c:pt idx="94">
                  <c:v>5</c:v>
                </c:pt>
                <c:pt idx="95">
                  <c:v>8</c:v>
                </c:pt>
                <c:pt idx="96">
                  <c:v>12</c:v>
                </c:pt>
                <c:pt idx="97">
                  <c:v>6</c:v>
                </c:pt>
                <c:pt idx="98">
                  <c:v>6</c:v>
                </c:pt>
                <c:pt idx="99">
                  <c:v>7</c:v>
                </c:pt>
                <c:pt idx="100">
                  <c:v>11</c:v>
                </c:pt>
                <c:pt idx="101">
                  <c:v>20</c:v>
                </c:pt>
                <c:pt idx="102">
                  <c:v>2</c:v>
                </c:pt>
                <c:pt idx="103">
                  <c:v>5</c:v>
                </c:pt>
                <c:pt idx="104">
                  <c:v>7</c:v>
                </c:pt>
                <c:pt idx="105">
                  <c:v>4</c:v>
                </c:pt>
                <c:pt idx="106">
                  <c:v>34</c:v>
                </c:pt>
                <c:pt idx="107">
                  <c:v>12</c:v>
                </c:pt>
                <c:pt idx="108">
                  <c:v>6</c:v>
                </c:pt>
                <c:pt idx="109">
                  <c:v>8</c:v>
                </c:pt>
                <c:pt idx="110">
                  <c:v>3</c:v>
                </c:pt>
                <c:pt idx="111">
                  <c:v>4</c:v>
                </c:pt>
                <c:pt idx="112">
                  <c:v>5</c:v>
                </c:pt>
                <c:pt idx="113">
                  <c:v>23</c:v>
                </c:pt>
                <c:pt idx="114">
                  <c:v>26</c:v>
                </c:pt>
                <c:pt idx="115">
                  <c:v>18</c:v>
                </c:pt>
                <c:pt idx="116">
                  <c:v>7</c:v>
                </c:pt>
                <c:pt idx="117">
                  <c:v>8</c:v>
                </c:pt>
                <c:pt idx="118">
                  <c:v>3</c:v>
                </c:pt>
                <c:pt idx="119">
                  <c:v>7</c:v>
                </c:pt>
                <c:pt idx="120">
                  <c:v>8</c:v>
                </c:pt>
              </c:numCache>
            </c:numRef>
          </c:yVal>
        </c:ser>
        <c:axId val="39329152"/>
        <c:axId val="39405824"/>
      </c:scatterChart>
      <c:valAx>
        <c:axId val="39329152"/>
        <c:scaling>
          <c:orientation val="minMax"/>
          <c:max val="80"/>
          <c:min val="20"/>
        </c:scaling>
        <c:axPos val="b"/>
        <c:title>
          <c:tx>
            <c:rich>
              <a:bodyPr/>
              <a:lstStyle/>
              <a:p>
                <a:pPr>
                  <a:defRPr/>
                </a:pPr>
                <a:r>
                  <a:rPr lang="en-US"/>
                  <a:t>2</a:t>
                </a:r>
                <a:r>
                  <a:rPr lang="el-GR"/>
                  <a:t>ϴ</a:t>
                </a:r>
                <a:r>
                  <a:rPr lang="en-US"/>
                  <a:t> (deg)</a:t>
                </a:r>
                <a:endParaRPr lang="ar-IQ"/>
              </a:p>
            </c:rich>
          </c:tx>
        </c:title>
        <c:numFmt formatCode="General" sourceLinked="1"/>
        <c:tickLblPos val="nextTo"/>
        <c:crossAx val="39405824"/>
        <c:crosses val="autoZero"/>
        <c:crossBetween val="midCat"/>
      </c:valAx>
      <c:valAx>
        <c:axId val="39405824"/>
        <c:scaling>
          <c:orientation val="minMax"/>
        </c:scaling>
        <c:axPos val="l"/>
        <c:title>
          <c:tx>
            <c:rich>
              <a:bodyPr rot="-5400000" vert="horz"/>
              <a:lstStyle/>
              <a:p>
                <a:pPr>
                  <a:defRPr/>
                </a:pPr>
                <a:r>
                  <a:rPr lang="en-US"/>
                  <a:t> Intensity</a:t>
                </a:r>
                <a:endParaRPr lang="ar-IQ"/>
              </a:p>
            </c:rich>
          </c:tx>
        </c:title>
        <c:numFmt formatCode="General" sourceLinked="1"/>
        <c:tickLblPos val="nextTo"/>
        <c:crossAx val="39329152"/>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10909973753280842"/>
          <c:y val="4.6770924467774859E-2"/>
          <c:w val="0.86570581802274904"/>
          <c:h val="0.84514289880431614"/>
        </c:manualLayout>
      </c:layout>
      <c:scatterChart>
        <c:scatterStyle val="smoothMarker"/>
        <c:ser>
          <c:idx val="0"/>
          <c:order val="0"/>
          <c:tx>
            <c:strRef>
              <c:f>'وزن العامل المساعد'!$B$15</c:f>
              <c:strCache>
                <c:ptCount val="1"/>
                <c:pt idx="0">
                  <c:v>0.5gm</c:v>
                </c:pt>
              </c:strCache>
            </c:strRef>
          </c:tx>
          <c:marker>
            <c:spPr>
              <a:ln>
                <a:gradFill>
                  <a:gsLst>
                    <a:gs pos="0">
                      <a:srgbClr val="FF0000"/>
                    </a:gs>
                    <a:gs pos="50000">
                      <a:schemeClr val="accent1">
                        <a:tint val="44500"/>
                        <a:satMod val="160000"/>
                      </a:schemeClr>
                    </a:gs>
                    <a:gs pos="100000">
                      <a:schemeClr val="accent1">
                        <a:tint val="23500"/>
                        <a:satMod val="160000"/>
                      </a:schemeClr>
                    </a:gs>
                  </a:gsLst>
                  <a:lin ang="5400000" scaled="0"/>
                </a:gradFill>
              </a:ln>
            </c:spPr>
          </c:marker>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المساعد'!$B$16:$B$20</c:f>
              <c:numCache>
                <c:formatCode>General</c:formatCode>
                <c:ptCount val="5"/>
                <c:pt idx="0">
                  <c:v>0</c:v>
                </c:pt>
                <c:pt idx="1">
                  <c:v>59.082994776552525</c:v>
                </c:pt>
                <c:pt idx="2">
                  <c:v>70.516540917005216</c:v>
                </c:pt>
                <c:pt idx="3">
                  <c:v>77.074869413813133</c:v>
                </c:pt>
                <c:pt idx="4">
                  <c:v>88.392338943702597</c:v>
                </c:pt>
              </c:numCache>
            </c:numRef>
          </c:yVal>
          <c:smooth val="1"/>
        </c:ser>
        <c:ser>
          <c:idx val="1"/>
          <c:order val="1"/>
          <c:tx>
            <c:strRef>
              <c:f>'وزن العامل المساعد'!$C$15</c:f>
              <c:strCache>
                <c:ptCount val="1"/>
                <c:pt idx="0">
                  <c:v>1gm</c:v>
                </c:pt>
              </c:strCache>
            </c:strRef>
          </c:tx>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المساعد'!$C$16:$C$20</c:f>
              <c:numCache>
                <c:formatCode>General</c:formatCode>
                <c:ptCount val="5"/>
                <c:pt idx="0">
                  <c:v>0</c:v>
                </c:pt>
                <c:pt idx="1">
                  <c:v>70.516540917005216</c:v>
                </c:pt>
                <c:pt idx="2">
                  <c:v>79.512478235635328</c:v>
                </c:pt>
                <c:pt idx="3">
                  <c:v>92.455020313406564</c:v>
                </c:pt>
                <c:pt idx="4">
                  <c:v>94.42832269297736</c:v>
                </c:pt>
              </c:numCache>
            </c:numRef>
          </c:yVal>
          <c:smooth val="1"/>
        </c:ser>
        <c:ser>
          <c:idx val="2"/>
          <c:order val="2"/>
          <c:tx>
            <c:strRef>
              <c:f>'وزن العامل المساعد'!$D$15</c:f>
              <c:strCache>
                <c:ptCount val="1"/>
                <c:pt idx="0">
                  <c:v>1.5gm</c:v>
                </c:pt>
              </c:strCache>
            </c:strRef>
          </c:tx>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المساعد'!$D$16:$D$20</c:f>
              <c:numCache>
                <c:formatCode>General</c:formatCode>
                <c:ptCount val="5"/>
                <c:pt idx="0">
                  <c:v>0</c:v>
                </c:pt>
                <c:pt idx="1">
                  <c:v>81.485780615206039</c:v>
                </c:pt>
                <c:pt idx="2">
                  <c:v>91.932675565873495</c:v>
                </c:pt>
                <c:pt idx="3">
                  <c:v>94.892629135229242</c:v>
                </c:pt>
                <c:pt idx="4">
                  <c:v>95.879280325014449</c:v>
                </c:pt>
              </c:numCache>
            </c:numRef>
          </c:yVal>
          <c:smooth val="1"/>
        </c:ser>
        <c:ser>
          <c:idx val="3"/>
          <c:order val="3"/>
          <c:tx>
            <c:strRef>
              <c:f>'وزن العامل المساعد'!$E$15</c:f>
              <c:strCache>
                <c:ptCount val="1"/>
                <c:pt idx="0">
                  <c:v>2gm</c:v>
                </c:pt>
              </c:strCache>
            </c:strRef>
          </c:tx>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المساعد'!$E$16:$E$20</c:f>
              <c:numCache>
                <c:formatCode>General</c:formatCode>
                <c:ptCount val="5"/>
                <c:pt idx="0">
                  <c:v>0</c:v>
                </c:pt>
                <c:pt idx="1">
                  <c:v>86.94138131166568</c:v>
                </c:pt>
                <c:pt idx="2">
                  <c:v>88.450377248984054</c:v>
                </c:pt>
                <c:pt idx="3">
                  <c:v>96.517701683111014</c:v>
                </c:pt>
                <c:pt idx="4">
                  <c:v>96.517701683111014</c:v>
                </c:pt>
              </c:numCache>
            </c:numRef>
          </c:yVal>
          <c:smooth val="1"/>
        </c:ser>
        <c:ser>
          <c:idx val="4"/>
          <c:order val="4"/>
          <c:tx>
            <c:strRef>
              <c:f>'وزن العامل المساعد'!$F$15</c:f>
              <c:strCache>
                <c:ptCount val="1"/>
                <c:pt idx="0">
                  <c:v>2.5gm</c:v>
                </c:pt>
              </c:strCache>
            </c:strRef>
          </c:tx>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المساعد'!$F$16:$F$20</c:f>
              <c:numCache>
                <c:formatCode>General</c:formatCode>
                <c:ptCount val="5"/>
                <c:pt idx="0">
                  <c:v>0</c:v>
                </c:pt>
                <c:pt idx="1">
                  <c:v>91.352292513058316</c:v>
                </c:pt>
                <c:pt idx="2">
                  <c:v>94.254207777132933</c:v>
                </c:pt>
                <c:pt idx="3">
                  <c:v>96.517701683111014</c:v>
                </c:pt>
                <c:pt idx="4">
                  <c:v>96.517701683111014</c:v>
                </c:pt>
              </c:numCache>
            </c:numRef>
          </c:yVal>
          <c:smooth val="1"/>
        </c:ser>
        <c:ser>
          <c:idx val="5"/>
          <c:order val="5"/>
          <c:tx>
            <c:strRef>
              <c:f>'وزن العامل المساعد'!$G$15</c:f>
              <c:strCache>
                <c:ptCount val="1"/>
                <c:pt idx="0">
                  <c:v>3gm</c:v>
                </c:pt>
              </c:strCache>
            </c:strRef>
          </c:tx>
          <c:xVal>
            <c:numRef>
              <c:f>'وزن العامل المساعد'!$A$16:$A$20</c:f>
              <c:numCache>
                <c:formatCode>General</c:formatCode>
                <c:ptCount val="5"/>
                <c:pt idx="0">
                  <c:v>0</c:v>
                </c:pt>
                <c:pt idx="1">
                  <c:v>1</c:v>
                </c:pt>
                <c:pt idx="2">
                  <c:v>2</c:v>
                </c:pt>
                <c:pt idx="3">
                  <c:v>3</c:v>
                </c:pt>
                <c:pt idx="4">
                  <c:v>4</c:v>
                </c:pt>
              </c:numCache>
            </c:numRef>
          </c:xVal>
          <c:yVal>
            <c:numRef>
              <c:f>'وزن العامل المساعد'!$G$16:$G$20</c:f>
              <c:numCache>
                <c:formatCode>General</c:formatCode>
                <c:ptCount val="5"/>
                <c:pt idx="0">
                  <c:v>0</c:v>
                </c:pt>
                <c:pt idx="1">
                  <c:v>91.062100986651188</c:v>
                </c:pt>
                <c:pt idx="2">
                  <c:v>96.343586767266402</c:v>
                </c:pt>
                <c:pt idx="3">
                  <c:v>97.09808473592571</c:v>
                </c:pt>
                <c:pt idx="4">
                  <c:v>97.09808473592571</c:v>
                </c:pt>
              </c:numCache>
            </c:numRef>
          </c:yVal>
          <c:smooth val="1"/>
        </c:ser>
        <c:axId val="67150592"/>
        <c:axId val="67152896"/>
      </c:scatterChart>
      <c:valAx>
        <c:axId val="67150592"/>
        <c:scaling>
          <c:orientation val="minMax"/>
          <c:max val="5"/>
          <c:min val="0"/>
        </c:scaling>
        <c:axPos val="b"/>
        <c:title>
          <c:tx>
            <c:rich>
              <a:bodyPr/>
              <a:lstStyle/>
              <a:p>
                <a:pPr>
                  <a:defRPr sz="1100"/>
                </a:pPr>
                <a:r>
                  <a:rPr lang="en-US" sz="1100"/>
                  <a:t>Time/h</a:t>
                </a:r>
                <a:endParaRPr lang="ar-IQ" sz="1100"/>
              </a:p>
            </c:rich>
          </c:tx>
        </c:title>
        <c:numFmt formatCode="General" sourceLinked="1"/>
        <c:tickLblPos val="nextTo"/>
        <c:txPr>
          <a:bodyPr/>
          <a:lstStyle/>
          <a:p>
            <a:pPr>
              <a:defRPr b="1"/>
            </a:pPr>
            <a:endParaRPr lang="ar-IQ"/>
          </a:p>
        </c:txPr>
        <c:crossAx val="67152896"/>
        <c:crosses val="autoZero"/>
        <c:crossBetween val="midCat"/>
      </c:valAx>
      <c:valAx>
        <c:axId val="67152896"/>
        <c:scaling>
          <c:orientation val="minMax"/>
          <c:max val="100"/>
        </c:scaling>
        <c:axPos val="l"/>
        <c:title>
          <c:tx>
            <c:rich>
              <a:bodyPr rot="-5400000" vert="horz"/>
              <a:lstStyle/>
              <a:p>
                <a:pPr>
                  <a:defRPr>
                    <a:cs typeface="+mj-cs"/>
                  </a:defRPr>
                </a:pPr>
                <a:r>
                  <a:rPr lang="en-US" sz="1050" b="1" i="0" baseline="0">
                    <a:effectLst/>
                    <a:cs typeface="+mj-cs"/>
                  </a:rPr>
                  <a:t>Removal %</a:t>
                </a:r>
                <a:endParaRPr lang="ar-IQ" sz="1050">
                  <a:effectLst/>
                  <a:cs typeface="+mj-cs"/>
                </a:endParaRPr>
              </a:p>
            </c:rich>
          </c:tx>
        </c:title>
        <c:numFmt formatCode="General" sourceLinked="1"/>
        <c:tickLblPos val="nextTo"/>
        <c:txPr>
          <a:bodyPr/>
          <a:lstStyle/>
          <a:p>
            <a:pPr>
              <a:defRPr b="1">
                <a:cs typeface="+mj-cs"/>
              </a:defRPr>
            </a:pPr>
            <a:endParaRPr lang="ar-IQ"/>
          </a:p>
        </c:txPr>
        <c:crossAx val="67150592"/>
        <c:crosses val="autoZero"/>
        <c:crossBetween val="midCat"/>
      </c:valAx>
      <c:spPr>
        <a:solidFill>
          <a:schemeClr val="lt1"/>
        </a:solidFill>
        <a:ln w="25400" cap="flat" cmpd="sng" algn="ctr">
          <a:noFill/>
          <a:prstDash val="solid"/>
        </a:ln>
        <a:effectLst/>
      </c:spPr>
    </c:plotArea>
    <c:legend>
      <c:legendPos val="l"/>
      <c:layout>
        <c:manualLayout>
          <c:xMode val="edge"/>
          <c:yMode val="edge"/>
          <c:x val="0.80555555555555569"/>
          <c:y val="0.38310768445610965"/>
          <c:w val="0.19366688538932644"/>
          <c:h val="0.50230314960629741"/>
        </c:manualLayout>
      </c:layout>
      <c:spPr>
        <a:solidFill>
          <a:schemeClr val="lt1"/>
        </a:solidFill>
        <a:ln w="25400" cap="flat" cmpd="sng" algn="ctr">
          <a:solidFill>
            <a:schemeClr val="dk1"/>
          </a:solidFill>
          <a:prstDash val="solid"/>
        </a:ln>
        <a:effectLst/>
      </c:sp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14272484689413856"/>
          <c:y val="5.1400554097404488E-2"/>
          <c:w val="0.81263626421697288"/>
          <c:h val="0.80252697579469157"/>
        </c:manualLayout>
      </c:layout>
      <c:scatterChart>
        <c:scatterStyle val="smoothMarker"/>
        <c:ser>
          <c:idx val="0"/>
          <c:order val="0"/>
          <c:tx>
            <c:strRef>
              <c:f>'تركيز الصبغة'!$B$16</c:f>
              <c:strCache>
                <c:ptCount val="1"/>
                <c:pt idx="0">
                  <c:v>C=1ppm</c:v>
                </c:pt>
              </c:strCache>
            </c:strRef>
          </c:tx>
          <c:xVal>
            <c:numRef>
              <c:f>'تركيز الصبغة'!$A$17:$A$21</c:f>
              <c:numCache>
                <c:formatCode>General</c:formatCode>
                <c:ptCount val="5"/>
                <c:pt idx="0">
                  <c:v>0</c:v>
                </c:pt>
                <c:pt idx="1">
                  <c:v>1</c:v>
                </c:pt>
                <c:pt idx="2">
                  <c:v>2</c:v>
                </c:pt>
                <c:pt idx="3">
                  <c:v>3</c:v>
                </c:pt>
                <c:pt idx="4">
                  <c:v>12</c:v>
                </c:pt>
              </c:numCache>
            </c:numRef>
          </c:xVal>
          <c:yVal>
            <c:numRef>
              <c:f>'تركيز الصبغة'!$B$17:$B$21</c:f>
              <c:numCache>
                <c:formatCode>General</c:formatCode>
                <c:ptCount val="5"/>
                <c:pt idx="0">
                  <c:v>0</c:v>
                </c:pt>
                <c:pt idx="1">
                  <c:v>24.418604651162745</c:v>
                </c:pt>
                <c:pt idx="2">
                  <c:v>41.860465116279066</c:v>
                </c:pt>
                <c:pt idx="3">
                  <c:v>44.186046511627822</c:v>
                </c:pt>
                <c:pt idx="4">
                  <c:v>48.837209302325576</c:v>
                </c:pt>
              </c:numCache>
            </c:numRef>
          </c:yVal>
          <c:smooth val="1"/>
        </c:ser>
        <c:ser>
          <c:idx val="1"/>
          <c:order val="1"/>
          <c:tx>
            <c:strRef>
              <c:f>'تركيز الصبغة'!$C$16</c:f>
              <c:strCache>
                <c:ptCount val="1"/>
                <c:pt idx="0">
                  <c:v>C=2ppm</c:v>
                </c:pt>
              </c:strCache>
            </c:strRef>
          </c:tx>
          <c:xVal>
            <c:numRef>
              <c:f>'تركيز الصبغة'!$A$17:$A$21</c:f>
              <c:numCache>
                <c:formatCode>General</c:formatCode>
                <c:ptCount val="5"/>
                <c:pt idx="0">
                  <c:v>0</c:v>
                </c:pt>
                <c:pt idx="1">
                  <c:v>1</c:v>
                </c:pt>
                <c:pt idx="2">
                  <c:v>2</c:v>
                </c:pt>
                <c:pt idx="3">
                  <c:v>3</c:v>
                </c:pt>
                <c:pt idx="4">
                  <c:v>12</c:v>
                </c:pt>
              </c:numCache>
            </c:numRef>
          </c:xVal>
          <c:yVal>
            <c:numRef>
              <c:f>'تركيز الصبغة'!$C$17:$C$21</c:f>
              <c:numCache>
                <c:formatCode>General</c:formatCode>
                <c:ptCount val="5"/>
                <c:pt idx="0">
                  <c:v>0</c:v>
                </c:pt>
                <c:pt idx="1">
                  <c:v>24.289855072463769</c:v>
                </c:pt>
                <c:pt idx="2">
                  <c:v>44.405797101449274</c:v>
                </c:pt>
                <c:pt idx="3">
                  <c:v>49.333333333333336</c:v>
                </c:pt>
                <c:pt idx="4">
                  <c:v>53.217391304347828</c:v>
                </c:pt>
              </c:numCache>
            </c:numRef>
          </c:yVal>
          <c:smooth val="1"/>
        </c:ser>
        <c:ser>
          <c:idx val="2"/>
          <c:order val="2"/>
          <c:tx>
            <c:strRef>
              <c:f>'تركيز الصبغة'!$D$16</c:f>
              <c:strCache>
                <c:ptCount val="1"/>
                <c:pt idx="0">
                  <c:v>C=3ppm</c:v>
                </c:pt>
              </c:strCache>
            </c:strRef>
          </c:tx>
          <c:xVal>
            <c:numRef>
              <c:f>'تركيز الصبغة'!$A$17:$A$21</c:f>
              <c:numCache>
                <c:formatCode>General</c:formatCode>
                <c:ptCount val="5"/>
                <c:pt idx="0">
                  <c:v>0</c:v>
                </c:pt>
                <c:pt idx="1">
                  <c:v>1</c:v>
                </c:pt>
                <c:pt idx="2">
                  <c:v>2</c:v>
                </c:pt>
                <c:pt idx="3">
                  <c:v>3</c:v>
                </c:pt>
                <c:pt idx="4">
                  <c:v>12</c:v>
                </c:pt>
              </c:numCache>
            </c:numRef>
          </c:xVal>
          <c:yVal>
            <c:numRef>
              <c:f>'تركيز الصبغة'!$D$17:$D$21</c:f>
              <c:numCache>
                <c:formatCode>General</c:formatCode>
                <c:ptCount val="5"/>
                <c:pt idx="0">
                  <c:v>0</c:v>
                </c:pt>
                <c:pt idx="1">
                  <c:v>27.868852459016395</c:v>
                </c:pt>
                <c:pt idx="2">
                  <c:v>36.182669789227063</c:v>
                </c:pt>
                <c:pt idx="3">
                  <c:v>40.983606557376895</c:v>
                </c:pt>
                <c:pt idx="4">
                  <c:v>46.13583138173302</c:v>
                </c:pt>
              </c:numCache>
            </c:numRef>
          </c:yVal>
          <c:smooth val="1"/>
        </c:ser>
        <c:ser>
          <c:idx val="3"/>
          <c:order val="3"/>
          <c:tx>
            <c:strRef>
              <c:f>'تركيز الصبغة'!$E$16</c:f>
              <c:strCache>
                <c:ptCount val="1"/>
                <c:pt idx="0">
                  <c:v>C=4ppm</c:v>
                </c:pt>
              </c:strCache>
            </c:strRef>
          </c:tx>
          <c:xVal>
            <c:numRef>
              <c:f>'تركيز الصبغة'!$A$17:$A$21</c:f>
              <c:numCache>
                <c:formatCode>General</c:formatCode>
                <c:ptCount val="5"/>
                <c:pt idx="0">
                  <c:v>0</c:v>
                </c:pt>
                <c:pt idx="1">
                  <c:v>1</c:v>
                </c:pt>
                <c:pt idx="2">
                  <c:v>2</c:v>
                </c:pt>
                <c:pt idx="3">
                  <c:v>3</c:v>
                </c:pt>
                <c:pt idx="4">
                  <c:v>12</c:v>
                </c:pt>
              </c:numCache>
            </c:numRef>
          </c:xVal>
          <c:yVal>
            <c:numRef>
              <c:f>'تركيز الصبغة'!$E$17:$E$21</c:f>
              <c:numCache>
                <c:formatCode>General</c:formatCode>
                <c:ptCount val="5"/>
                <c:pt idx="0">
                  <c:v>0</c:v>
                </c:pt>
                <c:pt idx="1">
                  <c:v>20.518981259010143</c:v>
                </c:pt>
                <c:pt idx="2">
                  <c:v>27.10235463719366</c:v>
                </c:pt>
                <c:pt idx="3">
                  <c:v>36.953387794329558</c:v>
                </c:pt>
                <c:pt idx="4">
                  <c:v>41.182123978856318</c:v>
                </c:pt>
              </c:numCache>
            </c:numRef>
          </c:yVal>
          <c:smooth val="1"/>
        </c:ser>
        <c:axId val="39488896"/>
        <c:axId val="39507456"/>
      </c:scatterChart>
      <c:valAx>
        <c:axId val="39488896"/>
        <c:scaling>
          <c:orientation val="minMax"/>
        </c:scaling>
        <c:axPos val="b"/>
        <c:title>
          <c:tx>
            <c:rich>
              <a:bodyPr/>
              <a:lstStyle/>
              <a:p>
                <a:pPr>
                  <a:defRPr sz="1200"/>
                </a:pPr>
                <a:r>
                  <a:rPr lang="en-US" sz="1200"/>
                  <a:t>Time/h</a:t>
                </a:r>
                <a:endParaRPr lang="ar-IQ" sz="1200"/>
              </a:p>
            </c:rich>
          </c:tx>
        </c:title>
        <c:numFmt formatCode="General" sourceLinked="1"/>
        <c:tickLblPos val="nextTo"/>
        <c:txPr>
          <a:bodyPr/>
          <a:lstStyle/>
          <a:p>
            <a:pPr>
              <a:defRPr sz="1100" b="1"/>
            </a:pPr>
            <a:endParaRPr lang="ar-IQ"/>
          </a:p>
        </c:txPr>
        <c:crossAx val="39507456"/>
        <c:crosses val="autoZero"/>
        <c:crossBetween val="midCat"/>
      </c:valAx>
      <c:valAx>
        <c:axId val="39507456"/>
        <c:scaling>
          <c:orientation val="minMax"/>
        </c:scaling>
        <c:axPos val="l"/>
        <c:title>
          <c:tx>
            <c:rich>
              <a:bodyPr rot="-5400000" vert="horz"/>
              <a:lstStyle/>
              <a:p>
                <a:pPr>
                  <a:defRPr/>
                </a:pPr>
                <a:r>
                  <a:rPr lang="en-US" sz="1200">
                    <a:cs typeface="+mj-cs"/>
                  </a:rPr>
                  <a:t>Removal %</a:t>
                </a:r>
                <a:endParaRPr lang="ar-IQ" sz="1200">
                  <a:cs typeface="+mj-cs"/>
                </a:endParaRPr>
              </a:p>
            </c:rich>
          </c:tx>
          <c:layout>
            <c:manualLayout>
              <c:xMode val="edge"/>
              <c:yMode val="edge"/>
              <c:x val="2.1889107611548643E-2"/>
              <c:y val="0.20144867308253175"/>
            </c:manualLayout>
          </c:layout>
        </c:title>
        <c:numFmt formatCode="General" sourceLinked="1"/>
        <c:tickLblPos val="nextTo"/>
        <c:txPr>
          <a:bodyPr/>
          <a:lstStyle/>
          <a:p>
            <a:pPr>
              <a:defRPr sz="1100" b="1">
                <a:cs typeface="+mj-cs"/>
              </a:defRPr>
            </a:pPr>
            <a:endParaRPr lang="ar-IQ"/>
          </a:p>
        </c:txPr>
        <c:crossAx val="39488896"/>
        <c:crosses val="autoZero"/>
        <c:crossBetween val="midCat"/>
      </c:valAx>
      <c:spPr>
        <a:solidFill>
          <a:schemeClr val="lt1"/>
        </a:solidFill>
        <a:ln w="25400" cap="flat" cmpd="sng" algn="ctr">
          <a:noFill/>
          <a:prstDash val="solid"/>
        </a:ln>
        <a:effectLst/>
      </c:spPr>
    </c:plotArea>
    <c:legend>
      <c:legendPos val="l"/>
      <c:layout>
        <c:manualLayout>
          <c:xMode val="edge"/>
          <c:yMode val="edge"/>
          <c:x val="0.80319183749582101"/>
          <c:y val="0.34142722835960676"/>
          <c:w val="0.1774446631671048"/>
          <c:h val="0.47998806346404976"/>
        </c:manualLayout>
      </c:layout>
      <c:spPr>
        <a:solidFill>
          <a:schemeClr val="lt1"/>
        </a:solidFill>
        <a:ln w="25400" cap="flat" cmpd="sng" algn="ctr">
          <a:solidFill>
            <a:schemeClr val="dk1"/>
          </a:solidFill>
          <a:prstDash val="solid"/>
        </a:ln>
        <a:effectLst/>
      </c:spPr>
      <c:txPr>
        <a:bodyPr/>
        <a:lstStyle/>
        <a:p>
          <a:pPr>
            <a:defRPr b="1">
              <a:cs typeface="+mj-cs"/>
            </a:defRPr>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12654418197725326"/>
          <c:y val="5.1400554097404488E-2"/>
          <c:w val="0.8358587051618549"/>
          <c:h val="0.77937882764654665"/>
        </c:manualLayout>
      </c:layout>
      <c:scatterChart>
        <c:scatterStyle val="lineMarker"/>
        <c:ser>
          <c:idx val="0"/>
          <c:order val="0"/>
          <c:tx>
            <c:strRef>
              <c:f>'تاثير الدالة الحامضية'!$B$18</c:f>
              <c:strCache>
                <c:ptCount val="1"/>
                <c:pt idx="0">
                  <c:v>PH-4-</c:v>
                </c:pt>
              </c:strCache>
            </c:strRef>
          </c:tx>
          <c:xVal>
            <c:numRef>
              <c:f>'تاثير الدالة الحامضية'!$A$19:$A$23</c:f>
              <c:numCache>
                <c:formatCode>General</c:formatCode>
                <c:ptCount val="5"/>
                <c:pt idx="0">
                  <c:v>0</c:v>
                </c:pt>
                <c:pt idx="1">
                  <c:v>1</c:v>
                </c:pt>
                <c:pt idx="2">
                  <c:v>2</c:v>
                </c:pt>
                <c:pt idx="3">
                  <c:v>3</c:v>
                </c:pt>
                <c:pt idx="4">
                  <c:v>4</c:v>
                </c:pt>
              </c:numCache>
            </c:numRef>
          </c:xVal>
          <c:yVal>
            <c:numRef>
              <c:f>'تاثير الدالة الحامضية'!$B$19:$B$23</c:f>
              <c:numCache>
                <c:formatCode>General</c:formatCode>
                <c:ptCount val="5"/>
                <c:pt idx="0">
                  <c:v>0</c:v>
                </c:pt>
                <c:pt idx="1">
                  <c:v>80.2</c:v>
                </c:pt>
                <c:pt idx="2">
                  <c:v>86.9</c:v>
                </c:pt>
                <c:pt idx="3">
                  <c:v>89.8</c:v>
                </c:pt>
                <c:pt idx="4">
                  <c:v>93.8</c:v>
                </c:pt>
              </c:numCache>
            </c:numRef>
          </c:yVal>
        </c:ser>
        <c:ser>
          <c:idx val="1"/>
          <c:order val="1"/>
          <c:tx>
            <c:strRef>
              <c:f>'تاثير الدالة الحامضية'!$C$18</c:f>
              <c:strCache>
                <c:ptCount val="1"/>
                <c:pt idx="0">
                  <c:v>PH-5.5-</c:v>
                </c:pt>
              </c:strCache>
            </c:strRef>
          </c:tx>
          <c:xVal>
            <c:numRef>
              <c:f>'تاثير الدالة الحامضية'!$A$19:$A$23</c:f>
              <c:numCache>
                <c:formatCode>General</c:formatCode>
                <c:ptCount val="5"/>
                <c:pt idx="0">
                  <c:v>0</c:v>
                </c:pt>
                <c:pt idx="1">
                  <c:v>1</c:v>
                </c:pt>
                <c:pt idx="2">
                  <c:v>2</c:v>
                </c:pt>
                <c:pt idx="3">
                  <c:v>3</c:v>
                </c:pt>
                <c:pt idx="4">
                  <c:v>4</c:v>
                </c:pt>
              </c:numCache>
            </c:numRef>
          </c:xVal>
          <c:yVal>
            <c:numRef>
              <c:f>'تاثير الدالة الحامضية'!$C$19:$C$23</c:f>
              <c:numCache>
                <c:formatCode>General</c:formatCode>
                <c:ptCount val="5"/>
                <c:pt idx="0">
                  <c:v>0</c:v>
                </c:pt>
                <c:pt idx="1">
                  <c:v>78.11</c:v>
                </c:pt>
                <c:pt idx="2">
                  <c:v>83.410000000000025</c:v>
                </c:pt>
                <c:pt idx="3">
                  <c:v>87.7</c:v>
                </c:pt>
                <c:pt idx="4">
                  <c:v>88.7</c:v>
                </c:pt>
              </c:numCache>
            </c:numRef>
          </c:yVal>
        </c:ser>
        <c:ser>
          <c:idx val="2"/>
          <c:order val="2"/>
          <c:tx>
            <c:strRef>
              <c:f>'تاثير الدالة الحامضية'!$D$18</c:f>
              <c:strCache>
                <c:ptCount val="1"/>
                <c:pt idx="0">
                  <c:v>PH-7.5-</c:v>
                </c:pt>
              </c:strCache>
            </c:strRef>
          </c:tx>
          <c:xVal>
            <c:numRef>
              <c:f>'تاثير الدالة الحامضية'!$A$19:$A$23</c:f>
              <c:numCache>
                <c:formatCode>General</c:formatCode>
                <c:ptCount val="5"/>
                <c:pt idx="0">
                  <c:v>0</c:v>
                </c:pt>
                <c:pt idx="1">
                  <c:v>1</c:v>
                </c:pt>
                <c:pt idx="2">
                  <c:v>2</c:v>
                </c:pt>
                <c:pt idx="3">
                  <c:v>3</c:v>
                </c:pt>
                <c:pt idx="4">
                  <c:v>4</c:v>
                </c:pt>
              </c:numCache>
            </c:numRef>
          </c:xVal>
          <c:yVal>
            <c:numRef>
              <c:f>'تاثير الدالة الحامضية'!$D$19:$D$23</c:f>
              <c:numCache>
                <c:formatCode>General</c:formatCode>
                <c:ptCount val="5"/>
                <c:pt idx="0">
                  <c:v>0</c:v>
                </c:pt>
                <c:pt idx="1">
                  <c:v>63.4</c:v>
                </c:pt>
                <c:pt idx="2">
                  <c:v>71.099999999999994</c:v>
                </c:pt>
                <c:pt idx="3">
                  <c:v>78.400000000000006</c:v>
                </c:pt>
                <c:pt idx="4">
                  <c:v>82.3</c:v>
                </c:pt>
              </c:numCache>
            </c:numRef>
          </c:yVal>
        </c:ser>
        <c:ser>
          <c:idx val="3"/>
          <c:order val="3"/>
          <c:tx>
            <c:strRef>
              <c:f>'تاثير الدالة الحامضية'!$E$18</c:f>
              <c:strCache>
                <c:ptCount val="1"/>
                <c:pt idx="0">
                  <c:v>PH-9-</c:v>
                </c:pt>
              </c:strCache>
            </c:strRef>
          </c:tx>
          <c:xVal>
            <c:numRef>
              <c:f>'تاثير الدالة الحامضية'!$A$19:$A$23</c:f>
              <c:numCache>
                <c:formatCode>General</c:formatCode>
                <c:ptCount val="5"/>
                <c:pt idx="0">
                  <c:v>0</c:v>
                </c:pt>
                <c:pt idx="1">
                  <c:v>1</c:v>
                </c:pt>
                <c:pt idx="2">
                  <c:v>2</c:v>
                </c:pt>
                <c:pt idx="3">
                  <c:v>3</c:v>
                </c:pt>
                <c:pt idx="4">
                  <c:v>4</c:v>
                </c:pt>
              </c:numCache>
            </c:numRef>
          </c:xVal>
          <c:yVal>
            <c:numRef>
              <c:f>'تاثير الدالة الحامضية'!$E$19:$E$23</c:f>
              <c:numCache>
                <c:formatCode>General</c:formatCode>
                <c:ptCount val="5"/>
                <c:pt idx="0">
                  <c:v>0</c:v>
                </c:pt>
                <c:pt idx="1">
                  <c:v>58.4</c:v>
                </c:pt>
                <c:pt idx="2">
                  <c:v>70.3</c:v>
                </c:pt>
                <c:pt idx="3">
                  <c:v>77.400000000000006</c:v>
                </c:pt>
                <c:pt idx="4">
                  <c:v>81.099999999999994</c:v>
                </c:pt>
              </c:numCache>
            </c:numRef>
          </c:yVal>
        </c:ser>
        <c:axId val="39529856"/>
        <c:axId val="39536128"/>
      </c:scatterChart>
      <c:valAx>
        <c:axId val="39529856"/>
        <c:scaling>
          <c:orientation val="minMax"/>
        </c:scaling>
        <c:axPos val="b"/>
        <c:title>
          <c:tx>
            <c:rich>
              <a:bodyPr/>
              <a:lstStyle/>
              <a:p>
                <a:pPr>
                  <a:defRPr sz="1400"/>
                </a:pPr>
                <a:r>
                  <a:rPr lang="en-US" sz="1400"/>
                  <a:t>time/h</a:t>
                </a:r>
                <a:endParaRPr lang="ar-IQ" sz="1400"/>
              </a:p>
            </c:rich>
          </c:tx>
        </c:title>
        <c:numFmt formatCode="General" sourceLinked="1"/>
        <c:tickLblPos val="nextTo"/>
        <c:txPr>
          <a:bodyPr/>
          <a:lstStyle/>
          <a:p>
            <a:pPr>
              <a:defRPr sz="1100" b="1"/>
            </a:pPr>
            <a:endParaRPr lang="ar-IQ"/>
          </a:p>
        </c:txPr>
        <c:crossAx val="39536128"/>
        <c:crosses val="autoZero"/>
        <c:crossBetween val="midCat"/>
      </c:valAx>
      <c:valAx>
        <c:axId val="39536128"/>
        <c:scaling>
          <c:orientation val="minMax"/>
        </c:scaling>
        <c:axPos val="l"/>
        <c:title>
          <c:tx>
            <c:rich>
              <a:bodyPr rot="-5400000" vert="horz"/>
              <a:lstStyle/>
              <a:p>
                <a:pPr>
                  <a:defRPr>
                    <a:cs typeface="+mj-cs"/>
                  </a:defRPr>
                </a:pPr>
                <a:r>
                  <a:rPr lang="en-US" sz="1400">
                    <a:cs typeface="+mj-cs"/>
                  </a:rPr>
                  <a:t>Removal</a:t>
                </a:r>
                <a:r>
                  <a:rPr lang="en-US">
                    <a:cs typeface="+mj-cs"/>
                  </a:rPr>
                  <a:t> % </a:t>
                </a:r>
                <a:endParaRPr lang="ar-IQ">
                  <a:cs typeface="+mj-cs"/>
                </a:endParaRPr>
              </a:p>
            </c:rich>
          </c:tx>
        </c:title>
        <c:numFmt formatCode="General" sourceLinked="1"/>
        <c:tickLblPos val="nextTo"/>
        <c:txPr>
          <a:bodyPr/>
          <a:lstStyle/>
          <a:p>
            <a:pPr>
              <a:defRPr sz="1100" b="1"/>
            </a:pPr>
            <a:endParaRPr lang="ar-IQ"/>
          </a:p>
        </c:txPr>
        <c:crossAx val="39529856"/>
        <c:crosses val="autoZero"/>
        <c:crossBetween val="midCat"/>
      </c:valAx>
      <c:spPr>
        <a:solidFill>
          <a:schemeClr val="lt1"/>
        </a:solidFill>
        <a:ln w="25400" cap="flat" cmpd="sng" algn="ctr">
          <a:noFill/>
          <a:prstDash val="solid"/>
        </a:ln>
        <a:effectLst/>
      </c:spPr>
    </c:plotArea>
    <c:legend>
      <c:legendPos val="l"/>
      <c:layout>
        <c:manualLayout>
          <c:xMode val="edge"/>
          <c:yMode val="edge"/>
          <c:x val="0.8305555555555556"/>
          <c:y val="3.8619130941965692E-3"/>
          <c:w val="0.16716688538932667"/>
          <c:h val="0.39505395158938533"/>
        </c:manualLayout>
      </c:layout>
      <c:spPr>
        <a:solidFill>
          <a:schemeClr val="lt1"/>
        </a:solidFill>
        <a:ln w="25400" cap="flat" cmpd="sng" algn="ctr">
          <a:solidFill>
            <a:schemeClr val="dk1"/>
          </a:solidFill>
          <a:prstDash val="solid"/>
        </a:ln>
        <a:effectLst/>
      </c:spPr>
      <c:txPr>
        <a:bodyPr/>
        <a:lstStyle/>
        <a:p>
          <a:pPr>
            <a:defRPr b="1">
              <a:cs typeface="+mj-cs"/>
            </a:defRPr>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35BB-5BFA-422A-B291-E9A7170B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2430</Words>
  <Characters>13855</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DELL</cp:lastModifiedBy>
  <cp:revision>67</cp:revision>
  <cp:lastPrinted>2015-02-15T02:47:00Z</cp:lastPrinted>
  <dcterms:created xsi:type="dcterms:W3CDTF">2015-02-06T02:52:00Z</dcterms:created>
  <dcterms:modified xsi:type="dcterms:W3CDTF">2015-05-12T11:17:00Z</dcterms:modified>
</cp:coreProperties>
</file>