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21" w:rsidRPr="00822A85" w:rsidRDefault="00F741E0" w:rsidP="00CA2BC1">
      <w:pPr>
        <w:spacing w:line="360" w:lineRule="auto"/>
        <w:jc w:val="center"/>
        <w:rPr>
          <w:rFonts w:asciiTheme="minorBidi" w:hAnsiTheme="minorBidi"/>
          <w:b/>
          <w:bCs/>
          <w:color w:val="000000"/>
          <w:sz w:val="32"/>
          <w:szCs w:val="32"/>
          <w:lang w:bidi="ar-IQ"/>
        </w:rPr>
      </w:pPr>
      <w:r>
        <w:rPr>
          <w:rFonts w:asciiTheme="minorBidi" w:hAnsiTheme="minorBidi"/>
          <w:b/>
          <w:bCs/>
          <w:color w:val="000000"/>
          <w:sz w:val="32"/>
          <w:szCs w:val="32"/>
        </w:rPr>
        <w:t xml:space="preserve">Evaluation of </w:t>
      </w:r>
      <w:r w:rsidR="00CA2BC1">
        <w:rPr>
          <w:rFonts w:asciiTheme="minorBidi" w:hAnsiTheme="minorBidi"/>
          <w:b/>
          <w:bCs/>
          <w:color w:val="000000"/>
          <w:sz w:val="32"/>
          <w:szCs w:val="32"/>
        </w:rPr>
        <w:t>r</w:t>
      </w:r>
      <w:r>
        <w:rPr>
          <w:rFonts w:asciiTheme="minorBidi" w:hAnsiTheme="minorBidi"/>
          <w:b/>
          <w:bCs/>
          <w:color w:val="000000"/>
          <w:sz w:val="32"/>
          <w:szCs w:val="32"/>
        </w:rPr>
        <w:t xml:space="preserve">aw and </w:t>
      </w:r>
      <w:r w:rsidR="00CA2BC1">
        <w:rPr>
          <w:rFonts w:asciiTheme="minorBidi" w:hAnsiTheme="minorBidi"/>
          <w:b/>
          <w:bCs/>
          <w:color w:val="000000"/>
          <w:sz w:val="32"/>
          <w:szCs w:val="32"/>
        </w:rPr>
        <w:t>t</w:t>
      </w:r>
      <w:r>
        <w:rPr>
          <w:rFonts w:asciiTheme="minorBidi" w:hAnsiTheme="minorBidi"/>
          <w:b/>
          <w:bCs/>
          <w:color w:val="000000"/>
          <w:sz w:val="32"/>
          <w:szCs w:val="32"/>
        </w:rPr>
        <w:t xml:space="preserve">reated water </w:t>
      </w:r>
      <w:r w:rsidR="00CA2BC1">
        <w:rPr>
          <w:rFonts w:asciiTheme="minorBidi" w:hAnsiTheme="minorBidi"/>
          <w:b/>
          <w:bCs/>
          <w:color w:val="000000"/>
          <w:sz w:val="32"/>
          <w:szCs w:val="32"/>
        </w:rPr>
        <w:t>q</w:t>
      </w:r>
      <w:r>
        <w:rPr>
          <w:rFonts w:asciiTheme="minorBidi" w:hAnsiTheme="minorBidi"/>
          <w:b/>
          <w:bCs/>
          <w:color w:val="000000"/>
          <w:sz w:val="32"/>
          <w:szCs w:val="32"/>
        </w:rPr>
        <w:t xml:space="preserve">uality of Hilla River within Babylon </w:t>
      </w:r>
      <w:r w:rsidR="00CA2BC1">
        <w:rPr>
          <w:rFonts w:asciiTheme="minorBidi" w:hAnsiTheme="minorBidi"/>
          <w:b/>
          <w:bCs/>
          <w:color w:val="000000"/>
          <w:sz w:val="32"/>
          <w:szCs w:val="32"/>
        </w:rPr>
        <w:t>p</w:t>
      </w:r>
      <w:r>
        <w:rPr>
          <w:rFonts w:asciiTheme="minorBidi" w:hAnsiTheme="minorBidi"/>
          <w:b/>
          <w:bCs/>
          <w:color w:val="000000"/>
          <w:sz w:val="32"/>
          <w:szCs w:val="32"/>
        </w:rPr>
        <w:t xml:space="preserve">rovince by </w:t>
      </w:r>
      <w:r w:rsidR="00CA2BC1">
        <w:rPr>
          <w:rFonts w:asciiTheme="minorBidi" w:hAnsiTheme="minorBidi"/>
          <w:b/>
          <w:bCs/>
          <w:color w:val="000000"/>
          <w:sz w:val="32"/>
          <w:szCs w:val="32"/>
        </w:rPr>
        <w:t>i</w:t>
      </w:r>
      <w:r>
        <w:rPr>
          <w:rFonts w:asciiTheme="minorBidi" w:hAnsiTheme="minorBidi"/>
          <w:b/>
          <w:bCs/>
          <w:color w:val="000000"/>
          <w:sz w:val="32"/>
          <w:szCs w:val="32"/>
        </w:rPr>
        <w:t xml:space="preserve">ndex </w:t>
      </w:r>
      <w:r w:rsidR="00CA2BC1">
        <w:rPr>
          <w:rFonts w:asciiTheme="minorBidi" w:hAnsiTheme="minorBidi"/>
          <w:b/>
          <w:bCs/>
          <w:color w:val="000000"/>
          <w:sz w:val="32"/>
          <w:szCs w:val="32"/>
        </w:rPr>
        <w:t>a</w:t>
      </w:r>
      <w:r>
        <w:rPr>
          <w:rFonts w:asciiTheme="minorBidi" w:hAnsiTheme="minorBidi"/>
          <w:b/>
          <w:bCs/>
          <w:color w:val="000000"/>
          <w:sz w:val="32"/>
          <w:szCs w:val="32"/>
        </w:rPr>
        <w:t xml:space="preserve">nalysis </w:t>
      </w:r>
    </w:p>
    <w:p w:rsidR="009218BE" w:rsidRPr="00822A85" w:rsidRDefault="0051692F" w:rsidP="006D5D09">
      <w:pPr>
        <w:spacing w:line="240" w:lineRule="auto"/>
        <w:jc w:val="center"/>
        <w:rPr>
          <w:rFonts w:asciiTheme="majorBidi" w:hAnsiTheme="majorBidi" w:cstheme="majorBidi"/>
          <w:b/>
          <w:bCs/>
          <w:color w:val="000000"/>
          <w:sz w:val="24"/>
          <w:szCs w:val="24"/>
          <w:lang w:bidi="ar-IQ"/>
        </w:rPr>
      </w:pPr>
      <w:r w:rsidRPr="00822A85">
        <w:rPr>
          <w:rFonts w:asciiTheme="majorBidi" w:hAnsiTheme="majorBidi" w:cstheme="majorBidi"/>
          <w:b/>
          <w:bCs/>
          <w:color w:val="000000"/>
          <w:sz w:val="24"/>
          <w:szCs w:val="24"/>
          <w:lang w:bidi="ar-IQ"/>
        </w:rPr>
        <w:t>Noor Alaa</w:t>
      </w:r>
      <w:r w:rsidR="00CA2BC1">
        <w:rPr>
          <w:rFonts w:asciiTheme="majorBidi" w:hAnsiTheme="majorBidi" w:cstheme="majorBidi"/>
          <w:b/>
          <w:bCs/>
          <w:color w:val="000000"/>
          <w:sz w:val="24"/>
          <w:szCs w:val="24"/>
          <w:lang w:bidi="ar-IQ"/>
        </w:rPr>
        <w:t xml:space="preserve"> </w:t>
      </w:r>
      <w:r w:rsidRPr="00822A85">
        <w:rPr>
          <w:rFonts w:asciiTheme="majorBidi" w:hAnsiTheme="majorBidi" w:cstheme="majorBidi"/>
          <w:b/>
          <w:bCs/>
          <w:color w:val="000000"/>
          <w:sz w:val="24"/>
          <w:szCs w:val="24"/>
          <w:lang w:bidi="ar-IQ"/>
        </w:rPr>
        <w:t>A</w:t>
      </w:r>
      <w:r w:rsidR="00846D69" w:rsidRPr="00822A85">
        <w:rPr>
          <w:rFonts w:asciiTheme="majorBidi" w:hAnsiTheme="majorBidi" w:cstheme="majorBidi"/>
          <w:b/>
          <w:bCs/>
          <w:color w:val="000000"/>
          <w:sz w:val="24"/>
          <w:szCs w:val="24"/>
          <w:lang w:bidi="ar-IQ"/>
        </w:rPr>
        <w:t>bd</w:t>
      </w:r>
      <w:r w:rsidRPr="00822A85">
        <w:rPr>
          <w:rFonts w:asciiTheme="majorBidi" w:hAnsiTheme="majorBidi" w:cstheme="majorBidi"/>
          <w:b/>
          <w:bCs/>
          <w:color w:val="000000"/>
          <w:sz w:val="24"/>
          <w:szCs w:val="24"/>
          <w:lang w:bidi="ar-IQ"/>
        </w:rPr>
        <w:t>AL-Hussein</w:t>
      </w:r>
      <w:r w:rsidR="00846D69" w:rsidRPr="00822A85">
        <w:rPr>
          <w:rFonts w:asciiTheme="majorBidi" w:hAnsiTheme="majorBidi" w:cstheme="majorBidi"/>
          <w:b/>
          <w:bCs/>
          <w:color w:val="000000"/>
          <w:sz w:val="24"/>
          <w:szCs w:val="24"/>
          <w:vertAlign w:val="superscript"/>
          <w:lang w:bidi="ar-IQ"/>
        </w:rPr>
        <w:t>1</w:t>
      </w:r>
    </w:p>
    <w:p w:rsidR="0051692F" w:rsidRPr="00ED5C67" w:rsidRDefault="00846D69" w:rsidP="003027BF">
      <w:pPr>
        <w:spacing w:line="240" w:lineRule="auto"/>
        <w:jc w:val="right"/>
        <w:rPr>
          <w:rFonts w:asciiTheme="majorBidi" w:hAnsiTheme="majorBidi" w:cstheme="majorBidi"/>
          <w:color w:val="000000"/>
          <w:sz w:val="18"/>
          <w:szCs w:val="18"/>
          <w:lang w:bidi="ar-IQ"/>
        </w:rPr>
      </w:pPr>
      <w:r w:rsidRPr="00ED5C67">
        <w:rPr>
          <w:rFonts w:asciiTheme="majorBidi" w:hAnsiTheme="majorBidi" w:cstheme="majorBidi"/>
          <w:color w:val="000000"/>
          <w:sz w:val="18"/>
          <w:szCs w:val="18"/>
          <w:lang w:bidi="ar-IQ"/>
        </w:rPr>
        <w:t xml:space="preserve"> E</w:t>
      </w:r>
      <w:r w:rsidR="0051692F" w:rsidRPr="00ED5C67">
        <w:rPr>
          <w:rFonts w:asciiTheme="majorBidi" w:hAnsiTheme="majorBidi" w:cstheme="majorBidi"/>
          <w:color w:val="000000"/>
          <w:sz w:val="18"/>
          <w:szCs w:val="18"/>
          <w:lang w:bidi="ar-IQ"/>
        </w:rPr>
        <w:t>nvironmental researcher center, Babylon University, Iraq</w:t>
      </w:r>
    </w:p>
    <w:p w:rsidR="00822A85" w:rsidRDefault="00822A85" w:rsidP="00ED5C67">
      <w:pPr>
        <w:pStyle w:val="06-SciencePG-Email-address"/>
        <w:spacing w:line="240" w:lineRule="auto"/>
        <w:rPr>
          <w:sz w:val="20"/>
          <w:szCs w:val="20"/>
          <w:lang w:bidi="ar-IQ"/>
        </w:rPr>
      </w:pPr>
      <w:r w:rsidRPr="00524563">
        <w:rPr>
          <w:rFonts w:hint="eastAsia"/>
          <w:sz w:val="20"/>
          <w:szCs w:val="20"/>
        </w:rPr>
        <w:t>Email a</w:t>
      </w:r>
      <w:r w:rsidRPr="00524563">
        <w:rPr>
          <w:rFonts w:eastAsia="SimSun" w:hint="eastAsia"/>
          <w:sz w:val="20"/>
          <w:szCs w:val="20"/>
        </w:rPr>
        <w:t>d</w:t>
      </w:r>
      <w:r w:rsidRPr="00524563">
        <w:rPr>
          <w:rFonts w:hint="eastAsia"/>
          <w:sz w:val="20"/>
          <w:szCs w:val="20"/>
        </w:rPr>
        <w:t>dress:</w:t>
      </w:r>
      <w:r w:rsidR="00524563" w:rsidRPr="00524563">
        <w:rPr>
          <w:sz w:val="20"/>
          <w:szCs w:val="20"/>
        </w:rPr>
        <w:t xml:space="preserve"> </w:t>
      </w:r>
      <w:hyperlink r:id="rId7" w:history="1">
        <w:r w:rsidR="008D24C9" w:rsidRPr="00524563">
          <w:rPr>
            <w:rStyle w:val="Hyperlink"/>
            <w:sz w:val="20"/>
            <w:szCs w:val="20"/>
            <w:u w:val="none"/>
          </w:rPr>
          <w:t>nooralaa21@yahoo.com</w:t>
        </w:r>
      </w:hyperlink>
      <w:r w:rsidR="00ED5C67" w:rsidRPr="00524563">
        <w:rPr>
          <w:sz w:val="20"/>
          <w:szCs w:val="20"/>
          <w:lang w:bidi="ar-IQ"/>
        </w:rPr>
        <w:t>.</w:t>
      </w:r>
    </w:p>
    <w:p w:rsidR="00524563" w:rsidRPr="00D17188" w:rsidRDefault="00524563" w:rsidP="00ED5C67">
      <w:pPr>
        <w:pStyle w:val="06-SciencePG-Email-address"/>
        <w:spacing w:line="240" w:lineRule="auto"/>
        <w:rPr>
          <w:sz w:val="16"/>
          <w:szCs w:val="16"/>
          <w:lang w:bidi="ar-IQ"/>
        </w:rPr>
      </w:pPr>
    </w:p>
    <w:p w:rsidR="00ED5C67" w:rsidRDefault="00ED5C67" w:rsidP="00ED5C67">
      <w:pPr>
        <w:pStyle w:val="06-SciencePG-Email-address"/>
        <w:spacing w:line="240" w:lineRule="auto"/>
        <w:rPr>
          <w:szCs w:val="24"/>
          <w:lang w:bidi="ar-IQ"/>
        </w:rPr>
      </w:pPr>
      <w:r w:rsidRPr="00524563">
        <w:rPr>
          <w:szCs w:val="24"/>
          <w:lang w:bidi="ar-IQ"/>
        </w:rPr>
        <w:t>To cite this article:</w:t>
      </w:r>
    </w:p>
    <w:p w:rsidR="00D17188" w:rsidRPr="00D17188" w:rsidRDefault="00D17188" w:rsidP="00ED5C67">
      <w:pPr>
        <w:pStyle w:val="06-SciencePG-Email-address"/>
        <w:spacing w:line="240" w:lineRule="auto"/>
        <w:rPr>
          <w:sz w:val="18"/>
          <w:szCs w:val="18"/>
          <w:lang w:bidi="ar-IQ"/>
        </w:rPr>
      </w:pPr>
    </w:p>
    <w:p w:rsidR="00F741E0" w:rsidRPr="00D17188" w:rsidRDefault="008D24C9" w:rsidP="00524563">
      <w:pPr>
        <w:spacing w:line="240" w:lineRule="auto"/>
        <w:jc w:val="right"/>
        <w:rPr>
          <w:rFonts w:ascii="Times New Roman" w:eastAsia="SimSun" w:hAnsi="Times New Roman" w:cs="Times New Roman"/>
          <w:i/>
          <w:iCs/>
          <w:sz w:val="18"/>
          <w:szCs w:val="18"/>
        </w:rPr>
      </w:pPr>
      <w:r w:rsidRPr="00D17188">
        <w:rPr>
          <w:rFonts w:ascii="Times New Roman" w:hAnsi="Times New Roman" w:cs="Times New Roman"/>
          <w:sz w:val="18"/>
          <w:szCs w:val="18"/>
        </w:rPr>
        <w:t>Abd Al-Hussein,N.A</w:t>
      </w:r>
      <w:r w:rsidR="00A810CF" w:rsidRPr="00D17188">
        <w:rPr>
          <w:rFonts w:ascii="Times New Roman" w:hAnsi="Times New Roman" w:cs="Times New Roman"/>
          <w:sz w:val="18"/>
          <w:szCs w:val="18"/>
        </w:rPr>
        <w:t>.</w:t>
      </w:r>
      <w:r w:rsidR="00F741E0" w:rsidRPr="00D17188">
        <w:rPr>
          <w:rFonts w:ascii="Times New Roman" w:eastAsia="SimSun" w:hAnsi="Times New Roman" w:cs="Times New Roman"/>
          <w:sz w:val="18"/>
          <w:szCs w:val="18"/>
        </w:rPr>
        <w:t>.Evaluation of Raw and Treated water Quality of Hilla River within Babylon Province by Index Analysis</w:t>
      </w:r>
      <w:r w:rsidR="00524563" w:rsidRPr="00D17188">
        <w:rPr>
          <w:rFonts w:ascii="Times New Roman" w:eastAsia="SimSun" w:hAnsi="Times New Roman" w:cs="Times New Roman"/>
          <w:sz w:val="18"/>
          <w:szCs w:val="18"/>
        </w:rPr>
        <w:t xml:space="preserve">. </w:t>
      </w:r>
      <w:r w:rsidR="00524563" w:rsidRPr="00D17188">
        <w:rPr>
          <w:rFonts w:ascii="Times New Roman" w:eastAsia="SimSun" w:hAnsi="Times New Roman" w:cs="Times New Roman"/>
          <w:i/>
          <w:iCs/>
          <w:sz w:val="18"/>
          <w:szCs w:val="18"/>
          <w:lang w:val="en-GB"/>
        </w:rPr>
        <w:t>Mesop. environ. j.</w:t>
      </w:r>
      <w:r w:rsidR="00524563" w:rsidRPr="00D17188">
        <w:rPr>
          <w:rFonts w:ascii="Times New Roman" w:eastAsia="SimSun" w:hAnsi="Times New Roman" w:cs="Times New Roman"/>
          <w:b/>
          <w:bCs/>
          <w:i/>
          <w:iCs/>
          <w:sz w:val="18"/>
          <w:szCs w:val="18"/>
          <w:lang w:val="en-GB"/>
        </w:rPr>
        <w:t xml:space="preserve"> </w:t>
      </w:r>
      <w:r w:rsidR="00F741E0" w:rsidRPr="00D17188">
        <w:rPr>
          <w:rFonts w:ascii="Times New Roman" w:eastAsia="SimSun" w:hAnsi="Times New Roman" w:cs="Times New Roman"/>
          <w:i/>
          <w:iCs/>
          <w:sz w:val="18"/>
          <w:szCs w:val="18"/>
        </w:rPr>
        <w:t xml:space="preserve"> </w:t>
      </w:r>
      <w:r w:rsidR="006F17CD" w:rsidRPr="00D17188">
        <w:rPr>
          <w:rFonts w:ascii="Times New Roman" w:eastAsia="SimSun" w:hAnsi="Times New Roman" w:cs="Times New Roman"/>
          <w:i/>
          <w:iCs/>
          <w:sz w:val="18"/>
          <w:szCs w:val="18"/>
        </w:rPr>
        <w:t>2015,</w:t>
      </w:r>
      <w:r w:rsidR="00F741E0" w:rsidRPr="00D17188">
        <w:rPr>
          <w:rFonts w:ascii="Times New Roman" w:eastAsia="SimSun" w:hAnsi="Times New Roman" w:cs="Times New Roman"/>
          <w:i/>
          <w:iCs/>
          <w:sz w:val="18"/>
          <w:szCs w:val="18"/>
        </w:rPr>
        <w:t>Vol., No.</w:t>
      </w:r>
      <w:r w:rsidR="009322C9" w:rsidRPr="00D17188">
        <w:rPr>
          <w:rFonts w:ascii="Times New Roman" w:eastAsia="SimSun" w:hAnsi="Times New Roman" w:cs="Times New Roman"/>
          <w:i/>
          <w:iCs/>
          <w:sz w:val="18"/>
          <w:szCs w:val="18"/>
        </w:rPr>
        <w:t>3</w:t>
      </w:r>
      <w:r w:rsidR="006F17CD" w:rsidRPr="00D17188">
        <w:rPr>
          <w:rFonts w:ascii="Times New Roman" w:eastAsia="SimSun" w:hAnsi="Times New Roman" w:cs="Times New Roman"/>
          <w:i/>
          <w:iCs/>
          <w:sz w:val="18"/>
          <w:szCs w:val="18"/>
        </w:rPr>
        <w:t xml:space="preserve">, </w:t>
      </w:r>
      <w:r w:rsidR="00FD69AD" w:rsidRPr="00D17188">
        <w:rPr>
          <w:rFonts w:ascii="Times New Roman" w:eastAsia="SimSun" w:hAnsi="Times New Roman" w:cs="Times New Roman"/>
          <w:i/>
          <w:iCs/>
          <w:sz w:val="18"/>
          <w:szCs w:val="18"/>
        </w:rPr>
        <w:t xml:space="preserve"> pp.</w:t>
      </w:r>
      <w:r w:rsidR="00F349D2" w:rsidRPr="00D17188">
        <w:rPr>
          <w:rFonts w:ascii="Times New Roman" w:eastAsia="SimSun" w:hAnsi="Times New Roman" w:cs="Times New Roman"/>
          <w:i/>
          <w:iCs/>
          <w:sz w:val="18"/>
          <w:szCs w:val="18"/>
        </w:rPr>
        <w:t>16-15</w:t>
      </w:r>
      <w:r w:rsidR="00FD69AD" w:rsidRPr="00D17188">
        <w:rPr>
          <w:rFonts w:ascii="Times New Roman" w:eastAsia="SimSun" w:hAnsi="Times New Roman" w:cs="Times New Roman"/>
          <w:i/>
          <w:iCs/>
          <w:sz w:val="18"/>
          <w:szCs w:val="18"/>
        </w:rPr>
        <w:t>.</w:t>
      </w:r>
    </w:p>
    <w:p w:rsidR="004E6A42" w:rsidRDefault="004E6A42" w:rsidP="004E6A42">
      <w:pPr>
        <w:autoSpaceDE w:val="0"/>
        <w:autoSpaceDN w:val="0"/>
        <w:adjustRightInd w:val="0"/>
        <w:spacing w:after="0" w:line="240" w:lineRule="auto"/>
        <w:jc w:val="right"/>
      </w:pPr>
      <w:r>
        <w:t xml:space="preserve">This work is licensed under a </w:t>
      </w:r>
      <w:hyperlink r:id="rId8" w:history="1">
        <w:r>
          <w:rPr>
            <w:rStyle w:val="Hyperlink"/>
          </w:rPr>
          <w:t>Creative Commons Attribution-NonCommercial-NoDerivatives 4.0 International License</w:t>
        </w:r>
      </w:hyperlink>
      <w:r>
        <w:t>.</w:t>
      </w:r>
    </w:p>
    <w:p w:rsidR="004E6A42" w:rsidRDefault="004E6A42" w:rsidP="004E6A42">
      <w:pPr>
        <w:autoSpaceDE w:val="0"/>
        <w:autoSpaceDN w:val="0"/>
        <w:adjustRightInd w:val="0"/>
        <w:spacing w:after="0" w:line="240" w:lineRule="auto"/>
        <w:jc w:val="right"/>
        <w:rPr>
          <w:rFonts w:ascii="Times New Roman" w:hAnsi="Times New Roman" w:cs="Times New Roman"/>
          <w:sz w:val="18"/>
          <w:szCs w:val="18"/>
          <w:lang w:bidi="ar-IQ"/>
        </w:rPr>
      </w:pPr>
      <w:r>
        <w:rPr>
          <w:rFonts w:ascii="Times New Roman" w:hAnsi="Times New Roman" w:cs="Times New Roman" w:hint="cs"/>
          <w:noProof/>
          <w:sz w:val="18"/>
          <w:szCs w:val="18"/>
        </w:rPr>
        <w:drawing>
          <wp:anchor distT="0" distB="0" distL="114300" distR="114300" simplePos="0" relativeHeight="251669504" behindDoc="0" locked="0" layoutInCell="1" allowOverlap="1">
            <wp:simplePos x="0" y="0"/>
            <wp:positionH relativeFrom="column">
              <wp:posOffset>-104775</wp:posOffset>
            </wp:positionH>
            <wp:positionV relativeFrom="paragraph">
              <wp:posOffset>93345</wp:posOffset>
            </wp:positionV>
            <wp:extent cx="1247775" cy="390525"/>
            <wp:effectExtent l="19050" t="0" r="9525" b="0"/>
            <wp:wrapSquare wrapText="bothSides"/>
            <wp:docPr id="1" name="Picture 15"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
                    <pic:cNvPicPr>
                      <a:picLocks noChangeAspect="1" noChangeArrowheads="1"/>
                    </pic:cNvPicPr>
                  </pic:nvPicPr>
                  <pic:blipFill>
                    <a:blip r:embed="rId9"/>
                    <a:srcRect/>
                    <a:stretch>
                      <a:fillRect/>
                    </a:stretch>
                  </pic:blipFill>
                  <pic:spPr bwMode="auto">
                    <a:xfrm>
                      <a:off x="0" y="0"/>
                      <a:ext cx="1247775" cy="390525"/>
                    </a:xfrm>
                    <a:prstGeom prst="rect">
                      <a:avLst/>
                    </a:prstGeom>
                    <a:noFill/>
                    <a:ln w="9525">
                      <a:noFill/>
                      <a:miter lim="800000"/>
                      <a:headEnd/>
                      <a:tailEnd/>
                    </a:ln>
                  </pic:spPr>
                </pic:pic>
              </a:graphicData>
            </a:graphic>
          </wp:anchor>
        </w:drawing>
      </w:r>
    </w:p>
    <w:p w:rsidR="004E6A42" w:rsidRDefault="004E6A42" w:rsidP="009322C9">
      <w:pPr>
        <w:spacing w:line="240" w:lineRule="auto"/>
        <w:jc w:val="right"/>
        <w:rPr>
          <w:rFonts w:asciiTheme="minorBidi" w:hAnsiTheme="minorBidi"/>
          <w:b/>
          <w:bCs/>
          <w:color w:val="000000"/>
          <w:sz w:val="32"/>
          <w:szCs w:val="32"/>
          <w:lang w:bidi="ar-IQ"/>
        </w:rPr>
      </w:pPr>
    </w:p>
    <w:p w:rsidR="00822A85" w:rsidRPr="00822A85" w:rsidRDefault="001A24E6" w:rsidP="00822A85">
      <w:pPr>
        <w:autoSpaceDE w:val="0"/>
        <w:autoSpaceDN w:val="0"/>
        <w:bidi w:val="0"/>
        <w:adjustRightInd w:val="0"/>
        <w:spacing w:before="240" w:after="0" w:line="240" w:lineRule="auto"/>
        <w:jc w:val="both"/>
        <w:rPr>
          <w:rFonts w:asciiTheme="majorBidi" w:hAnsiTheme="majorBidi" w:cstheme="majorBidi"/>
          <w:sz w:val="24"/>
          <w:szCs w:val="24"/>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2.25pt;margin-top:3.5pt;width:428.25pt;height:0;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"/>
        </w:pict>
      </w:r>
    </w:p>
    <w:p w:rsidR="005A7EC5" w:rsidRDefault="001E0D26" w:rsidP="005A7EC5">
      <w:pPr>
        <w:autoSpaceDE w:val="0"/>
        <w:autoSpaceDN w:val="0"/>
        <w:bidi w:val="0"/>
        <w:adjustRightInd w:val="0"/>
        <w:spacing w:after="0" w:line="240" w:lineRule="auto"/>
        <w:rPr>
          <w:rFonts w:asciiTheme="majorBidi" w:hAnsiTheme="majorBidi" w:cstheme="majorBidi"/>
          <w:b/>
          <w:bCs/>
          <w:color w:val="000000"/>
          <w:sz w:val="24"/>
          <w:szCs w:val="24"/>
        </w:rPr>
      </w:pPr>
      <w:r w:rsidRPr="000703BE">
        <w:rPr>
          <w:rFonts w:asciiTheme="majorBidi" w:hAnsiTheme="majorBidi" w:cstheme="majorBidi"/>
          <w:b/>
          <w:bCs/>
          <w:color w:val="000000"/>
          <w:sz w:val="24"/>
          <w:szCs w:val="24"/>
        </w:rPr>
        <w:t xml:space="preserve"> Abstract: </w:t>
      </w:r>
    </w:p>
    <w:p w:rsidR="009322C9" w:rsidRPr="000703BE" w:rsidRDefault="009322C9" w:rsidP="009322C9">
      <w:pPr>
        <w:autoSpaceDE w:val="0"/>
        <w:autoSpaceDN w:val="0"/>
        <w:bidi w:val="0"/>
        <w:adjustRightInd w:val="0"/>
        <w:spacing w:after="0" w:line="240" w:lineRule="auto"/>
        <w:rPr>
          <w:rFonts w:asciiTheme="majorBidi" w:hAnsiTheme="majorBidi" w:cstheme="majorBidi"/>
          <w:b/>
          <w:bCs/>
          <w:color w:val="000000"/>
        </w:rPr>
      </w:pPr>
    </w:p>
    <w:p w:rsidR="00244680" w:rsidRPr="005A7EC5" w:rsidRDefault="00ED5C67" w:rsidP="00BB43C9">
      <w:pPr>
        <w:autoSpaceDE w:val="0"/>
        <w:autoSpaceDN w:val="0"/>
        <w:bidi w:val="0"/>
        <w:adjustRightInd w:val="0"/>
        <w:spacing w:after="0" w:line="360" w:lineRule="auto"/>
        <w:jc w:val="both"/>
        <w:rPr>
          <w:rFonts w:asciiTheme="majorBidi" w:hAnsiTheme="majorBidi" w:cstheme="majorBidi"/>
          <w:b/>
          <w:bCs/>
          <w:color w:val="000000"/>
          <w:sz w:val="24"/>
          <w:szCs w:val="24"/>
        </w:rPr>
      </w:pPr>
      <w:r>
        <w:rPr>
          <w:rFonts w:asciiTheme="majorBidi" w:hAnsiTheme="majorBidi" w:cstheme="majorBidi"/>
          <w:sz w:val="20"/>
          <w:szCs w:val="20"/>
        </w:rPr>
        <w:t xml:space="preserve">          </w:t>
      </w:r>
      <w:r w:rsidR="001E0D26" w:rsidRPr="00244680">
        <w:rPr>
          <w:rFonts w:asciiTheme="majorBidi" w:hAnsiTheme="majorBidi" w:cstheme="majorBidi"/>
          <w:sz w:val="20"/>
          <w:szCs w:val="20"/>
        </w:rPr>
        <w:t xml:space="preserve">In this paper </w:t>
      </w:r>
      <w:r w:rsidR="00832CEF" w:rsidRPr="00244680">
        <w:rPr>
          <w:rFonts w:asciiTheme="majorBidi" w:hAnsiTheme="majorBidi" w:cstheme="majorBidi"/>
          <w:sz w:val="20"/>
          <w:szCs w:val="20"/>
        </w:rPr>
        <w:t>some</w:t>
      </w:r>
      <w:r w:rsidR="001E0D26" w:rsidRPr="00244680">
        <w:rPr>
          <w:rFonts w:asciiTheme="majorBidi" w:hAnsiTheme="majorBidi" w:cstheme="majorBidi"/>
          <w:sz w:val="20"/>
          <w:szCs w:val="20"/>
        </w:rPr>
        <w:t xml:space="preserve"> water treatment plants spreading in </w:t>
      </w:r>
      <w:r w:rsidR="00832CEF" w:rsidRPr="00244680">
        <w:rPr>
          <w:rFonts w:asciiTheme="majorBidi" w:hAnsiTheme="majorBidi" w:cstheme="majorBidi"/>
          <w:sz w:val="20"/>
          <w:szCs w:val="20"/>
        </w:rPr>
        <w:t>three</w:t>
      </w:r>
      <w:r w:rsidR="001E0D26" w:rsidRPr="00244680">
        <w:rPr>
          <w:rFonts w:asciiTheme="majorBidi" w:hAnsiTheme="majorBidi" w:cstheme="majorBidi"/>
          <w:sz w:val="20"/>
          <w:szCs w:val="20"/>
        </w:rPr>
        <w:t xml:space="preserve"> districts (</w:t>
      </w:r>
      <w:r w:rsidR="00BB43C9" w:rsidRPr="00244680">
        <w:rPr>
          <w:rFonts w:asciiTheme="majorBidi" w:hAnsiTheme="majorBidi" w:cstheme="majorBidi"/>
          <w:sz w:val="20"/>
          <w:szCs w:val="20"/>
        </w:rPr>
        <w:t>Al-Sadaa</w:t>
      </w:r>
      <w:r w:rsidR="00BB43C9">
        <w:rPr>
          <w:rFonts w:asciiTheme="majorBidi" w:hAnsiTheme="majorBidi" w:cstheme="majorBidi"/>
          <w:sz w:val="20"/>
          <w:szCs w:val="20"/>
        </w:rPr>
        <w:t>, Al-Hilla Al-Jadeed, Al-Hashimiyia</w:t>
      </w:r>
      <w:r w:rsidR="001E0D26" w:rsidRPr="00244680">
        <w:rPr>
          <w:rFonts w:asciiTheme="majorBidi" w:hAnsiTheme="majorBidi" w:cstheme="majorBidi"/>
          <w:sz w:val="20"/>
          <w:szCs w:val="20"/>
        </w:rPr>
        <w:t>) in Babylon governorate were studied to evaluate water quality. The samples of raw and treated were taken from water treatment plants</w:t>
      </w:r>
      <w:r w:rsidR="00244680" w:rsidRPr="00244680">
        <w:rPr>
          <w:rFonts w:asciiTheme="majorBidi" w:hAnsiTheme="majorBidi" w:cstheme="majorBidi"/>
          <w:sz w:val="20"/>
          <w:szCs w:val="20"/>
        </w:rPr>
        <w:t xml:space="preserve">,eight parameters were considered </w:t>
      </w:r>
      <w:r w:rsidR="001E0D26" w:rsidRPr="00244680">
        <w:rPr>
          <w:rFonts w:asciiTheme="majorBidi" w:hAnsiTheme="majorBidi" w:cstheme="majorBidi"/>
          <w:sz w:val="20"/>
          <w:szCs w:val="20"/>
        </w:rPr>
        <w:t xml:space="preserve">during a period of </w:t>
      </w:r>
      <w:r w:rsidR="00BB43C9">
        <w:rPr>
          <w:rFonts w:asciiTheme="majorBidi" w:hAnsiTheme="majorBidi" w:cstheme="majorBidi"/>
          <w:sz w:val="20"/>
          <w:szCs w:val="20"/>
        </w:rPr>
        <w:t xml:space="preserve">one year </w:t>
      </w:r>
      <w:r w:rsidR="006A5ACA" w:rsidRPr="006A5ACA">
        <w:rPr>
          <w:rFonts w:asciiTheme="majorBidi" w:hAnsiTheme="majorBidi" w:cstheme="majorBidi"/>
          <w:sz w:val="20"/>
          <w:szCs w:val="20"/>
        </w:rPr>
        <w:t xml:space="preserve">(pH, turbidity, electric conductivity, total alkalinity, total hardness, Ca, Mg, Cl). </w:t>
      </w:r>
      <w:r w:rsidR="001E0D26" w:rsidRPr="00244680">
        <w:rPr>
          <w:rFonts w:asciiTheme="majorBidi" w:hAnsiTheme="majorBidi" w:cstheme="majorBidi"/>
          <w:sz w:val="20"/>
          <w:szCs w:val="20"/>
        </w:rPr>
        <w:t xml:space="preserve">starting from </w:t>
      </w:r>
      <w:r w:rsidR="009C413F" w:rsidRPr="00244680">
        <w:rPr>
          <w:rFonts w:asciiTheme="majorBidi" w:hAnsiTheme="majorBidi" w:cstheme="majorBidi"/>
          <w:sz w:val="20"/>
          <w:szCs w:val="20"/>
        </w:rPr>
        <w:t>September</w:t>
      </w:r>
      <w:r w:rsidR="00832CEF" w:rsidRPr="00244680">
        <w:rPr>
          <w:rFonts w:asciiTheme="majorBidi" w:hAnsiTheme="majorBidi" w:cstheme="majorBidi"/>
          <w:sz w:val="20"/>
          <w:szCs w:val="20"/>
        </w:rPr>
        <w:t xml:space="preserve"> 2013</w:t>
      </w:r>
      <w:r w:rsidR="001E0D26" w:rsidRPr="00244680">
        <w:rPr>
          <w:rFonts w:asciiTheme="majorBidi" w:hAnsiTheme="majorBidi" w:cstheme="majorBidi"/>
          <w:sz w:val="20"/>
          <w:szCs w:val="20"/>
        </w:rPr>
        <w:t xml:space="preserve"> until </w:t>
      </w:r>
      <w:r w:rsidR="009C413F" w:rsidRPr="00244680">
        <w:rPr>
          <w:rFonts w:asciiTheme="majorBidi" w:hAnsiTheme="majorBidi" w:cstheme="majorBidi"/>
          <w:sz w:val="20"/>
          <w:szCs w:val="20"/>
        </w:rPr>
        <w:t>September</w:t>
      </w:r>
      <w:r w:rsidR="001E0D26" w:rsidRPr="00244680">
        <w:rPr>
          <w:rFonts w:asciiTheme="majorBidi" w:hAnsiTheme="majorBidi" w:cstheme="majorBidi"/>
          <w:sz w:val="20"/>
          <w:szCs w:val="20"/>
        </w:rPr>
        <w:t xml:space="preserve"> 201</w:t>
      </w:r>
      <w:r w:rsidR="00832CEF" w:rsidRPr="00244680">
        <w:rPr>
          <w:rFonts w:asciiTheme="majorBidi" w:hAnsiTheme="majorBidi" w:cstheme="majorBidi"/>
          <w:sz w:val="20"/>
          <w:szCs w:val="20"/>
        </w:rPr>
        <w:t>4</w:t>
      </w:r>
      <w:r w:rsidR="001E0D26" w:rsidRPr="00244680">
        <w:rPr>
          <w:rFonts w:asciiTheme="majorBidi" w:hAnsiTheme="majorBidi" w:cstheme="majorBidi"/>
          <w:sz w:val="20"/>
          <w:szCs w:val="20"/>
        </w:rPr>
        <w:t xml:space="preserve">. </w:t>
      </w:r>
      <w:r w:rsidR="005A7EC5" w:rsidRPr="005A7EC5">
        <w:rPr>
          <w:rFonts w:asciiTheme="majorBidi" w:hAnsiTheme="majorBidi" w:cstheme="majorBidi"/>
          <w:sz w:val="20"/>
          <w:szCs w:val="20"/>
          <w:lang w:bidi="ar-IQ"/>
        </w:rPr>
        <w:t>The results showed that the maximum values of all physical and chemical parameters were within Iraqi standards except turbidity and conductivity</w:t>
      </w:r>
      <w:r w:rsidR="005A7EC5">
        <w:rPr>
          <w:rFonts w:asciiTheme="majorBidi" w:hAnsiTheme="majorBidi" w:cstheme="majorBidi"/>
          <w:sz w:val="20"/>
          <w:szCs w:val="20"/>
          <w:lang w:bidi="ar-IQ"/>
        </w:rPr>
        <w:t>.</w:t>
      </w:r>
    </w:p>
    <w:p w:rsidR="00832CEF" w:rsidRPr="00244680" w:rsidRDefault="00ED5C67" w:rsidP="00C823DD">
      <w:pPr>
        <w:pStyle w:val="Default"/>
        <w:spacing w:line="360" w:lineRule="auto"/>
        <w:jc w:val="both"/>
        <w:rPr>
          <w:rFonts w:asciiTheme="majorBidi" w:hAnsiTheme="majorBidi" w:cstheme="majorBidi"/>
          <w:sz w:val="20"/>
          <w:szCs w:val="20"/>
        </w:rPr>
      </w:pPr>
      <w:r>
        <w:rPr>
          <w:rFonts w:asciiTheme="majorBidi" w:hAnsiTheme="majorBidi" w:cstheme="majorBidi"/>
          <w:sz w:val="20"/>
          <w:szCs w:val="20"/>
        </w:rPr>
        <w:t xml:space="preserve">          </w:t>
      </w:r>
      <w:r w:rsidR="00244680" w:rsidRPr="00244680">
        <w:rPr>
          <w:rFonts w:asciiTheme="majorBidi" w:hAnsiTheme="majorBidi" w:cstheme="majorBidi"/>
          <w:sz w:val="20"/>
          <w:szCs w:val="20"/>
        </w:rPr>
        <w:t xml:space="preserve">The results showed that the </w:t>
      </w:r>
      <w:r w:rsidR="00290690" w:rsidRPr="00244680">
        <w:rPr>
          <w:rFonts w:asciiTheme="majorBidi" w:hAnsiTheme="majorBidi" w:cstheme="majorBidi"/>
          <w:sz w:val="20"/>
          <w:szCs w:val="20"/>
        </w:rPr>
        <w:t>values of</w:t>
      </w:r>
      <w:r w:rsidR="00244680" w:rsidRPr="00244680">
        <w:rPr>
          <w:rFonts w:asciiTheme="majorBidi" w:hAnsiTheme="majorBidi" w:cstheme="majorBidi"/>
          <w:sz w:val="20"/>
          <w:szCs w:val="20"/>
        </w:rPr>
        <w:t xml:space="preserve"> the MNE WQI at all water treatment plants were between (0.8145-1.59) for raw water and the MNE WQI ranged between (0.495-0.87) for treated water and all values of MNE WQI indicated that the (raw and treated) water is clean, few of them can be referred as slightly polluted in raw water of Al-Sadaa WTP (1.59) and treated wat</w:t>
      </w:r>
      <w:r w:rsidR="00C823DD">
        <w:rPr>
          <w:rFonts w:asciiTheme="majorBidi" w:hAnsiTheme="majorBidi" w:cstheme="majorBidi"/>
          <w:sz w:val="20"/>
          <w:szCs w:val="20"/>
        </w:rPr>
        <w:t>er of Al-Hashimiya WTP (0.9376)</w:t>
      </w:r>
      <w:r w:rsidR="00244680" w:rsidRPr="00244680">
        <w:rPr>
          <w:rFonts w:asciiTheme="majorBidi" w:hAnsiTheme="majorBidi" w:cstheme="majorBidi"/>
          <w:sz w:val="20"/>
          <w:szCs w:val="20"/>
        </w:rPr>
        <w:t>.</w:t>
      </w:r>
    </w:p>
    <w:p w:rsidR="003027BF" w:rsidRDefault="00AC14BE" w:rsidP="00985FD2">
      <w:pPr>
        <w:pStyle w:val="Default"/>
        <w:spacing w:line="360" w:lineRule="auto"/>
        <w:jc w:val="both"/>
        <w:rPr>
          <w:rFonts w:asciiTheme="majorBidi" w:hAnsiTheme="majorBidi" w:cstheme="majorBidi"/>
          <w:sz w:val="20"/>
          <w:szCs w:val="20"/>
        </w:rPr>
      </w:pPr>
      <w:r w:rsidRPr="000703BE">
        <w:rPr>
          <w:rFonts w:asciiTheme="majorBidi" w:hAnsiTheme="majorBidi" w:cstheme="majorBidi"/>
          <w:b/>
          <w:bCs/>
        </w:rPr>
        <w:t xml:space="preserve">Keywords: </w:t>
      </w:r>
      <w:r w:rsidRPr="00822A85">
        <w:rPr>
          <w:rFonts w:asciiTheme="majorBidi" w:hAnsiTheme="majorBidi" w:cstheme="majorBidi"/>
          <w:sz w:val="20"/>
          <w:szCs w:val="20"/>
        </w:rPr>
        <w:t xml:space="preserve">Water Quality Index, </w:t>
      </w:r>
      <w:r w:rsidR="00F741E0">
        <w:rPr>
          <w:rFonts w:asciiTheme="majorBidi" w:hAnsiTheme="majorBidi" w:cstheme="majorBidi"/>
          <w:sz w:val="20"/>
          <w:szCs w:val="20"/>
        </w:rPr>
        <w:t>Shatt Al Hilaa, Drinking Water, Raw water.</w:t>
      </w:r>
    </w:p>
    <w:p w:rsidR="00ED5C67" w:rsidRPr="00985FD2" w:rsidRDefault="001A24E6" w:rsidP="00985FD2">
      <w:pPr>
        <w:pStyle w:val="Default"/>
        <w:spacing w:line="360" w:lineRule="auto"/>
        <w:jc w:val="both"/>
        <w:rPr>
          <w:rFonts w:asciiTheme="majorBidi" w:hAnsiTheme="majorBidi" w:cstheme="majorBidi"/>
          <w:sz w:val="20"/>
          <w:szCs w:val="20"/>
        </w:rPr>
      </w:pPr>
      <w:r>
        <w:rPr>
          <w:rFonts w:asciiTheme="majorBidi" w:hAnsiTheme="majorBidi" w:cstheme="majorBidi"/>
          <w:noProof/>
          <w:sz w:val="20"/>
          <w:szCs w:val="20"/>
        </w:rPr>
        <w:pict>
          <v:shape id="_x0000_s1037" type="#_x0000_t32" style="position:absolute;left:0;text-align:left;margin-left:-4.4pt;margin-top:1.65pt;width:428.25pt;height:0;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"/>
        </w:pict>
      </w:r>
    </w:p>
    <w:p w:rsidR="004E6A42" w:rsidRDefault="004E6A42" w:rsidP="00F44492">
      <w:pPr>
        <w:pStyle w:val="Default"/>
        <w:spacing w:line="360" w:lineRule="auto"/>
        <w:jc w:val="both"/>
        <w:rPr>
          <w:rFonts w:asciiTheme="majorBidi" w:hAnsiTheme="majorBidi" w:cstheme="majorBidi"/>
          <w:b/>
          <w:bCs/>
        </w:rPr>
      </w:pPr>
      <w:r>
        <w:rPr>
          <w:rFonts w:asciiTheme="majorBidi" w:hAnsiTheme="majorBidi" w:cstheme="majorBidi"/>
          <w:b/>
          <w:bCs/>
        </w:rPr>
        <w:t>Introduction</w:t>
      </w:r>
    </w:p>
    <w:p w:rsidR="00F44492" w:rsidRDefault="00533813" w:rsidP="00F44492">
      <w:pPr>
        <w:pStyle w:val="Default"/>
        <w:spacing w:line="360" w:lineRule="auto"/>
        <w:jc w:val="both"/>
        <w:rPr>
          <w:rFonts w:asciiTheme="majorBidi" w:hAnsiTheme="majorBidi" w:cstheme="majorBidi"/>
          <w:b/>
          <w:bCs/>
        </w:rPr>
      </w:pPr>
      <w:r w:rsidRPr="000703BE">
        <w:rPr>
          <w:rFonts w:asciiTheme="majorBidi" w:hAnsiTheme="majorBidi" w:cstheme="majorBidi"/>
          <w:b/>
          <w:bCs/>
        </w:rPr>
        <w:t xml:space="preserve"> </w:t>
      </w:r>
    </w:p>
    <w:p w:rsidR="00AC14BE" w:rsidRPr="00F44492" w:rsidRDefault="00ED5C67" w:rsidP="00F44492">
      <w:pPr>
        <w:pStyle w:val="Default"/>
        <w:spacing w:line="360" w:lineRule="auto"/>
        <w:jc w:val="both"/>
        <w:rPr>
          <w:rFonts w:asciiTheme="majorBidi" w:hAnsiTheme="majorBidi" w:cstheme="majorBidi"/>
          <w:b/>
          <w:bCs/>
        </w:rPr>
      </w:pPr>
      <w:r>
        <w:rPr>
          <w:rFonts w:asciiTheme="majorBidi" w:hAnsiTheme="majorBidi" w:cstheme="majorBidi"/>
          <w:sz w:val="20"/>
          <w:szCs w:val="20"/>
        </w:rPr>
        <w:t xml:space="preserve">          </w:t>
      </w:r>
      <w:r w:rsidR="00AC14BE" w:rsidRPr="00822A85">
        <w:rPr>
          <w:rFonts w:asciiTheme="majorBidi" w:hAnsiTheme="majorBidi" w:cstheme="majorBidi"/>
          <w:sz w:val="20"/>
          <w:szCs w:val="20"/>
        </w:rPr>
        <w:t>The quality of water is defined in terms of its physical, chemical and biological parameters, and ascertaining its quality is important befo</w:t>
      </w:r>
      <w:r w:rsidR="00006C07">
        <w:rPr>
          <w:rFonts w:asciiTheme="majorBidi" w:hAnsiTheme="majorBidi" w:cstheme="majorBidi"/>
          <w:sz w:val="20"/>
          <w:szCs w:val="20"/>
        </w:rPr>
        <w:t>re use for various intended pur</w:t>
      </w:r>
      <w:r w:rsidR="00AC14BE" w:rsidRPr="00822A85">
        <w:rPr>
          <w:rFonts w:asciiTheme="majorBidi" w:hAnsiTheme="majorBidi" w:cstheme="majorBidi"/>
          <w:sz w:val="20"/>
          <w:szCs w:val="20"/>
        </w:rPr>
        <w:t>poses such as potable, ag</w:t>
      </w:r>
      <w:r w:rsidR="00846D69" w:rsidRPr="00822A85">
        <w:rPr>
          <w:rFonts w:asciiTheme="majorBidi" w:hAnsiTheme="majorBidi" w:cstheme="majorBidi"/>
          <w:sz w:val="20"/>
          <w:szCs w:val="20"/>
        </w:rPr>
        <w:t>ricultural, recreational and in</w:t>
      </w:r>
      <w:r w:rsidR="00AC14BE" w:rsidRPr="00822A85">
        <w:rPr>
          <w:rFonts w:asciiTheme="majorBidi" w:hAnsiTheme="majorBidi" w:cstheme="majorBidi"/>
          <w:sz w:val="20"/>
          <w:szCs w:val="20"/>
        </w:rPr>
        <w:t>dustrial water usages, etc. [</w:t>
      </w:r>
      <w:r w:rsidR="00E80F1C">
        <w:rPr>
          <w:rFonts w:asciiTheme="majorBidi" w:hAnsiTheme="majorBidi" w:cstheme="majorBidi"/>
          <w:sz w:val="20"/>
          <w:szCs w:val="20"/>
        </w:rPr>
        <w:t>1</w:t>
      </w:r>
      <w:r w:rsidR="00AC14BE" w:rsidRPr="00822A85">
        <w:rPr>
          <w:rFonts w:asciiTheme="majorBidi" w:hAnsiTheme="majorBidi" w:cstheme="majorBidi"/>
          <w:sz w:val="20"/>
          <w:szCs w:val="20"/>
        </w:rPr>
        <w:t>]. It is assessed with the help of various parameters to indicate their pollution level. It is quite likely that any sa</w:t>
      </w:r>
      <w:r w:rsidR="00006C07">
        <w:rPr>
          <w:rFonts w:asciiTheme="majorBidi" w:hAnsiTheme="majorBidi" w:cstheme="majorBidi"/>
          <w:sz w:val="20"/>
          <w:szCs w:val="20"/>
        </w:rPr>
        <w:t>mple of water will exhibit vari</w:t>
      </w:r>
      <w:r w:rsidR="00AC14BE" w:rsidRPr="00822A85">
        <w:rPr>
          <w:rFonts w:asciiTheme="majorBidi" w:hAnsiTheme="majorBidi" w:cstheme="majorBidi"/>
          <w:sz w:val="20"/>
          <w:szCs w:val="20"/>
        </w:rPr>
        <w:t>ous levels of contamination with respect to the different parameters tested [</w:t>
      </w:r>
      <w:r w:rsidR="00E80F1C">
        <w:rPr>
          <w:rFonts w:asciiTheme="majorBidi" w:hAnsiTheme="majorBidi" w:cstheme="majorBidi"/>
          <w:sz w:val="20"/>
          <w:szCs w:val="20"/>
        </w:rPr>
        <w:t>2</w:t>
      </w:r>
      <w:r w:rsidR="00AC14BE" w:rsidRPr="00822A85">
        <w:rPr>
          <w:rFonts w:asciiTheme="majorBidi" w:hAnsiTheme="majorBidi" w:cstheme="majorBidi"/>
          <w:sz w:val="20"/>
          <w:szCs w:val="20"/>
        </w:rPr>
        <w:t>].</w:t>
      </w:r>
    </w:p>
    <w:p w:rsidR="00AC14BE" w:rsidRPr="00822A85" w:rsidRDefault="00ED5C67" w:rsidP="00E80F1C">
      <w:pPr>
        <w:autoSpaceDE w:val="0"/>
        <w:autoSpaceDN w:val="0"/>
        <w:bidi w:val="0"/>
        <w:adjustRightInd w:val="0"/>
        <w:spacing w:after="0" w:line="360" w:lineRule="auto"/>
        <w:jc w:val="both"/>
        <w:rPr>
          <w:rFonts w:asciiTheme="majorBidi" w:hAnsiTheme="majorBidi" w:cstheme="majorBidi"/>
          <w:color w:val="000000"/>
          <w:sz w:val="20"/>
          <w:szCs w:val="20"/>
        </w:rPr>
      </w:pPr>
      <w:r>
        <w:rPr>
          <w:rFonts w:asciiTheme="majorBidi" w:hAnsiTheme="majorBidi" w:cstheme="majorBidi"/>
          <w:color w:val="000000"/>
          <w:sz w:val="20"/>
          <w:szCs w:val="20"/>
        </w:rPr>
        <w:lastRenderedPageBreak/>
        <w:t xml:space="preserve">          </w:t>
      </w:r>
      <w:r w:rsidR="00AC14BE" w:rsidRPr="00822A85">
        <w:rPr>
          <w:rFonts w:asciiTheme="majorBidi" w:hAnsiTheme="majorBidi" w:cstheme="majorBidi"/>
          <w:color w:val="000000"/>
          <w:sz w:val="20"/>
          <w:szCs w:val="20"/>
        </w:rPr>
        <w:t xml:space="preserve">Many attempts were made to present </w:t>
      </w:r>
      <w:r w:rsidR="00006C07">
        <w:rPr>
          <w:rFonts w:asciiTheme="majorBidi" w:hAnsiTheme="majorBidi" w:cstheme="majorBidi"/>
          <w:color w:val="000000"/>
          <w:sz w:val="20"/>
          <w:szCs w:val="20"/>
        </w:rPr>
        <w:t>the water quality data in under</w:t>
      </w:r>
      <w:r w:rsidR="00AC14BE" w:rsidRPr="00822A85">
        <w:rPr>
          <w:rFonts w:asciiTheme="majorBidi" w:hAnsiTheme="majorBidi" w:cstheme="majorBidi"/>
          <w:color w:val="000000"/>
          <w:sz w:val="20"/>
          <w:szCs w:val="20"/>
        </w:rPr>
        <w:t>standable and acceptable ways using the water quality index (WQI) [</w:t>
      </w:r>
      <w:r w:rsidR="00E80F1C">
        <w:rPr>
          <w:rFonts w:asciiTheme="majorBidi" w:hAnsiTheme="majorBidi" w:cstheme="majorBidi"/>
          <w:color w:val="000000"/>
          <w:sz w:val="20"/>
          <w:szCs w:val="20"/>
        </w:rPr>
        <w:t>3</w:t>
      </w:r>
      <w:r w:rsidR="00AC14BE" w:rsidRPr="00822A85">
        <w:rPr>
          <w:rFonts w:asciiTheme="majorBidi" w:hAnsiTheme="majorBidi" w:cstheme="majorBidi"/>
          <w:color w:val="000000"/>
          <w:sz w:val="20"/>
          <w:szCs w:val="20"/>
        </w:rPr>
        <w:t xml:space="preserve">]. </w:t>
      </w:r>
    </w:p>
    <w:p w:rsidR="00AC14BE" w:rsidRPr="00822A85" w:rsidRDefault="00ED5C67" w:rsidP="00E80F1C">
      <w:pPr>
        <w:pStyle w:val="Default"/>
        <w:spacing w:line="360" w:lineRule="auto"/>
        <w:jc w:val="both"/>
        <w:rPr>
          <w:rFonts w:asciiTheme="majorBidi" w:hAnsiTheme="majorBidi" w:cstheme="majorBidi"/>
          <w:sz w:val="20"/>
          <w:szCs w:val="20"/>
        </w:rPr>
      </w:pPr>
      <w:r>
        <w:rPr>
          <w:rFonts w:asciiTheme="majorBidi" w:hAnsiTheme="majorBidi" w:cstheme="majorBidi"/>
          <w:sz w:val="20"/>
          <w:szCs w:val="20"/>
        </w:rPr>
        <w:t xml:space="preserve">           </w:t>
      </w:r>
      <w:r w:rsidR="00AC14BE" w:rsidRPr="00822A85">
        <w:rPr>
          <w:rFonts w:asciiTheme="majorBidi" w:hAnsiTheme="majorBidi" w:cstheme="majorBidi"/>
          <w:sz w:val="20"/>
          <w:szCs w:val="20"/>
        </w:rPr>
        <w:t>WQI is an arithmetical tool used to transform large quantities of water quality data into a single cumulatively derived number. It represents a certain level of water quality while eliminating the subjective assessments of such quality [</w:t>
      </w:r>
      <w:r w:rsidR="00E80F1C">
        <w:rPr>
          <w:rFonts w:asciiTheme="majorBidi" w:hAnsiTheme="majorBidi" w:cstheme="majorBidi"/>
          <w:sz w:val="20"/>
          <w:szCs w:val="20"/>
        </w:rPr>
        <w:t>3</w:t>
      </w:r>
      <w:r w:rsidR="00AC14BE" w:rsidRPr="00822A85">
        <w:rPr>
          <w:rFonts w:asciiTheme="majorBidi" w:hAnsiTheme="majorBidi" w:cstheme="majorBidi"/>
          <w:sz w:val="20"/>
          <w:szCs w:val="20"/>
        </w:rPr>
        <w:t>-</w:t>
      </w:r>
      <w:r w:rsidR="00E80F1C">
        <w:rPr>
          <w:rFonts w:asciiTheme="majorBidi" w:hAnsiTheme="majorBidi" w:cstheme="majorBidi"/>
          <w:sz w:val="20"/>
          <w:szCs w:val="20"/>
        </w:rPr>
        <w:t>4</w:t>
      </w:r>
      <w:r w:rsidR="00AC14BE" w:rsidRPr="00822A85">
        <w:rPr>
          <w:rFonts w:asciiTheme="majorBidi" w:hAnsiTheme="majorBidi" w:cstheme="majorBidi"/>
          <w:sz w:val="20"/>
          <w:szCs w:val="20"/>
        </w:rPr>
        <w:t>]. It is i</w:t>
      </w:r>
      <w:r w:rsidR="00006C07">
        <w:rPr>
          <w:rFonts w:asciiTheme="majorBidi" w:hAnsiTheme="majorBidi" w:cstheme="majorBidi"/>
          <w:sz w:val="20"/>
          <w:szCs w:val="20"/>
        </w:rPr>
        <w:t>ntended as a simple, readily un</w:t>
      </w:r>
      <w:r w:rsidR="00AC14BE" w:rsidRPr="00822A85">
        <w:rPr>
          <w:rFonts w:asciiTheme="majorBidi" w:hAnsiTheme="majorBidi" w:cstheme="majorBidi"/>
          <w:sz w:val="20"/>
          <w:szCs w:val="20"/>
        </w:rPr>
        <w:t>derstandable tool for managers and decision makers to convey information on the quality and potential uses of a given water body, based on various criteria [</w:t>
      </w:r>
      <w:r w:rsidR="00E80F1C">
        <w:rPr>
          <w:rFonts w:asciiTheme="majorBidi" w:hAnsiTheme="majorBidi" w:cstheme="majorBidi"/>
          <w:sz w:val="20"/>
          <w:szCs w:val="20"/>
        </w:rPr>
        <w:t>5</w:t>
      </w:r>
      <w:r w:rsidR="00AC14BE" w:rsidRPr="00822A85">
        <w:rPr>
          <w:rFonts w:asciiTheme="majorBidi" w:hAnsiTheme="majorBidi" w:cstheme="majorBidi"/>
          <w:sz w:val="20"/>
          <w:szCs w:val="20"/>
        </w:rPr>
        <w:t>]. Further-more it turns complex water quality data into information that is understandable and usable by the public. It gives the public a general idea of the water qualit</w:t>
      </w:r>
      <w:r w:rsidR="00916B71" w:rsidRPr="00822A85">
        <w:rPr>
          <w:rFonts w:asciiTheme="majorBidi" w:hAnsiTheme="majorBidi" w:cstheme="majorBidi"/>
          <w:sz w:val="20"/>
          <w:szCs w:val="20"/>
        </w:rPr>
        <w:t>y in a par</w:t>
      </w:r>
      <w:r w:rsidR="00AC14BE" w:rsidRPr="00822A85">
        <w:rPr>
          <w:rFonts w:asciiTheme="majorBidi" w:hAnsiTheme="majorBidi" w:cstheme="majorBidi"/>
          <w:sz w:val="20"/>
          <w:szCs w:val="20"/>
        </w:rPr>
        <w:t>ticular region.</w:t>
      </w:r>
    </w:p>
    <w:p w:rsidR="00AB3607" w:rsidRPr="00822A85" w:rsidRDefault="00ED5C67" w:rsidP="00E80F1C">
      <w:pPr>
        <w:pStyle w:val="Default"/>
        <w:spacing w:line="360" w:lineRule="auto"/>
        <w:jc w:val="both"/>
        <w:rPr>
          <w:rFonts w:asciiTheme="majorBidi" w:hAnsiTheme="majorBidi" w:cstheme="majorBidi"/>
          <w:sz w:val="20"/>
          <w:szCs w:val="20"/>
        </w:rPr>
      </w:pPr>
      <w:r>
        <w:rPr>
          <w:rFonts w:asciiTheme="majorBidi" w:hAnsiTheme="majorBidi" w:cstheme="majorBidi"/>
          <w:sz w:val="20"/>
          <w:szCs w:val="20"/>
        </w:rPr>
        <w:t xml:space="preserve">          </w:t>
      </w:r>
      <w:r w:rsidR="00AB3607" w:rsidRPr="00822A85">
        <w:rPr>
          <w:rFonts w:asciiTheme="majorBidi" w:hAnsiTheme="majorBidi" w:cstheme="majorBidi"/>
          <w:sz w:val="20"/>
          <w:szCs w:val="20"/>
        </w:rPr>
        <w:t>To summarize the va</w:t>
      </w:r>
      <w:r w:rsidR="00916B71" w:rsidRPr="00822A85">
        <w:rPr>
          <w:rFonts w:asciiTheme="majorBidi" w:hAnsiTheme="majorBidi" w:cstheme="majorBidi"/>
          <w:sz w:val="20"/>
          <w:szCs w:val="20"/>
        </w:rPr>
        <w:t>st amount of analytical data re</w:t>
      </w:r>
      <w:r w:rsidR="00AB3607" w:rsidRPr="00822A85">
        <w:rPr>
          <w:rFonts w:asciiTheme="majorBidi" w:hAnsiTheme="majorBidi" w:cstheme="majorBidi"/>
          <w:sz w:val="20"/>
          <w:szCs w:val="20"/>
        </w:rPr>
        <w:t>garding water quality into useful, easy to understand and convenient management</w:t>
      </w:r>
      <w:r w:rsidR="00916B71" w:rsidRPr="00822A85">
        <w:rPr>
          <w:rFonts w:asciiTheme="majorBidi" w:hAnsiTheme="majorBidi" w:cstheme="majorBidi"/>
          <w:sz w:val="20"/>
          <w:szCs w:val="20"/>
        </w:rPr>
        <w:t xml:space="preserve"> tools for the assessment of wa</w:t>
      </w:r>
      <w:r w:rsidR="00AB3607" w:rsidRPr="00822A85">
        <w:rPr>
          <w:rFonts w:asciiTheme="majorBidi" w:hAnsiTheme="majorBidi" w:cstheme="majorBidi"/>
          <w:sz w:val="20"/>
          <w:szCs w:val="20"/>
        </w:rPr>
        <w:t>ter quality, the concept of WQI was developed and pro-posed first by Horten [</w:t>
      </w:r>
      <w:r w:rsidR="00E80F1C">
        <w:rPr>
          <w:rFonts w:asciiTheme="majorBidi" w:hAnsiTheme="majorBidi" w:cstheme="majorBidi"/>
          <w:sz w:val="20"/>
          <w:szCs w:val="20"/>
        </w:rPr>
        <w:t>6</w:t>
      </w:r>
      <w:r w:rsidR="00AB3607" w:rsidRPr="00822A85">
        <w:rPr>
          <w:rFonts w:asciiTheme="majorBidi" w:hAnsiTheme="majorBidi" w:cstheme="majorBidi"/>
          <w:sz w:val="20"/>
          <w:szCs w:val="20"/>
        </w:rPr>
        <w:t>]. It is a single number like a grade that expresses the overall water quality at a certain area and time based on several water quality parameters. It is also defined as a rati</w:t>
      </w:r>
      <w:r w:rsidR="00006C07">
        <w:rPr>
          <w:rFonts w:asciiTheme="majorBidi" w:hAnsiTheme="majorBidi" w:cstheme="majorBidi"/>
          <w:sz w:val="20"/>
          <w:szCs w:val="20"/>
        </w:rPr>
        <w:t>ng reflecting a composite influ</w:t>
      </w:r>
      <w:r w:rsidR="00AB3607" w:rsidRPr="00822A85">
        <w:rPr>
          <w:rFonts w:asciiTheme="majorBidi" w:hAnsiTheme="majorBidi" w:cstheme="majorBidi"/>
          <w:sz w:val="20"/>
          <w:szCs w:val="20"/>
        </w:rPr>
        <w:t>ence, on overall quality of water, of a number of water quality parameters</w:t>
      </w:r>
    </w:p>
    <w:p w:rsidR="009C413F" w:rsidRDefault="00ED5C67" w:rsidP="00E80F1C">
      <w:pPr>
        <w:autoSpaceDE w:val="0"/>
        <w:autoSpaceDN w:val="0"/>
        <w:bidi w:val="0"/>
        <w:adjustRightInd w:val="0"/>
        <w:spacing w:after="0" w:line="360" w:lineRule="auto"/>
        <w:jc w:val="both"/>
        <w:rPr>
          <w:rFonts w:asciiTheme="majorBidi" w:hAnsiTheme="majorBidi" w:cstheme="majorBidi"/>
          <w:sz w:val="20"/>
          <w:szCs w:val="20"/>
        </w:rPr>
      </w:pPr>
      <w:r>
        <w:rPr>
          <w:rFonts w:asciiTheme="majorBidi" w:hAnsiTheme="majorBidi" w:cstheme="majorBidi"/>
          <w:sz w:val="20"/>
          <w:szCs w:val="20"/>
        </w:rPr>
        <w:t xml:space="preserve">           </w:t>
      </w:r>
      <w:r w:rsidR="00AB3607" w:rsidRPr="008F6F84">
        <w:rPr>
          <w:rFonts w:asciiTheme="majorBidi" w:hAnsiTheme="majorBidi" w:cstheme="majorBidi"/>
          <w:sz w:val="20"/>
          <w:szCs w:val="20"/>
        </w:rPr>
        <w:t>Water quality indices are generally calculated in two steps. The selected water quality characteristics having different units of measurement are transformed i</w:t>
      </w:r>
      <w:r w:rsidR="004C40DD" w:rsidRPr="008F6F84">
        <w:rPr>
          <w:rFonts w:asciiTheme="majorBidi" w:hAnsiTheme="majorBidi" w:cstheme="majorBidi"/>
          <w:sz w:val="20"/>
          <w:szCs w:val="20"/>
        </w:rPr>
        <w:t xml:space="preserve">nto sub index values. These sub </w:t>
      </w:r>
      <w:r w:rsidR="009B3D2A" w:rsidRPr="008F6F84">
        <w:rPr>
          <w:rFonts w:asciiTheme="majorBidi" w:hAnsiTheme="majorBidi" w:cstheme="majorBidi"/>
          <w:sz w:val="20"/>
          <w:szCs w:val="20"/>
        </w:rPr>
        <w:t>indices</w:t>
      </w:r>
      <w:r w:rsidR="00AB3607" w:rsidRPr="008F6F84">
        <w:rPr>
          <w:rFonts w:asciiTheme="majorBidi" w:hAnsiTheme="majorBidi" w:cstheme="majorBidi"/>
          <w:sz w:val="20"/>
          <w:szCs w:val="20"/>
        </w:rPr>
        <w:t xml:space="preserve"> are then aggregated to give a water quality index value. Various water quality indices were reviewed b</w:t>
      </w:r>
      <w:r w:rsidR="00280E3A" w:rsidRPr="008F6F84">
        <w:rPr>
          <w:rFonts w:asciiTheme="majorBidi" w:hAnsiTheme="majorBidi" w:cstheme="majorBidi"/>
          <w:sz w:val="20"/>
          <w:szCs w:val="20"/>
        </w:rPr>
        <w:t>y many researchers; [</w:t>
      </w:r>
      <w:r w:rsidR="00E80F1C">
        <w:rPr>
          <w:rFonts w:asciiTheme="majorBidi" w:hAnsiTheme="majorBidi" w:cstheme="majorBidi"/>
          <w:sz w:val="20"/>
          <w:szCs w:val="20"/>
        </w:rPr>
        <w:t>3</w:t>
      </w:r>
      <w:r w:rsidR="009B3D2A" w:rsidRPr="008F6F84">
        <w:rPr>
          <w:rFonts w:asciiTheme="majorBidi" w:hAnsiTheme="majorBidi" w:cstheme="majorBidi"/>
          <w:sz w:val="20"/>
          <w:szCs w:val="20"/>
        </w:rPr>
        <w:t xml:space="preserve">, </w:t>
      </w:r>
      <w:r w:rsidR="00E80F1C">
        <w:rPr>
          <w:rFonts w:asciiTheme="majorBidi" w:hAnsiTheme="majorBidi" w:cstheme="majorBidi"/>
          <w:sz w:val="20"/>
          <w:szCs w:val="20"/>
        </w:rPr>
        <w:t>4</w:t>
      </w:r>
      <w:r w:rsidR="009B3D2A" w:rsidRPr="008F6F84">
        <w:rPr>
          <w:rFonts w:asciiTheme="majorBidi" w:hAnsiTheme="majorBidi" w:cstheme="majorBidi"/>
          <w:sz w:val="20"/>
          <w:szCs w:val="20"/>
        </w:rPr>
        <w:t xml:space="preserve">, </w:t>
      </w:r>
      <w:r w:rsidR="00BF7B81" w:rsidRPr="008F6F84">
        <w:rPr>
          <w:rFonts w:asciiTheme="majorBidi" w:hAnsiTheme="majorBidi" w:cstheme="majorBidi"/>
          <w:sz w:val="20"/>
          <w:szCs w:val="20"/>
        </w:rPr>
        <w:t xml:space="preserve">and </w:t>
      </w:r>
      <w:r w:rsidR="00E80F1C">
        <w:rPr>
          <w:rFonts w:asciiTheme="majorBidi" w:hAnsiTheme="majorBidi" w:cstheme="majorBidi"/>
          <w:sz w:val="20"/>
          <w:szCs w:val="20"/>
        </w:rPr>
        <w:t>7</w:t>
      </w:r>
      <w:r w:rsidR="00280E3A" w:rsidRPr="008F6F84">
        <w:rPr>
          <w:rFonts w:asciiTheme="majorBidi" w:hAnsiTheme="majorBidi" w:cstheme="majorBidi"/>
          <w:sz w:val="20"/>
          <w:szCs w:val="20"/>
        </w:rPr>
        <w:t>]</w:t>
      </w:r>
      <w:r w:rsidR="00AB3607" w:rsidRPr="008F6F84">
        <w:rPr>
          <w:rFonts w:asciiTheme="majorBidi" w:hAnsiTheme="majorBidi" w:cstheme="majorBidi"/>
          <w:sz w:val="20"/>
          <w:szCs w:val="20"/>
        </w:rPr>
        <w:t>. The concept is similar, where a few important parameters are selected and compounded into numerical rating for the evaluation of the water quality. However, in Ira</w:t>
      </w:r>
      <w:r w:rsidR="009B3D2A" w:rsidRPr="008F6F84">
        <w:rPr>
          <w:rFonts w:asciiTheme="majorBidi" w:hAnsiTheme="majorBidi" w:cstheme="majorBidi"/>
          <w:sz w:val="20"/>
          <w:szCs w:val="20"/>
        </w:rPr>
        <w:t>q such studies are in a prelimi</w:t>
      </w:r>
      <w:r w:rsidR="00AB3607" w:rsidRPr="008F6F84">
        <w:rPr>
          <w:rFonts w:asciiTheme="majorBidi" w:hAnsiTheme="majorBidi" w:cstheme="majorBidi"/>
          <w:sz w:val="20"/>
          <w:szCs w:val="20"/>
        </w:rPr>
        <w:t>nary stage or not existing, therefore this paper may be regarded as the first attempt to be applied in this country that possibly will lead to several investigations in the future</w:t>
      </w:r>
      <w:r w:rsidR="004102F1">
        <w:rPr>
          <w:rFonts w:asciiTheme="majorBidi" w:hAnsiTheme="majorBidi" w:cstheme="majorBidi"/>
          <w:sz w:val="20"/>
          <w:szCs w:val="20"/>
        </w:rPr>
        <w:t xml:space="preserve"> [8]</w:t>
      </w:r>
      <w:r w:rsidR="00AB3607" w:rsidRPr="008F6F84">
        <w:rPr>
          <w:rFonts w:asciiTheme="majorBidi" w:hAnsiTheme="majorBidi" w:cstheme="majorBidi"/>
          <w:sz w:val="20"/>
          <w:szCs w:val="20"/>
        </w:rPr>
        <w:t>.</w:t>
      </w:r>
      <w:r w:rsidR="008F6F84" w:rsidRPr="008F6F84">
        <w:rPr>
          <w:rFonts w:asciiTheme="majorBidi" w:hAnsiTheme="majorBidi" w:cstheme="majorBidi"/>
          <w:sz w:val="20"/>
          <w:szCs w:val="20"/>
        </w:rPr>
        <w:t>Water quality indices (WQIs) have been developed to integrate water quality variables [</w:t>
      </w:r>
      <w:r w:rsidR="00E80F1C">
        <w:rPr>
          <w:rFonts w:asciiTheme="majorBidi" w:hAnsiTheme="majorBidi" w:cstheme="majorBidi"/>
          <w:sz w:val="20"/>
          <w:szCs w:val="20"/>
        </w:rPr>
        <w:t>9</w:t>
      </w:r>
      <w:r w:rsidR="008F6F84" w:rsidRPr="008F6F84">
        <w:rPr>
          <w:rFonts w:asciiTheme="majorBidi" w:hAnsiTheme="majorBidi" w:cstheme="majorBidi"/>
          <w:sz w:val="20"/>
          <w:szCs w:val="20"/>
        </w:rPr>
        <w:t xml:space="preserve">, </w:t>
      </w:r>
      <w:r w:rsidR="00E80F1C">
        <w:rPr>
          <w:rFonts w:asciiTheme="majorBidi" w:hAnsiTheme="majorBidi" w:cstheme="majorBidi"/>
          <w:sz w:val="20"/>
          <w:szCs w:val="20"/>
        </w:rPr>
        <w:t>10</w:t>
      </w:r>
      <w:r w:rsidR="008F6F84" w:rsidRPr="008F6F84">
        <w:rPr>
          <w:rFonts w:asciiTheme="majorBidi" w:hAnsiTheme="majorBidi" w:cstheme="majorBidi"/>
          <w:sz w:val="20"/>
          <w:szCs w:val="20"/>
        </w:rPr>
        <w:t>, and 1</w:t>
      </w:r>
      <w:r w:rsidR="00F44E35">
        <w:rPr>
          <w:rFonts w:asciiTheme="majorBidi" w:hAnsiTheme="majorBidi" w:cstheme="majorBidi"/>
          <w:sz w:val="20"/>
          <w:szCs w:val="20"/>
        </w:rPr>
        <w:t>1</w:t>
      </w:r>
      <w:r w:rsidR="008F6F84" w:rsidRPr="008F6F84">
        <w:rPr>
          <w:rFonts w:asciiTheme="majorBidi" w:hAnsiTheme="majorBidi" w:cstheme="majorBidi"/>
          <w:sz w:val="20"/>
          <w:szCs w:val="20"/>
        </w:rPr>
        <w:t>]. A WQIsummarizes large amounts of water quality data into simple terms (e.g., excellent, go</w:t>
      </w:r>
      <w:r w:rsidR="008F6F84">
        <w:rPr>
          <w:rFonts w:asciiTheme="majorBidi" w:hAnsiTheme="majorBidi" w:cstheme="majorBidi"/>
          <w:sz w:val="20"/>
          <w:szCs w:val="20"/>
        </w:rPr>
        <w:t xml:space="preserve">od, bad, etc.) for reporting to </w:t>
      </w:r>
      <w:r w:rsidR="008F6F84" w:rsidRPr="008F6F84">
        <w:rPr>
          <w:rFonts w:asciiTheme="majorBidi" w:hAnsiTheme="majorBidi" w:cstheme="majorBidi"/>
          <w:sz w:val="20"/>
          <w:szCs w:val="20"/>
        </w:rPr>
        <w:t>managers and the public in a consistent manner [</w:t>
      </w:r>
      <w:r w:rsidR="00E80F1C">
        <w:rPr>
          <w:rFonts w:asciiTheme="majorBidi" w:hAnsiTheme="majorBidi" w:cstheme="majorBidi"/>
          <w:sz w:val="20"/>
          <w:szCs w:val="20"/>
        </w:rPr>
        <w:t>12</w:t>
      </w:r>
      <w:r w:rsidR="008F6F84" w:rsidRPr="008F6F84">
        <w:rPr>
          <w:rFonts w:asciiTheme="majorBidi" w:hAnsiTheme="majorBidi" w:cstheme="majorBidi"/>
          <w:sz w:val="20"/>
          <w:szCs w:val="20"/>
        </w:rPr>
        <w:t>].</w:t>
      </w:r>
    </w:p>
    <w:p w:rsidR="00157C3E" w:rsidRPr="00157C3E" w:rsidRDefault="00ED5C67" w:rsidP="002656C2">
      <w:pPr>
        <w:autoSpaceDE w:val="0"/>
        <w:autoSpaceDN w:val="0"/>
        <w:bidi w:val="0"/>
        <w:adjustRightInd w:val="0"/>
        <w:spacing w:after="0" w:line="360" w:lineRule="auto"/>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157C3E" w:rsidRPr="00157C3E">
        <w:rPr>
          <w:rFonts w:asciiTheme="majorBidi" w:hAnsiTheme="majorBidi" w:cstheme="majorBidi"/>
          <w:color w:val="000000"/>
          <w:sz w:val="20"/>
          <w:szCs w:val="20"/>
        </w:rPr>
        <w:t xml:space="preserve">In study conducted by </w:t>
      </w:r>
      <w:r w:rsidR="00157C3E">
        <w:rPr>
          <w:rFonts w:asciiTheme="majorBidi" w:hAnsiTheme="majorBidi" w:cstheme="majorBidi"/>
          <w:color w:val="000000"/>
          <w:sz w:val="20"/>
          <w:szCs w:val="20"/>
        </w:rPr>
        <w:t>[13]</w:t>
      </w:r>
      <w:r w:rsidR="00157C3E" w:rsidRPr="00157C3E">
        <w:rPr>
          <w:rFonts w:asciiTheme="majorBidi" w:hAnsiTheme="majorBidi" w:cstheme="majorBidi"/>
          <w:color w:val="000000"/>
          <w:sz w:val="20"/>
          <w:szCs w:val="20"/>
        </w:rPr>
        <w:t xml:space="preserve"> on Qaraaoun reservoir in Lebanon ,they showed that the reservoir water was fit for multipurpose uses, </w:t>
      </w:r>
      <w:r w:rsidR="002656C2" w:rsidRPr="00157C3E">
        <w:rPr>
          <w:rFonts w:asciiTheme="majorBidi" w:hAnsiTheme="majorBidi" w:cstheme="majorBidi"/>
          <w:color w:val="000000"/>
          <w:sz w:val="20"/>
          <w:szCs w:val="20"/>
        </w:rPr>
        <w:t>domestic</w:t>
      </w:r>
      <w:r w:rsidR="00157C3E" w:rsidRPr="00157C3E">
        <w:rPr>
          <w:rFonts w:asciiTheme="majorBidi" w:hAnsiTheme="majorBidi" w:cstheme="majorBidi"/>
          <w:color w:val="000000"/>
          <w:sz w:val="20"/>
          <w:szCs w:val="20"/>
        </w:rPr>
        <w:t xml:space="preserve">, drinking, </w:t>
      </w:r>
      <w:r w:rsidR="002656C2" w:rsidRPr="00157C3E">
        <w:rPr>
          <w:rFonts w:asciiTheme="majorBidi" w:hAnsiTheme="majorBidi" w:cstheme="majorBidi"/>
          <w:color w:val="000000"/>
          <w:sz w:val="20"/>
          <w:szCs w:val="20"/>
        </w:rPr>
        <w:t>namely</w:t>
      </w:r>
      <w:r w:rsidR="00157C3E" w:rsidRPr="00157C3E">
        <w:rPr>
          <w:rFonts w:asciiTheme="majorBidi" w:hAnsiTheme="majorBidi" w:cstheme="majorBidi"/>
          <w:color w:val="000000"/>
          <w:sz w:val="20"/>
          <w:szCs w:val="20"/>
        </w:rPr>
        <w:t xml:space="preserve">, recreational activities, irrigation, fisheries, livestock and industrial purposes. </w:t>
      </w:r>
    </w:p>
    <w:p w:rsidR="00157C3E" w:rsidRPr="00157C3E" w:rsidRDefault="00ED5C67" w:rsidP="00157C3E">
      <w:pPr>
        <w:autoSpaceDE w:val="0"/>
        <w:autoSpaceDN w:val="0"/>
        <w:bidi w:val="0"/>
        <w:adjustRightInd w:val="0"/>
        <w:spacing w:after="0" w:line="360" w:lineRule="auto"/>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157C3E" w:rsidRPr="00157C3E">
        <w:rPr>
          <w:rFonts w:asciiTheme="majorBidi" w:hAnsiTheme="majorBidi" w:cstheme="majorBidi"/>
          <w:color w:val="000000"/>
          <w:sz w:val="20"/>
          <w:szCs w:val="20"/>
        </w:rPr>
        <w:t xml:space="preserve">A study conducted by </w:t>
      </w:r>
      <w:r w:rsidR="00157C3E">
        <w:rPr>
          <w:rFonts w:asciiTheme="majorBidi" w:hAnsiTheme="majorBidi" w:cstheme="majorBidi"/>
          <w:color w:val="000000"/>
          <w:sz w:val="20"/>
          <w:szCs w:val="20"/>
        </w:rPr>
        <w:t>[14]</w:t>
      </w:r>
      <w:r w:rsidR="00157C3E" w:rsidRPr="00157C3E">
        <w:rPr>
          <w:rFonts w:asciiTheme="majorBidi" w:hAnsiTheme="majorBidi" w:cstheme="majorBidi"/>
          <w:color w:val="000000"/>
          <w:sz w:val="20"/>
          <w:szCs w:val="20"/>
        </w:rPr>
        <w:t xml:space="preserve"> indicated that the analysis of the water quality in the Chillan Watershed (Central Chile) by means of a WQI showed a good water quality in most of the watershed, throughout the year. Severely deteriorated conditions were detected during summer in stations downstream of the urban wastewater discharge. </w:t>
      </w:r>
    </w:p>
    <w:p w:rsidR="006A5ACA" w:rsidRPr="008C77CB" w:rsidRDefault="00ED5C67" w:rsidP="00ED5C67">
      <w:pPr>
        <w:autoSpaceDE w:val="0"/>
        <w:autoSpaceDN w:val="0"/>
        <w:bidi w:val="0"/>
        <w:adjustRightInd w:val="0"/>
        <w:spacing w:after="0" w:line="360" w:lineRule="auto"/>
        <w:jc w:val="both"/>
        <w:rPr>
          <w:rFonts w:asciiTheme="majorBidi" w:hAnsiTheme="majorBidi" w:cstheme="majorBidi"/>
          <w:color w:val="000000"/>
        </w:rPr>
      </w:pPr>
      <w:r>
        <w:rPr>
          <w:rFonts w:asciiTheme="majorBidi" w:hAnsiTheme="majorBidi" w:cstheme="majorBidi"/>
          <w:color w:val="000000"/>
          <w:sz w:val="20"/>
          <w:szCs w:val="20"/>
        </w:rPr>
        <w:t xml:space="preserve">          </w:t>
      </w:r>
      <w:r w:rsidR="00157C3E">
        <w:rPr>
          <w:rFonts w:asciiTheme="majorBidi" w:hAnsiTheme="majorBidi" w:cstheme="majorBidi"/>
          <w:color w:val="000000"/>
          <w:sz w:val="20"/>
          <w:szCs w:val="20"/>
        </w:rPr>
        <w:t>[15]</w:t>
      </w:r>
      <w:r w:rsidR="00157C3E" w:rsidRPr="00157C3E">
        <w:rPr>
          <w:rFonts w:asciiTheme="majorBidi" w:hAnsiTheme="majorBidi" w:cstheme="majorBidi"/>
          <w:color w:val="000000"/>
          <w:sz w:val="20"/>
          <w:szCs w:val="20"/>
        </w:rPr>
        <w:t xml:space="preserve"> studied the suitability of Oti river(Ghana) for domestic and agricultural water </w:t>
      </w:r>
      <w:r w:rsidR="002656C2">
        <w:rPr>
          <w:rFonts w:asciiTheme="majorBidi" w:hAnsiTheme="majorBidi" w:cstheme="majorBidi"/>
          <w:color w:val="000000"/>
          <w:sz w:val="20"/>
          <w:szCs w:val="20"/>
        </w:rPr>
        <w:t xml:space="preserve">use .They found that the water of </w:t>
      </w:r>
      <w:r w:rsidR="00157C3E" w:rsidRPr="00157C3E">
        <w:rPr>
          <w:rFonts w:asciiTheme="majorBidi" w:hAnsiTheme="majorBidi" w:cstheme="majorBidi"/>
          <w:color w:val="000000"/>
          <w:sz w:val="20"/>
          <w:szCs w:val="20"/>
        </w:rPr>
        <w:t>Oti river was unsuitable for direct human consumption at the sampled locations, and the WQI for Oti river was calculated to be 39.3 which indicates that water quality of the Oti river was poor.</w:t>
      </w:r>
      <w:r w:rsidR="008C77CB" w:rsidRPr="008C77CB">
        <w:rPr>
          <w:rFonts w:asciiTheme="majorBidi" w:hAnsiTheme="majorBidi" w:cstheme="majorBidi"/>
          <w:color w:val="000000"/>
          <w:sz w:val="20"/>
          <w:szCs w:val="20"/>
        </w:rPr>
        <w:t xml:space="preserve">This study </w:t>
      </w:r>
      <w:r w:rsidR="00E372D9" w:rsidRPr="008C77CB">
        <w:rPr>
          <w:rFonts w:asciiTheme="majorBidi" w:hAnsiTheme="majorBidi" w:cstheme="majorBidi"/>
          <w:color w:val="000000"/>
          <w:sz w:val="20"/>
          <w:szCs w:val="20"/>
        </w:rPr>
        <w:t xml:space="preserve">aimed </w:t>
      </w:r>
      <w:r w:rsidR="00E372D9">
        <w:rPr>
          <w:rFonts w:asciiTheme="majorBidi" w:hAnsiTheme="majorBidi" w:cstheme="majorBidi"/>
          <w:color w:val="000000"/>
          <w:sz w:val="20"/>
          <w:szCs w:val="20"/>
        </w:rPr>
        <w:t>to</w:t>
      </w:r>
      <w:r w:rsidR="008C77CB" w:rsidRPr="008C77CB">
        <w:rPr>
          <w:rFonts w:asciiTheme="majorBidi" w:hAnsiTheme="majorBidi" w:cstheme="majorBidi"/>
          <w:color w:val="000000"/>
          <w:sz w:val="20"/>
          <w:szCs w:val="20"/>
        </w:rPr>
        <w:t xml:space="preserve"> compute water quality indices of raw and treated water of </w:t>
      </w:r>
      <w:r w:rsidR="00E372D9">
        <w:rPr>
          <w:rFonts w:asciiTheme="majorBidi" w:hAnsiTheme="majorBidi" w:cstheme="majorBidi"/>
          <w:color w:val="000000"/>
          <w:sz w:val="20"/>
          <w:szCs w:val="20"/>
        </w:rPr>
        <w:t xml:space="preserve">some </w:t>
      </w:r>
      <w:r w:rsidR="008C77CB" w:rsidRPr="008C77CB">
        <w:rPr>
          <w:rFonts w:asciiTheme="majorBidi" w:hAnsiTheme="majorBidi" w:cstheme="majorBidi"/>
          <w:color w:val="000000"/>
          <w:sz w:val="20"/>
          <w:szCs w:val="20"/>
        </w:rPr>
        <w:t xml:space="preserve">water treatment plants in Babylon governorate for drinking </w:t>
      </w:r>
      <w:r w:rsidR="00C9582E" w:rsidRPr="008C77CB">
        <w:rPr>
          <w:rFonts w:asciiTheme="majorBidi" w:hAnsiTheme="majorBidi" w:cstheme="majorBidi"/>
          <w:color w:val="000000"/>
          <w:sz w:val="20"/>
          <w:szCs w:val="20"/>
        </w:rPr>
        <w:t>purpose.</w:t>
      </w:r>
    </w:p>
    <w:p w:rsidR="008C77CB" w:rsidRPr="006A5ACA" w:rsidRDefault="008C77CB" w:rsidP="008C77CB">
      <w:pPr>
        <w:autoSpaceDE w:val="0"/>
        <w:autoSpaceDN w:val="0"/>
        <w:bidi w:val="0"/>
        <w:adjustRightInd w:val="0"/>
        <w:spacing w:after="0" w:line="240" w:lineRule="auto"/>
        <w:rPr>
          <w:rFonts w:ascii="Times New Roman" w:hAnsi="Times New Roman" w:cs="Times New Roman"/>
          <w:color w:val="000000"/>
          <w:sz w:val="24"/>
          <w:szCs w:val="24"/>
        </w:rPr>
      </w:pPr>
    </w:p>
    <w:p w:rsidR="004E6A42" w:rsidRDefault="004E6A42" w:rsidP="008C77CB">
      <w:pPr>
        <w:autoSpaceDE w:val="0"/>
        <w:autoSpaceDN w:val="0"/>
        <w:bidi w:val="0"/>
        <w:adjustRightInd w:val="0"/>
        <w:spacing w:after="0" w:line="240" w:lineRule="auto"/>
        <w:rPr>
          <w:rFonts w:ascii="Times New Roman" w:hAnsi="Times New Roman" w:cs="Times New Roman"/>
          <w:b/>
          <w:bCs/>
          <w:color w:val="000000"/>
          <w:sz w:val="24"/>
          <w:szCs w:val="24"/>
        </w:rPr>
      </w:pPr>
    </w:p>
    <w:p w:rsidR="00E072D2" w:rsidRDefault="006A5ACA" w:rsidP="004E6A42">
      <w:pPr>
        <w:autoSpaceDE w:val="0"/>
        <w:autoSpaceDN w:val="0"/>
        <w:bidi w:val="0"/>
        <w:adjustRightInd w:val="0"/>
        <w:spacing w:after="0" w:line="240" w:lineRule="auto"/>
        <w:rPr>
          <w:rFonts w:ascii="Times New Roman" w:hAnsi="Times New Roman" w:cs="Times New Roman"/>
          <w:color w:val="000000"/>
          <w:sz w:val="24"/>
          <w:szCs w:val="24"/>
        </w:rPr>
      </w:pPr>
      <w:r w:rsidRPr="000703BE">
        <w:rPr>
          <w:rFonts w:ascii="Times New Roman" w:hAnsi="Times New Roman" w:cs="Times New Roman"/>
          <w:b/>
          <w:bCs/>
          <w:color w:val="000000"/>
          <w:sz w:val="24"/>
          <w:szCs w:val="24"/>
        </w:rPr>
        <w:lastRenderedPageBreak/>
        <w:t xml:space="preserve">Materials and Methods </w:t>
      </w:r>
    </w:p>
    <w:p w:rsidR="008C77CB" w:rsidRPr="008C77CB" w:rsidRDefault="008C77CB" w:rsidP="008C77CB">
      <w:pPr>
        <w:autoSpaceDE w:val="0"/>
        <w:autoSpaceDN w:val="0"/>
        <w:bidi w:val="0"/>
        <w:adjustRightInd w:val="0"/>
        <w:spacing w:after="0" w:line="240" w:lineRule="auto"/>
        <w:rPr>
          <w:rFonts w:ascii="Times New Roman" w:hAnsi="Times New Roman" w:cs="Times New Roman"/>
          <w:color w:val="000000"/>
          <w:sz w:val="24"/>
          <w:szCs w:val="24"/>
        </w:rPr>
      </w:pPr>
    </w:p>
    <w:p w:rsidR="006457E8" w:rsidRDefault="006457E8" w:rsidP="006457E8">
      <w:pPr>
        <w:autoSpaceDE w:val="0"/>
        <w:autoSpaceDN w:val="0"/>
        <w:bidi w:val="0"/>
        <w:adjustRightInd w:val="0"/>
        <w:spacing w:after="0" w:line="360" w:lineRule="auto"/>
        <w:rPr>
          <w:rFonts w:ascii="Times New Roman" w:hAnsi="Times New Roman" w:cs="Times New Roman"/>
          <w:color w:val="000000"/>
          <w:sz w:val="24"/>
          <w:szCs w:val="24"/>
        </w:rPr>
      </w:pPr>
      <w:r w:rsidRPr="000703BE">
        <w:rPr>
          <w:rFonts w:ascii="Times New Roman" w:hAnsi="Times New Roman" w:cs="Times New Roman"/>
          <w:b/>
          <w:bCs/>
          <w:color w:val="000000"/>
          <w:sz w:val="24"/>
          <w:szCs w:val="24"/>
        </w:rPr>
        <w:t xml:space="preserve">Description of the study area </w:t>
      </w:r>
    </w:p>
    <w:p w:rsidR="004E6A42" w:rsidRPr="000703BE" w:rsidRDefault="004E6A42" w:rsidP="004E6A42">
      <w:pPr>
        <w:autoSpaceDE w:val="0"/>
        <w:autoSpaceDN w:val="0"/>
        <w:bidi w:val="0"/>
        <w:adjustRightInd w:val="0"/>
        <w:spacing w:after="0" w:line="360" w:lineRule="auto"/>
        <w:rPr>
          <w:rFonts w:ascii="Times New Roman" w:hAnsi="Times New Roman" w:cs="Times New Roman"/>
          <w:color w:val="000000"/>
          <w:sz w:val="24"/>
          <w:szCs w:val="24"/>
        </w:rPr>
      </w:pPr>
    </w:p>
    <w:p w:rsidR="006B5B62" w:rsidRPr="00822A85" w:rsidRDefault="00ED5C67" w:rsidP="005F732C">
      <w:pPr>
        <w:autoSpaceDE w:val="0"/>
        <w:autoSpaceDN w:val="0"/>
        <w:bidi w:val="0"/>
        <w:adjustRightInd w:val="0"/>
        <w:spacing w:after="0" w:line="360" w:lineRule="auto"/>
        <w:jc w:val="both"/>
        <w:rPr>
          <w:rFonts w:asciiTheme="majorBidi" w:hAnsiTheme="majorBidi" w:cstheme="majorBidi"/>
          <w:b/>
          <w:bCs/>
          <w:sz w:val="20"/>
          <w:szCs w:val="20"/>
        </w:rPr>
      </w:pPr>
      <w:r>
        <w:rPr>
          <w:rFonts w:asciiTheme="majorBidi" w:hAnsiTheme="majorBidi" w:cstheme="majorBidi"/>
          <w:color w:val="000000"/>
          <w:sz w:val="20"/>
          <w:szCs w:val="20"/>
        </w:rPr>
        <w:t xml:space="preserve">          </w:t>
      </w:r>
      <w:r w:rsidR="001E0D26" w:rsidRPr="00822A85">
        <w:rPr>
          <w:rFonts w:asciiTheme="majorBidi" w:hAnsiTheme="majorBidi" w:cstheme="majorBidi"/>
          <w:color w:val="000000"/>
          <w:sz w:val="20"/>
          <w:szCs w:val="20"/>
        </w:rPr>
        <w:t xml:space="preserve">Babylon governorate located in the middle of Iraq and the main source of its surface water is Euphrates </w:t>
      </w:r>
      <w:r w:rsidR="004D573D" w:rsidRPr="00822A85">
        <w:rPr>
          <w:rFonts w:asciiTheme="majorBidi" w:hAnsiTheme="majorBidi" w:cstheme="majorBidi"/>
          <w:color w:val="000000"/>
          <w:sz w:val="20"/>
          <w:szCs w:val="20"/>
        </w:rPr>
        <w:t>River</w:t>
      </w:r>
      <w:r w:rsidR="001E0D26" w:rsidRPr="00822A85">
        <w:rPr>
          <w:rFonts w:asciiTheme="majorBidi" w:hAnsiTheme="majorBidi" w:cstheme="majorBidi"/>
          <w:color w:val="000000"/>
          <w:sz w:val="20"/>
          <w:szCs w:val="20"/>
        </w:rPr>
        <w:t xml:space="preserve">. All drinking water treatment plants that considered in this research are conventional and it is located in </w:t>
      </w:r>
      <w:r w:rsidR="00620545" w:rsidRPr="00822A85">
        <w:rPr>
          <w:rFonts w:asciiTheme="majorBidi" w:hAnsiTheme="majorBidi" w:cstheme="majorBidi"/>
          <w:color w:val="000000"/>
          <w:sz w:val="20"/>
          <w:szCs w:val="20"/>
        </w:rPr>
        <w:t>three</w:t>
      </w:r>
      <w:r w:rsidR="001E0D26" w:rsidRPr="00822A85">
        <w:rPr>
          <w:rFonts w:asciiTheme="majorBidi" w:hAnsiTheme="majorBidi" w:cstheme="majorBidi"/>
          <w:color w:val="000000"/>
          <w:sz w:val="20"/>
          <w:szCs w:val="20"/>
        </w:rPr>
        <w:t xml:space="preserve"> districts (Al-Hilla, Al-Hashimiyia, Al-</w:t>
      </w:r>
      <w:r w:rsidR="00620545" w:rsidRPr="00822A85">
        <w:rPr>
          <w:rFonts w:asciiTheme="majorBidi" w:hAnsiTheme="majorBidi" w:cstheme="majorBidi"/>
          <w:color w:val="000000"/>
          <w:sz w:val="20"/>
          <w:szCs w:val="20"/>
        </w:rPr>
        <w:t>sadaa</w:t>
      </w:r>
      <w:r w:rsidR="00006C07">
        <w:rPr>
          <w:rFonts w:asciiTheme="majorBidi" w:hAnsiTheme="majorBidi" w:cstheme="majorBidi"/>
          <w:color w:val="000000"/>
          <w:sz w:val="20"/>
          <w:szCs w:val="20"/>
        </w:rPr>
        <w:t>) in the governorate (Fig.1</w:t>
      </w:r>
      <w:r w:rsidR="001E0D26" w:rsidRPr="00822A85">
        <w:rPr>
          <w:rFonts w:asciiTheme="majorBidi" w:hAnsiTheme="majorBidi" w:cstheme="majorBidi"/>
          <w:color w:val="000000"/>
          <w:sz w:val="20"/>
          <w:szCs w:val="20"/>
        </w:rPr>
        <w:t xml:space="preserve">). These water treatment plants included, </w:t>
      </w:r>
      <w:r w:rsidR="005F732C">
        <w:rPr>
          <w:rFonts w:asciiTheme="majorBidi" w:hAnsiTheme="majorBidi" w:cstheme="majorBidi"/>
          <w:color w:val="000000"/>
          <w:sz w:val="20"/>
          <w:szCs w:val="20"/>
        </w:rPr>
        <w:t>(Al-</w:t>
      </w:r>
      <w:r w:rsidR="00BB43C9">
        <w:rPr>
          <w:rFonts w:asciiTheme="majorBidi" w:hAnsiTheme="majorBidi" w:cstheme="majorBidi"/>
          <w:color w:val="000000"/>
          <w:sz w:val="20"/>
          <w:szCs w:val="20"/>
        </w:rPr>
        <w:t>S</w:t>
      </w:r>
      <w:r w:rsidR="00BB43C9" w:rsidRPr="00822A85">
        <w:rPr>
          <w:rFonts w:asciiTheme="majorBidi" w:hAnsiTheme="majorBidi" w:cstheme="majorBidi"/>
          <w:color w:val="000000"/>
          <w:sz w:val="20"/>
          <w:szCs w:val="20"/>
        </w:rPr>
        <w:t>adaa</w:t>
      </w:r>
      <w:r w:rsidR="00BB43C9">
        <w:rPr>
          <w:rFonts w:asciiTheme="majorBidi" w:hAnsiTheme="majorBidi" w:cstheme="majorBidi"/>
          <w:color w:val="000000"/>
          <w:sz w:val="20"/>
          <w:szCs w:val="20"/>
        </w:rPr>
        <w:t>,</w:t>
      </w:r>
      <w:r w:rsidR="001E0D26" w:rsidRPr="00822A85">
        <w:rPr>
          <w:rFonts w:asciiTheme="majorBidi" w:hAnsiTheme="majorBidi" w:cstheme="majorBidi"/>
          <w:color w:val="000000"/>
          <w:sz w:val="20"/>
          <w:szCs w:val="20"/>
        </w:rPr>
        <w:t>Al-Hilla Al-Jadeed, Al-Hashimiyia, Babylon Water Office)</w:t>
      </w:r>
      <w:r w:rsidR="001E0D26" w:rsidRPr="00822A85">
        <w:rPr>
          <w:rFonts w:asciiTheme="majorBidi" w:hAnsiTheme="majorBidi" w:cstheme="majorBidi"/>
          <w:b/>
          <w:bCs/>
          <w:sz w:val="20"/>
          <w:szCs w:val="20"/>
        </w:rPr>
        <w:t>.</w:t>
      </w:r>
    </w:p>
    <w:p w:rsidR="00B55735" w:rsidRDefault="001A24E6" w:rsidP="006B5B62">
      <w:pPr>
        <w:autoSpaceDE w:val="0"/>
        <w:autoSpaceDN w:val="0"/>
        <w:bidi w:val="0"/>
        <w:adjustRightInd w:val="0"/>
        <w:spacing w:after="0" w:line="360" w:lineRule="auto"/>
        <w:jc w:val="center"/>
        <w:rPr>
          <w:b/>
          <w:bCs/>
          <w:sz w:val="20"/>
          <w:szCs w:val="20"/>
        </w:rPr>
      </w:pPr>
      <w:r>
        <w:rPr>
          <w:b/>
          <w:bCs/>
          <w:noProof/>
          <w:sz w:val="20"/>
          <w:szCs w:val="20"/>
        </w:rPr>
        <w:pict>
          <v:rect id="Rectangle 7" o:spid="_x0000_s1035" style="position:absolute;left:0;text-align:left;margin-left:239.95pt;margin-top:1.2pt;width:85.45pt;height:67.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" fillcolor="white [3201]" strokecolor="#9bbb59 [3206]" strokeweight="2pt">
            <v:textbox>
              <w:txbxContent>
                <w:p w:rsidR="00B55735" w:rsidRDefault="00B55735" w:rsidP="00B55735">
                  <w:r>
                    <w:rPr>
                      <w:b/>
                      <w:bCs/>
                      <w:noProof/>
                      <w:sz w:val="20"/>
                      <w:szCs w:val="20"/>
                    </w:rPr>
                    <w:drawing>
                      <wp:inline distT="0" distB="0" distL="0" distR="0">
                        <wp:extent cx="843950" cy="79382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2032" cy="792016"/>
                                </a:xfrm>
                                <a:prstGeom prst="rect">
                                  <a:avLst/>
                                </a:prstGeom>
                                <a:noFill/>
                                <a:ln>
                                  <a:noFill/>
                                </a:ln>
                              </pic:spPr>
                            </pic:pic>
                          </a:graphicData>
                        </a:graphic>
                      </wp:inline>
                    </w:drawing>
                  </w:r>
                </w:p>
              </w:txbxContent>
            </v:textbox>
          </v:rect>
        </w:pict>
      </w:r>
      <w:r w:rsidR="00B55735">
        <w:rPr>
          <w:b/>
          <w:bCs/>
          <w:noProof/>
          <w:sz w:val="20"/>
          <w:szCs w:val="20"/>
        </w:rPr>
        <w:drawing>
          <wp:inline distT="0" distB="0" distL="0" distR="0">
            <wp:extent cx="2994409" cy="24417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6142" cy="2443162"/>
                    </a:xfrm>
                    <a:prstGeom prst="rect">
                      <a:avLst/>
                    </a:prstGeom>
                    <a:noFill/>
                    <a:ln>
                      <a:noFill/>
                    </a:ln>
                  </pic:spPr>
                </pic:pic>
              </a:graphicData>
            </a:graphic>
          </wp:inline>
        </w:drawing>
      </w:r>
    </w:p>
    <w:p w:rsidR="006A5ACA" w:rsidRPr="00BB43C9" w:rsidRDefault="00F24476" w:rsidP="005F732C">
      <w:pPr>
        <w:autoSpaceDE w:val="0"/>
        <w:autoSpaceDN w:val="0"/>
        <w:bidi w:val="0"/>
        <w:adjustRightInd w:val="0"/>
        <w:spacing w:after="0" w:line="360" w:lineRule="auto"/>
        <w:jc w:val="center"/>
        <w:rPr>
          <w:rFonts w:asciiTheme="majorBidi" w:hAnsiTheme="majorBidi" w:cstheme="majorBidi"/>
          <w:b/>
          <w:bCs/>
          <w:sz w:val="24"/>
          <w:szCs w:val="24"/>
        </w:rPr>
      </w:pPr>
      <w:r>
        <w:rPr>
          <w:rFonts w:asciiTheme="majorBidi" w:hAnsiTheme="majorBidi" w:cstheme="majorBidi"/>
          <w:b/>
          <w:bCs/>
          <w:sz w:val="20"/>
          <w:szCs w:val="20"/>
        </w:rPr>
        <w:t>Fig</w:t>
      </w:r>
      <w:r w:rsidR="00572BFD" w:rsidRPr="000703BE">
        <w:rPr>
          <w:rFonts w:asciiTheme="majorBidi" w:hAnsiTheme="majorBidi" w:cstheme="majorBidi"/>
          <w:b/>
          <w:bCs/>
          <w:sz w:val="20"/>
          <w:szCs w:val="20"/>
        </w:rPr>
        <w:t xml:space="preserve"> (1) </w:t>
      </w:r>
      <w:r w:rsidR="005F732C">
        <w:rPr>
          <w:rFonts w:asciiTheme="majorBidi" w:hAnsiTheme="majorBidi" w:cstheme="majorBidi"/>
          <w:b/>
          <w:bCs/>
          <w:sz w:val="20"/>
          <w:szCs w:val="20"/>
        </w:rPr>
        <w:t xml:space="preserve">Map of study station in </w:t>
      </w:r>
      <w:r w:rsidR="005F732C" w:rsidRPr="000703BE">
        <w:rPr>
          <w:rFonts w:asciiTheme="majorBidi" w:hAnsiTheme="majorBidi" w:cstheme="majorBidi"/>
          <w:b/>
          <w:bCs/>
          <w:sz w:val="20"/>
          <w:szCs w:val="20"/>
        </w:rPr>
        <w:t xml:space="preserve">Babylon </w:t>
      </w:r>
      <w:r w:rsidR="00E850E4">
        <w:rPr>
          <w:rFonts w:asciiTheme="majorBidi" w:hAnsiTheme="majorBidi" w:cstheme="majorBidi"/>
          <w:b/>
          <w:bCs/>
          <w:sz w:val="20"/>
          <w:szCs w:val="20"/>
        </w:rPr>
        <w:t xml:space="preserve">province, middle </w:t>
      </w:r>
      <w:r w:rsidR="005F732C">
        <w:rPr>
          <w:rFonts w:asciiTheme="majorBidi" w:hAnsiTheme="majorBidi" w:cstheme="majorBidi"/>
          <w:b/>
          <w:bCs/>
          <w:sz w:val="20"/>
          <w:szCs w:val="20"/>
        </w:rPr>
        <w:t xml:space="preserve">of Iraq. </w:t>
      </w:r>
    </w:p>
    <w:p w:rsidR="00BB43C9" w:rsidRDefault="00BB43C9" w:rsidP="000C4D3E">
      <w:pPr>
        <w:autoSpaceDE w:val="0"/>
        <w:autoSpaceDN w:val="0"/>
        <w:bidi w:val="0"/>
        <w:adjustRightInd w:val="0"/>
        <w:spacing w:after="0" w:line="360" w:lineRule="auto"/>
        <w:jc w:val="both"/>
        <w:rPr>
          <w:rFonts w:ascii="Times New Roman" w:hAnsi="Times New Roman" w:cs="Times New Roman"/>
          <w:b/>
          <w:bCs/>
          <w:color w:val="000000"/>
          <w:sz w:val="24"/>
          <w:szCs w:val="24"/>
        </w:rPr>
      </w:pPr>
    </w:p>
    <w:p w:rsidR="004E6A42" w:rsidRDefault="00E850E4" w:rsidP="00BB43C9">
      <w:pPr>
        <w:autoSpaceDE w:val="0"/>
        <w:autoSpaceDN w:val="0"/>
        <w:bidi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w:t>
      </w:r>
      <w:r w:rsidR="006A5ACA" w:rsidRPr="000703BE">
        <w:rPr>
          <w:rFonts w:ascii="Times New Roman" w:hAnsi="Times New Roman" w:cs="Times New Roman"/>
          <w:b/>
          <w:bCs/>
          <w:color w:val="000000"/>
          <w:sz w:val="24"/>
          <w:szCs w:val="24"/>
        </w:rPr>
        <w:t>amples collection and preservations</w:t>
      </w:r>
    </w:p>
    <w:p w:rsidR="006A5ACA" w:rsidRPr="000703BE" w:rsidRDefault="006A5ACA" w:rsidP="004E6A42">
      <w:pPr>
        <w:autoSpaceDE w:val="0"/>
        <w:autoSpaceDN w:val="0"/>
        <w:bidi w:val="0"/>
        <w:adjustRightInd w:val="0"/>
        <w:spacing w:after="0" w:line="360" w:lineRule="auto"/>
        <w:jc w:val="both"/>
        <w:rPr>
          <w:rFonts w:ascii="Times New Roman" w:hAnsi="Times New Roman" w:cs="Times New Roman"/>
          <w:color w:val="000000"/>
          <w:sz w:val="24"/>
          <w:szCs w:val="24"/>
        </w:rPr>
      </w:pPr>
      <w:r w:rsidRPr="000703BE">
        <w:rPr>
          <w:rFonts w:ascii="Times New Roman" w:hAnsi="Times New Roman" w:cs="Times New Roman"/>
          <w:b/>
          <w:bCs/>
          <w:color w:val="000000"/>
          <w:sz w:val="24"/>
          <w:szCs w:val="24"/>
        </w:rPr>
        <w:t xml:space="preserve"> </w:t>
      </w:r>
    </w:p>
    <w:p w:rsidR="006A5ACA" w:rsidRPr="007566DE" w:rsidRDefault="00E850E4" w:rsidP="00BB43C9">
      <w:pPr>
        <w:autoSpaceDE w:val="0"/>
        <w:autoSpaceDN w:val="0"/>
        <w:bidi w:val="0"/>
        <w:adjustRightInd w:val="0"/>
        <w:spacing w:after="0" w:line="360" w:lineRule="auto"/>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006A5ACA" w:rsidRPr="007566DE">
        <w:rPr>
          <w:rFonts w:asciiTheme="majorBidi" w:hAnsiTheme="majorBidi" w:cstheme="majorBidi"/>
          <w:color w:val="000000"/>
          <w:sz w:val="20"/>
          <w:szCs w:val="20"/>
        </w:rPr>
        <w:t xml:space="preserve">Water samples were bimonthly collected </w:t>
      </w:r>
      <w:r w:rsidR="00BB43C9">
        <w:rPr>
          <w:rFonts w:asciiTheme="majorBidi" w:hAnsiTheme="majorBidi" w:cstheme="majorBidi"/>
          <w:sz w:val="20"/>
          <w:szCs w:val="20"/>
        </w:rPr>
        <w:t>for</w:t>
      </w:r>
      <w:r w:rsidR="00BB43C9" w:rsidRPr="00822A85">
        <w:rPr>
          <w:rFonts w:asciiTheme="majorBidi" w:hAnsiTheme="majorBidi" w:cstheme="majorBidi"/>
          <w:sz w:val="20"/>
          <w:szCs w:val="20"/>
        </w:rPr>
        <w:t xml:space="preserve"> raw and treated,taken from water treatment plants during a period of 12 months starting from September 2013 until September </w:t>
      </w:r>
      <w:r w:rsidR="002656C2">
        <w:rPr>
          <w:rFonts w:asciiTheme="majorBidi" w:hAnsiTheme="majorBidi" w:cstheme="majorBidi"/>
          <w:sz w:val="20"/>
          <w:szCs w:val="20"/>
        </w:rPr>
        <w:t>2014</w:t>
      </w:r>
      <w:r w:rsidR="007566DE" w:rsidRPr="007566DE">
        <w:rPr>
          <w:rFonts w:asciiTheme="majorBidi" w:hAnsiTheme="majorBidi" w:cstheme="majorBidi"/>
          <w:sz w:val="20"/>
          <w:szCs w:val="20"/>
        </w:rPr>
        <w:t>using clean polyethylene bot</w:t>
      </w:r>
      <w:r w:rsidR="00C823DD">
        <w:rPr>
          <w:rFonts w:asciiTheme="majorBidi" w:hAnsiTheme="majorBidi" w:cstheme="majorBidi"/>
          <w:sz w:val="20"/>
          <w:szCs w:val="20"/>
        </w:rPr>
        <w:t xml:space="preserve">tles. Samples were analyzed </w:t>
      </w:r>
      <w:r w:rsidR="007566DE" w:rsidRPr="007566DE">
        <w:rPr>
          <w:rFonts w:asciiTheme="majorBidi" w:hAnsiTheme="majorBidi" w:cstheme="majorBidi"/>
          <w:sz w:val="20"/>
          <w:szCs w:val="20"/>
        </w:rPr>
        <w:t>immediately after collection</w:t>
      </w:r>
      <w:r w:rsidR="006A5ACA" w:rsidRPr="007566DE">
        <w:rPr>
          <w:rFonts w:asciiTheme="majorBidi" w:hAnsiTheme="majorBidi" w:cstheme="majorBidi"/>
          <w:color w:val="000000"/>
          <w:sz w:val="20"/>
          <w:szCs w:val="20"/>
        </w:rPr>
        <w:t xml:space="preserve">. </w:t>
      </w:r>
    </w:p>
    <w:p w:rsidR="007566DE" w:rsidRPr="006A5ACA" w:rsidRDefault="007566DE" w:rsidP="007566DE">
      <w:pPr>
        <w:autoSpaceDE w:val="0"/>
        <w:autoSpaceDN w:val="0"/>
        <w:bidi w:val="0"/>
        <w:adjustRightInd w:val="0"/>
        <w:spacing w:after="0" w:line="360" w:lineRule="auto"/>
        <w:jc w:val="both"/>
        <w:rPr>
          <w:rFonts w:ascii="Times New Roman" w:hAnsi="Times New Roman" w:cs="Times New Roman"/>
          <w:color w:val="000000"/>
          <w:sz w:val="20"/>
          <w:szCs w:val="20"/>
        </w:rPr>
      </w:pPr>
    </w:p>
    <w:p w:rsidR="006A5ACA" w:rsidRPr="000703BE" w:rsidRDefault="006A5ACA" w:rsidP="006A5ACA">
      <w:pPr>
        <w:autoSpaceDE w:val="0"/>
        <w:autoSpaceDN w:val="0"/>
        <w:bidi w:val="0"/>
        <w:adjustRightInd w:val="0"/>
        <w:spacing w:after="0" w:line="240" w:lineRule="auto"/>
        <w:rPr>
          <w:rFonts w:ascii="Times New Roman" w:hAnsi="Times New Roman" w:cs="Times New Roman"/>
          <w:color w:val="000000"/>
          <w:sz w:val="24"/>
          <w:szCs w:val="24"/>
        </w:rPr>
      </w:pPr>
      <w:r w:rsidRPr="000703BE">
        <w:rPr>
          <w:rFonts w:ascii="Times New Roman" w:hAnsi="Times New Roman" w:cs="Times New Roman"/>
          <w:b/>
          <w:bCs/>
          <w:color w:val="000000"/>
          <w:sz w:val="24"/>
          <w:szCs w:val="24"/>
        </w:rPr>
        <w:t xml:space="preserve">Samples analysis </w:t>
      </w:r>
    </w:p>
    <w:p w:rsidR="006A5ACA" w:rsidRPr="006A5ACA" w:rsidRDefault="006A5ACA" w:rsidP="006A5ACA">
      <w:pPr>
        <w:autoSpaceDE w:val="0"/>
        <w:autoSpaceDN w:val="0"/>
        <w:bidi w:val="0"/>
        <w:adjustRightInd w:val="0"/>
        <w:spacing w:after="0" w:line="240" w:lineRule="auto"/>
        <w:rPr>
          <w:rFonts w:ascii="Times New Roman" w:hAnsi="Times New Roman" w:cs="Times New Roman"/>
          <w:color w:val="000000"/>
          <w:sz w:val="20"/>
          <w:szCs w:val="20"/>
        </w:rPr>
      </w:pPr>
    </w:p>
    <w:p w:rsidR="006A5ACA" w:rsidRPr="007566DE" w:rsidRDefault="00E850E4" w:rsidP="002656C2">
      <w:pPr>
        <w:autoSpaceDE w:val="0"/>
        <w:autoSpaceDN w:val="0"/>
        <w:bidi w:val="0"/>
        <w:adjustRightInd w:val="0"/>
        <w:spacing w:after="0" w:line="360" w:lineRule="auto"/>
        <w:jc w:val="both"/>
        <w:rPr>
          <w:rFonts w:asciiTheme="majorBidi" w:hAnsiTheme="majorBidi" w:cstheme="majorBidi"/>
          <w:sz w:val="20"/>
          <w:szCs w:val="20"/>
        </w:rPr>
      </w:pPr>
      <w:r>
        <w:rPr>
          <w:rFonts w:asciiTheme="majorBidi" w:hAnsiTheme="majorBidi" w:cstheme="majorBidi"/>
          <w:color w:val="000000"/>
          <w:sz w:val="20"/>
          <w:szCs w:val="20"/>
        </w:rPr>
        <w:t xml:space="preserve">          </w:t>
      </w:r>
      <w:r w:rsidR="006A5ACA" w:rsidRPr="007566DE">
        <w:rPr>
          <w:rFonts w:asciiTheme="majorBidi" w:hAnsiTheme="majorBidi" w:cstheme="majorBidi"/>
          <w:color w:val="000000"/>
          <w:sz w:val="20"/>
          <w:szCs w:val="20"/>
        </w:rPr>
        <w:t xml:space="preserve">Samples were analyzed for physco-chemical properties immediately after collection. These parameters are pH value, </w:t>
      </w:r>
      <w:r w:rsidR="007566DE" w:rsidRPr="007566DE">
        <w:rPr>
          <w:rFonts w:asciiTheme="majorBidi" w:hAnsiTheme="majorBidi" w:cstheme="majorBidi"/>
          <w:sz w:val="20"/>
          <w:szCs w:val="20"/>
        </w:rPr>
        <w:t>turbidity;</w:t>
      </w:r>
      <w:r w:rsidR="000C4D3E" w:rsidRPr="007566DE">
        <w:rPr>
          <w:rFonts w:asciiTheme="majorBidi" w:hAnsiTheme="majorBidi" w:cstheme="majorBidi"/>
          <w:sz w:val="20"/>
          <w:szCs w:val="20"/>
        </w:rPr>
        <w:t xml:space="preserve"> electric conductivity, total alkalinity, total hardness, Ca, Mg, Cl</w:t>
      </w:r>
      <w:r w:rsidR="006A5ACA" w:rsidRPr="007566DE">
        <w:rPr>
          <w:rFonts w:asciiTheme="majorBidi" w:hAnsiTheme="majorBidi" w:cstheme="majorBidi"/>
          <w:color w:val="000000"/>
          <w:sz w:val="20"/>
          <w:szCs w:val="20"/>
        </w:rPr>
        <w:t>Conductivity (EC) and pH were directly measured in situ using portable measuring devices (</w:t>
      </w:r>
      <w:r w:rsidR="00985FD2" w:rsidRPr="007566DE">
        <w:rPr>
          <w:rFonts w:asciiTheme="majorBidi" w:hAnsiTheme="majorBidi" w:cstheme="majorBidi"/>
          <w:sz w:val="20"/>
          <w:szCs w:val="20"/>
        </w:rPr>
        <w:t>HANNA pH 2011</w:t>
      </w:r>
      <w:r w:rsidR="006A5ACA" w:rsidRPr="007566DE">
        <w:rPr>
          <w:rFonts w:asciiTheme="majorBidi" w:hAnsiTheme="majorBidi" w:cstheme="majorBidi"/>
          <w:color w:val="000000"/>
          <w:sz w:val="20"/>
          <w:szCs w:val="20"/>
        </w:rPr>
        <w:t>, HI9811, po</w:t>
      </w:r>
      <w:r w:rsidR="002656C2">
        <w:rPr>
          <w:rFonts w:asciiTheme="majorBidi" w:hAnsiTheme="majorBidi" w:cstheme="majorBidi"/>
          <w:color w:val="000000"/>
          <w:sz w:val="20"/>
          <w:szCs w:val="20"/>
        </w:rPr>
        <w:t xml:space="preserve">rtable pH-EC-TDS meter, Italy). </w:t>
      </w:r>
      <w:r w:rsidR="002656C2" w:rsidRPr="007566DE">
        <w:rPr>
          <w:rFonts w:asciiTheme="majorBidi" w:hAnsiTheme="majorBidi" w:cstheme="majorBidi"/>
          <w:color w:val="000000"/>
          <w:sz w:val="20"/>
          <w:szCs w:val="20"/>
        </w:rPr>
        <w:t>Note that before each measurement, the pH meter was calibrated with reference buffer solution</w:t>
      </w:r>
      <w:r w:rsidR="002656C2">
        <w:rPr>
          <w:rFonts w:asciiTheme="majorBidi" w:hAnsiTheme="majorBidi" w:cstheme="majorBidi"/>
          <w:color w:val="000000"/>
          <w:sz w:val="20"/>
          <w:szCs w:val="20"/>
        </w:rPr>
        <w:t>,</w:t>
      </w:r>
      <w:r w:rsidR="002656C2">
        <w:rPr>
          <w:rFonts w:asciiTheme="majorBidi" w:hAnsiTheme="majorBidi" w:cstheme="majorBidi"/>
          <w:sz w:val="20"/>
          <w:szCs w:val="20"/>
        </w:rPr>
        <w:t>t</w:t>
      </w:r>
      <w:r w:rsidR="00985FD2" w:rsidRPr="007566DE">
        <w:rPr>
          <w:rFonts w:asciiTheme="majorBidi" w:hAnsiTheme="majorBidi" w:cstheme="majorBidi"/>
          <w:sz w:val="20"/>
          <w:szCs w:val="20"/>
        </w:rPr>
        <w:t>urbidity measurements are carried out using TurbidirectLovibond .</w:t>
      </w:r>
      <w:r w:rsidR="00E020BA" w:rsidRPr="007566DE">
        <w:rPr>
          <w:rFonts w:asciiTheme="majorBidi" w:hAnsiTheme="majorBidi" w:cstheme="majorBidi"/>
          <w:sz w:val="20"/>
          <w:szCs w:val="20"/>
        </w:rPr>
        <w:t xml:space="preserve"> Procedures followed for analysis </w:t>
      </w:r>
      <w:r w:rsidR="007566DE">
        <w:rPr>
          <w:rFonts w:asciiTheme="majorBidi" w:hAnsiTheme="majorBidi" w:cstheme="majorBidi"/>
          <w:sz w:val="20"/>
          <w:szCs w:val="20"/>
        </w:rPr>
        <w:t>(</w:t>
      </w:r>
      <w:r w:rsidR="007566DE" w:rsidRPr="007566DE">
        <w:rPr>
          <w:rFonts w:asciiTheme="majorBidi" w:hAnsiTheme="majorBidi" w:cstheme="majorBidi"/>
          <w:sz w:val="20"/>
          <w:szCs w:val="20"/>
        </w:rPr>
        <w:t xml:space="preserve">total alkalinity, total hardness, Ca, Mg, </w:t>
      </w:r>
      <w:r w:rsidR="002656C2" w:rsidRPr="007566DE">
        <w:rPr>
          <w:rFonts w:asciiTheme="majorBidi" w:hAnsiTheme="majorBidi" w:cstheme="majorBidi"/>
          <w:sz w:val="20"/>
          <w:szCs w:val="20"/>
        </w:rPr>
        <w:t>Cl</w:t>
      </w:r>
      <w:r w:rsidR="002656C2" w:rsidRPr="007566DE">
        <w:rPr>
          <w:rFonts w:asciiTheme="majorBidi" w:hAnsiTheme="majorBidi" w:cstheme="majorBidi"/>
          <w:color w:val="000000"/>
          <w:sz w:val="20"/>
          <w:szCs w:val="20"/>
        </w:rPr>
        <w:t>)</w:t>
      </w:r>
      <w:r w:rsidR="00E020BA" w:rsidRPr="007566DE">
        <w:rPr>
          <w:rFonts w:asciiTheme="majorBidi" w:hAnsiTheme="majorBidi" w:cstheme="majorBidi"/>
          <w:sz w:val="20"/>
          <w:szCs w:val="20"/>
        </w:rPr>
        <w:t>have been in accordance with the Standard methods for examination of water and wastewater [1</w:t>
      </w:r>
      <w:r w:rsidR="00157C3E" w:rsidRPr="007566DE">
        <w:rPr>
          <w:rFonts w:asciiTheme="majorBidi" w:hAnsiTheme="majorBidi" w:cstheme="majorBidi"/>
          <w:sz w:val="20"/>
          <w:szCs w:val="20"/>
        </w:rPr>
        <w:t>6</w:t>
      </w:r>
      <w:r w:rsidR="00E020BA" w:rsidRPr="007566DE">
        <w:rPr>
          <w:rFonts w:asciiTheme="majorBidi" w:hAnsiTheme="majorBidi" w:cstheme="majorBidi"/>
          <w:sz w:val="20"/>
          <w:szCs w:val="20"/>
        </w:rPr>
        <w:t>].</w:t>
      </w:r>
    </w:p>
    <w:p w:rsidR="007566DE" w:rsidRDefault="007566DE" w:rsidP="007566DE">
      <w:pPr>
        <w:autoSpaceDE w:val="0"/>
        <w:autoSpaceDN w:val="0"/>
        <w:bidi w:val="0"/>
        <w:adjustRightInd w:val="0"/>
        <w:spacing w:after="0" w:line="360" w:lineRule="auto"/>
        <w:jc w:val="both"/>
        <w:rPr>
          <w:rFonts w:asciiTheme="majorBidi" w:hAnsiTheme="majorBidi" w:cstheme="majorBidi"/>
          <w:color w:val="000000"/>
          <w:sz w:val="20"/>
          <w:szCs w:val="20"/>
        </w:rPr>
      </w:pPr>
    </w:p>
    <w:p w:rsidR="004E6A42" w:rsidRPr="00985FD2" w:rsidRDefault="004E6A42" w:rsidP="004E6A42">
      <w:pPr>
        <w:autoSpaceDE w:val="0"/>
        <w:autoSpaceDN w:val="0"/>
        <w:bidi w:val="0"/>
        <w:adjustRightInd w:val="0"/>
        <w:spacing w:after="0" w:line="360" w:lineRule="auto"/>
        <w:jc w:val="both"/>
        <w:rPr>
          <w:rFonts w:asciiTheme="majorBidi" w:hAnsiTheme="majorBidi" w:cstheme="majorBidi"/>
          <w:color w:val="000000"/>
          <w:sz w:val="20"/>
          <w:szCs w:val="20"/>
        </w:rPr>
      </w:pPr>
    </w:p>
    <w:p w:rsidR="00782637" w:rsidRPr="000703BE" w:rsidRDefault="00782637" w:rsidP="00157C3E">
      <w:pPr>
        <w:autoSpaceDE w:val="0"/>
        <w:autoSpaceDN w:val="0"/>
        <w:bidi w:val="0"/>
        <w:adjustRightInd w:val="0"/>
        <w:spacing w:after="0" w:line="360" w:lineRule="auto"/>
        <w:jc w:val="both"/>
        <w:rPr>
          <w:rFonts w:asciiTheme="majorBidi" w:hAnsiTheme="majorBidi" w:cstheme="majorBidi"/>
          <w:sz w:val="24"/>
          <w:szCs w:val="24"/>
        </w:rPr>
      </w:pPr>
      <w:r w:rsidRPr="000703BE">
        <w:rPr>
          <w:rFonts w:asciiTheme="majorBidi" w:hAnsiTheme="majorBidi" w:cstheme="majorBidi"/>
          <w:b/>
          <w:bCs/>
          <w:sz w:val="24"/>
          <w:szCs w:val="24"/>
        </w:rPr>
        <w:lastRenderedPageBreak/>
        <w:t>Calculation of WQI</w:t>
      </w:r>
      <w:r w:rsidR="00040BE2" w:rsidRPr="000703BE">
        <w:rPr>
          <w:rFonts w:asciiTheme="majorBidi" w:hAnsiTheme="majorBidi" w:cstheme="majorBidi"/>
          <w:b/>
          <w:bCs/>
          <w:sz w:val="24"/>
          <w:szCs w:val="24"/>
        </w:rPr>
        <w:t xml:space="preserve"> [1</w:t>
      </w:r>
      <w:r w:rsidR="00157C3E" w:rsidRPr="000703BE">
        <w:rPr>
          <w:rFonts w:asciiTheme="majorBidi" w:hAnsiTheme="majorBidi" w:cstheme="majorBidi"/>
          <w:b/>
          <w:bCs/>
          <w:sz w:val="24"/>
          <w:szCs w:val="24"/>
        </w:rPr>
        <w:t>7</w:t>
      </w:r>
      <w:r w:rsidR="00040BE2" w:rsidRPr="000703BE">
        <w:rPr>
          <w:rFonts w:asciiTheme="majorBidi" w:hAnsiTheme="majorBidi" w:cstheme="majorBidi"/>
          <w:b/>
          <w:bCs/>
          <w:sz w:val="24"/>
          <w:szCs w:val="24"/>
        </w:rPr>
        <w:t>]</w:t>
      </w:r>
    </w:p>
    <w:p w:rsidR="00782637" w:rsidRPr="00846D69" w:rsidRDefault="00782637" w:rsidP="00782637">
      <w:pPr>
        <w:autoSpaceDE w:val="0"/>
        <w:autoSpaceDN w:val="0"/>
        <w:bidi w:val="0"/>
        <w:adjustRightInd w:val="0"/>
        <w:spacing w:after="0" w:line="360" w:lineRule="auto"/>
        <w:jc w:val="both"/>
        <w:rPr>
          <w:rFonts w:asciiTheme="majorBidi" w:hAnsiTheme="majorBidi" w:cstheme="majorBidi"/>
          <w:sz w:val="24"/>
          <w:szCs w:val="24"/>
        </w:rPr>
      </w:pPr>
    </w:p>
    <w:p w:rsidR="00782637" w:rsidRPr="00822A85" w:rsidRDefault="00782637" w:rsidP="002656C2">
      <w:pPr>
        <w:autoSpaceDE w:val="0"/>
        <w:autoSpaceDN w:val="0"/>
        <w:bidi w:val="0"/>
        <w:adjustRightInd w:val="0"/>
        <w:spacing w:after="0" w:line="360" w:lineRule="auto"/>
        <w:jc w:val="center"/>
        <w:rPr>
          <w:rFonts w:asciiTheme="majorBidi" w:hAnsiTheme="majorBidi" w:cstheme="majorBidi"/>
          <w:sz w:val="20"/>
          <w:szCs w:val="20"/>
        </w:rPr>
      </w:pPr>
      <m:oMath>
        <m:r>
          <m:rPr>
            <m:sty m:val="p"/>
          </m:rPr>
          <w:rPr>
            <w:rFonts w:ascii="Cambria Math" w:hAnsi="Cambria Math" w:cstheme="majorBidi"/>
            <w:sz w:val="20"/>
            <w:szCs w:val="20"/>
          </w:rPr>
          <m:t>WQI</m:t>
        </m:r>
        <m:r>
          <w:rPr>
            <w:rFonts w:ascii="Cambria Math" w:eastAsia="Cambria Math" w:hAnsi="Cambria Math" w:cstheme="majorBidi"/>
            <w:sz w:val="20"/>
            <w:szCs w:val="20"/>
          </w:rPr>
          <m:t>=</m:t>
        </m:r>
        <m:nary>
          <m:naryPr>
            <m:chr m:val="∑"/>
            <m:limLoc m:val="undOvr"/>
            <m:subHide m:val="on"/>
            <m:supHide m:val="on"/>
            <m:ctrlPr>
              <w:rPr>
                <w:rFonts w:ascii="Cambria Math" w:hAnsi="Cambria Math" w:cstheme="majorBidi"/>
                <w:sz w:val="20"/>
                <w:szCs w:val="20"/>
              </w:rPr>
            </m:ctrlPr>
          </m:naryPr>
          <m:sub/>
          <m:sup/>
          <m:e>
            <m:r>
              <w:rPr>
                <w:rFonts w:ascii="Cambria Math" w:hAnsi="Cambria Math" w:cstheme="majorBidi"/>
                <w:sz w:val="20"/>
                <w:szCs w:val="20"/>
              </w:rPr>
              <m:t>(Ci/Si)/n</m:t>
            </m:r>
          </m:e>
        </m:nary>
      </m:oMath>
      <w:r w:rsidR="002656C2">
        <w:rPr>
          <w:rFonts w:asciiTheme="majorBidi" w:hAnsiTheme="majorBidi" w:cstheme="majorBidi"/>
          <w:sz w:val="20"/>
          <w:szCs w:val="20"/>
        </w:rPr>
        <w:t>……. ( 1)</w:t>
      </w:r>
    </w:p>
    <w:p w:rsidR="00782637" w:rsidRPr="00822A85" w:rsidRDefault="00782637" w:rsidP="00782637">
      <w:pPr>
        <w:autoSpaceDE w:val="0"/>
        <w:autoSpaceDN w:val="0"/>
        <w:bidi w:val="0"/>
        <w:adjustRightInd w:val="0"/>
        <w:spacing w:after="0" w:line="360" w:lineRule="auto"/>
        <w:jc w:val="both"/>
        <w:rPr>
          <w:rFonts w:asciiTheme="majorBidi" w:hAnsiTheme="majorBidi" w:cstheme="majorBidi"/>
          <w:sz w:val="20"/>
          <w:szCs w:val="20"/>
        </w:rPr>
      </w:pPr>
    </w:p>
    <w:p w:rsidR="00782637" w:rsidRPr="00822A85" w:rsidRDefault="00E850E4" w:rsidP="00782637">
      <w:pPr>
        <w:pStyle w:val="Default"/>
        <w:rPr>
          <w:rFonts w:asciiTheme="majorBidi" w:hAnsiTheme="majorBidi" w:cstheme="majorBidi"/>
          <w:sz w:val="20"/>
          <w:szCs w:val="20"/>
        </w:rPr>
      </w:pPr>
      <w:r>
        <w:rPr>
          <w:rFonts w:asciiTheme="majorBidi" w:hAnsiTheme="majorBidi" w:cstheme="majorBidi"/>
          <w:sz w:val="20"/>
          <w:szCs w:val="20"/>
        </w:rPr>
        <w:t xml:space="preserve">         </w:t>
      </w:r>
      <w:r w:rsidR="00782637" w:rsidRPr="00822A85">
        <w:rPr>
          <w:rFonts w:asciiTheme="majorBidi" w:hAnsiTheme="majorBidi" w:cstheme="majorBidi"/>
          <w:sz w:val="20"/>
          <w:szCs w:val="20"/>
        </w:rPr>
        <w:t xml:space="preserve">Where: </w:t>
      </w:r>
    </w:p>
    <w:p w:rsidR="00782637" w:rsidRPr="00822A85" w:rsidRDefault="00782637" w:rsidP="00782637">
      <w:pPr>
        <w:pStyle w:val="Default"/>
        <w:spacing w:line="360" w:lineRule="auto"/>
        <w:jc w:val="both"/>
        <w:rPr>
          <w:rFonts w:asciiTheme="majorBidi" w:hAnsiTheme="majorBidi" w:cstheme="majorBidi"/>
          <w:sz w:val="20"/>
          <w:szCs w:val="20"/>
        </w:rPr>
      </w:pPr>
      <w:r w:rsidRPr="00822A85">
        <w:rPr>
          <w:rFonts w:asciiTheme="majorBidi" w:hAnsiTheme="majorBidi" w:cstheme="majorBidi"/>
          <w:sz w:val="20"/>
          <w:szCs w:val="20"/>
        </w:rPr>
        <w:t xml:space="preserve">Ci= concentration of each parameter in each water sample in (mg/L). </w:t>
      </w:r>
    </w:p>
    <w:p w:rsidR="00782637" w:rsidRPr="00822A85" w:rsidRDefault="00782637" w:rsidP="00782637">
      <w:pPr>
        <w:autoSpaceDE w:val="0"/>
        <w:autoSpaceDN w:val="0"/>
        <w:bidi w:val="0"/>
        <w:adjustRightInd w:val="0"/>
        <w:spacing w:after="0" w:line="360" w:lineRule="auto"/>
        <w:jc w:val="both"/>
        <w:rPr>
          <w:rFonts w:asciiTheme="majorBidi" w:hAnsiTheme="majorBidi" w:cstheme="majorBidi"/>
          <w:sz w:val="20"/>
          <w:szCs w:val="20"/>
        </w:rPr>
      </w:pPr>
      <w:r w:rsidRPr="00822A85">
        <w:rPr>
          <w:rFonts w:asciiTheme="majorBidi" w:hAnsiTheme="majorBidi" w:cstheme="majorBidi"/>
          <w:color w:val="000000"/>
          <w:sz w:val="20"/>
          <w:szCs w:val="20"/>
        </w:rPr>
        <w:t>Si=Iraqi drinking water standards for each chemical parameter</w:t>
      </w:r>
    </w:p>
    <w:p w:rsidR="00522621" w:rsidRDefault="00782637" w:rsidP="005A550E">
      <w:pPr>
        <w:autoSpaceDE w:val="0"/>
        <w:autoSpaceDN w:val="0"/>
        <w:bidi w:val="0"/>
        <w:adjustRightInd w:val="0"/>
        <w:spacing w:after="0" w:line="360" w:lineRule="auto"/>
        <w:jc w:val="both"/>
        <w:rPr>
          <w:rFonts w:asciiTheme="majorBidi" w:hAnsiTheme="majorBidi" w:cstheme="majorBidi"/>
          <w:sz w:val="20"/>
          <w:szCs w:val="20"/>
        </w:rPr>
      </w:pPr>
      <w:r w:rsidRPr="00822A85">
        <w:rPr>
          <w:rFonts w:asciiTheme="majorBidi" w:hAnsiTheme="majorBidi" w:cstheme="majorBidi"/>
          <w:sz w:val="20"/>
          <w:szCs w:val="20"/>
        </w:rPr>
        <w:t>n= is the number of parameters</w:t>
      </w:r>
      <w:r w:rsidR="00E850E4">
        <w:rPr>
          <w:rFonts w:asciiTheme="majorBidi" w:hAnsiTheme="majorBidi" w:cstheme="majorBidi"/>
          <w:sz w:val="20"/>
          <w:szCs w:val="20"/>
        </w:rPr>
        <w:t>.</w:t>
      </w:r>
    </w:p>
    <w:p w:rsidR="00E850E4" w:rsidRDefault="00E850E4" w:rsidP="00E850E4">
      <w:pPr>
        <w:autoSpaceDE w:val="0"/>
        <w:autoSpaceDN w:val="0"/>
        <w:bidi w:val="0"/>
        <w:adjustRightInd w:val="0"/>
        <w:spacing w:after="0" w:line="360" w:lineRule="auto"/>
        <w:jc w:val="both"/>
        <w:rPr>
          <w:rFonts w:asciiTheme="majorBidi" w:hAnsiTheme="majorBidi" w:cstheme="majorBidi"/>
          <w:sz w:val="20"/>
          <w:szCs w:val="20"/>
        </w:rPr>
      </w:pPr>
    </w:p>
    <w:p w:rsidR="001D49A4" w:rsidRDefault="001D49A4" w:rsidP="00522621">
      <w:pPr>
        <w:autoSpaceDE w:val="0"/>
        <w:autoSpaceDN w:val="0"/>
        <w:bidi w:val="0"/>
        <w:adjustRightInd w:val="0"/>
        <w:spacing w:after="0" w:line="360" w:lineRule="auto"/>
        <w:jc w:val="both"/>
        <w:rPr>
          <w:rFonts w:asciiTheme="majorBidi" w:hAnsiTheme="majorBidi" w:cstheme="majorBidi"/>
          <w:sz w:val="20"/>
          <w:szCs w:val="20"/>
          <w:rtl/>
        </w:rPr>
      </w:pPr>
    </w:p>
    <w:p w:rsidR="007566DE" w:rsidRDefault="00C823DD" w:rsidP="001D49A4">
      <w:pPr>
        <w:autoSpaceDE w:val="0"/>
        <w:autoSpaceDN w:val="0"/>
        <w:bidi w:val="0"/>
        <w:adjustRightInd w:val="0"/>
        <w:spacing w:after="0" w:line="360" w:lineRule="auto"/>
        <w:jc w:val="both"/>
        <w:rPr>
          <w:rFonts w:asciiTheme="majorBidi" w:hAnsiTheme="majorBidi" w:cstheme="majorBidi"/>
          <w:b/>
          <w:bCs/>
        </w:rPr>
      </w:pPr>
      <w:r w:rsidRPr="002656C2">
        <w:rPr>
          <w:rFonts w:asciiTheme="majorBidi" w:hAnsiTheme="majorBidi" w:cstheme="majorBidi"/>
          <w:b/>
          <w:bCs/>
        </w:rPr>
        <w:t>Efficiency of the Water Treatment Plants calculation</w:t>
      </w:r>
    </w:p>
    <w:p w:rsidR="00E850E4" w:rsidRPr="002656C2" w:rsidRDefault="00E850E4" w:rsidP="00E850E4">
      <w:pPr>
        <w:autoSpaceDE w:val="0"/>
        <w:autoSpaceDN w:val="0"/>
        <w:bidi w:val="0"/>
        <w:adjustRightInd w:val="0"/>
        <w:spacing w:after="0" w:line="360" w:lineRule="auto"/>
        <w:jc w:val="both"/>
        <w:rPr>
          <w:rFonts w:asciiTheme="majorBidi" w:hAnsiTheme="majorBidi" w:cstheme="majorBidi"/>
          <w:b/>
          <w:bCs/>
          <w:color w:val="000000"/>
          <w:sz w:val="32"/>
          <w:szCs w:val="32"/>
        </w:rPr>
      </w:pPr>
    </w:p>
    <w:p w:rsidR="00C823DD" w:rsidRPr="00F570BB" w:rsidRDefault="00E850E4" w:rsidP="00C823DD">
      <w:pPr>
        <w:pStyle w:val="Default"/>
        <w:spacing w:line="360" w:lineRule="auto"/>
        <w:jc w:val="both"/>
        <w:rPr>
          <w:rFonts w:asciiTheme="majorBidi" w:hAnsiTheme="majorBidi" w:cstheme="majorBidi"/>
          <w:sz w:val="20"/>
          <w:szCs w:val="20"/>
        </w:rPr>
      </w:pPr>
      <w:r>
        <w:rPr>
          <w:rFonts w:asciiTheme="majorBidi" w:hAnsiTheme="majorBidi" w:cstheme="majorBidi"/>
          <w:sz w:val="20"/>
          <w:szCs w:val="20"/>
        </w:rPr>
        <w:t xml:space="preserve">          </w:t>
      </w:r>
      <w:r w:rsidR="00C823DD" w:rsidRPr="00F570BB">
        <w:rPr>
          <w:rFonts w:asciiTheme="majorBidi" w:hAnsiTheme="majorBidi" w:cstheme="majorBidi"/>
          <w:sz w:val="20"/>
          <w:szCs w:val="20"/>
        </w:rPr>
        <w:t>Efficiency (</w:t>
      </w:r>
      <w:r w:rsidR="00C823DD" w:rsidRPr="00F570BB">
        <w:rPr>
          <w:rFonts w:asciiTheme="majorBidi" w:hAnsiTheme="majorBidi" w:cstheme="majorBidi"/>
          <w:i/>
          <w:iCs/>
          <w:sz w:val="20"/>
          <w:szCs w:val="20"/>
        </w:rPr>
        <w:t>E</w:t>
      </w:r>
      <w:r w:rsidR="00C823DD" w:rsidRPr="00F570BB">
        <w:rPr>
          <w:rFonts w:asciiTheme="majorBidi" w:hAnsiTheme="majorBidi" w:cstheme="majorBidi"/>
          <w:sz w:val="20"/>
          <w:szCs w:val="20"/>
        </w:rPr>
        <w:t>%) of the Water Treatment Plants was calculated by determining the WQI of the raw water and treated (Tap) water supplied by using the formula given below</w:t>
      </w:r>
    </w:p>
    <w:p w:rsidR="00C823DD" w:rsidRPr="00F570BB" w:rsidRDefault="00C823DD" w:rsidP="00C823DD">
      <w:pPr>
        <w:autoSpaceDE w:val="0"/>
        <w:autoSpaceDN w:val="0"/>
        <w:bidi w:val="0"/>
        <w:adjustRightInd w:val="0"/>
        <w:spacing w:after="0" w:line="360" w:lineRule="auto"/>
        <w:jc w:val="both"/>
        <w:rPr>
          <w:rFonts w:asciiTheme="majorBidi" w:hAnsiTheme="majorBidi" w:cstheme="majorBidi"/>
          <w:b/>
          <w:bCs/>
          <w:color w:val="000000"/>
          <w:sz w:val="20"/>
          <w:szCs w:val="20"/>
        </w:rPr>
      </w:pPr>
    </w:p>
    <w:p w:rsidR="00C823DD" w:rsidRPr="00F570BB" w:rsidRDefault="00C823DD" w:rsidP="002656C2">
      <w:pPr>
        <w:pStyle w:val="Default"/>
        <w:spacing w:line="360" w:lineRule="auto"/>
        <w:jc w:val="center"/>
        <w:rPr>
          <w:rFonts w:asciiTheme="majorBidi" w:hAnsiTheme="majorBidi" w:cstheme="majorBidi"/>
          <w:sz w:val="20"/>
          <w:szCs w:val="20"/>
        </w:rPr>
      </w:pPr>
      <m:oMath>
        <m:r>
          <w:rPr>
            <w:rFonts w:ascii="Cambria Math" w:hAnsi="Cambria Math" w:cstheme="majorBidi"/>
            <w:sz w:val="20"/>
            <w:szCs w:val="20"/>
          </w:rPr>
          <m:t>E%</m:t>
        </m:r>
        <m:r>
          <m:rPr>
            <m:sty m:val="p"/>
          </m:rPr>
          <w:rPr>
            <w:rFonts w:ascii="Cambria Math" w:hAnsi="Cambria Math" w:cstheme="majorBidi"/>
            <w:sz w:val="20"/>
            <w:szCs w:val="20"/>
          </w:rPr>
          <m:t>=</m:t>
        </m:r>
        <m:f>
          <m:fPr>
            <m:ctrlPr>
              <w:rPr>
                <w:rFonts w:ascii="Cambria Math" w:hAnsi="Cambria Math" w:cstheme="majorBidi"/>
                <w:sz w:val="20"/>
                <w:szCs w:val="20"/>
              </w:rPr>
            </m:ctrlPr>
          </m:fPr>
          <m:num>
            <m:r>
              <m:rPr>
                <m:sty m:val="p"/>
              </m:rPr>
              <w:rPr>
                <w:rFonts w:ascii="Cambria Math" w:hAnsi="Cambria Math" w:cstheme="majorBidi"/>
                <w:sz w:val="20"/>
                <w:szCs w:val="20"/>
              </w:rPr>
              <m:t>WQI of raw water-WQI of treated water</m:t>
            </m:r>
          </m:num>
          <m:den>
            <m:r>
              <w:rPr>
                <w:rFonts w:ascii="Cambria Math" w:hAnsi="Cambria Math" w:cstheme="majorBidi"/>
                <w:sz w:val="20"/>
                <w:szCs w:val="20"/>
              </w:rPr>
              <m:t>WQI of raw water</m:t>
            </m:r>
          </m:den>
        </m:f>
        <m:r>
          <w:rPr>
            <w:rFonts w:ascii="Cambria Math" w:hAnsi="Cambria Math" w:cstheme="majorBidi"/>
            <w:sz w:val="20"/>
            <w:szCs w:val="20"/>
          </w:rPr>
          <m:t>*100</m:t>
        </m:r>
      </m:oMath>
      <w:r w:rsidR="002656C2">
        <w:rPr>
          <w:rFonts w:asciiTheme="majorBidi" w:hAnsiTheme="majorBidi" w:cstheme="majorBidi"/>
          <w:sz w:val="20"/>
          <w:szCs w:val="20"/>
        </w:rPr>
        <w:t>….. (2)</w:t>
      </w:r>
    </w:p>
    <w:p w:rsidR="00C823DD" w:rsidRDefault="00C823DD" w:rsidP="00C823DD">
      <w:pPr>
        <w:autoSpaceDE w:val="0"/>
        <w:autoSpaceDN w:val="0"/>
        <w:bidi w:val="0"/>
        <w:adjustRightInd w:val="0"/>
        <w:spacing w:after="0" w:line="360" w:lineRule="auto"/>
        <w:jc w:val="both"/>
        <w:rPr>
          <w:rFonts w:asciiTheme="majorBidi" w:hAnsiTheme="majorBidi" w:cstheme="majorBidi"/>
          <w:b/>
          <w:bCs/>
          <w:color w:val="000000"/>
          <w:sz w:val="28"/>
          <w:szCs w:val="28"/>
        </w:rPr>
      </w:pPr>
    </w:p>
    <w:p w:rsidR="007566DE" w:rsidRDefault="008C77CB" w:rsidP="007566DE">
      <w:pPr>
        <w:autoSpaceDE w:val="0"/>
        <w:autoSpaceDN w:val="0"/>
        <w:bidi w:val="0"/>
        <w:adjustRightInd w:val="0"/>
        <w:spacing w:after="0" w:line="360" w:lineRule="auto"/>
        <w:jc w:val="both"/>
        <w:rPr>
          <w:rFonts w:asciiTheme="majorBidi" w:hAnsiTheme="majorBidi" w:cstheme="majorBidi"/>
          <w:b/>
          <w:bCs/>
          <w:color w:val="000000"/>
          <w:sz w:val="24"/>
          <w:szCs w:val="24"/>
        </w:rPr>
      </w:pPr>
      <w:r w:rsidRPr="000703BE">
        <w:rPr>
          <w:rFonts w:asciiTheme="majorBidi" w:hAnsiTheme="majorBidi" w:cstheme="majorBidi"/>
          <w:b/>
          <w:bCs/>
          <w:color w:val="000000"/>
          <w:sz w:val="24"/>
          <w:szCs w:val="24"/>
        </w:rPr>
        <w:t>Rustles</w:t>
      </w:r>
      <w:r w:rsidR="007566DE" w:rsidRPr="000703BE">
        <w:rPr>
          <w:rFonts w:asciiTheme="majorBidi" w:hAnsiTheme="majorBidi" w:cstheme="majorBidi"/>
          <w:b/>
          <w:bCs/>
          <w:color w:val="000000"/>
          <w:sz w:val="24"/>
          <w:szCs w:val="24"/>
        </w:rPr>
        <w:t xml:space="preserve"> and discussion</w:t>
      </w:r>
    </w:p>
    <w:p w:rsidR="00E850E4" w:rsidRPr="000703BE" w:rsidRDefault="00E850E4" w:rsidP="00E850E4">
      <w:pPr>
        <w:autoSpaceDE w:val="0"/>
        <w:autoSpaceDN w:val="0"/>
        <w:bidi w:val="0"/>
        <w:adjustRightInd w:val="0"/>
        <w:spacing w:after="0" w:line="360" w:lineRule="auto"/>
        <w:jc w:val="both"/>
        <w:rPr>
          <w:rFonts w:asciiTheme="majorBidi" w:hAnsiTheme="majorBidi" w:cstheme="majorBidi"/>
          <w:b/>
          <w:bCs/>
          <w:color w:val="000000"/>
          <w:sz w:val="24"/>
          <w:szCs w:val="24"/>
        </w:rPr>
      </w:pPr>
    </w:p>
    <w:p w:rsidR="005F732C" w:rsidRPr="005F732C" w:rsidRDefault="00E850E4" w:rsidP="005F732C">
      <w:pPr>
        <w:autoSpaceDE w:val="0"/>
        <w:autoSpaceDN w:val="0"/>
        <w:bidi w:val="0"/>
        <w:adjustRightInd w:val="0"/>
        <w:spacing w:after="0" w:line="360" w:lineRule="auto"/>
        <w:jc w:val="both"/>
        <w:rPr>
          <w:rFonts w:asciiTheme="majorBidi" w:hAnsiTheme="majorBidi" w:cstheme="majorBidi"/>
          <w:b/>
          <w:bCs/>
          <w:color w:val="000000"/>
          <w:sz w:val="28"/>
          <w:szCs w:val="28"/>
        </w:rPr>
      </w:pPr>
      <w:r>
        <w:rPr>
          <w:rFonts w:ascii="Times New Roman" w:hAnsi="Times New Roman" w:cs="Times New Roman"/>
          <w:sz w:val="20"/>
          <w:szCs w:val="20"/>
        </w:rPr>
        <w:t xml:space="preserve">          </w:t>
      </w:r>
      <w:r w:rsidR="007566DE" w:rsidRPr="004773D2">
        <w:rPr>
          <w:rFonts w:ascii="Times New Roman" w:hAnsi="Times New Roman" w:cs="Times New Roman"/>
          <w:sz w:val="20"/>
          <w:szCs w:val="20"/>
        </w:rPr>
        <w:t xml:space="preserve">The physico-chemical parameters </w:t>
      </w:r>
      <w:r w:rsidR="007566DE">
        <w:rPr>
          <w:rFonts w:ascii="Times New Roman" w:hAnsi="Times New Roman" w:cs="Times New Roman"/>
          <w:sz w:val="20"/>
          <w:szCs w:val="20"/>
        </w:rPr>
        <w:t xml:space="preserve">with their WHO and IQS </w:t>
      </w:r>
      <w:r w:rsidR="00C823DD" w:rsidRPr="004773D2">
        <w:rPr>
          <w:rFonts w:ascii="Times New Roman" w:hAnsi="Times New Roman" w:cs="Times New Roman"/>
          <w:sz w:val="20"/>
          <w:szCs w:val="20"/>
        </w:rPr>
        <w:t xml:space="preserve">standards </w:t>
      </w:r>
      <w:r w:rsidR="00C823DD">
        <w:rPr>
          <w:rFonts w:ascii="Times New Roman" w:hAnsi="Times New Roman" w:cs="Times New Roman"/>
          <w:sz w:val="20"/>
          <w:szCs w:val="20"/>
        </w:rPr>
        <w:t>are</w:t>
      </w:r>
      <w:r w:rsidR="007566DE" w:rsidRPr="004773D2">
        <w:rPr>
          <w:rFonts w:ascii="Times New Roman" w:hAnsi="Times New Roman" w:cs="Times New Roman"/>
          <w:sz w:val="20"/>
          <w:szCs w:val="20"/>
        </w:rPr>
        <w:t xml:space="preserve"> listed in Table (</w:t>
      </w:r>
      <w:r w:rsidR="007566DE">
        <w:rPr>
          <w:rFonts w:ascii="Times New Roman" w:hAnsi="Times New Roman" w:cs="Times New Roman"/>
          <w:sz w:val="20"/>
          <w:szCs w:val="20"/>
        </w:rPr>
        <w:t>1</w:t>
      </w:r>
      <w:r w:rsidR="007566DE" w:rsidRPr="004773D2">
        <w:rPr>
          <w:rFonts w:ascii="Times New Roman" w:hAnsi="Times New Roman" w:cs="Times New Roman"/>
          <w:sz w:val="20"/>
          <w:szCs w:val="20"/>
        </w:rPr>
        <w:t>)</w:t>
      </w:r>
      <w:r w:rsidR="007566DE">
        <w:rPr>
          <w:rFonts w:asciiTheme="majorBidi" w:hAnsiTheme="majorBidi" w:cstheme="majorBidi"/>
          <w:sz w:val="20"/>
          <w:szCs w:val="20"/>
        </w:rPr>
        <w:t xml:space="preserve">Water quality classification based of MIN </w:t>
      </w:r>
      <w:r w:rsidR="00C823DD">
        <w:rPr>
          <w:rFonts w:asciiTheme="majorBidi" w:hAnsiTheme="majorBidi" w:cstheme="majorBidi"/>
          <w:sz w:val="20"/>
          <w:szCs w:val="20"/>
        </w:rPr>
        <w:t xml:space="preserve">WQI </w:t>
      </w:r>
      <w:r w:rsidR="007566DE">
        <w:rPr>
          <w:rFonts w:asciiTheme="majorBidi" w:hAnsiTheme="majorBidi" w:cstheme="majorBidi"/>
          <w:sz w:val="20"/>
          <w:szCs w:val="20"/>
        </w:rPr>
        <w:t xml:space="preserve">listed in Table (2) </w:t>
      </w:r>
      <w:r w:rsidR="005F732C">
        <w:rPr>
          <w:rFonts w:asciiTheme="majorBidi" w:hAnsiTheme="majorBidi" w:cstheme="majorBidi"/>
          <w:b/>
          <w:bCs/>
          <w:color w:val="000000"/>
          <w:sz w:val="28"/>
          <w:szCs w:val="28"/>
        </w:rPr>
        <w:t xml:space="preserve">, </w:t>
      </w:r>
      <w:r w:rsidR="005F732C" w:rsidRPr="00C12AEA">
        <w:rPr>
          <w:rFonts w:ascii="Times New Roman" w:hAnsi="Times New Roman" w:cs="Times New Roman"/>
          <w:sz w:val="20"/>
          <w:szCs w:val="20"/>
        </w:rPr>
        <w:t>Table (</w:t>
      </w:r>
      <w:r w:rsidR="005F732C">
        <w:rPr>
          <w:rFonts w:ascii="Times New Roman" w:hAnsi="Times New Roman" w:cs="Times New Roman"/>
          <w:sz w:val="20"/>
          <w:szCs w:val="20"/>
        </w:rPr>
        <w:t>3</w:t>
      </w:r>
      <w:r w:rsidR="005F732C" w:rsidRPr="00C12AEA">
        <w:rPr>
          <w:rFonts w:ascii="Times New Roman" w:hAnsi="Times New Roman" w:cs="Times New Roman"/>
          <w:sz w:val="20"/>
          <w:szCs w:val="20"/>
        </w:rPr>
        <w:t>) illustrates the mean value of the physico-Cemical parameters of raw water and treated water quality in three water treatment plants</w:t>
      </w:r>
      <w:r w:rsidR="005F732C">
        <w:rPr>
          <w:rFonts w:ascii="Times New Roman" w:hAnsi="Times New Roman" w:cs="Times New Roman"/>
          <w:sz w:val="20"/>
          <w:szCs w:val="20"/>
        </w:rPr>
        <w:t>.</w:t>
      </w:r>
    </w:p>
    <w:p w:rsidR="007566DE" w:rsidRDefault="007566DE" w:rsidP="007566DE">
      <w:pPr>
        <w:pStyle w:val="Default"/>
        <w:spacing w:line="360" w:lineRule="auto"/>
        <w:jc w:val="both"/>
        <w:rPr>
          <w:rFonts w:asciiTheme="majorBidi" w:hAnsiTheme="majorBidi" w:cstheme="majorBidi"/>
          <w:sz w:val="20"/>
          <w:szCs w:val="20"/>
        </w:rPr>
      </w:pPr>
    </w:p>
    <w:p w:rsidR="004773D2" w:rsidRPr="00B32763" w:rsidRDefault="007566DE" w:rsidP="000703BE">
      <w:pPr>
        <w:autoSpaceDE w:val="0"/>
        <w:autoSpaceDN w:val="0"/>
        <w:bidi w:val="0"/>
        <w:adjustRightInd w:val="0"/>
        <w:spacing w:after="0" w:line="240" w:lineRule="auto"/>
        <w:ind w:firstLine="510"/>
        <w:jc w:val="center"/>
        <w:rPr>
          <w:rFonts w:asciiTheme="majorBidi" w:hAnsiTheme="majorBidi" w:cstheme="majorBidi"/>
          <w:b/>
          <w:bCs/>
          <w:sz w:val="20"/>
          <w:szCs w:val="20"/>
        </w:rPr>
      </w:pPr>
      <w:r w:rsidRPr="00B32763">
        <w:rPr>
          <w:rFonts w:ascii="Times New Roman" w:hAnsi="Times New Roman" w:cs="Times New Roman"/>
          <w:b/>
          <w:bCs/>
          <w:sz w:val="20"/>
          <w:szCs w:val="20"/>
        </w:rPr>
        <w:t>Table (</w:t>
      </w:r>
      <w:r>
        <w:rPr>
          <w:rFonts w:ascii="Times New Roman" w:hAnsi="Times New Roman" w:cs="Times New Roman"/>
          <w:b/>
          <w:bCs/>
          <w:sz w:val="20"/>
          <w:szCs w:val="20"/>
        </w:rPr>
        <w:t>1</w:t>
      </w:r>
      <w:r w:rsidRPr="00B32763">
        <w:rPr>
          <w:rFonts w:ascii="Times New Roman" w:hAnsi="Times New Roman" w:cs="Times New Roman"/>
          <w:b/>
          <w:bCs/>
          <w:sz w:val="20"/>
          <w:szCs w:val="20"/>
        </w:rPr>
        <w:t xml:space="preserve">): </w:t>
      </w:r>
      <w:r w:rsidRPr="000C4D3E">
        <w:rPr>
          <w:rFonts w:ascii="Times New Roman" w:eastAsia="Times New Roman" w:hAnsi="Times New Roman" w:cs="Times New Roman"/>
          <w:b/>
          <w:bCs/>
          <w:sz w:val="20"/>
          <w:szCs w:val="20"/>
        </w:rPr>
        <w:t xml:space="preserve">Iraqi Standards </w:t>
      </w:r>
      <w:r w:rsidRPr="00B32763">
        <w:rPr>
          <w:rFonts w:ascii="Times New Roman" w:eastAsia="Times New Roman" w:hAnsi="Times New Roman" w:cs="Times New Roman"/>
          <w:b/>
          <w:bCs/>
          <w:sz w:val="20"/>
          <w:szCs w:val="20"/>
        </w:rPr>
        <w:t xml:space="preserve">and </w:t>
      </w:r>
      <w:r w:rsidRPr="00B32763">
        <w:rPr>
          <w:rFonts w:ascii="Times New Roman" w:hAnsi="Times New Roman" w:cs="Times New Roman"/>
          <w:b/>
          <w:bCs/>
          <w:sz w:val="20"/>
          <w:szCs w:val="20"/>
        </w:rPr>
        <w:t>WHO Standards</w:t>
      </w:r>
      <w:r w:rsidRPr="000C4D3E">
        <w:rPr>
          <w:rFonts w:ascii="Times New Roman" w:eastAsia="Times New Roman" w:hAnsi="Times New Roman" w:cs="Times New Roman"/>
          <w:b/>
          <w:bCs/>
          <w:sz w:val="20"/>
          <w:szCs w:val="20"/>
        </w:rPr>
        <w:t>for Drinking Water</w:t>
      </w:r>
    </w:p>
    <w:p w:rsidR="004773D2" w:rsidRPr="007D68F9" w:rsidRDefault="004773D2" w:rsidP="004773D2">
      <w:pPr>
        <w:pStyle w:val="Default"/>
        <w:spacing w:line="360" w:lineRule="auto"/>
        <w:jc w:val="both"/>
        <w:rPr>
          <w:rFonts w:ascii="Times New Roman" w:hAnsi="Times New Roman" w:cs="Times New Roman"/>
          <w:sz w:val="20"/>
          <w:szCs w:val="20"/>
        </w:rPr>
      </w:pPr>
    </w:p>
    <w:tbl>
      <w:tblPr>
        <w:tblStyle w:val="LightGrid1"/>
        <w:tblW w:w="8298" w:type="dxa"/>
        <w:jc w:val="center"/>
        <w:tblInd w:w="-1191" w:type="dxa"/>
        <w:tblLook w:val="04A0"/>
      </w:tblPr>
      <w:tblGrid>
        <w:gridCol w:w="1944"/>
        <w:gridCol w:w="716"/>
        <w:gridCol w:w="672"/>
        <w:gridCol w:w="672"/>
        <w:gridCol w:w="672"/>
        <w:gridCol w:w="1001"/>
        <w:gridCol w:w="798"/>
        <w:gridCol w:w="856"/>
        <w:gridCol w:w="967"/>
      </w:tblGrid>
      <w:tr w:rsidR="004773D2" w:rsidRPr="00320B0F" w:rsidTr="00C823DD">
        <w:trPr>
          <w:cnfStyle w:val="100000000000"/>
          <w:trHeight w:val="690"/>
          <w:jc w:val="center"/>
        </w:trPr>
        <w:tc>
          <w:tcPr>
            <w:cnfStyle w:val="001000000000"/>
            <w:tcW w:w="1988" w:type="dxa"/>
            <w:vAlign w:val="center"/>
          </w:tcPr>
          <w:p w:rsidR="004773D2" w:rsidRPr="00320B0F" w:rsidRDefault="007566DE" w:rsidP="00395E50">
            <w:pPr>
              <w:autoSpaceDE w:val="0"/>
              <w:autoSpaceDN w:val="0"/>
              <w:bidi w:val="0"/>
              <w:adjustRightInd w:val="0"/>
              <w:spacing w:line="360" w:lineRule="auto"/>
              <w:jc w:val="center"/>
              <w:rPr>
                <w:rFonts w:asciiTheme="majorBidi" w:hAnsiTheme="majorBidi"/>
                <w:b w:val="0"/>
                <w:bCs w:val="0"/>
                <w:color w:val="000000"/>
                <w:sz w:val="20"/>
                <w:szCs w:val="20"/>
              </w:rPr>
            </w:pPr>
            <w:r>
              <w:rPr>
                <w:rFonts w:asciiTheme="majorBidi" w:hAnsiTheme="majorBidi"/>
                <w:color w:val="000000"/>
                <w:sz w:val="20"/>
                <w:szCs w:val="20"/>
              </w:rPr>
              <w:t>P</w:t>
            </w:r>
            <w:r w:rsidR="004773D2" w:rsidRPr="00320B0F">
              <w:rPr>
                <w:rFonts w:asciiTheme="majorBidi" w:hAnsiTheme="majorBidi"/>
                <w:color w:val="000000"/>
                <w:sz w:val="20"/>
                <w:szCs w:val="20"/>
              </w:rPr>
              <w:t>arameter</w:t>
            </w:r>
          </w:p>
        </w:tc>
        <w:tc>
          <w:tcPr>
            <w:tcW w:w="672" w:type="dxa"/>
            <w:noWrap/>
            <w:vAlign w:val="center"/>
            <w:hideMark/>
          </w:tcPr>
          <w:p w:rsidR="004773D2" w:rsidRPr="00320B0F" w:rsidRDefault="004773D2" w:rsidP="00395E50">
            <w:pPr>
              <w:autoSpaceDE w:val="0"/>
              <w:autoSpaceDN w:val="0"/>
              <w:bidi w:val="0"/>
              <w:adjustRightInd w:val="0"/>
              <w:spacing w:line="360" w:lineRule="auto"/>
              <w:jc w:val="center"/>
              <w:cnfStyle w:val="100000000000"/>
              <w:rPr>
                <w:rFonts w:asciiTheme="majorBidi" w:hAnsiTheme="majorBidi"/>
                <w:color w:val="000000"/>
                <w:sz w:val="20"/>
                <w:szCs w:val="20"/>
              </w:rPr>
            </w:pPr>
            <w:r w:rsidRPr="00320B0F">
              <w:rPr>
                <w:rFonts w:asciiTheme="majorBidi" w:hAnsiTheme="majorBidi"/>
                <w:color w:val="000000"/>
                <w:sz w:val="20"/>
                <w:szCs w:val="20"/>
              </w:rPr>
              <w:t>Cl</w:t>
            </w:r>
          </w:p>
        </w:tc>
        <w:tc>
          <w:tcPr>
            <w:tcW w:w="672" w:type="dxa"/>
            <w:noWrap/>
            <w:vAlign w:val="center"/>
            <w:hideMark/>
          </w:tcPr>
          <w:p w:rsidR="004773D2" w:rsidRPr="00320B0F" w:rsidRDefault="004773D2" w:rsidP="00395E50">
            <w:pPr>
              <w:autoSpaceDE w:val="0"/>
              <w:autoSpaceDN w:val="0"/>
              <w:bidi w:val="0"/>
              <w:adjustRightInd w:val="0"/>
              <w:spacing w:line="360" w:lineRule="auto"/>
              <w:jc w:val="center"/>
              <w:cnfStyle w:val="100000000000"/>
              <w:rPr>
                <w:rFonts w:asciiTheme="majorBidi" w:hAnsiTheme="majorBidi"/>
                <w:color w:val="000000"/>
                <w:sz w:val="20"/>
                <w:szCs w:val="20"/>
              </w:rPr>
            </w:pPr>
            <w:r w:rsidRPr="00320B0F">
              <w:rPr>
                <w:rFonts w:asciiTheme="majorBidi" w:hAnsiTheme="majorBidi"/>
                <w:color w:val="000000"/>
                <w:sz w:val="20"/>
                <w:szCs w:val="20"/>
              </w:rPr>
              <w:t>Mg</w:t>
            </w:r>
          </w:p>
        </w:tc>
        <w:tc>
          <w:tcPr>
            <w:tcW w:w="672" w:type="dxa"/>
            <w:noWrap/>
            <w:vAlign w:val="center"/>
            <w:hideMark/>
          </w:tcPr>
          <w:p w:rsidR="004773D2" w:rsidRPr="00320B0F" w:rsidRDefault="004773D2" w:rsidP="00395E50">
            <w:pPr>
              <w:autoSpaceDE w:val="0"/>
              <w:autoSpaceDN w:val="0"/>
              <w:bidi w:val="0"/>
              <w:adjustRightInd w:val="0"/>
              <w:spacing w:line="360" w:lineRule="auto"/>
              <w:jc w:val="center"/>
              <w:cnfStyle w:val="100000000000"/>
              <w:rPr>
                <w:rFonts w:asciiTheme="majorBidi" w:hAnsiTheme="majorBidi"/>
                <w:color w:val="000000"/>
                <w:sz w:val="20"/>
                <w:szCs w:val="20"/>
              </w:rPr>
            </w:pPr>
            <w:r w:rsidRPr="00320B0F">
              <w:rPr>
                <w:rFonts w:asciiTheme="majorBidi" w:hAnsiTheme="majorBidi"/>
                <w:color w:val="000000"/>
                <w:sz w:val="20"/>
                <w:szCs w:val="20"/>
              </w:rPr>
              <w:t>Ca</w:t>
            </w:r>
          </w:p>
        </w:tc>
        <w:tc>
          <w:tcPr>
            <w:tcW w:w="672" w:type="dxa"/>
            <w:noWrap/>
            <w:vAlign w:val="center"/>
            <w:hideMark/>
          </w:tcPr>
          <w:p w:rsidR="004773D2" w:rsidRPr="00320B0F" w:rsidRDefault="004773D2" w:rsidP="00395E50">
            <w:pPr>
              <w:autoSpaceDE w:val="0"/>
              <w:autoSpaceDN w:val="0"/>
              <w:bidi w:val="0"/>
              <w:adjustRightInd w:val="0"/>
              <w:spacing w:line="360" w:lineRule="auto"/>
              <w:jc w:val="center"/>
              <w:cnfStyle w:val="100000000000"/>
              <w:rPr>
                <w:rFonts w:asciiTheme="majorBidi" w:hAnsiTheme="majorBidi"/>
                <w:color w:val="000000"/>
                <w:sz w:val="20"/>
                <w:szCs w:val="20"/>
              </w:rPr>
            </w:pPr>
            <w:r w:rsidRPr="00320B0F">
              <w:rPr>
                <w:rFonts w:asciiTheme="majorBidi" w:hAnsiTheme="majorBidi"/>
                <w:color w:val="000000"/>
                <w:sz w:val="20"/>
                <w:szCs w:val="20"/>
              </w:rPr>
              <w:t>TH</w:t>
            </w:r>
          </w:p>
        </w:tc>
        <w:tc>
          <w:tcPr>
            <w:tcW w:w="1001" w:type="dxa"/>
            <w:noWrap/>
            <w:vAlign w:val="center"/>
            <w:hideMark/>
          </w:tcPr>
          <w:p w:rsidR="004773D2" w:rsidRPr="00320B0F" w:rsidRDefault="004773D2" w:rsidP="00395E50">
            <w:pPr>
              <w:autoSpaceDE w:val="0"/>
              <w:autoSpaceDN w:val="0"/>
              <w:bidi w:val="0"/>
              <w:adjustRightInd w:val="0"/>
              <w:spacing w:line="360" w:lineRule="auto"/>
              <w:jc w:val="center"/>
              <w:cnfStyle w:val="100000000000"/>
              <w:rPr>
                <w:rFonts w:asciiTheme="majorBidi" w:hAnsiTheme="majorBidi"/>
                <w:color w:val="000000"/>
                <w:sz w:val="20"/>
                <w:szCs w:val="20"/>
              </w:rPr>
            </w:pPr>
            <w:r w:rsidRPr="00320B0F">
              <w:rPr>
                <w:rFonts w:asciiTheme="majorBidi" w:hAnsiTheme="majorBidi"/>
                <w:color w:val="000000"/>
                <w:sz w:val="20"/>
                <w:szCs w:val="20"/>
              </w:rPr>
              <w:t>Alk.</w:t>
            </w:r>
          </w:p>
        </w:tc>
        <w:tc>
          <w:tcPr>
            <w:tcW w:w="798" w:type="dxa"/>
            <w:noWrap/>
            <w:vAlign w:val="center"/>
            <w:hideMark/>
          </w:tcPr>
          <w:p w:rsidR="004773D2" w:rsidRPr="00320B0F" w:rsidRDefault="004773D2" w:rsidP="00395E50">
            <w:pPr>
              <w:autoSpaceDE w:val="0"/>
              <w:autoSpaceDN w:val="0"/>
              <w:bidi w:val="0"/>
              <w:adjustRightInd w:val="0"/>
              <w:spacing w:line="360" w:lineRule="auto"/>
              <w:jc w:val="center"/>
              <w:cnfStyle w:val="100000000000"/>
              <w:rPr>
                <w:rFonts w:asciiTheme="majorBidi" w:hAnsiTheme="majorBidi"/>
                <w:color w:val="000000"/>
                <w:sz w:val="20"/>
                <w:szCs w:val="20"/>
              </w:rPr>
            </w:pPr>
            <w:r w:rsidRPr="00320B0F">
              <w:rPr>
                <w:rFonts w:asciiTheme="majorBidi" w:hAnsiTheme="majorBidi"/>
                <w:color w:val="000000"/>
                <w:sz w:val="20"/>
                <w:szCs w:val="20"/>
              </w:rPr>
              <w:t>Ec</w:t>
            </w:r>
          </w:p>
        </w:tc>
        <w:tc>
          <w:tcPr>
            <w:tcW w:w="856" w:type="dxa"/>
            <w:noWrap/>
            <w:vAlign w:val="center"/>
            <w:hideMark/>
          </w:tcPr>
          <w:p w:rsidR="004773D2" w:rsidRPr="00320B0F" w:rsidRDefault="004773D2" w:rsidP="00395E50">
            <w:pPr>
              <w:autoSpaceDE w:val="0"/>
              <w:autoSpaceDN w:val="0"/>
              <w:bidi w:val="0"/>
              <w:adjustRightInd w:val="0"/>
              <w:spacing w:line="360" w:lineRule="auto"/>
              <w:jc w:val="center"/>
              <w:cnfStyle w:val="100000000000"/>
              <w:rPr>
                <w:rFonts w:asciiTheme="majorBidi" w:hAnsiTheme="majorBidi"/>
                <w:color w:val="000000"/>
                <w:sz w:val="20"/>
                <w:szCs w:val="20"/>
              </w:rPr>
            </w:pPr>
            <w:r w:rsidRPr="00320B0F">
              <w:rPr>
                <w:rFonts w:asciiTheme="majorBidi" w:hAnsiTheme="majorBidi"/>
                <w:color w:val="000000"/>
                <w:sz w:val="20"/>
                <w:szCs w:val="20"/>
              </w:rPr>
              <w:t>pH</w:t>
            </w:r>
          </w:p>
        </w:tc>
        <w:tc>
          <w:tcPr>
            <w:tcW w:w="967" w:type="dxa"/>
            <w:noWrap/>
            <w:vAlign w:val="center"/>
            <w:hideMark/>
          </w:tcPr>
          <w:p w:rsidR="004773D2" w:rsidRPr="00320B0F" w:rsidRDefault="004773D2" w:rsidP="00395E50">
            <w:pPr>
              <w:autoSpaceDE w:val="0"/>
              <w:autoSpaceDN w:val="0"/>
              <w:bidi w:val="0"/>
              <w:adjustRightInd w:val="0"/>
              <w:spacing w:line="360" w:lineRule="auto"/>
              <w:jc w:val="center"/>
              <w:cnfStyle w:val="100000000000"/>
              <w:rPr>
                <w:rFonts w:asciiTheme="majorBidi" w:hAnsiTheme="majorBidi"/>
                <w:color w:val="000000"/>
                <w:sz w:val="20"/>
                <w:szCs w:val="20"/>
              </w:rPr>
            </w:pPr>
            <w:r w:rsidRPr="00320B0F">
              <w:rPr>
                <w:rFonts w:asciiTheme="majorBidi" w:hAnsiTheme="majorBidi"/>
                <w:color w:val="000000"/>
                <w:sz w:val="20"/>
                <w:szCs w:val="20"/>
              </w:rPr>
              <w:t>Tur.</w:t>
            </w:r>
          </w:p>
        </w:tc>
      </w:tr>
      <w:tr w:rsidR="004773D2" w:rsidRPr="00320B0F" w:rsidTr="00C823DD">
        <w:trPr>
          <w:cnfStyle w:val="000000100000"/>
          <w:trHeight w:val="690"/>
          <w:jc w:val="center"/>
        </w:trPr>
        <w:tc>
          <w:tcPr>
            <w:cnfStyle w:val="001000000000"/>
            <w:tcW w:w="1988" w:type="dxa"/>
            <w:vAlign w:val="center"/>
          </w:tcPr>
          <w:p w:rsidR="004773D2" w:rsidRPr="00320B0F" w:rsidRDefault="007566DE" w:rsidP="00395E50">
            <w:pPr>
              <w:autoSpaceDE w:val="0"/>
              <w:autoSpaceDN w:val="0"/>
              <w:bidi w:val="0"/>
              <w:adjustRightInd w:val="0"/>
              <w:spacing w:line="360" w:lineRule="auto"/>
              <w:jc w:val="center"/>
              <w:rPr>
                <w:rFonts w:asciiTheme="majorBidi" w:hAnsiTheme="majorBidi"/>
                <w:color w:val="000000"/>
                <w:sz w:val="20"/>
                <w:szCs w:val="20"/>
              </w:rPr>
            </w:pPr>
            <w:r>
              <w:rPr>
                <w:rFonts w:asciiTheme="majorBidi" w:hAnsiTheme="majorBidi"/>
                <w:color w:val="000000"/>
                <w:sz w:val="20"/>
                <w:szCs w:val="20"/>
              </w:rPr>
              <w:t>U</w:t>
            </w:r>
            <w:r w:rsidR="004773D2">
              <w:rPr>
                <w:rFonts w:asciiTheme="majorBidi" w:hAnsiTheme="majorBidi"/>
                <w:color w:val="000000"/>
                <w:sz w:val="20"/>
                <w:szCs w:val="20"/>
              </w:rPr>
              <w:t>nits</w:t>
            </w:r>
          </w:p>
        </w:tc>
        <w:tc>
          <w:tcPr>
            <w:tcW w:w="672"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olor w:val="000000"/>
                <w:sz w:val="20"/>
                <w:szCs w:val="20"/>
              </w:rPr>
            </w:pPr>
            <w:r>
              <w:rPr>
                <w:rFonts w:asciiTheme="majorBidi" w:hAnsiTheme="majorBidi"/>
                <w:color w:val="000000"/>
                <w:sz w:val="20"/>
                <w:szCs w:val="20"/>
              </w:rPr>
              <w:t>Mg/L</w:t>
            </w:r>
          </w:p>
        </w:tc>
        <w:tc>
          <w:tcPr>
            <w:tcW w:w="672"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olor w:val="000000"/>
                <w:sz w:val="20"/>
                <w:szCs w:val="20"/>
              </w:rPr>
            </w:pPr>
            <w:r>
              <w:rPr>
                <w:rFonts w:asciiTheme="majorBidi" w:hAnsiTheme="majorBidi"/>
                <w:color w:val="000000"/>
                <w:sz w:val="20"/>
                <w:szCs w:val="20"/>
              </w:rPr>
              <w:t>Mg/L</w:t>
            </w:r>
          </w:p>
        </w:tc>
        <w:tc>
          <w:tcPr>
            <w:tcW w:w="672"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olor w:val="000000"/>
                <w:sz w:val="20"/>
                <w:szCs w:val="20"/>
              </w:rPr>
            </w:pPr>
            <w:r>
              <w:rPr>
                <w:rFonts w:asciiTheme="majorBidi" w:hAnsiTheme="majorBidi"/>
                <w:color w:val="000000"/>
                <w:sz w:val="20"/>
                <w:szCs w:val="20"/>
              </w:rPr>
              <w:t>Mg/L</w:t>
            </w:r>
          </w:p>
        </w:tc>
        <w:tc>
          <w:tcPr>
            <w:tcW w:w="672"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olor w:val="000000"/>
                <w:sz w:val="20"/>
                <w:szCs w:val="20"/>
              </w:rPr>
            </w:pPr>
            <w:r>
              <w:rPr>
                <w:rFonts w:asciiTheme="majorBidi" w:hAnsiTheme="majorBidi"/>
                <w:color w:val="000000"/>
                <w:sz w:val="20"/>
                <w:szCs w:val="20"/>
              </w:rPr>
              <w:t>Mg/L</w:t>
            </w:r>
          </w:p>
        </w:tc>
        <w:tc>
          <w:tcPr>
            <w:tcW w:w="1001"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olor w:val="000000"/>
                <w:sz w:val="20"/>
                <w:szCs w:val="20"/>
              </w:rPr>
            </w:pPr>
            <w:r>
              <w:rPr>
                <w:rFonts w:asciiTheme="majorBidi" w:hAnsiTheme="majorBidi"/>
                <w:color w:val="000000"/>
                <w:sz w:val="20"/>
                <w:szCs w:val="20"/>
              </w:rPr>
              <w:t>Mg/l</w:t>
            </w:r>
          </w:p>
        </w:tc>
        <w:tc>
          <w:tcPr>
            <w:tcW w:w="798" w:type="dxa"/>
            <w:noWrap/>
            <w:vAlign w:val="center"/>
          </w:tcPr>
          <w:p w:rsidR="004773D2" w:rsidRPr="00320B0F" w:rsidRDefault="000703BE" w:rsidP="000703BE">
            <w:pPr>
              <w:autoSpaceDE w:val="0"/>
              <w:autoSpaceDN w:val="0"/>
              <w:bidi w:val="0"/>
              <w:adjustRightInd w:val="0"/>
              <w:spacing w:line="360" w:lineRule="auto"/>
              <w:jc w:val="center"/>
              <w:cnfStyle w:val="000000100000"/>
              <w:rPr>
                <w:rFonts w:asciiTheme="majorBidi" w:hAnsiTheme="majorBidi"/>
                <w:color w:val="000000"/>
                <w:sz w:val="20"/>
                <w:szCs w:val="20"/>
              </w:rPr>
            </w:pPr>
            <w:r>
              <w:rPr>
                <w:rFonts w:ascii="Times New Roman" w:hAnsi="Times New Roman" w:cs="Times New Roman"/>
                <w:sz w:val="24"/>
                <w:szCs w:val="24"/>
              </w:rPr>
              <w:t>μs</w:t>
            </w:r>
            <w:r w:rsidR="004773D2" w:rsidRPr="000C4D3E">
              <w:rPr>
                <w:rFonts w:ascii="Times New Roman" w:hAnsi="Times New Roman" w:cs="Times New Roman"/>
                <w:sz w:val="24"/>
                <w:szCs w:val="24"/>
              </w:rPr>
              <w:t>/cm</w:t>
            </w:r>
          </w:p>
        </w:tc>
        <w:tc>
          <w:tcPr>
            <w:tcW w:w="856"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olor w:val="000000"/>
                <w:sz w:val="20"/>
                <w:szCs w:val="20"/>
              </w:rPr>
            </w:pPr>
            <w:r>
              <w:rPr>
                <w:rFonts w:asciiTheme="majorBidi" w:hAnsiTheme="majorBidi"/>
                <w:color w:val="000000"/>
                <w:sz w:val="20"/>
                <w:szCs w:val="20"/>
              </w:rPr>
              <w:t>-</w:t>
            </w:r>
          </w:p>
        </w:tc>
        <w:tc>
          <w:tcPr>
            <w:tcW w:w="967"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olor w:val="000000"/>
                <w:sz w:val="20"/>
                <w:szCs w:val="20"/>
              </w:rPr>
            </w:pPr>
            <w:r>
              <w:rPr>
                <w:rFonts w:asciiTheme="majorBidi" w:hAnsiTheme="majorBidi"/>
                <w:color w:val="000000"/>
                <w:sz w:val="20"/>
                <w:szCs w:val="20"/>
              </w:rPr>
              <w:t>NTU</w:t>
            </w:r>
          </w:p>
        </w:tc>
      </w:tr>
      <w:tr w:rsidR="004773D2" w:rsidRPr="00320B0F" w:rsidTr="00C823DD">
        <w:trPr>
          <w:cnfStyle w:val="000000010000"/>
          <w:trHeight w:val="690"/>
          <w:jc w:val="center"/>
        </w:trPr>
        <w:tc>
          <w:tcPr>
            <w:cnfStyle w:val="001000000000"/>
            <w:tcW w:w="1988" w:type="dxa"/>
            <w:vAlign w:val="center"/>
          </w:tcPr>
          <w:p w:rsidR="004773D2" w:rsidRPr="00320B0F" w:rsidRDefault="004773D2" w:rsidP="00395E50">
            <w:pPr>
              <w:autoSpaceDE w:val="0"/>
              <w:autoSpaceDN w:val="0"/>
              <w:bidi w:val="0"/>
              <w:adjustRightInd w:val="0"/>
              <w:spacing w:line="360" w:lineRule="auto"/>
              <w:jc w:val="center"/>
              <w:rPr>
                <w:rFonts w:asciiTheme="majorBidi" w:hAnsiTheme="majorBidi"/>
                <w:b w:val="0"/>
                <w:bCs w:val="0"/>
                <w:color w:val="000000"/>
                <w:sz w:val="20"/>
                <w:szCs w:val="20"/>
              </w:rPr>
            </w:pPr>
            <w:r w:rsidRPr="00320B0F">
              <w:rPr>
                <w:rFonts w:asciiTheme="majorBidi" w:hAnsiTheme="majorBidi"/>
                <w:color w:val="000000"/>
                <w:sz w:val="20"/>
                <w:szCs w:val="20"/>
              </w:rPr>
              <w:t xml:space="preserve">WHO </w:t>
            </w:r>
            <w:r>
              <w:rPr>
                <w:rFonts w:asciiTheme="majorBidi" w:hAnsiTheme="majorBidi"/>
                <w:color w:val="000000"/>
                <w:sz w:val="20"/>
                <w:szCs w:val="20"/>
              </w:rPr>
              <w:t>(</w:t>
            </w:r>
            <w:r w:rsidR="00C823DD">
              <w:rPr>
                <w:rFonts w:asciiTheme="majorBidi" w:hAnsiTheme="majorBidi"/>
                <w:color w:val="000000"/>
                <w:sz w:val="20"/>
                <w:szCs w:val="20"/>
              </w:rPr>
              <w:t>Stande</w:t>
            </w:r>
            <w:r w:rsidR="00C823DD" w:rsidRPr="00320B0F">
              <w:rPr>
                <w:rFonts w:asciiTheme="majorBidi" w:hAnsiTheme="majorBidi"/>
                <w:color w:val="000000"/>
                <w:sz w:val="20"/>
                <w:szCs w:val="20"/>
              </w:rPr>
              <w:t>r</w:t>
            </w:r>
            <w:r>
              <w:rPr>
                <w:rFonts w:asciiTheme="majorBidi" w:hAnsiTheme="majorBidi"/>
                <w:color w:val="000000"/>
                <w:sz w:val="20"/>
                <w:szCs w:val="20"/>
              </w:rPr>
              <w:t>)</w:t>
            </w:r>
          </w:p>
        </w:tc>
        <w:tc>
          <w:tcPr>
            <w:tcW w:w="672" w:type="dxa"/>
            <w:noWrap/>
            <w:vAlign w:val="center"/>
            <w:hideMark/>
          </w:tcPr>
          <w:p w:rsidR="004773D2" w:rsidRPr="00320B0F" w:rsidRDefault="004773D2" w:rsidP="00395E50">
            <w:pPr>
              <w:autoSpaceDE w:val="0"/>
              <w:autoSpaceDN w:val="0"/>
              <w:bidi w:val="0"/>
              <w:adjustRightInd w:val="0"/>
              <w:spacing w:line="360" w:lineRule="auto"/>
              <w:jc w:val="center"/>
              <w:cnfStyle w:val="000000010000"/>
              <w:rPr>
                <w:rFonts w:asciiTheme="majorBidi" w:hAnsiTheme="majorBidi" w:cstheme="majorBidi"/>
                <w:color w:val="000000"/>
                <w:sz w:val="20"/>
                <w:szCs w:val="20"/>
              </w:rPr>
            </w:pPr>
            <w:r w:rsidRPr="00320B0F">
              <w:rPr>
                <w:rFonts w:asciiTheme="majorBidi" w:hAnsiTheme="majorBidi" w:cstheme="majorBidi"/>
                <w:color w:val="000000"/>
                <w:sz w:val="20"/>
                <w:szCs w:val="20"/>
              </w:rPr>
              <w:t>112.</w:t>
            </w:r>
            <w:r w:rsidR="00A411C6">
              <w:rPr>
                <w:rFonts w:asciiTheme="majorBidi" w:hAnsiTheme="majorBidi" w:cstheme="majorBidi"/>
                <w:color w:val="000000"/>
                <w:sz w:val="20"/>
                <w:szCs w:val="20"/>
              </w:rPr>
              <w:t>.</w:t>
            </w:r>
            <w:r w:rsidRPr="00320B0F">
              <w:rPr>
                <w:rFonts w:asciiTheme="majorBidi" w:hAnsiTheme="majorBidi" w:cstheme="majorBidi"/>
                <w:color w:val="000000"/>
                <w:sz w:val="20"/>
                <w:szCs w:val="20"/>
              </w:rPr>
              <w:t>3</w:t>
            </w:r>
          </w:p>
        </w:tc>
        <w:tc>
          <w:tcPr>
            <w:tcW w:w="672" w:type="dxa"/>
            <w:noWrap/>
            <w:vAlign w:val="center"/>
            <w:hideMark/>
          </w:tcPr>
          <w:p w:rsidR="004773D2" w:rsidRPr="00320B0F" w:rsidRDefault="004773D2" w:rsidP="00395E50">
            <w:pPr>
              <w:autoSpaceDE w:val="0"/>
              <w:autoSpaceDN w:val="0"/>
              <w:bidi w:val="0"/>
              <w:adjustRightInd w:val="0"/>
              <w:spacing w:line="360" w:lineRule="auto"/>
              <w:jc w:val="center"/>
              <w:cnfStyle w:val="000000010000"/>
              <w:rPr>
                <w:rFonts w:asciiTheme="majorBidi" w:hAnsiTheme="majorBidi" w:cstheme="majorBidi"/>
                <w:color w:val="000000"/>
                <w:sz w:val="20"/>
                <w:szCs w:val="20"/>
              </w:rPr>
            </w:pPr>
            <w:r w:rsidRPr="00320B0F">
              <w:rPr>
                <w:rFonts w:asciiTheme="majorBidi" w:hAnsiTheme="majorBidi" w:cstheme="majorBidi"/>
                <w:color w:val="000000"/>
                <w:sz w:val="20"/>
                <w:szCs w:val="20"/>
              </w:rPr>
              <w:t>38.5</w:t>
            </w:r>
          </w:p>
        </w:tc>
        <w:tc>
          <w:tcPr>
            <w:tcW w:w="672" w:type="dxa"/>
            <w:noWrap/>
            <w:vAlign w:val="center"/>
            <w:hideMark/>
          </w:tcPr>
          <w:p w:rsidR="004773D2" w:rsidRPr="00320B0F" w:rsidRDefault="004773D2" w:rsidP="00395E50">
            <w:pPr>
              <w:autoSpaceDE w:val="0"/>
              <w:autoSpaceDN w:val="0"/>
              <w:bidi w:val="0"/>
              <w:adjustRightInd w:val="0"/>
              <w:spacing w:line="360" w:lineRule="auto"/>
              <w:jc w:val="center"/>
              <w:cnfStyle w:val="000000010000"/>
              <w:rPr>
                <w:rFonts w:asciiTheme="majorBidi" w:hAnsiTheme="majorBidi" w:cstheme="majorBidi"/>
                <w:color w:val="000000"/>
                <w:sz w:val="20"/>
                <w:szCs w:val="20"/>
              </w:rPr>
            </w:pPr>
            <w:r w:rsidRPr="00320B0F">
              <w:rPr>
                <w:rFonts w:asciiTheme="majorBidi" w:hAnsiTheme="majorBidi" w:cstheme="majorBidi"/>
                <w:color w:val="000000"/>
                <w:sz w:val="20"/>
                <w:szCs w:val="20"/>
              </w:rPr>
              <w:t>118</w:t>
            </w:r>
          </w:p>
        </w:tc>
        <w:tc>
          <w:tcPr>
            <w:tcW w:w="672" w:type="dxa"/>
            <w:noWrap/>
            <w:vAlign w:val="center"/>
            <w:hideMark/>
          </w:tcPr>
          <w:p w:rsidR="004773D2" w:rsidRPr="00320B0F" w:rsidRDefault="004773D2" w:rsidP="00395E50">
            <w:pPr>
              <w:autoSpaceDE w:val="0"/>
              <w:autoSpaceDN w:val="0"/>
              <w:bidi w:val="0"/>
              <w:adjustRightInd w:val="0"/>
              <w:spacing w:line="360" w:lineRule="auto"/>
              <w:jc w:val="center"/>
              <w:cnfStyle w:val="000000010000"/>
              <w:rPr>
                <w:rFonts w:asciiTheme="majorBidi" w:hAnsiTheme="majorBidi" w:cstheme="majorBidi"/>
                <w:color w:val="000000"/>
                <w:sz w:val="20"/>
                <w:szCs w:val="20"/>
              </w:rPr>
            </w:pPr>
            <w:r w:rsidRPr="00320B0F">
              <w:rPr>
                <w:rFonts w:asciiTheme="majorBidi" w:hAnsiTheme="majorBidi" w:cstheme="majorBidi"/>
                <w:color w:val="000000"/>
                <w:sz w:val="20"/>
                <w:szCs w:val="20"/>
              </w:rPr>
              <w:t>452</w:t>
            </w:r>
          </w:p>
        </w:tc>
        <w:tc>
          <w:tcPr>
            <w:tcW w:w="1001" w:type="dxa"/>
            <w:noWrap/>
            <w:vAlign w:val="center"/>
            <w:hideMark/>
          </w:tcPr>
          <w:p w:rsidR="004773D2" w:rsidRPr="00320B0F" w:rsidRDefault="004773D2" w:rsidP="00395E50">
            <w:pPr>
              <w:autoSpaceDE w:val="0"/>
              <w:autoSpaceDN w:val="0"/>
              <w:bidi w:val="0"/>
              <w:adjustRightInd w:val="0"/>
              <w:spacing w:line="360" w:lineRule="auto"/>
              <w:jc w:val="center"/>
              <w:cnfStyle w:val="000000010000"/>
              <w:rPr>
                <w:rFonts w:asciiTheme="majorBidi" w:hAnsiTheme="majorBidi" w:cstheme="majorBidi"/>
                <w:color w:val="000000"/>
                <w:sz w:val="20"/>
                <w:szCs w:val="20"/>
              </w:rPr>
            </w:pPr>
            <w:r w:rsidRPr="00320B0F">
              <w:rPr>
                <w:rFonts w:asciiTheme="majorBidi" w:hAnsiTheme="majorBidi" w:cstheme="majorBidi"/>
                <w:color w:val="000000"/>
                <w:sz w:val="20"/>
                <w:szCs w:val="20"/>
              </w:rPr>
              <w:t>106</w:t>
            </w:r>
          </w:p>
        </w:tc>
        <w:tc>
          <w:tcPr>
            <w:tcW w:w="798" w:type="dxa"/>
            <w:noWrap/>
            <w:vAlign w:val="center"/>
            <w:hideMark/>
          </w:tcPr>
          <w:p w:rsidR="004773D2" w:rsidRPr="00320B0F" w:rsidRDefault="004773D2" w:rsidP="00395E50">
            <w:pPr>
              <w:autoSpaceDE w:val="0"/>
              <w:autoSpaceDN w:val="0"/>
              <w:bidi w:val="0"/>
              <w:adjustRightInd w:val="0"/>
              <w:spacing w:line="360" w:lineRule="auto"/>
              <w:jc w:val="center"/>
              <w:cnfStyle w:val="000000010000"/>
              <w:rPr>
                <w:rFonts w:asciiTheme="majorBidi" w:hAnsiTheme="majorBidi" w:cstheme="majorBidi"/>
                <w:color w:val="000000"/>
                <w:sz w:val="20"/>
                <w:szCs w:val="20"/>
              </w:rPr>
            </w:pPr>
            <w:r w:rsidRPr="00320B0F">
              <w:rPr>
                <w:rFonts w:asciiTheme="majorBidi" w:hAnsiTheme="majorBidi" w:cstheme="majorBidi"/>
                <w:color w:val="000000"/>
                <w:sz w:val="20"/>
                <w:szCs w:val="20"/>
              </w:rPr>
              <w:t>1111</w:t>
            </w:r>
          </w:p>
        </w:tc>
        <w:tc>
          <w:tcPr>
            <w:tcW w:w="856" w:type="dxa"/>
            <w:noWrap/>
            <w:vAlign w:val="center"/>
            <w:hideMark/>
          </w:tcPr>
          <w:p w:rsidR="004773D2" w:rsidRPr="00320B0F" w:rsidRDefault="004773D2" w:rsidP="00395E50">
            <w:pPr>
              <w:autoSpaceDE w:val="0"/>
              <w:autoSpaceDN w:val="0"/>
              <w:bidi w:val="0"/>
              <w:adjustRightInd w:val="0"/>
              <w:spacing w:line="360" w:lineRule="auto"/>
              <w:jc w:val="center"/>
              <w:cnfStyle w:val="000000010000"/>
              <w:rPr>
                <w:rFonts w:asciiTheme="majorBidi" w:hAnsiTheme="majorBidi" w:cstheme="majorBidi"/>
                <w:color w:val="000000"/>
                <w:sz w:val="20"/>
                <w:szCs w:val="20"/>
              </w:rPr>
            </w:pPr>
            <w:r w:rsidRPr="00320B0F">
              <w:rPr>
                <w:rFonts w:asciiTheme="majorBidi" w:hAnsiTheme="majorBidi" w:cstheme="majorBidi"/>
                <w:color w:val="000000"/>
                <w:sz w:val="20"/>
                <w:szCs w:val="20"/>
              </w:rPr>
              <w:t>7.96</w:t>
            </w:r>
          </w:p>
        </w:tc>
        <w:tc>
          <w:tcPr>
            <w:tcW w:w="967" w:type="dxa"/>
            <w:noWrap/>
            <w:vAlign w:val="center"/>
            <w:hideMark/>
          </w:tcPr>
          <w:p w:rsidR="004773D2" w:rsidRPr="00320B0F" w:rsidRDefault="004773D2" w:rsidP="00395E50">
            <w:pPr>
              <w:autoSpaceDE w:val="0"/>
              <w:autoSpaceDN w:val="0"/>
              <w:bidi w:val="0"/>
              <w:adjustRightInd w:val="0"/>
              <w:spacing w:line="360" w:lineRule="auto"/>
              <w:jc w:val="center"/>
              <w:cnfStyle w:val="000000010000"/>
              <w:rPr>
                <w:rFonts w:asciiTheme="majorBidi" w:hAnsiTheme="majorBidi" w:cstheme="majorBidi"/>
                <w:color w:val="000000"/>
                <w:sz w:val="20"/>
                <w:szCs w:val="20"/>
              </w:rPr>
            </w:pPr>
            <w:r w:rsidRPr="00320B0F">
              <w:rPr>
                <w:rFonts w:asciiTheme="majorBidi" w:hAnsiTheme="majorBidi" w:cstheme="majorBidi"/>
                <w:color w:val="000000"/>
                <w:sz w:val="20"/>
                <w:szCs w:val="20"/>
              </w:rPr>
              <w:t>17.26</w:t>
            </w:r>
          </w:p>
        </w:tc>
      </w:tr>
      <w:tr w:rsidR="004773D2" w:rsidRPr="00320B0F" w:rsidTr="00C823DD">
        <w:trPr>
          <w:cnfStyle w:val="000000100000"/>
          <w:trHeight w:val="690"/>
          <w:jc w:val="center"/>
        </w:trPr>
        <w:tc>
          <w:tcPr>
            <w:cnfStyle w:val="001000000000"/>
            <w:tcW w:w="1988" w:type="dxa"/>
            <w:vAlign w:val="center"/>
          </w:tcPr>
          <w:p w:rsidR="004773D2" w:rsidRPr="00320B0F" w:rsidRDefault="004773D2" w:rsidP="00395E50">
            <w:pPr>
              <w:autoSpaceDE w:val="0"/>
              <w:autoSpaceDN w:val="0"/>
              <w:bidi w:val="0"/>
              <w:adjustRightInd w:val="0"/>
              <w:spacing w:line="360" w:lineRule="auto"/>
              <w:jc w:val="center"/>
              <w:rPr>
                <w:rFonts w:asciiTheme="majorBidi" w:hAnsiTheme="majorBidi"/>
                <w:color w:val="000000"/>
                <w:sz w:val="20"/>
                <w:szCs w:val="20"/>
              </w:rPr>
            </w:pPr>
            <w:r>
              <w:rPr>
                <w:rFonts w:asciiTheme="majorBidi" w:hAnsiTheme="majorBidi"/>
                <w:color w:val="000000"/>
                <w:sz w:val="20"/>
                <w:szCs w:val="20"/>
              </w:rPr>
              <w:t xml:space="preserve">IQS (Iraqi </w:t>
            </w:r>
            <w:r w:rsidR="00C823DD">
              <w:rPr>
                <w:rFonts w:asciiTheme="majorBidi" w:hAnsiTheme="majorBidi"/>
                <w:color w:val="000000"/>
                <w:sz w:val="20"/>
                <w:szCs w:val="20"/>
              </w:rPr>
              <w:t>stander</w:t>
            </w:r>
            <w:r>
              <w:rPr>
                <w:rFonts w:asciiTheme="majorBidi" w:hAnsiTheme="majorBidi"/>
                <w:color w:val="000000"/>
                <w:sz w:val="20"/>
                <w:szCs w:val="20"/>
              </w:rPr>
              <w:t>)</w:t>
            </w:r>
          </w:p>
        </w:tc>
        <w:tc>
          <w:tcPr>
            <w:tcW w:w="672"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stheme="majorBidi"/>
                <w:color w:val="000000"/>
                <w:sz w:val="20"/>
                <w:szCs w:val="20"/>
              </w:rPr>
            </w:pPr>
            <w:r>
              <w:rPr>
                <w:rFonts w:asciiTheme="majorBidi" w:hAnsiTheme="majorBidi" w:cstheme="majorBidi"/>
                <w:color w:val="000000"/>
                <w:sz w:val="20"/>
                <w:szCs w:val="20"/>
              </w:rPr>
              <w:t>350</w:t>
            </w:r>
          </w:p>
        </w:tc>
        <w:tc>
          <w:tcPr>
            <w:tcW w:w="672"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stheme="majorBidi"/>
                <w:color w:val="000000"/>
                <w:sz w:val="20"/>
                <w:szCs w:val="20"/>
              </w:rPr>
            </w:pPr>
            <w:r>
              <w:rPr>
                <w:rFonts w:asciiTheme="majorBidi" w:hAnsiTheme="majorBidi" w:cstheme="majorBidi"/>
                <w:color w:val="000000"/>
                <w:sz w:val="20"/>
                <w:szCs w:val="20"/>
              </w:rPr>
              <w:t>100</w:t>
            </w:r>
          </w:p>
        </w:tc>
        <w:tc>
          <w:tcPr>
            <w:tcW w:w="672"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stheme="majorBidi"/>
                <w:color w:val="000000"/>
                <w:sz w:val="20"/>
                <w:szCs w:val="20"/>
              </w:rPr>
            </w:pPr>
            <w:r>
              <w:rPr>
                <w:rFonts w:asciiTheme="majorBidi" w:hAnsiTheme="majorBidi" w:cstheme="majorBidi"/>
                <w:color w:val="000000"/>
                <w:sz w:val="20"/>
                <w:szCs w:val="20"/>
              </w:rPr>
              <w:t>150</w:t>
            </w:r>
          </w:p>
        </w:tc>
        <w:tc>
          <w:tcPr>
            <w:tcW w:w="672"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stheme="majorBidi"/>
                <w:color w:val="000000"/>
                <w:sz w:val="20"/>
                <w:szCs w:val="20"/>
              </w:rPr>
            </w:pPr>
            <w:r>
              <w:rPr>
                <w:rFonts w:asciiTheme="majorBidi" w:hAnsiTheme="majorBidi" w:cstheme="majorBidi"/>
                <w:color w:val="000000"/>
                <w:sz w:val="20"/>
                <w:szCs w:val="20"/>
              </w:rPr>
              <w:t>500</w:t>
            </w:r>
          </w:p>
        </w:tc>
        <w:tc>
          <w:tcPr>
            <w:tcW w:w="1001"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stheme="majorBidi"/>
                <w:color w:val="000000"/>
                <w:sz w:val="20"/>
                <w:szCs w:val="20"/>
              </w:rPr>
            </w:pPr>
            <w:r>
              <w:rPr>
                <w:rFonts w:asciiTheme="majorBidi" w:hAnsiTheme="majorBidi" w:cstheme="majorBidi"/>
                <w:color w:val="000000"/>
                <w:sz w:val="20"/>
                <w:szCs w:val="20"/>
              </w:rPr>
              <w:t>125-200</w:t>
            </w:r>
          </w:p>
        </w:tc>
        <w:tc>
          <w:tcPr>
            <w:tcW w:w="798" w:type="dxa"/>
            <w:noWrap/>
            <w:vAlign w:val="center"/>
          </w:tcPr>
          <w:p w:rsidR="004773D2" w:rsidRPr="00320B0F" w:rsidRDefault="00021C4A" w:rsidP="00395E50">
            <w:pPr>
              <w:autoSpaceDE w:val="0"/>
              <w:autoSpaceDN w:val="0"/>
              <w:bidi w:val="0"/>
              <w:adjustRightInd w:val="0"/>
              <w:spacing w:line="360" w:lineRule="auto"/>
              <w:jc w:val="center"/>
              <w:cnfStyle w:val="000000100000"/>
              <w:rPr>
                <w:rFonts w:asciiTheme="majorBidi" w:hAnsiTheme="majorBidi" w:cstheme="majorBidi"/>
                <w:color w:val="000000"/>
                <w:sz w:val="20"/>
                <w:szCs w:val="20"/>
              </w:rPr>
            </w:pPr>
            <w:r>
              <w:rPr>
                <w:rFonts w:asciiTheme="majorBidi" w:hAnsiTheme="majorBidi" w:cstheme="majorBidi"/>
                <w:color w:val="000000"/>
                <w:sz w:val="20"/>
                <w:szCs w:val="20"/>
              </w:rPr>
              <w:t>2</w:t>
            </w:r>
            <w:r w:rsidR="004773D2">
              <w:rPr>
                <w:rFonts w:asciiTheme="majorBidi" w:hAnsiTheme="majorBidi" w:cstheme="majorBidi"/>
                <w:color w:val="000000"/>
                <w:sz w:val="20"/>
                <w:szCs w:val="20"/>
              </w:rPr>
              <w:t>000</w:t>
            </w:r>
          </w:p>
        </w:tc>
        <w:tc>
          <w:tcPr>
            <w:tcW w:w="856"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stheme="majorBidi"/>
                <w:color w:val="000000"/>
                <w:sz w:val="20"/>
                <w:szCs w:val="20"/>
              </w:rPr>
            </w:pPr>
            <w:r>
              <w:rPr>
                <w:rFonts w:asciiTheme="majorBidi" w:hAnsiTheme="majorBidi" w:cstheme="majorBidi"/>
                <w:color w:val="000000"/>
                <w:sz w:val="20"/>
                <w:szCs w:val="20"/>
              </w:rPr>
              <w:t>6.5-8.5</w:t>
            </w:r>
          </w:p>
        </w:tc>
        <w:tc>
          <w:tcPr>
            <w:tcW w:w="967" w:type="dxa"/>
            <w:noWrap/>
            <w:vAlign w:val="center"/>
          </w:tcPr>
          <w:p w:rsidR="004773D2" w:rsidRPr="00320B0F" w:rsidRDefault="004773D2" w:rsidP="00395E50">
            <w:pPr>
              <w:autoSpaceDE w:val="0"/>
              <w:autoSpaceDN w:val="0"/>
              <w:bidi w:val="0"/>
              <w:adjustRightInd w:val="0"/>
              <w:spacing w:line="360" w:lineRule="auto"/>
              <w:jc w:val="center"/>
              <w:cnfStyle w:val="000000100000"/>
              <w:rPr>
                <w:rFonts w:asciiTheme="majorBidi" w:hAnsiTheme="majorBidi" w:cstheme="majorBidi"/>
                <w:color w:val="000000"/>
                <w:sz w:val="20"/>
                <w:szCs w:val="20"/>
              </w:rPr>
            </w:pPr>
            <w:r>
              <w:rPr>
                <w:rFonts w:asciiTheme="majorBidi" w:hAnsiTheme="majorBidi" w:cstheme="majorBidi"/>
                <w:color w:val="000000"/>
                <w:sz w:val="20"/>
                <w:szCs w:val="20"/>
              </w:rPr>
              <w:t>5</w:t>
            </w:r>
          </w:p>
        </w:tc>
      </w:tr>
    </w:tbl>
    <w:p w:rsidR="004E6A42" w:rsidRDefault="004E6A42" w:rsidP="00522621">
      <w:pPr>
        <w:pStyle w:val="Default"/>
        <w:spacing w:line="360" w:lineRule="auto"/>
        <w:jc w:val="center"/>
        <w:rPr>
          <w:rFonts w:asciiTheme="majorBidi" w:hAnsiTheme="majorBidi" w:cstheme="majorBidi"/>
          <w:b/>
          <w:bCs/>
          <w:sz w:val="20"/>
          <w:szCs w:val="20"/>
        </w:rPr>
      </w:pPr>
    </w:p>
    <w:p w:rsidR="004E6A42" w:rsidRDefault="004E6A42" w:rsidP="00522621">
      <w:pPr>
        <w:pStyle w:val="Default"/>
        <w:spacing w:line="360" w:lineRule="auto"/>
        <w:jc w:val="center"/>
        <w:rPr>
          <w:rFonts w:asciiTheme="majorBidi" w:hAnsiTheme="majorBidi" w:cstheme="majorBidi"/>
          <w:b/>
          <w:bCs/>
          <w:sz w:val="20"/>
          <w:szCs w:val="20"/>
        </w:rPr>
      </w:pPr>
    </w:p>
    <w:p w:rsidR="00522621" w:rsidRPr="000703BE" w:rsidRDefault="00522621" w:rsidP="00522621">
      <w:pPr>
        <w:pStyle w:val="Default"/>
        <w:spacing w:line="360" w:lineRule="auto"/>
        <w:jc w:val="center"/>
        <w:rPr>
          <w:rFonts w:asciiTheme="majorBidi" w:hAnsiTheme="majorBidi" w:cstheme="majorBidi"/>
          <w:b/>
          <w:bCs/>
          <w:sz w:val="20"/>
          <w:szCs w:val="20"/>
        </w:rPr>
      </w:pPr>
      <w:r w:rsidRPr="000703BE">
        <w:rPr>
          <w:rFonts w:asciiTheme="majorBidi" w:hAnsiTheme="majorBidi" w:cstheme="majorBidi"/>
          <w:b/>
          <w:bCs/>
          <w:sz w:val="20"/>
          <w:szCs w:val="20"/>
        </w:rPr>
        <w:lastRenderedPageBreak/>
        <w:t>Table (2) Water quality classification based of MIN method</w:t>
      </w:r>
    </w:p>
    <w:tbl>
      <w:tblPr>
        <w:tblStyle w:val="LightGrid1"/>
        <w:bidiVisual/>
        <w:tblW w:w="0" w:type="auto"/>
        <w:jc w:val="center"/>
        <w:tblLayout w:type="fixed"/>
        <w:tblLook w:val="04A0"/>
      </w:tblPr>
      <w:tblGrid>
        <w:gridCol w:w="2597"/>
        <w:gridCol w:w="1359"/>
      </w:tblGrid>
      <w:tr w:rsidR="00522621" w:rsidRPr="00822A85" w:rsidTr="00254D60">
        <w:trPr>
          <w:cnfStyle w:val="100000000000"/>
          <w:trHeight w:val="271"/>
          <w:jc w:val="center"/>
        </w:trPr>
        <w:tc>
          <w:tcPr>
            <w:cnfStyle w:val="001000000000"/>
            <w:tcW w:w="2597" w:type="dxa"/>
          </w:tcPr>
          <w:p w:rsidR="00522621" w:rsidRPr="00822A85" w:rsidRDefault="00522621" w:rsidP="00254D60">
            <w:pPr>
              <w:autoSpaceDE w:val="0"/>
              <w:autoSpaceDN w:val="0"/>
              <w:bidi w:val="0"/>
              <w:adjustRightInd w:val="0"/>
              <w:spacing w:line="360" w:lineRule="auto"/>
              <w:jc w:val="both"/>
              <w:rPr>
                <w:rFonts w:asciiTheme="majorBidi" w:hAnsiTheme="majorBidi"/>
                <w:color w:val="000000"/>
                <w:sz w:val="20"/>
                <w:szCs w:val="20"/>
              </w:rPr>
            </w:pPr>
            <w:r w:rsidRPr="00822A85">
              <w:rPr>
                <w:rFonts w:asciiTheme="majorBidi" w:hAnsiTheme="majorBidi"/>
                <w:color w:val="000000"/>
                <w:sz w:val="20"/>
                <w:szCs w:val="20"/>
              </w:rPr>
              <w:t xml:space="preserve">Water Quality </w:t>
            </w:r>
          </w:p>
        </w:tc>
        <w:tc>
          <w:tcPr>
            <w:tcW w:w="1359" w:type="dxa"/>
          </w:tcPr>
          <w:p w:rsidR="00522621" w:rsidRPr="00822A85" w:rsidRDefault="00522621" w:rsidP="00254D60">
            <w:pPr>
              <w:autoSpaceDE w:val="0"/>
              <w:autoSpaceDN w:val="0"/>
              <w:bidi w:val="0"/>
              <w:adjustRightInd w:val="0"/>
              <w:spacing w:line="360" w:lineRule="auto"/>
              <w:jc w:val="both"/>
              <w:cnfStyle w:val="100000000000"/>
              <w:rPr>
                <w:rFonts w:asciiTheme="majorBidi" w:hAnsiTheme="majorBidi"/>
                <w:color w:val="000000"/>
                <w:sz w:val="20"/>
                <w:szCs w:val="20"/>
              </w:rPr>
            </w:pPr>
            <w:r w:rsidRPr="00822A85">
              <w:rPr>
                <w:rFonts w:asciiTheme="majorBidi" w:hAnsiTheme="majorBidi"/>
                <w:color w:val="000000"/>
                <w:sz w:val="20"/>
                <w:szCs w:val="20"/>
              </w:rPr>
              <w:t xml:space="preserve">WQI value </w:t>
            </w:r>
          </w:p>
        </w:tc>
      </w:tr>
      <w:tr w:rsidR="00522621" w:rsidRPr="00822A85" w:rsidTr="00254D60">
        <w:trPr>
          <w:cnfStyle w:val="000000100000"/>
          <w:trHeight w:val="120"/>
          <w:jc w:val="center"/>
        </w:trPr>
        <w:tc>
          <w:tcPr>
            <w:cnfStyle w:val="001000000000"/>
            <w:tcW w:w="2597" w:type="dxa"/>
          </w:tcPr>
          <w:p w:rsidR="00522621" w:rsidRPr="00822A85" w:rsidRDefault="00522621" w:rsidP="00254D60">
            <w:pPr>
              <w:autoSpaceDE w:val="0"/>
              <w:autoSpaceDN w:val="0"/>
              <w:bidi w:val="0"/>
              <w:adjustRightInd w:val="0"/>
              <w:spacing w:line="360" w:lineRule="auto"/>
              <w:jc w:val="both"/>
              <w:rPr>
                <w:rFonts w:asciiTheme="majorBidi" w:hAnsiTheme="majorBidi"/>
                <w:color w:val="000000"/>
                <w:sz w:val="20"/>
                <w:szCs w:val="20"/>
              </w:rPr>
            </w:pPr>
            <w:r w:rsidRPr="00822A85">
              <w:rPr>
                <w:rFonts w:asciiTheme="majorBidi" w:hAnsiTheme="majorBidi"/>
                <w:color w:val="000000"/>
                <w:sz w:val="20"/>
                <w:szCs w:val="20"/>
              </w:rPr>
              <w:t xml:space="preserve">Very clean </w:t>
            </w:r>
          </w:p>
        </w:tc>
        <w:tc>
          <w:tcPr>
            <w:tcW w:w="1359" w:type="dxa"/>
          </w:tcPr>
          <w:p w:rsidR="00522621" w:rsidRPr="00822A85" w:rsidRDefault="00522621" w:rsidP="00254D60">
            <w:pPr>
              <w:autoSpaceDE w:val="0"/>
              <w:autoSpaceDN w:val="0"/>
              <w:bidi w:val="0"/>
              <w:adjustRightInd w:val="0"/>
              <w:spacing w:line="360" w:lineRule="auto"/>
              <w:jc w:val="both"/>
              <w:cnfStyle w:val="000000100000"/>
              <w:rPr>
                <w:rFonts w:asciiTheme="majorBidi" w:hAnsiTheme="majorBidi" w:cstheme="majorBidi"/>
                <w:color w:val="000000"/>
                <w:sz w:val="20"/>
                <w:szCs w:val="20"/>
              </w:rPr>
            </w:pPr>
            <w:r w:rsidRPr="00822A85">
              <w:rPr>
                <w:rFonts w:asciiTheme="majorBidi" w:hAnsiTheme="majorBidi" w:cstheme="majorBidi"/>
                <w:color w:val="000000"/>
                <w:sz w:val="20"/>
                <w:szCs w:val="20"/>
              </w:rPr>
              <w:t xml:space="preserve">≤0.3 </w:t>
            </w:r>
          </w:p>
        </w:tc>
      </w:tr>
      <w:tr w:rsidR="00522621" w:rsidRPr="00822A85" w:rsidTr="00254D60">
        <w:trPr>
          <w:cnfStyle w:val="000000010000"/>
          <w:trHeight w:val="266"/>
          <w:jc w:val="center"/>
        </w:trPr>
        <w:tc>
          <w:tcPr>
            <w:cnfStyle w:val="001000000000"/>
            <w:tcW w:w="2597" w:type="dxa"/>
          </w:tcPr>
          <w:p w:rsidR="00522621" w:rsidRPr="00822A85" w:rsidRDefault="00522621" w:rsidP="00254D60">
            <w:pPr>
              <w:autoSpaceDE w:val="0"/>
              <w:autoSpaceDN w:val="0"/>
              <w:bidi w:val="0"/>
              <w:adjustRightInd w:val="0"/>
              <w:spacing w:line="360" w:lineRule="auto"/>
              <w:jc w:val="both"/>
              <w:rPr>
                <w:rFonts w:asciiTheme="majorBidi" w:hAnsiTheme="majorBidi"/>
                <w:color w:val="000000"/>
                <w:sz w:val="20"/>
                <w:szCs w:val="20"/>
              </w:rPr>
            </w:pPr>
            <w:r w:rsidRPr="00822A85">
              <w:rPr>
                <w:rFonts w:asciiTheme="majorBidi" w:hAnsiTheme="majorBidi"/>
                <w:color w:val="000000"/>
                <w:sz w:val="20"/>
                <w:szCs w:val="20"/>
              </w:rPr>
              <w:t xml:space="preserve">clean </w:t>
            </w:r>
          </w:p>
        </w:tc>
        <w:tc>
          <w:tcPr>
            <w:tcW w:w="1359" w:type="dxa"/>
          </w:tcPr>
          <w:p w:rsidR="00522621" w:rsidRPr="00822A85" w:rsidRDefault="00522621" w:rsidP="00254D60">
            <w:pPr>
              <w:autoSpaceDE w:val="0"/>
              <w:autoSpaceDN w:val="0"/>
              <w:bidi w:val="0"/>
              <w:adjustRightInd w:val="0"/>
              <w:spacing w:line="360" w:lineRule="auto"/>
              <w:jc w:val="both"/>
              <w:cnfStyle w:val="000000010000"/>
              <w:rPr>
                <w:rFonts w:asciiTheme="majorBidi" w:hAnsiTheme="majorBidi" w:cstheme="majorBidi"/>
                <w:color w:val="000000"/>
                <w:sz w:val="20"/>
                <w:szCs w:val="20"/>
              </w:rPr>
            </w:pPr>
            <w:r w:rsidRPr="00822A85">
              <w:rPr>
                <w:rFonts w:asciiTheme="majorBidi" w:hAnsiTheme="majorBidi" w:cstheme="majorBidi"/>
                <w:color w:val="000000"/>
                <w:sz w:val="20"/>
                <w:szCs w:val="20"/>
              </w:rPr>
              <w:t xml:space="preserve">0.31- 0.89 </w:t>
            </w:r>
          </w:p>
        </w:tc>
      </w:tr>
      <w:tr w:rsidR="00522621" w:rsidRPr="00822A85" w:rsidTr="00254D60">
        <w:trPr>
          <w:cnfStyle w:val="000000100000"/>
          <w:trHeight w:val="266"/>
          <w:jc w:val="center"/>
        </w:trPr>
        <w:tc>
          <w:tcPr>
            <w:cnfStyle w:val="001000000000"/>
            <w:tcW w:w="2597" w:type="dxa"/>
          </w:tcPr>
          <w:p w:rsidR="00522621" w:rsidRPr="00822A85" w:rsidRDefault="00522621" w:rsidP="00254D60">
            <w:pPr>
              <w:autoSpaceDE w:val="0"/>
              <w:autoSpaceDN w:val="0"/>
              <w:bidi w:val="0"/>
              <w:adjustRightInd w:val="0"/>
              <w:spacing w:line="360" w:lineRule="auto"/>
              <w:jc w:val="both"/>
              <w:rPr>
                <w:rFonts w:asciiTheme="majorBidi" w:hAnsiTheme="majorBidi"/>
                <w:color w:val="000000"/>
                <w:sz w:val="20"/>
                <w:szCs w:val="20"/>
              </w:rPr>
            </w:pPr>
            <w:r w:rsidRPr="00822A85">
              <w:rPr>
                <w:rFonts w:asciiTheme="majorBidi" w:hAnsiTheme="majorBidi"/>
                <w:color w:val="000000"/>
                <w:sz w:val="20"/>
                <w:szCs w:val="20"/>
              </w:rPr>
              <w:t xml:space="preserve">Slightly polluted </w:t>
            </w:r>
          </w:p>
        </w:tc>
        <w:tc>
          <w:tcPr>
            <w:tcW w:w="1359" w:type="dxa"/>
          </w:tcPr>
          <w:p w:rsidR="00522621" w:rsidRPr="00822A85" w:rsidRDefault="00522621" w:rsidP="00254D60">
            <w:pPr>
              <w:autoSpaceDE w:val="0"/>
              <w:autoSpaceDN w:val="0"/>
              <w:bidi w:val="0"/>
              <w:adjustRightInd w:val="0"/>
              <w:spacing w:line="360" w:lineRule="auto"/>
              <w:jc w:val="both"/>
              <w:cnfStyle w:val="000000100000"/>
              <w:rPr>
                <w:rFonts w:asciiTheme="majorBidi" w:hAnsiTheme="majorBidi" w:cstheme="majorBidi"/>
                <w:color w:val="000000"/>
                <w:sz w:val="20"/>
                <w:szCs w:val="20"/>
              </w:rPr>
            </w:pPr>
            <w:r w:rsidRPr="00822A85">
              <w:rPr>
                <w:rFonts w:asciiTheme="majorBidi" w:hAnsiTheme="majorBidi" w:cstheme="majorBidi"/>
                <w:color w:val="000000"/>
                <w:sz w:val="20"/>
                <w:szCs w:val="20"/>
              </w:rPr>
              <w:t xml:space="preserve">0.9- 2.49 </w:t>
            </w:r>
          </w:p>
        </w:tc>
      </w:tr>
      <w:tr w:rsidR="00522621" w:rsidRPr="00822A85" w:rsidTr="00254D60">
        <w:trPr>
          <w:cnfStyle w:val="000000010000"/>
          <w:trHeight w:val="266"/>
          <w:jc w:val="center"/>
        </w:trPr>
        <w:tc>
          <w:tcPr>
            <w:cnfStyle w:val="001000000000"/>
            <w:tcW w:w="2597" w:type="dxa"/>
          </w:tcPr>
          <w:p w:rsidR="00522621" w:rsidRPr="00822A85" w:rsidRDefault="00522621" w:rsidP="00254D60">
            <w:pPr>
              <w:autoSpaceDE w:val="0"/>
              <w:autoSpaceDN w:val="0"/>
              <w:bidi w:val="0"/>
              <w:adjustRightInd w:val="0"/>
              <w:spacing w:line="360" w:lineRule="auto"/>
              <w:jc w:val="both"/>
              <w:rPr>
                <w:rFonts w:asciiTheme="majorBidi" w:hAnsiTheme="majorBidi"/>
                <w:color w:val="000000"/>
                <w:sz w:val="20"/>
                <w:szCs w:val="20"/>
              </w:rPr>
            </w:pPr>
            <w:r w:rsidRPr="00822A85">
              <w:rPr>
                <w:rFonts w:asciiTheme="majorBidi" w:hAnsiTheme="majorBidi"/>
                <w:color w:val="000000"/>
                <w:sz w:val="20"/>
                <w:szCs w:val="20"/>
              </w:rPr>
              <w:t xml:space="preserve">Moderately polluted </w:t>
            </w:r>
          </w:p>
        </w:tc>
        <w:tc>
          <w:tcPr>
            <w:tcW w:w="1359" w:type="dxa"/>
          </w:tcPr>
          <w:p w:rsidR="00522621" w:rsidRPr="00822A85" w:rsidRDefault="00522621" w:rsidP="00254D60">
            <w:pPr>
              <w:autoSpaceDE w:val="0"/>
              <w:autoSpaceDN w:val="0"/>
              <w:bidi w:val="0"/>
              <w:adjustRightInd w:val="0"/>
              <w:spacing w:line="360" w:lineRule="auto"/>
              <w:jc w:val="both"/>
              <w:cnfStyle w:val="000000010000"/>
              <w:rPr>
                <w:rFonts w:asciiTheme="majorBidi" w:hAnsiTheme="majorBidi" w:cstheme="majorBidi"/>
                <w:color w:val="000000"/>
                <w:sz w:val="20"/>
                <w:szCs w:val="20"/>
              </w:rPr>
            </w:pPr>
            <w:r w:rsidRPr="00822A85">
              <w:rPr>
                <w:rFonts w:asciiTheme="majorBidi" w:hAnsiTheme="majorBidi" w:cstheme="majorBidi"/>
                <w:color w:val="000000"/>
                <w:sz w:val="20"/>
                <w:szCs w:val="20"/>
              </w:rPr>
              <w:t xml:space="preserve">2.5- 3.99 </w:t>
            </w:r>
          </w:p>
        </w:tc>
      </w:tr>
      <w:tr w:rsidR="00522621" w:rsidRPr="00822A85" w:rsidTr="00254D60">
        <w:trPr>
          <w:cnfStyle w:val="000000100000"/>
          <w:trHeight w:val="266"/>
          <w:jc w:val="center"/>
        </w:trPr>
        <w:tc>
          <w:tcPr>
            <w:cnfStyle w:val="001000000000"/>
            <w:tcW w:w="2597" w:type="dxa"/>
          </w:tcPr>
          <w:p w:rsidR="00522621" w:rsidRPr="00822A85" w:rsidRDefault="00522621" w:rsidP="00254D60">
            <w:pPr>
              <w:autoSpaceDE w:val="0"/>
              <w:autoSpaceDN w:val="0"/>
              <w:bidi w:val="0"/>
              <w:adjustRightInd w:val="0"/>
              <w:spacing w:line="360" w:lineRule="auto"/>
              <w:jc w:val="both"/>
              <w:rPr>
                <w:rFonts w:asciiTheme="majorBidi" w:hAnsiTheme="majorBidi"/>
                <w:color w:val="000000"/>
                <w:sz w:val="20"/>
                <w:szCs w:val="20"/>
              </w:rPr>
            </w:pPr>
            <w:r w:rsidRPr="00822A85">
              <w:rPr>
                <w:rFonts w:asciiTheme="majorBidi" w:hAnsiTheme="majorBidi"/>
                <w:color w:val="000000"/>
                <w:sz w:val="20"/>
                <w:szCs w:val="20"/>
              </w:rPr>
              <w:t xml:space="preserve">Heavily polluted </w:t>
            </w:r>
          </w:p>
        </w:tc>
        <w:tc>
          <w:tcPr>
            <w:tcW w:w="1359" w:type="dxa"/>
          </w:tcPr>
          <w:p w:rsidR="00522621" w:rsidRPr="00822A85" w:rsidRDefault="00522621" w:rsidP="00254D60">
            <w:pPr>
              <w:autoSpaceDE w:val="0"/>
              <w:autoSpaceDN w:val="0"/>
              <w:bidi w:val="0"/>
              <w:adjustRightInd w:val="0"/>
              <w:spacing w:line="360" w:lineRule="auto"/>
              <w:jc w:val="both"/>
              <w:cnfStyle w:val="000000100000"/>
              <w:rPr>
                <w:rFonts w:asciiTheme="majorBidi" w:hAnsiTheme="majorBidi" w:cstheme="majorBidi"/>
                <w:color w:val="000000"/>
                <w:sz w:val="20"/>
                <w:szCs w:val="20"/>
              </w:rPr>
            </w:pPr>
            <w:r w:rsidRPr="00822A85">
              <w:rPr>
                <w:rFonts w:asciiTheme="majorBidi" w:hAnsiTheme="majorBidi" w:cstheme="majorBidi"/>
                <w:color w:val="000000"/>
                <w:sz w:val="20"/>
                <w:szCs w:val="20"/>
              </w:rPr>
              <w:t xml:space="preserve">4-5.99 </w:t>
            </w:r>
          </w:p>
        </w:tc>
      </w:tr>
      <w:tr w:rsidR="00522621" w:rsidRPr="00822A85" w:rsidTr="00254D60">
        <w:trPr>
          <w:cnfStyle w:val="000000010000"/>
          <w:trHeight w:val="120"/>
          <w:jc w:val="center"/>
        </w:trPr>
        <w:tc>
          <w:tcPr>
            <w:cnfStyle w:val="001000000000"/>
            <w:tcW w:w="2597" w:type="dxa"/>
          </w:tcPr>
          <w:p w:rsidR="00522621" w:rsidRPr="00822A85" w:rsidRDefault="00522621" w:rsidP="00254D60">
            <w:pPr>
              <w:autoSpaceDE w:val="0"/>
              <w:autoSpaceDN w:val="0"/>
              <w:bidi w:val="0"/>
              <w:adjustRightInd w:val="0"/>
              <w:spacing w:line="360" w:lineRule="auto"/>
              <w:jc w:val="both"/>
              <w:rPr>
                <w:rFonts w:asciiTheme="majorBidi" w:hAnsiTheme="majorBidi"/>
                <w:color w:val="000000"/>
                <w:sz w:val="20"/>
                <w:szCs w:val="20"/>
              </w:rPr>
            </w:pPr>
            <w:r w:rsidRPr="00822A85">
              <w:rPr>
                <w:rFonts w:asciiTheme="majorBidi" w:hAnsiTheme="majorBidi"/>
                <w:color w:val="000000"/>
                <w:sz w:val="20"/>
                <w:szCs w:val="20"/>
              </w:rPr>
              <w:t xml:space="preserve">Dirty water </w:t>
            </w:r>
          </w:p>
        </w:tc>
        <w:tc>
          <w:tcPr>
            <w:tcW w:w="1359" w:type="dxa"/>
          </w:tcPr>
          <w:p w:rsidR="00522621" w:rsidRPr="00822A85" w:rsidRDefault="00522621" w:rsidP="00254D60">
            <w:pPr>
              <w:autoSpaceDE w:val="0"/>
              <w:autoSpaceDN w:val="0"/>
              <w:bidi w:val="0"/>
              <w:adjustRightInd w:val="0"/>
              <w:spacing w:line="360" w:lineRule="auto"/>
              <w:jc w:val="both"/>
              <w:cnfStyle w:val="000000010000"/>
              <w:rPr>
                <w:rFonts w:asciiTheme="majorBidi" w:hAnsiTheme="majorBidi" w:cstheme="majorBidi"/>
                <w:color w:val="000000"/>
                <w:sz w:val="20"/>
                <w:szCs w:val="20"/>
              </w:rPr>
            </w:pPr>
            <w:r w:rsidRPr="00822A85">
              <w:rPr>
                <w:rFonts w:asciiTheme="majorBidi" w:hAnsiTheme="majorBidi" w:cstheme="majorBidi"/>
                <w:color w:val="000000"/>
                <w:sz w:val="20"/>
                <w:szCs w:val="20"/>
              </w:rPr>
              <w:t xml:space="preserve">≥6.0 </w:t>
            </w:r>
          </w:p>
        </w:tc>
      </w:tr>
    </w:tbl>
    <w:p w:rsidR="00BB43C9" w:rsidRDefault="00BB43C9" w:rsidP="00BB43C9">
      <w:pPr>
        <w:autoSpaceDE w:val="0"/>
        <w:autoSpaceDN w:val="0"/>
        <w:bidi w:val="0"/>
        <w:adjustRightInd w:val="0"/>
        <w:spacing w:after="0" w:line="360" w:lineRule="auto"/>
        <w:jc w:val="both"/>
        <w:rPr>
          <w:rFonts w:ascii="Times New Roman" w:hAnsi="Times New Roman" w:cs="Times New Roman"/>
          <w:sz w:val="20"/>
          <w:szCs w:val="20"/>
        </w:rPr>
      </w:pPr>
    </w:p>
    <w:p w:rsidR="00C12AEA" w:rsidRPr="00522621" w:rsidRDefault="00C12AEA" w:rsidP="00522621">
      <w:pPr>
        <w:autoSpaceDE w:val="0"/>
        <w:autoSpaceDN w:val="0"/>
        <w:bidi w:val="0"/>
        <w:adjustRightInd w:val="0"/>
        <w:spacing w:after="0" w:line="360" w:lineRule="auto"/>
        <w:jc w:val="center"/>
        <w:rPr>
          <w:rFonts w:ascii="Times New Roman" w:hAnsi="Times New Roman" w:cs="Times New Roman"/>
          <w:b/>
          <w:bCs/>
          <w:sz w:val="20"/>
          <w:szCs w:val="20"/>
        </w:rPr>
      </w:pPr>
      <w:r w:rsidRPr="00522621">
        <w:rPr>
          <w:rFonts w:ascii="Times New Roman" w:hAnsi="Times New Roman" w:cs="Times New Roman"/>
          <w:b/>
          <w:bCs/>
          <w:sz w:val="20"/>
          <w:szCs w:val="20"/>
        </w:rPr>
        <w:t xml:space="preserve">Table </w:t>
      </w:r>
      <w:r w:rsidR="00522621">
        <w:rPr>
          <w:rFonts w:ascii="Times New Roman" w:hAnsi="Times New Roman" w:cs="Times New Roman"/>
          <w:b/>
          <w:bCs/>
          <w:sz w:val="20"/>
          <w:szCs w:val="20"/>
        </w:rPr>
        <w:t>(3) M</w:t>
      </w:r>
      <w:r w:rsidR="00BB43C9">
        <w:rPr>
          <w:rFonts w:ascii="Times New Roman" w:hAnsi="Times New Roman" w:cs="Times New Roman"/>
          <w:b/>
          <w:bCs/>
          <w:sz w:val="20"/>
          <w:szCs w:val="20"/>
        </w:rPr>
        <w:t xml:space="preserve">ean value of </w:t>
      </w:r>
      <w:r w:rsidR="002656C2">
        <w:rPr>
          <w:rFonts w:ascii="Times New Roman" w:hAnsi="Times New Roman" w:cs="Times New Roman"/>
          <w:b/>
          <w:bCs/>
          <w:sz w:val="20"/>
          <w:szCs w:val="20"/>
        </w:rPr>
        <w:t>eight</w:t>
      </w:r>
      <w:r w:rsidR="006D5D09">
        <w:rPr>
          <w:rFonts w:ascii="Times New Roman" w:hAnsi="Times New Roman" w:cs="Times New Roman"/>
          <w:b/>
          <w:bCs/>
          <w:sz w:val="20"/>
          <w:szCs w:val="20"/>
        </w:rPr>
        <w:t xml:space="preserve"> </w:t>
      </w:r>
      <w:r w:rsidR="00BB43C9">
        <w:rPr>
          <w:rFonts w:ascii="Times New Roman" w:hAnsi="Times New Roman" w:cs="Times New Roman"/>
          <w:b/>
          <w:bCs/>
          <w:sz w:val="20"/>
          <w:szCs w:val="20"/>
        </w:rPr>
        <w:t>p</w:t>
      </w:r>
      <w:r w:rsidR="00522621">
        <w:rPr>
          <w:rFonts w:ascii="Times New Roman" w:hAnsi="Times New Roman" w:cs="Times New Roman"/>
          <w:b/>
          <w:bCs/>
          <w:sz w:val="20"/>
          <w:szCs w:val="20"/>
        </w:rPr>
        <w:t>arameter</w:t>
      </w:r>
      <w:r w:rsidR="00522621" w:rsidRPr="00522621">
        <w:rPr>
          <w:rFonts w:ascii="Times New Roman" w:hAnsi="Times New Roman" w:cs="Times New Roman"/>
          <w:b/>
          <w:bCs/>
          <w:sz w:val="20"/>
          <w:szCs w:val="20"/>
        </w:rPr>
        <w:t xml:space="preserve"> during one year</w:t>
      </w:r>
    </w:p>
    <w:tbl>
      <w:tblPr>
        <w:tblStyle w:val="TableGrid"/>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0"/>
        <w:gridCol w:w="1127"/>
        <w:gridCol w:w="1163"/>
        <w:gridCol w:w="1128"/>
        <w:gridCol w:w="1154"/>
        <w:gridCol w:w="1129"/>
        <w:gridCol w:w="1161"/>
      </w:tblGrid>
      <w:tr w:rsidR="00C12AEA" w:rsidRPr="002656C2" w:rsidTr="00C12AEA">
        <w:trPr>
          <w:gridBefore w:val="1"/>
          <w:wBefore w:w="1527" w:type="dxa"/>
          <w:trHeight w:val="316"/>
        </w:trPr>
        <w:tc>
          <w:tcPr>
            <w:tcW w:w="2333" w:type="dxa"/>
            <w:gridSpan w:val="2"/>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b/>
                <w:bCs/>
                <w:color w:val="000000"/>
                <w:sz w:val="20"/>
                <w:szCs w:val="20"/>
              </w:rPr>
            </w:pPr>
            <w:r w:rsidRPr="002656C2">
              <w:rPr>
                <w:rFonts w:asciiTheme="majorBidi" w:hAnsiTheme="majorBidi" w:cstheme="majorBidi"/>
                <w:b/>
                <w:bCs/>
                <w:color w:val="000000"/>
                <w:sz w:val="20"/>
                <w:szCs w:val="20"/>
              </w:rPr>
              <w:t>Al-Sadaa</w:t>
            </w:r>
          </w:p>
        </w:tc>
        <w:tc>
          <w:tcPr>
            <w:tcW w:w="2329" w:type="dxa"/>
            <w:gridSpan w:val="2"/>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b/>
                <w:bCs/>
                <w:color w:val="000000"/>
                <w:sz w:val="20"/>
                <w:szCs w:val="20"/>
              </w:rPr>
            </w:pPr>
            <w:r w:rsidRPr="002656C2">
              <w:rPr>
                <w:rFonts w:asciiTheme="majorBidi" w:hAnsiTheme="majorBidi" w:cstheme="majorBidi"/>
                <w:b/>
                <w:bCs/>
                <w:color w:val="000000"/>
                <w:sz w:val="20"/>
                <w:szCs w:val="20"/>
              </w:rPr>
              <w:t>Al Hilla  Al-Jadeed</w:t>
            </w:r>
          </w:p>
        </w:tc>
        <w:tc>
          <w:tcPr>
            <w:tcW w:w="2333" w:type="dxa"/>
            <w:gridSpan w:val="2"/>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b/>
                <w:bCs/>
                <w:color w:val="000000"/>
                <w:sz w:val="20"/>
                <w:szCs w:val="20"/>
              </w:rPr>
            </w:pPr>
            <w:r w:rsidRPr="002656C2">
              <w:rPr>
                <w:rFonts w:asciiTheme="majorBidi" w:hAnsiTheme="majorBidi" w:cstheme="majorBidi"/>
                <w:b/>
                <w:bCs/>
                <w:color w:val="000000"/>
                <w:sz w:val="20"/>
                <w:szCs w:val="20"/>
              </w:rPr>
              <w:t>Al-Hashimiyia</w:t>
            </w:r>
          </w:p>
        </w:tc>
      </w:tr>
      <w:tr w:rsidR="00C12AEA" w:rsidRPr="002656C2" w:rsidTr="0052262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27"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b/>
                <w:bCs/>
                <w:color w:val="000000"/>
                <w:sz w:val="20"/>
                <w:szCs w:val="20"/>
              </w:rPr>
            </w:pPr>
            <w:r w:rsidRPr="002656C2">
              <w:rPr>
                <w:rFonts w:asciiTheme="majorBidi" w:hAnsiTheme="majorBidi" w:cstheme="majorBidi"/>
                <w:b/>
                <w:bCs/>
                <w:color w:val="000000"/>
                <w:sz w:val="20"/>
                <w:szCs w:val="20"/>
              </w:rPr>
              <w:t>Parameter(mean value)</w:t>
            </w:r>
          </w:p>
        </w:tc>
        <w:tc>
          <w:tcPr>
            <w:tcW w:w="1152"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b/>
                <w:bCs/>
                <w:color w:val="000000"/>
                <w:sz w:val="20"/>
                <w:szCs w:val="20"/>
              </w:rPr>
            </w:pPr>
            <w:r w:rsidRPr="002656C2">
              <w:rPr>
                <w:rFonts w:asciiTheme="majorBidi" w:hAnsiTheme="majorBidi" w:cstheme="majorBidi"/>
                <w:b/>
                <w:bCs/>
                <w:color w:val="000000"/>
                <w:sz w:val="20"/>
                <w:szCs w:val="20"/>
              </w:rPr>
              <w:t>Raw</w:t>
            </w:r>
          </w:p>
        </w:tc>
        <w:tc>
          <w:tcPr>
            <w:tcW w:w="1181" w:type="dxa"/>
            <w:tcBorders>
              <w:right w:val="single" w:sz="4" w:space="0" w:color="auto"/>
            </w:tcBorders>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b/>
                <w:bCs/>
                <w:color w:val="000000"/>
                <w:sz w:val="20"/>
                <w:szCs w:val="20"/>
              </w:rPr>
            </w:pPr>
            <w:r w:rsidRPr="002656C2">
              <w:rPr>
                <w:rFonts w:asciiTheme="majorBidi" w:hAnsiTheme="majorBidi" w:cstheme="majorBidi"/>
                <w:b/>
                <w:bCs/>
                <w:color w:val="000000"/>
                <w:sz w:val="20"/>
                <w:szCs w:val="20"/>
              </w:rPr>
              <w:t>Treated</w:t>
            </w:r>
          </w:p>
        </w:tc>
        <w:tc>
          <w:tcPr>
            <w:tcW w:w="1153" w:type="dxa"/>
            <w:tcBorders>
              <w:left w:val="single" w:sz="4" w:space="0" w:color="auto"/>
            </w:tcBorders>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b/>
                <w:bCs/>
                <w:color w:val="000000"/>
                <w:sz w:val="20"/>
                <w:szCs w:val="20"/>
              </w:rPr>
            </w:pPr>
            <w:r w:rsidRPr="002656C2">
              <w:rPr>
                <w:rFonts w:asciiTheme="majorBidi" w:hAnsiTheme="majorBidi" w:cstheme="majorBidi"/>
                <w:b/>
                <w:bCs/>
                <w:color w:val="000000"/>
                <w:sz w:val="20"/>
                <w:szCs w:val="20"/>
              </w:rPr>
              <w:t>Raw</w:t>
            </w:r>
          </w:p>
        </w:tc>
        <w:tc>
          <w:tcPr>
            <w:tcW w:w="1176" w:type="dxa"/>
            <w:tcBorders>
              <w:right w:val="single" w:sz="4" w:space="0" w:color="auto"/>
            </w:tcBorders>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b/>
                <w:bCs/>
                <w:color w:val="000000"/>
                <w:sz w:val="20"/>
                <w:szCs w:val="20"/>
              </w:rPr>
            </w:pPr>
            <w:r w:rsidRPr="002656C2">
              <w:rPr>
                <w:rFonts w:asciiTheme="majorBidi" w:hAnsiTheme="majorBidi" w:cstheme="majorBidi"/>
                <w:b/>
                <w:bCs/>
                <w:color w:val="000000"/>
                <w:sz w:val="20"/>
                <w:szCs w:val="20"/>
              </w:rPr>
              <w:t>treated</w:t>
            </w:r>
          </w:p>
        </w:tc>
        <w:tc>
          <w:tcPr>
            <w:tcW w:w="1154" w:type="dxa"/>
            <w:tcBorders>
              <w:left w:val="single" w:sz="4" w:space="0" w:color="auto"/>
            </w:tcBorders>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b/>
                <w:bCs/>
                <w:color w:val="000000"/>
                <w:sz w:val="20"/>
                <w:szCs w:val="20"/>
              </w:rPr>
            </w:pPr>
            <w:r w:rsidRPr="002656C2">
              <w:rPr>
                <w:rFonts w:asciiTheme="majorBidi" w:hAnsiTheme="majorBidi" w:cstheme="majorBidi"/>
                <w:b/>
                <w:bCs/>
                <w:color w:val="000000"/>
                <w:sz w:val="20"/>
                <w:szCs w:val="20"/>
              </w:rPr>
              <w:t>Raw</w:t>
            </w:r>
          </w:p>
        </w:tc>
        <w:tc>
          <w:tcPr>
            <w:tcW w:w="1179"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b/>
                <w:bCs/>
                <w:color w:val="000000"/>
                <w:sz w:val="20"/>
                <w:szCs w:val="20"/>
              </w:rPr>
            </w:pPr>
            <w:r w:rsidRPr="002656C2">
              <w:rPr>
                <w:rFonts w:asciiTheme="majorBidi" w:hAnsiTheme="majorBidi" w:cstheme="majorBidi"/>
                <w:b/>
                <w:bCs/>
                <w:color w:val="000000"/>
                <w:sz w:val="20"/>
                <w:szCs w:val="20"/>
              </w:rPr>
              <w:t>Treated</w:t>
            </w:r>
          </w:p>
        </w:tc>
      </w:tr>
      <w:tr w:rsidR="00C12AEA" w:rsidRPr="002656C2" w:rsidTr="00C12A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27" w:type="dxa"/>
            <w:vAlign w:val="center"/>
          </w:tcPr>
          <w:p w:rsidR="00C12AEA" w:rsidRPr="002656C2" w:rsidRDefault="00C12AEA" w:rsidP="005F732C">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pH</w:t>
            </w:r>
          </w:p>
        </w:tc>
        <w:tc>
          <w:tcPr>
            <w:tcW w:w="1152"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7.97</w:t>
            </w:r>
          </w:p>
        </w:tc>
        <w:tc>
          <w:tcPr>
            <w:tcW w:w="1181"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7.7</w:t>
            </w:r>
          </w:p>
        </w:tc>
        <w:tc>
          <w:tcPr>
            <w:tcW w:w="1153"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7.94</w:t>
            </w:r>
          </w:p>
        </w:tc>
        <w:tc>
          <w:tcPr>
            <w:tcW w:w="1176"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7.64</w:t>
            </w:r>
          </w:p>
        </w:tc>
        <w:tc>
          <w:tcPr>
            <w:tcW w:w="1154"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7.96</w:t>
            </w:r>
          </w:p>
        </w:tc>
        <w:tc>
          <w:tcPr>
            <w:tcW w:w="1179"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7.75</w:t>
            </w:r>
          </w:p>
        </w:tc>
      </w:tr>
      <w:tr w:rsidR="00C12AEA" w:rsidRPr="002656C2" w:rsidTr="0052262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27" w:type="dxa"/>
            <w:shd w:val="clear" w:color="auto" w:fill="BFBFBF" w:themeFill="background1" w:themeFillShade="BF"/>
            <w:vAlign w:val="center"/>
          </w:tcPr>
          <w:p w:rsidR="00C12AEA" w:rsidRPr="002656C2" w:rsidRDefault="00C12AEA" w:rsidP="005F732C">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Turp.</w:t>
            </w:r>
            <w:r w:rsidR="005F732C">
              <w:rPr>
                <w:rFonts w:asciiTheme="majorBidi" w:hAnsiTheme="majorBidi" w:cstheme="majorBidi"/>
                <w:color w:val="000000"/>
                <w:sz w:val="20"/>
                <w:szCs w:val="20"/>
              </w:rPr>
              <w:t xml:space="preserve"> (NTU)</w:t>
            </w:r>
          </w:p>
        </w:tc>
        <w:tc>
          <w:tcPr>
            <w:tcW w:w="1152"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20.01</w:t>
            </w:r>
          </w:p>
        </w:tc>
        <w:tc>
          <w:tcPr>
            <w:tcW w:w="1181"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3.855</w:t>
            </w:r>
          </w:p>
        </w:tc>
        <w:tc>
          <w:tcPr>
            <w:tcW w:w="1153"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12.95</w:t>
            </w:r>
          </w:p>
        </w:tc>
        <w:tc>
          <w:tcPr>
            <w:tcW w:w="1176"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1.41</w:t>
            </w:r>
          </w:p>
        </w:tc>
        <w:tc>
          <w:tcPr>
            <w:tcW w:w="1154"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14.7</w:t>
            </w:r>
          </w:p>
        </w:tc>
        <w:tc>
          <w:tcPr>
            <w:tcW w:w="1179"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7.1</w:t>
            </w:r>
          </w:p>
        </w:tc>
      </w:tr>
      <w:tr w:rsidR="00C12AEA" w:rsidRPr="002656C2" w:rsidTr="00C12A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27" w:type="dxa"/>
            <w:vAlign w:val="center"/>
          </w:tcPr>
          <w:p w:rsidR="00C12AEA" w:rsidRPr="002656C2" w:rsidRDefault="00C12AEA" w:rsidP="005F732C">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Alka.</w:t>
            </w:r>
            <w:r w:rsidR="005F732C">
              <w:rPr>
                <w:rFonts w:asciiTheme="majorBidi" w:hAnsiTheme="majorBidi" w:cstheme="majorBidi"/>
                <w:color w:val="000000"/>
                <w:sz w:val="20"/>
                <w:szCs w:val="20"/>
              </w:rPr>
              <w:t xml:space="preserve"> (Mg/l)</w:t>
            </w:r>
          </w:p>
        </w:tc>
        <w:tc>
          <w:tcPr>
            <w:tcW w:w="1152"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117.92</w:t>
            </w:r>
          </w:p>
        </w:tc>
        <w:tc>
          <w:tcPr>
            <w:tcW w:w="1181"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115.68</w:t>
            </w:r>
          </w:p>
        </w:tc>
        <w:tc>
          <w:tcPr>
            <w:tcW w:w="1153"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120.46</w:t>
            </w:r>
          </w:p>
        </w:tc>
        <w:tc>
          <w:tcPr>
            <w:tcW w:w="1176"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115.58</w:t>
            </w:r>
          </w:p>
        </w:tc>
        <w:tc>
          <w:tcPr>
            <w:tcW w:w="1154"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113.6</w:t>
            </w:r>
          </w:p>
        </w:tc>
        <w:tc>
          <w:tcPr>
            <w:tcW w:w="1179"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99.83</w:t>
            </w:r>
          </w:p>
        </w:tc>
      </w:tr>
      <w:tr w:rsidR="00C12AEA" w:rsidRPr="002656C2" w:rsidTr="0052262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27" w:type="dxa"/>
            <w:shd w:val="clear" w:color="auto" w:fill="BFBFBF" w:themeFill="background1" w:themeFillShade="BF"/>
            <w:vAlign w:val="center"/>
          </w:tcPr>
          <w:p w:rsidR="00C12AEA" w:rsidRPr="002656C2" w:rsidRDefault="00C12AEA" w:rsidP="005F732C">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Ec</w:t>
            </w:r>
            <w:r w:rsidR="005F732C">
              <w:rPr>
                <w:rFonts w:asciiTheme="majorBidi" w:hAnsiTheme="majorBidi" w:cstheme="majorBidi"/>
                <w:color w:val="000000"/>
                <w:sz w:val="20"/>
                <w:szCs w:val="20"/>
              </w:rPr>
              <w:t>(</w:t>
            </w:r>
            <w:r w:rsidR="005F732C">
              <w:rPr>
                <w:rFonts w:ascii="Times New Roman" w:hAnsi="Times New Roman" w:cs="Times New Roman"/>
                <w:sz w:val="24"/>
                <w:szCs w:val="24"/>
              </w:rPr>
              <w:t>μs</w:t>
            </w:r>
            <w:r w:rsidR="005F732C" w:rsidRPr="000C4D3E">
              <w:rPr>
                <w:rFonts w:ascii="Times New Roman" w:hAnsi="Times New Roman" w:cs="Times New Roman"/>
                <w:sz w:val="24"/>
                <w:szCs w:val="24"/>
              </w:rPr>
              <w:t>/cm</w:t>
            </w:r>
            <w:r w:rsidR="005F732C">
              <w:rPr>
                <w:rFonts w:ascii="Times New Roman" w:hAnsi="Times New Roman" w:cs="Times New Roman"/>
                <w:sz w:val="24"/>
                <w:szCs w:val="24"/>
              </w:rPr>
              <w:t>)</w:t>
            </w:r>
          </w:p>
        </w:tc>
        <w:tc>
          <w:tcPr>
            <w:tcW w:w="1152"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1114.7</w:t>
            </w:r>
          </w:p>
        </w:tc>
        <w:tc>
          <w:tcPr>
            <w:tcW w:w="1181"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1040.58</w:t>
            </w:r>
          </w:p>
        </w:tc>
        <w:tc>
          <w:tcPr>
            <w:tcW w:w="1153"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1082.2</w:t>
            </w:r>
          </w:p>
        </w:tc>
        <w:tc>
          <w:tcPr>
            <w:tcW w:w="1176"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1091</w:t>
            </w:r>
          </w:p>
        </w:tc>
        <w:tc>
          <w:tcPr>
            <w:tcW w:w="1154"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1068.8</w:t>
            </w:r>
          </w:p>
        </w:tc>
        <w:tc>
          <w:tcPr>
            <w:tcW w:w="1179"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1110.6</w:t>
            </w:r>
          </w:p>
        </w:tc>
      </w:tr>
      <w:tr w:rsidR="00C12AEA" w:rsidRPr="002656C2" w:rsidTr="00C12A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27" w:type="dxa"/>
            <w:vAlign w:val="center"/>
          </w:tcPr>
          <w:p w:rsidR="00C12AEA" w:rsidRPr="002656C2" w:rsidRDefault="00C12AEA" w:rsidP="005F732C">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TH</w:t>
            </w:r>
            <w:r w:rsidR="005F732C">
              <w:rPr>
                <w:rFonts w:asciiTheme="majorBidi" w:hAnsiTheme="majorBidi" w:cstheme="majorBidi"/>
                <w:color w:val="000000"/>
                <w:sz w:val="20"/>
                <w:szCs w:val="20"/>
              </w:rPr>
              <w:t xml:space="preserve"> (Mg/l)</w:t>
            </w:r>
          </w:p>
        </w:tc>
        <w:tc>
          <w:tcPr>
            <w:tcW w:w="1152"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412.84</w:t>
            </w:r>
          </w:p>
        </w:tc>
        <w:tc>
          <w:tcPr>
            <w:tcW w:w="1181"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396.7</w:t>
            </w:r>
          </w:p>
        </w:tc>
        <w:tc>
          <w:tcPr>
            <w:tcW w:w="1153"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397.7</w:t>
            </w:r>
          </w:p>
        </w:tc>
        <w:tc>
          <w:tcPr>
            <w:tcW w:w="1176"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393.7</w:t>
            </w:r>
          </w:p>
        </w:tc>
        <w:tc>
          <w:tcPr>
            <w:tcW w:w="1154"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404.58</w:t>
            </w:r>
          </w:p>
        </w:tc>
        <w:tc>
          <w:tcPr>
            <w:tcW w:w="1179"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388</w:t>
            </w:r>
          </w:p>
        </w:tc>
      </w:tr>
      <w:tr w:rsidR="00C12AEA" w:rsidRPr="002656C2" w:rsidTr="0052262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27" w:type="dxa"/>
            <w:shd w:val="clear" w:color="auto" w:fill="BFBFBF" w:themeFill="background1" w:themeFillShade="BF"/>
            <w:vAlign w:val="center"/>
          </w:tcPr>
          <w:p w:rsidR="00C12AEA" w:rsidRPr="002656C2" w:rsidRDefault="00C12AEA" w:rsidP="005F732C">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Ca</w:t>
            </w:r>
            <w:r w:rsidR="006A66FE" w:rsidRPr="006A66FE">
              <w:rPr>
                <w:rFonts w:asciiTheme="majorBidi" w:hAnsiTheme="majorBidi" w:cstheme="majorBidi"/>
                <w:color w:val="000000"/>
                <w:sz w:val="20"/>
                <w:szCs w:val="20"/>
                <w:vertAlign w:val="superscript"/>
              </w:rPr>
              <w:t>+2</w:t>
            </w:r>
            <w:r w:rsidR="005F732C">
              <w:rPr>
                <w:rFonts w:asciiTheme="majorBidi" w:hAnsiTheme="majorBidi" w:cstheme="majorBidi"/>
                <w:color w:val="000000"/>
                <w:sz w:val="20"/>
                <w:szCs w:val="20"/>
              </w:rPr>
              <w:t xml:space="preserve"> (Mg/l)</w:t>
            </w:r>
          </w:p>
        </w:tc>
        <w:tc>
          <w:tcPr>
            <w:tcW w:w="1152"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105.6</w:t>
            </w:r>
          </w:p>
        </w:tc>
        <w:tc>
          <w:tcPr>
            <w:tcW w:w="1181"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104.8</w:t>
            </w:r>
          </w:p>
        </w:tc>
        <w:tc>
          <w:tcPr>
            <w:tcW w:w="1153"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97.77</w:t>
            </w:r>
          </w:p>
        </w:tc>
        <w:tc>
          <w:tcPr>
            <w:tcW w:w="1176"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85.53</w:t>
            </w:r>
          </w:p>
        </w:tc>
        <w:tc>
          <w:tcPr>
            <w:tcW w:w="1154"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109.25</w:t>
            </w:r>
          </w:p>
        </w:tc>
        <w:tc>
          <w:tcPr>
            <w:tcW w:w="1179"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95.58</w:t>
            </w:r>
          </w:p>
        </w:tc>
      </w:tr>
      <w:tr w:rsidR="00C12AEA" w:rsidRPr="002656C2" w:rsidTr="00C12AE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27" w:type="dxa"/>
            <w:vAlign w:val="center"/>
          </w:tcPr>
          <w:p w:rsidR="00C12AEA" w:rsidRPr="002656C2" w:rsidRDefault="00C12AEA" w:rsidP="005F732C">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Mg</w:t>
            </w:r>
            <w:r w:rsidR="006A66FE" w:rsidRPr="006A66FE">
              <w:rPr>
                <w:rFonts w:asciiTheme="majorBidi" w:hAnsiTheme="majorBidi" w:cstheme="majorBidi"/>
                <w:color w:val="000000"/>
                <w:sz w:val="20"/>
                <w:szCs w:val="20"/>
                <w:vertAlign w:val="superscript"/>
              </w:rPr>
              <w:t>+2</w:t>
            </w:r>
            <w:r w:rsidR="005F732C">
              <w:rPr>
                <w:rFonts w:asciiTheme="majorBidi" w:hAnsiTheme="majorBidi" w:cstheme="majorBidi"/>
                <w:color w:val="000000"/>
                <w:sz w:val="20"/>
                <w:szCs w:val="20"/>
              </w:rPr>
              <w:t xml:space="preserve"> (Mg/l)</w:t>
            </w:r>
          </w:p>
        </w:tc>
        <w:tc>
          <w:tcPr>
            <w:tcW w:w="1152"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40.07</w:t>
            </w:r>
          </w:p>
        </w:tc>
        <w:tc>
          <w:tcPr>
            <w:tcW w:w="1181"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38.53</w:t>
            </w:r>
          </w:p>
        </w:tc>
        <w:tc>
          <w:tcPr>
            <w:tcW w:w="1153"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37.46</w:t>
            </w:r>
          </w:p>
        </w:tc>
        <w:tc>
          <w:tcPr>
            <w:tcW w:w="1176"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37.3</w:t>
            </w:r>
          </w:p>
        </w:tc>
        <w:tc>
          <w:tcPr>
            <w:tcW w:w="1154"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35.16</w:t>
            </w:r>
          </w:p>
        </w:tc>
        <w:tc>
          <w:tcPr>
            <w:tcW w:w="1179" w:type="dxa"/>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31.08</w:t>
            </w:r>
          </w:p>
        </w:tc>
      </w:tr>
      <w:tr w:rsidR="00C12AEA" w:rsidRPr="002656C2" w:rsidTr="0052262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527" w:type="dxa"/>
            <w:shd w:val="clear" w:color="auto" w:fill="BFBFBF" w:themeFill="background1" w:themeFillShade="BF"/>
            <w:vAlign w:val="center"/>
          </w:tcPr>
          <w:p w:rsidR="00C12AEA" w:rsidRPr="002656C2" w:rsidRDefault="00C12AEA" w:rsidP="005F732C">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Cl</w:t>
            </w:r>
            <w:r w:rsidR="006A66FE" w:rsidRPr="006A66FE">
              <w:rPr>
                <w:rFonts w:asciiTheme="majorBidi" w:hAnsiTheme="majorBidi" w:cstheme="majorBidi"/>
                <w:color w:val="000000"/>
                <w:sz w:val="20"/>
                <w:szCs w:val="20"/>
                <w:vertAlign w:val="superscript"/>
              </w:rPr>
              <w:t>+2</w:t>
            </w:r>
            <w:r w:rsidR="005F732C">
              <w:rPr>
                <w:rFonts w:asciiTheme="majorBidi" w:hAnsiTheme="majorBidi" w:cstheme="majorBidi"/>
                <w:color w:val="000000"/>
                <w:sz w:val="20"/>
                <w:szCs w:val="20"/>
              </w:rPr>
              <w:t>(Mg/l)</w:t>
            </w:r>
          </w:p>
        </w:tc>
        <w:tc>
          <w:tcPr>
            <w:tcW w:w="1152"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114.23</w:t>
            </w:r>
          </w:p>
        </w:tc>
        <w:tc>
          <w:tcPr>
            <w:tcW w:w="1181"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108.7</w:t>
            </w:r>
          </w:p>
        </w:tc>
        <w:tc>
          <w:tcPr>
            <w:tcW w:w="1153"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118.92</w:t>
            </w:r>
          </w:p>
        </w:tc>
        <w:tc>
          <w:tcPr>
            <w:tcW w:w="1176"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111.3</w:t>
            </w:r>
          </w:p>
        </w:tc>
        <w:tc>
          <w:tcPr>
            <w:tcW w:w="1154"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115</w:t>
            </w:r>
          </w:p>
        </w:tc>
        <w:tc>
          <w:tcPr>
            <w:tcW w:w="1179" w:type="dxa"/>
            <w:shd w:val="clear" w:color="auto" w:fill="BFBFBF" w:themeFill="background1" w:themeFillShade="BF"/>
            <w:vAlign w:val="center"/>
          </w:tcPr>
          <w:p w:rsidR="00C12AEA" w:rsidRPr="002656C2" w:rsidRDefault="00C12AEA" w:rsidP="00C12AEA">
            <w:pPr>
              <w:autoSpaceDE w:val="0"/>
              <w:autoSpaceDN w:val="0"/>
              <w:bidi w:val="0"/>
              <w:adjustRightInd w:val="0"/>
              <w:spacing w:line="360" w:lineRule="auto"/>
              <w:jc w:val="center"/>
              <w:rPr>
                <w:rFonts w:asciiTheme="majorBidi" w:hAnsiTheme="majorBidi" w:cstheme="majorBidi"/>
                <w:color w:val="000000"/>
                <w:sz w:val="20"/>
                <w:szCs w:val="20"/>
              </w:rPr>
            </w:pPr>
            <w:r w:rsidRPr="002656C2">
              <w:rPr>
                <w:rFonts w:asciiTheme="majorBidi" w:hAnsiTheme="majorBidi" w:cstheme="majorBidi"/>
                <w:color w:val="000000"/>
                <w:sz w:val="20"/>
                <w:szCs w:val="20"/>
              </w:rPr>
              <w:t>114.41</w:t>
            </w:r>
          </w:p>
        </w:tc>
      </w:tr>
    </w:tbl>
    <w:p w:rsidR="00522621" w:rsidRDefault="00522621" w:rsidP="00522621">
      <w:pPr>
        <w:autoSpaceDE w:val="0"/>
        <w:autoSpaceDN w:val="0"/>
        <w:bidi w:val="0"/>
        <w:adjustRightInd w:val="0"/>
        <w:spacing w:after="0" w:line="360" w:lineRule="auto"/>
        <w:jc w:val="both"/>
        <w:rPr>
          <w:rFonts w:asciiTheme="majorBidi" w:hAnsiTheme="majorBidi" w:cstheme="majorBidi"/>
          <w:sz w:val="20"/>
          <w:szCs w:val="20"/>
        </w:rPr>
      </w:pPr>
    </w:p>
    <w:p w:rsidR="00522621" w:rsidRPr="00A411C6" w:rsidRDefault="00E850E4" w:rsidP="00021C4A">
      <w:pPr>
        <w:bidi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22621" w:rsidRPr="00A411C6">
        <w:rPr>
          <w:rFonts w:ascii="Times New Roman" w:hAnsi="Times New Roman" w:cs="Times New Roman"/>
          <w:sz w:val="20"/>
          <w:szCs w:val="20"/>
        </w:rPr>
        <w:t xml:space="preserve">The results </w:t>
      </w:r>
      <w:r w:rsidR="00A411C6" w:rsidRPr="00A411C6">
        <w:rPr>
          <w:rFonts w:ascii="Times New Roman" w:hAnsi="Times New Roman" w:cs="Times New Roman"/>
          <w:sz w:val="20"/>
          <w:szCs w:val="20"/>
        </w:rPr>
        <w:t>of</w:t>
      </w:r>
      <w:r w:rsidR="00522621" w:rsidRPr="00A411C6">
        <w:rPr>
          <w:rFonts w:ascii="Times New Roman" w:hAnsi="Times New Roman" w:cs="Times New Roman"/>
          <w:sz w:val="20"/>
          <w:szCs w:val="20"/>
        </w:rPr>
        <w:t xml:space="preserve"> the mean values</w:t>
      </w:r>
      <w:r w:rsidR="00A411C6" w:rsidRPr="00A411C6">
        <w:rPr>
          <w:rFonts w:ascii="Times New Roman" w:hAnsi="Times New Roman" w:cs="Times New Roman"/>
          <w:sz w:val="20"/>
          <w:szCs w:val="20"/>
        </w:rPr>
        <w:t xml:space="preserve"> from table 3 showed that the mean values of pH, </w:t>
      </w:r>
      <w:r w:rsidR="00021C4A" w:rsidRPr="00A411C6">
        <w:rPr>
          <w:rFonts w:ascii="Times New Roman" w:hAnsi="Times New Roman" w:cs="Times New Roman"/>
          <w:sz w:val="20"/>
          <w:szCs w:val="20"/>
        </w:rPr>
        <w:t>Ec</w:t>
      </w:r>
      <w:r w:rsidR="00021C4A">
        <w:rPr>
          <w:rFonts w:ascii="Times New Roman" w:hAnsi="Times New Roman" w:cs="Times New Roman"/>
          <w:sz w:val="20"/>
          <w:szCs w:val="20"/>
        </w:rPr>
        <w:t xml:space="preserve">, </w:t>
      </w:r>
      <w:r w:rsidR="00A411C6" w:rsidRPr="00A411C6">
        <w:rPr>
          <w:rFonts w:ascii="Times New Roman" w:hAnsi="Times New Roman" w:cs="Times New Roman"/>
          <w:sz w:val="20"/>
          <w:szCs w:val="20"/>
        </w:rPr>
        <w:t>total alkalinity, total hardness, Mg, Ca, and Cl for samples examined are</w:t>
      </w:r>
      <w:r w:rsidR="00522621" w:rsidRPr="00A411C6">
        <w:rPr>
          <w:rFonts w:ascii="Times New Roman" w:hAnsi="Times New Roman" w:cs="Times New Roman"/>
          <w:sz w:val="20"/>
          <w:szCs w:val="20"/>
        </w:rPr>
        <w:t xml:space="preserve"> within the maximum permissible limit of IQS standards while the mean values of turbidity, electric conductivity, are not with the permissible limit </w:t>
      </w:r>
      <w:r w:rsidR="006A66FE" w:rsidRPr="00A411C6">
        <w:rPr>
          <w:rFonts w:ascii="Times New Roman" w:hAnsi="Times New Roman" w:cs="Times New Roman"/>
          <w:sz w:val="20"/>
          <w:szCs w:val="20"/>
        </w:rPr>
        <w:t>of IQ</w:t>
      </w:r>
      <w:r w:rsidR="006D5D09">
        <w:rPr>
          <w:rFonts w:ascii="Times New Roman" w:hAnsi="Times New Roman" w:cs="Times New Roman"/>
          <w:sz w:val="20"/>
          <w:szCs w:val="20"/>
        </w:rPr>
        <w:t xml:space="preserve"> </w:t>
      </w:r>
      <w:r w:rsidR="006A66FE" w:rsidRPr="00A411C6">
        <w:rPr>
          <w:rFonts w:ascii="Times New Roman" w:hAnsi="Times New Roman" w:cs="Times New Roman"/>
          <w:sz w:val="20"/>
          <w:szCs w:val="20"/>
        </w:rPr>
        <w:t>S</w:t>
      </w:r>
      <w:r w:rsidR="00522621" w:rsidRPr="00A411C6">
        <w:rPr>
          <w:rFonts w:ascii="Times New Roman" w:hAnsi="Times New Roman" w:cs="Times New Roman"/>
          <w:sz w:val="20"/>
          <w:szCs w:val="20"/>
        </w:rPr>
        <w:t>standard</w:t>
      </w:r>
      <w:r w:rsidR="00A411C6" w:rsidRPr="00A411C6">
        <w:rPr>
          <w:rFonts w:ascii="Times New Roman" w:hAnsi="Times New Roman" w:cs="Times New Roman"/>
          <w:sz w:val="20"/>
          <w:szCs w:val="20"/>
        </w:rPr>
        <w:t>.</w:t>
      </w:r>
      <w:r w:rsidR="006D5D09">
        <w:rPr>
          <w:rFonts w:ascii="Times New Roman" w:hAnsi="Times New Roman" w:cs="Times New Roman"/>
          <w:sz w:val="20"/>
          <w:szCs w:val="20"/>
        </w:rPr>
        <w:t xml:space="preserve"> </w:t>
      </w:r>
      <w:r w:rsidR="00A411C6" w:rsidRPr="00A411C6">
        <w:rPr>
          <w:rFonts w:ascii="Times New Roman" w:hAnsi="Times New Roman" w:cs="Times New Roman"/>
          <w:sz w:val="20"/>
          <w:szCs w:val="20"/>
        </w:rPr>
        <w:t>With WHO standard the mean values of Ca and total hardness within the maximum permissible limi</w:t>
      </w:r>
      <w:r w:rsidR="002656C2">
        <w:rPr>
          <w:rFonts w:ascii="Times New Roman" w:hAnsi="Times New Roman" w:cs="Times New Roman"/>
          <w:sz w:val="20"/>
          <w:szCs w:val="20"/>
        </w:rPr>
        <w:t xml:space="preserve">t While pH, Mg, Cl, turbidity, </w:t>
      </w:r>
      <w:r w:rsidR="00A411C6" w:rsidRPr="00A411C6">
        <w:rPr>
          <w:rFonts w:ascii="Times New Roman" w:hAnsi="Times New Roman" w:cs="Times New Roman"/>
          <w:sz w:val="20"/>
          <w:szCs w:val="20"/>
        </w:rPr>
        <w:t xml:space="preserve"> and total alkalinity are not with the permissible limit</w:t>
      </w:r>
      <w:r w:rsidR="002656C2">
        <w:rPr>
          <w:rFonts w:ascii="Times New Roman" w:hAnsi="Times New Roman" w:cs="Times New Roman"/>
          <w:sz w:val="20"/>
          <w:szCs w:val="20"/>
        </w:rPr>
        <w:t>.</w:t>
      </w:r>
    </w:p>
    <w:p w:rsidR="006A66FE" w:rsidRDefault="00E850E4" w:rsidP="006A66FE">
      <w:pPr>
        <w:bidi w:val="0"/>
        <w:spacing w:line="360" w:lineRule="auto"/>
        <w:jc w:val="both"/>
        <w:rPr>
          <w:rFonts w:asciiTheme="majorBidi" w:hAnsiTheme="majorBidi" w:cstheme="majorBidi"/>
          <w:sz w:val="20"/>
          <w:szCs w:val="20"/>
          <w:lang w:bidi="ar-IQ"/>
        </w:rPr>
      </w:pPr>
      <w:r>
        <w:rPr>
          <w:rFonts w:asciiTheme="majorBidi" w:hAnsiTheme="majorBidi" w:cstheme="majorBidi"/>
          <w:sz w:val="20"/>
          <w:szCs w:val="20"/>
        </w:rPr>
        <w:t xml:space="preserve">          </w:t>
      </w:r>
      <w:r w:rsidR="00522621" w:rsidRPr="00A94F91">
        <w:rPr>
          <w:rFonts w:asciiTheme="majorBidi" w:hAnsiTheme="majorBidi" w:cstheme="majorBidi"/>
          <w:sz w:val="20"/>
          <w:szCs w:val="20"/>
        </w:rPr>
        <w:t xml:space="preserve">The pH values at all water treatment plants were between(7.6-8.5) for raw water. </w:t>
      </w:r>
      <w:r w:rsidR="00522621" w:rsidRPr="00A94F91">
        <w:rPr>
          <w:rFonts w:asciiTheme="majorBidi" w:hAnsiTheme="majorBidi" w:cstheme="majorBidi"/>
          <w:color w:val="000000"/>
          <w:sz w:val="20"/>
          <w:szCs w:val="20"/>
        </w:rPr>
        <w:t xml:space="preserve">For treated water, </w:t>
      </w:r>
      <w:r w:rsidR="00522621" w:rsidRPr="00A94F91">
        <w:rPr>
          <w:rFonts w:asciiTheme="majorBidi" w:hAnsiTheme="majorBidi" w:cstheme="majorBidi"/>
          <w:sz w:val="20"/>
          <w:szCs w:val="20"/>
        </w:rPr>
        <w:t>pH</w:t>
      </w:r>
      <w:r w:rsidR="00522621" w:rsidRPr="00A94F91">
        <w:rPr>
          <w:rFonts w:asciiTheme="majorBidi" w:hAnsiTheme="majorBidi" w:cstheme="majorBidi"/>
          <w:color w:val="000000"/>
          <w:sz w:val="20"/>
          <w:szCs w:val="20"/>
        </w:rPr>
        <w:t xml:space="preserve"> was</w:t>
      </w:r>
      <w:r w:rsidR="00522621" w:rsidRPr="00A94F91">
        <w:rPr>
          <w:rFonts w:asciiTheme="majorBidi" w:hAnsiTheme="majorBidi" w:cstheme="majorBidi"/>
          <w:sz w:val="20"/>
          <w:szCs w:val="20"/>
        </w:rPr>
        <w:t xml:space="preserve"> (7.3-8.15).</w:t>
      </w:r>
      <w:r w:rsidR="00522621" w:rsidRPr="00A94F91">
        <w:rPr>
          <w:rFonts w:asciiTheme="majorBidi" w:hAnsiTheme="majorBidi" w:cstheme="majorBidi"/>
          <w:color w:val="000000"/>
          <w:sz w:val="20"/>
          <w:szCs w:val="20"/>
        </w:rPr>
        <w:t>The pH value of water decreases as the content of CO</w:t>
      </w:r>
      <w:r w:rsidR="00522621" w:rsidRPr="00A94F91">
        <w:rPr>
          <w:rFonts w:asciiTheme="majorBidi" w:hAnsiTheme="majorBidi" w:cstheme="majorBidi"/>
          <w:color w:val="000000"/>
          <w:sz w:val="20"/>
          <w:szCs w:val="20"/>
          <w:vertAlign w:val="subscript"/>
        </w:rPr>
        <w:t>2</w:t>
      </w:r>
      <w:r w:rsidR="00522621" w:rsidRPr="00A94F91">
        <w:rPr>
          <w:rFonts w:asciiTheme="majorBidi" w:hAnsiTheme="majorBidi" w:cstheme="majorBidi"/>
          <w:color w:val="000000"/>
          <w:sz w:val="20"/>
          <w:szCs w:val="20"/>
        </w:rPr>
        <w:t xml:space="preserve"> increases, while it increases as the content of bicarbonate alkalinity increases in river water</w:t>
      </w:r>
      <w:r w:rsidR="00522621">
        <w:rPr>
          <w:rFonts w:asciiTheme="majorBidi" w:hAnsiTheme="majorBidi" w:cstheme="majorBidi"/>
          <w:sz w:val="20"/>
          <w:szCs w:val="20"/>
        </w:rPr>
        <w:t>[18].</w:t>
      </w:r>
      <w:r w:rsidR="00522621" w:rsidRPr="00A94F91">
        <w:rPr>
          <w:rFonts w:asciiTheme="majorBidi" w:hAnsiTheme="majorBidi" w:cstheme="majorBidi"/>
          <w:sz w:val="20"/>
          <w:szCs w:val="20"/>
        </w:rPr>
        <w:t>pH is an important factor that determines the suitability of water for various purposes.</w:t>
      </w:r>
    </w:p>
    <w:p w:rsidR="00522621" w:rsidRPr="00A94F91" w:rsidRDefault="00E850E4" w:rsidP="006A66FE">
      <w:pPr>
        <w:bidi w:val="0"/>
        <w:spacing w:line="360" w:lineRule="auto"/>
        <w:jc w:val="both"/>
        <w:rPr>
          <w:rFonts w:asciiTheme="majorBidi" w:hAnsiTheme="majorBidi" w:cstheme="majorBidi"/>
          <w:sz w:val="20"/>
          <w:szCs w:val="20"/>
          <w:lang w:bidi="ar-IQ"/>
        </w:rPr>
      </w:pPr>
      <w:r>
        <w:rPr>
          <w:rFonts w:asciiTheme="majorBidi" w:hAnsiTheme="majorBidi" w:cstheme="majorBidi"/>
          <w:sz w:val="20"/>
          <w:szCs w:val="20"/>
        </w:rPr>
        <w:t xml:space="preserve">          </w:t>
      </w:r>
      <w:r w:rsidR="00522621" w:rsidRPr="00A94F91">
        <w:rPr>
          <w:rFonts w:asciiTheme="majorBidi" w:hAnsiTheme="majorBidi" w:cstheme="majorBidi"/>
          <w:sz w:val="20"/>
          <w:szCs w:val="20"/>
        </w:rPr>
        <w:t xml:space="preserve">Turbidity is widely concerned as an important parameter for drinking water. However, the observed value were higher than the permissible level recommended by the Iraq stander </w:t>
      </w:r>
      <w:r w:rsidR="00522621">
        <w:rPr>
          <w:rFonts w:asciiTheme="majorBidi" w:hAnsiTheme="majorBidi" w:cstheme="majorBidi"/>
          <w:sz w:val="20"/>
          <w:szCs w:val="20"/>
        </w:rPr>
        <w:t>,</w:t>
      </w:r>
      <w:r w:rsidR="00522621" w:rsidRPr="00A94F91">
        <w:rPr>
          <w:rFonts w:asciiTheme="majorBidi" w:hAnsiTheme="majorBidi" w:cstheme="majorBidi"/>
          <w:sz w:val="20"/>
          <w:szCs w:val="20"/>
        </w:rPr>
        <w:t xml:space="preserve">The turbidity values at all water treatment plants were between (56-3.95) (NTU) for raw water. </w:t>
      </w:r>
      <w:r w:rsidR="00522621" w:rsidRPr="00A94F91">
        <w:rPr>
          <w:rFonts w:asciiTheme="majorBidi" w:hAnsiTheme="majorBidi" w:cstheme="majorBidi"/>
          <w:color w:val="000000"/>
          <w:sz w:val="20"/>
          <w:szCs w:val="20"/>
        </w:rPr>
        <w:t xml:space="preserve">For treated water, </w:t>
      </w:r>
      <w:r w:rsidR="00522621" w:rsidRPr="00A94F91">
        <w:rPr>
          <w:rFonts w:asciiTheme="majorBidi" w:hAnsiTheme="majorBidi" w:cstheme="majorBidi"/>
          <w:sz w:val="20"/>
          <w:szCs w:val="20"/>
        </w:rPr>
        <w:t>turbidity</w:t>
      </w:r>
      <w:r w:rsidR="00522621" w:rsidRPr="00A94F91">
        <w:rPr>
          <w:rFonts w:asciiTheme="majorBidi" w:hAnsiTheme="majorBidi" w:cstheme="majorBidi"/>
          <w:color w:val="000000"/>
          <w:sz w:val="20"/>
          <w:szCs w:val="20"/>
        </w:rPr>
        <w:t xml:space="preserve"> was</w:t>
      </w:r>
      <w:r w:rsidR="00522621" w:rsidRPr="00A94F91">
        <w:rPr>
          <w:rFonts w:asciiTheme="majorBidi" w:hAnsiTheme="majorBidi" w:cstheme="majorBidi"/>
          <w:sz w:val="20"/>
          <w:szCs w:val="20"/>
        </w:rPr>
        <w:t xml:space="preserve"> (0.49-22.7) (NTU).The values of the alkalinity at all water treatment plants were between </w:t>
      </w:r>
      <w:r w:rsidR="00522621" w:rsidRPr="00A94F91">
        <w:rPr>
          <w:rFonts w:asciiTheme="majorBidi" w:hAnsiTheme="majorBidi" w:cstheme="majorBidi"/>
          <w:sz w:val="20"/>
          <w:szCs w:val="20"/>
        </w:rPr>
        <w:lastRenderedPageBreak/>
        <w:t>(108-150) (mg/l) for raw water</w:t>
      </w:r>
      <w:r w:rsidR="00522621" w:rsidRPr="00A94F91">
        <w:rPr>
          <w:rFonts w:asciiTheme="majorBidi" w:hAnsiTheme="majorBidi" w:cstheme="majorBidi"/>
          <w:color w:val="000000"/>
          <w:sz w:val="20"/>
          <w:szCs w:val="20"/>
        </w:rPr>
        <w:t xml:space="preserve">. For treated water, </w:t>
      </w:r>
      <w:r w:rsidR="00522621" w:rsidRPr="00A94F91">
        <w:rPr>
          <w:rFonts w:asciiTheme="majorBidi" w:hAnsiTheme="majorBidi" w:cstheme="majorBidi"/>
          <w:sz w:val="20"/>
          <w:szCs w:val="20"/>
        </w:rPr>
        <w:t>alkalinity</w:t>
      </w:r>
      <w:r w:rsidR="00522621" w:rsidRPr="00A94F91">
        <w:rPr>
          <w:rFonts w:asciiTheme="majorBidi" w:hAnsiTheme="majorBidi" w:cstheme="majorBidi"/>
          <w:color w:val="000000"/>
          <w:sz w:val="20"/>
          <w:szCs w:val="20"/>
        </w:rPr>
        <w:t xml:space="preserve"> concentrations were</w:t>
      </w:r>
      <w:r w:rsidR="00522621" w:rsidRPr="00A94F91">
        <w:rPr>
          <w:rFonts w:asciiTheme="majorBidi" w:hAnsiTheme="majorBidi" w:cstheme="majorBidi"/>
          <w:sz w:val="20"/>
          <w:szCs w:val="20"/>
        </w:rPr>
        <w:t xml:space="preserve"> (104-146) (mg/l)</w:t>
      </w:r>
      <w:r w:rsidR="00522621" w:rsidRPr="00A94F91">
        <w:rPr>
          <w:rFonts w:asciiTheme="majorBidi" w:hAnsiTheme="majorBidi" w:cstheme="majorBidi"/>
          <w:color w:val="000000"/>
          <w:sz w:val="20"/>
          <w:szCs w:val="20"/>
        </w:rPr>
        <w:t xml:space="preserve">. </w:t>
      </w:r>
      <w:r w:rsidR="00522621" w:rsidRPr="00A94F91">
        <w:rPr>
          <w:rFonts w:asciiTheme="majorBidi" w:hAnsiTheme="majorBidi" w:cstheme="majorBidi"/>
          <w:sz w:val="20"/>
          <w:szCs w:val="20"/>
        </w:rPr>
        <w:t>In general, the maximum concentrations of alkalinity were within Iraqi standards</w:t>
      </w:r>
      <w:r w:rsidR="00522621">
        <w:rPr>
          <w:rFonts w:asciiTheme="majorBidi" w:hAnsiTheme="majorBidi" w:cstheme="majorBidi"/>
          <w:sz w:val="20"/>
          <w:szCs w:val="20"/>
        </w:rPr>
        <w:t>.</w:t>
      </w:r>
    </w:p>
    <w:p w:rsidR="00C9582E" w:rsidRDefault="00E850E4" w:rsidP="006A5F7B">
      <w:pPr>
        <w:autoSpaceDE w:val="0"/>
        <w:autoSpaceDN w:val="0"/>
        <w:bidi w:val="0"/>
        <w:adjustRightInd w:val="0"/>
        <w:spacing w:after="0" w:line="360" w:lineRule="auto"/>
        <w:jc w:val="both"/>
        <w:rPr>
          <w:rFonts w:asciiTheme="majorBidi" w:hAnsiTheme="majorBidi" w:cstheme="majorBidi"/>
          <w:sz w:val="20"/>
          <w:szCs w:val="20"/>
        </w:rPr>
      </w:pPr>
      <w:r>
        <w:rPr>
          <w:rFonts w:asciiTheme="majorBidi" w:hAnsiTheme="majorBidi" w:cstheme="majorBidi"/>
          <w:sz w:val="20"/>
          <w:szCs w:val="20"/>
        </w:rPr>
        <w:t xml:space="preserve">          </w:t>
      </w:r>
      <w:r w:rsidR="00522621" w:rsidRPr="00A94F91">
        <w:rPr>
          <w:rFonts w:asciiTheme="majorBidi" w:hAnsiTheme="majorBidi" w:cstheme="majorBidi"/>
          <w:sz w:val="20"/>
          <w:szCs w:val="20"/>
        </w:rPr>
        <w:t xml:space="preserve">Conductivity values throughout the period of the study at all water treatment plants were between (758-1400) (µs/cm) for raw water.  </w:t>
      </w:r>
      <w:r w:rsidR="00522621" w:rsidRPr="00A94F91">
        <w:rPr>
          <w:rFonts w:asciiTheme="majorBidi" w:hAnsiTheme="majorBidi" w:cstheme="majorBidi"/>
          <w:color w:val="000000"/>
          <w:sz w:val="20"/>
          <w:szCs w:val="20"/>
        </w:rPr>
        <w:t>For treated water, EC values were</w:t>
      </w:r>
      <w:r w:rsidR="00522621" w:rsidRPr="00A94F91">
        <w:rPr>
          <w:rFonts w:asciiTheme="majorBidi" w:hAnsiTheme="majorBidi" w:cstheme="majorBidi"/>
          <w:sz w:val="20"/>
          <w:szCs w:val="20"/>
        </w:rPr>
        <w:t xml:space="preserve"> (756-1355) (µs/cm). The results showed that high values of EC were in the winter season, this due to the increasing concentration o</w:t>
      </w:r>
      <w:r w:rsidR="00522621">
        <w:rPr>
          <w:rFonts w:asciiTheme="majorBidi" w:hAnsiTheme="majorBidi" w:cstheme="majorBidi"/>
          <w:sz w:val="20"/>
          <w:szCs w:val="20"/>
        </w:rPr>
        <w:t xml:space="preserve">f dissolved ions in this season, </w:t>
      </w:r>
      <w:r w:rsidR="00B93483" w:rsidRPr="00B93483">
        <w:rPr>
          <w:rFonts w:asciiTheme="majorBidi" w:hAnsiTheme="majorBidi" w:cstheme="majorBidi"/>
          <w:sz w:val="20"/>
          <w:szCs w:val="20"/>
        </w:rPr>
        <w:t>and depended on the temperature and the total con</w:t>
      </w:r>
      <w:r w:rsidR="00C9582E">
        <w:rPr>
          <w:rFonts w:asciiTheme="majorBidi" w:hAnsiTheme="majorBidi" w:cstheme="majorBidi"/>
          <w:sz w:val="20"/>
          <w:szCs w:val="20"/>
        </w:rPr>
        <w:t>centration of ionized material [19].</w:t>
      </w:r>
    </w:p>
    <w:p w:rsidR="00522621" w:rsidRDefault="00E850E4" w:rsidP="00C9582E">
      <w:pPr>
        <w:autoSpaceDE w:val="0"/>
        <w:autoSpaceDN w:val="0"/>
        <w:bidi w:val="0"/>
        <w:adjustRightInd w:val="0"/>
        <w:spacing w:after="0" w:line="360" w:lineRule="auto"/>
        <w:jc w:val="both"/>
        <w:rPr>
          <w:rFonts w:asciiTheme="majorBidi" w:hAnsiTheme="majorBidi" w:cstheme="majorBidi"/>
          <w:sz w:val="20"/>
          <w:szCs w:val="20"/>
        </w:rPr>
      </w:pPr>
      <w:r>
        <w:rPr>
          <w:rFonts w:asciiTheme="majorBidi" w:hAnsiTheme="majorBidi" w:cstheme="majorBidi"/>
          <w:sz w:val="20"/>
          <w:szCs w:val="20"/>
        </w:rPr>
        <w:t xml:space="preserve">          </w:t>
      </w:r>
      <w:r w:rsidR="00C9582E" w:rsidRPr="00522621">
        <w:rPr>
          <w:rFonts w:asciiTheme="majorBidi" w:hAnsiTheme="majorBidi" w:cstheme="majorBidi"/>
          <w:sz w:val="20"/>
          <w:szCs w:val="20"/>
        </w:rPr>
        <w:t>The</w:t>
      </w:r>
      <w:r w:rsidR="00522621" w:rsidRPr="00A94F91">
        <w:rPr>
          <w:rFonts w:asciiTheme="majorBidi" w:hAnsiTheme="majorBidi" w:cstheme="majorBidi"/>
          <w:sz w:val="20"/>
          <w:szCs w:val="20"/>
        </w:rPr>
        <w:t xml:space="preserve"> values of the total hardness at all water treatment plants were between (492-342) mg/l for raw and treated water</w:t>
      </w:r>
      <w:r w:rsidR="00522621" w:rsidRPr="00A94F91">
        <w:rPr>
          <w:rFonts w:asciiTheme="majorBidi" w:hAnsiTheme="majorBidi" w:cstheme="majorBidi"/>
          <w:color w:val="000000"/>
          <w:sz w:val="20"/>
          <w:szCs w:val="20"/>
        </w:rPr>
        <w:t xml:space="preserve">. </w:t>
      </w:r>
      <w:r w:rsidR="00522621" w:rsidRPr="006A5F7B">
        <w:rPr>
          <w:rFonts w:asciiTheme="majorBidi" w:hAnsiTheme="majorBidi" w:cstheme="majorBidi"/>
          <w:sz w:val="20"/>
          <w:szCs w:val="20"/>
        </w:rPr>
        <w:t xml:space="preserve">The highest concentration of total hardness </w:t>
      </w:r>
      <w:r w:rsidR="00B93483" w:rsidRPr="006A5F7B">
        <w:rPr>
          <w:rFonts w:asciiTheme="majorBidi" w:hAnsiTheme="majorBidi" w:cstheme="majorBidi"/>
          <w:sz w:val="20"/>
          <w:szCs w:val="20"/>
        </w:rPr>
        <w:t xml:space="preserve">may be caused by discharge of river or to high precipitation and high soil leaching or high </w:t>
      </w:r>
      <w:r w:rsidR="00C9582E">
        <w:rPr>
          <w:rFonts w:asciiTheme="majorBidi" w:hAnsiTheme="majorBidi" w:cstheme="majorBidi"/>
          <w:sz w:val="20"/>
          <w:szCs w:val="20"/>
        </w:rPr>
        <w:t>present velocities [</w:t>
      </w:r>
      <w:r w:rsidR="006A5F7B">
        <w:rPr>
          <w:rFonts w:asciiTheme="majorBidi" w:hAnsiTheme="majorBidi" w:cstheme="majorBidi"/>
          <w:sz w:val="20"/>
          <w:szCs w:val="20"/>
        </w:rPr>
        <w:t>20, 21</w:t>
      </w:r>
      <w:r w:rsidR="00C9582E">
        <w:rPr>
          <w:rFonts w:asciiTheme="majorBidi" w:hAnsiTheme="majorBidi" w:cstheme="majorBidi"/>
          <w:sz w:val="20"/>
          <w:szCs w:val="20"/>
        </w:rPr>
        <w:t>]</w:t>
      </w:r>
      <w:r w:rsidR="00522621" w:rsidRPr="006A5F7B">
        <w:rPr>
          <w:rFonts w:asciiTheme="majorBidi" w:hAnsiTheme="majorBidi" w:cstheme="majorBidi"/>
          <w:sz w:val="20"/>
          <w:szCs w:val="20"/>
        </w:rPr>
        <w:t xml:space="preserve">. All values of total hardness </w:t>
      </w:r>
      <w:r w:rsidR="00522621" w:rsidRPr="006A5F7B">
        <w:rPr>
          <w:rFonts w:asciiTheme="majorBidi" w:hAnsiTheme="majorBidi" w:cstheme="majorBidi"/>
          <w:color w:val="000000"/>
          <w:sz w:val="20"/>
          <w:szCs w:val="20"/>
        </w:rPr>
        <w:t xml:space="preserve">concentrations </w:t>
      </w:r>
      <w:r w:rsidR="00522621" w:rsidRPr="006A5F7B">
        <w:rPr>
          <w:rFonts w:asciiTheme="majorBidi" w:hAnsiTheme="majorBidi" w:cstheme="majorBidi"/>
          <w:sz w:val="20"/>
          <w:szCs w:val="20"/>
        </w:rPr>
        <w:t>were within Iraqi standards</w:t>
      </w:r>
      <w:r w:rsidR="006A5F7B">
        <w:rPr>
          <w:rFonts w:asciiTheme="majorBidi" w:hAnsiTheme="majorBidi" w:cstheme="majorBidi"/>
          <w:sz w:val="20"/>
          <w:szCs w:val="20"/>
        </w:rPr>
        <w:t xml:space="preserve">, </w:t>
      </w:r>
      <w:r w:rsidR="006A5F7B" w:rsidRPr="00A94F91">
        <w:rPr>
          <w:rFonts w:asciiTheme="majorBidi" w:hAnsiTheme="majorBidi" w:cstheme="majorBidi"/>
          <w:color w:val="000000"/>
          <w:sz w:val="20"/>
          <w:szCs w:val="20"/>
        </w:rPr>
        <w:t>the</w:t>
      </w:r>
      <w:r w:rsidR="002F6775" w:rsidRPr="00A94F91">
        <w:rPr>
          <w:rFonts w:asciiTheme="majorBidi" w:hAnsiTheme="majorBidi" w:cstheme="majorBidi"/>
          <w:color w:val="000000"/>
          <w:sz w:val="20"/>
          <w:szCs w:val="20"/>
        </w:rPr>
        <w:t xml:space="preserve"> values of calcium concentrati</w:t>
      </w:r>
      <w:r w:rsidR="00C823DD">
        <w:rPr>
          <w:rFonts w:asciiTheme="majorBidi" w:hAnsiTheme="majorBidi" w:cstheme="majorBidi"/>
          <w:color w:val="000000"/>
          <w:sz w:val="20"/>
          <w:szCs w:val="20"/>
        </w:rPr>
        <w:t xml:space="preserve">on for raw water were (130-84) </w:t>
      </w:r>
      <w:r w:rsidR="002F6775" w:rsidRPr="00A94F91">
        <w:rPr>
          <w:rFonts w:asciiTheme="majorBidi" w:hAnsiTheme="majorBidi" w:cstheme="majorBidi"/>
          <w:color w:val="000000"/>
          <w:sz w:val="20"/>
          <w:szCs w:val="20"/>
        </w:rPr>
        <w:t>mg/l</w:t>
      </w:r>
      <w:r w:rsidR="002F6775" w:rsidRPr="00A94F91">
        <w:rPr>
          <w:rFonts w:asciiTheme="majorBidi" w:hAnsiTheme="majorBidi" w:cstheme="majorBidi"/>
          <w:sz w:val="20"/>
          <w:szCs w:val="20"/>
        </w:rPr>
        <w:t xml:space="preserve">. </w:t>
      </w:r>
    </w:p>
    <w:p w:rsidR="00A94F91" w:rsidRPr="00B93483" w:rsidRDefault="00E850E4" w:rsidP="006A5F7B">
      <w:pPr>
        <w:autoSpaceDE w:val="0"/>
        <w:autoSpaceDN w:val="0"/>
        <w:bidi w:val="0"/>
        <w:adjustRightInd w:val="0"/>
        <w:spacing w:after="0" w:line="360" w:lineRule="auto"/>
        <w:jc w:val="both"/>
        <w:rPr>
          <w:rFonts w:ascii="Times New Roman" w:hAnsi="Times New Roman" w:cs="Times New Roman"/>
          <w:sz w:val="20"/>
          <w:szCs w:val="20"/>
        </w:rPr>
      </w:pPr>
      <w:r>
        <w:rPr>
          <w:rFonts w:asciiTheme="majorBidi" w:hAnsiTheme="majorBidi" w:cstheme="majorBidi"/>
          <w:color w:val="000000"/>
          <w:sz w:val="20"/>
          <w:szCs w:val="20"/>
        </w:rPr>
        <w:t xml:space="preserve">          </w:t>
      </w:r>
      <w:r w:rsidR="002F6775" w:rsidRPr="00A94F91">
        <w:rPr>
          <w:rFonts w:asciiTheme="majorBidi" w:hAnsiTheme="majorBidi" w:cstheme="majorBidi"/>
          <w:color w:val="000000"/>
          <w:sz w:val="20"/>
          <w:szCs w:val="20"/>
        </w:rPr>
        <w:t>Calcium concentrations for treated water were</w:t>
      </w:r>
      <w:r w:rsidR="002F6775" w:rsidRPr="00A94F91">
        <w:rPr>
          <w:rFonts w:asciiTheme="majorBidi" w:hAnsiTheme="majorBidi" w:cstheme="majorBidi"/>
          <w:sz w:val="20"/>
          <w:szCs w:val="20"/>
        </w:rPr>
        <w:t xml:space="preserve"> (70-126)</w:t>
      </w:r>
      <w:r w:rsidR="00C823DD">
        <w:rPr>
          <w:rFonts w:asciiTheme="majorBidi" w:hAnsiTheme="majorBidi" w:cstheme="majorBidi"/>
          <w:sz w:val="20"/>
          <w:szCs w:val="20"/>
        </w:rPr>
        <w:t xml:space="preserve"> mg/l</w:t>
      </w:r>
      <w:r w:rsidR="002F6775" w:rsidRPr="00A94F91">
        <w:rPr>
          <w:rFonts w:asciiTheme="majorBidi" w:hAnsiTheme="majorBidi" w:cstheme="majorBidi"/>
          <w:sz w:val="20"/>
          <w:szCs w:val="20"/>
        </w:rPr>
        <w:t>.</w:t>
      </w:r>
      <w:r w:rsidR="001D12CD" w:rsidRPr="00A94F91">
        <w:rPr>
          <w:rFonts w:asciiTheme="majorBidi" w:hAnsiTheme="majorBidi" w:cstheme="majorBidi"/>
          <w:sz w:val="20"/>
          <w:szCs w:val="20"/>
        </w:rPr>
        <w:t xml:space="preserve"> All values of calcium concentration were within Iraqi standards</w:t>
      </w:r>
      <w:r w:rsidR="00A94F91">
        <w:rPr>
          <w:rFonts w:asciiTheme="majorBidi" w:hAnsiTheme="majorBidi" w:cstheme="majorBidi"/>
          <w:sz w:val="20"/>
          <w:szCs w:val="20"/>
        </w:rPr>
        <w:t>.</w:t>
      </w:r>
      <w:r w:rsidR="006D5D09">
        <w:rPr>
          <w:rFonts w:asciiTheme="majorBidi" w:hAnsiTheme="majorBidi" w:cstheme="majorBidi"/>
          <w:sz w:val="20"/>
          <w:szCs w:val="20"/>
        </w:rPr>
        <w:t xml:space="preserve"> </w:t>
      </w:r>
      <w:r w:rsidR="001D12CD" w:rsidRPr="00A94F91">
        <w:rPr>
          <w:rFonts w:asciiTheme="majorBidi" w:hAnsiTheme="majorBidi" w:cstheme="majorBidi"/>
          <w:sz w:val="20"/>
          <w:szCs w:val="20"/>
        </w:rPr>
        <w:t>Magnesium</w:t>
      </w:r>
      <w:r w:rsidR="001D12CD" w:rsidRPr="00A94F91">
        <w:rPr>
          <w:rFonts w:asciiTheme="majorBidi" w:hAnsiTheme="majorBidi" w:cstheme="majorBidi"/>
          <w:color w:val="000000"/>
          <w:sz w:val="20"/>
          <w:szCs w:val="20"/>
        </w:rPr>
        <w:t xml:space="preserve"> concentrations for </w:t>
      </w:r>
      <w:r w:rsidR="00C823DD">
        <w:rPr>
          <w:rFonts w:asciiTheme="majorBidi" w:hAnsiTheme="majorBidi" w:cstheme="majorBidi"/>
          <w:color w:val="000000"/>
          <w:sz w:val="20"/>
          <w:szCs w:val="20"/>
        </w:rPr>
        <w:t>raw water were ranging (33-50) mg/l</w:t>
      </w:r>
      <w:r w:rsidR="001D12CD" w:rsidRPr="00A94F91">
        <w:rPr>
          <w:rFonts w:asciiTheme="majorBidi" w:hAnsiTheme="majorBidi" w:cstheme="majorBidi"/>
          <w:sz w:val="20"/>
          <w:szCs w:val="20"/>
        </w:rPr>
        <w:t xml:space="preserve">. </w:t>
      </w:r>
      <w:r w:rsidR="001D12CD" w:rsidRPr="00A94F91">
        <w:rPr>
          <w:rFonts w:asciiTheme="majorBidi" w:hAnsiTheme="majorBidi" w:cstheme="majorBidi"/>
          <w:color w:val="000000"/>
          <w:sz w:val="20"/>
          <w:szCs w:val="20"/>
        </w:rPr>
        <w:t xml:space="preserve">For treated water </w:t>
      </w:r>
      <w:r w:rsidR="001D12CD" w:rsidRPr="00A94F91">
        <w:rPr>
          <w:rFonts w:asciiTheme="majorBidi" w:hAnsiTheme="majorBidi" w:cstheme="majorBidi"/>
          <w:sz w:val="20"/>
          <w:szCs w:val="20"/>
        </w:rPr>
        <w:t>magnesium,</w:t>
      </w:r>
      <w:r w:rsidR="001D12CD" w:rsidRPr="00A94F91">
        <w:rPr>
          <w:rFonts w:asciiTheme="majorBidi" w:hAnsiTheme="majorBidi" w:cstheme="majorBidi"/>
          <w:color w:val="000000"/>
          <w:sz w:val="20"/>
          <w:szCs w:val="20"/>
        </w:rPr>
        <w:t xml:space="preserve"> concentrations were</w:t>
      </w:r>
      <w:r w:rsidR="00C823DD">
        <w:rPr>
          <w:rFonts w:asciiTheme="majorBidi" w:hAnsiTheme="majorBidi" w:cstheme="majorBidi"/>
          <w:sz w:val="20"/>
          <w:szCs w:val="20"/>
        </w:rPr>
        <w:t xml:space="preserve"> (27-46) mg/l. </w:t>
      </w:r>
      <w:r w:rsidR="001D12CD" w:rsidRPr="00A94F91">
        <w:rPr>
          <w:rFonts w:asciiTheme="majorBidi" w:hAnsiTheme="majorBidi" w:cstheme="majorBidi"/>
          <w:sz w:val="20"/>
          <w:szCs w:val="20"/>
        </w:rPr>
        <w:t>All values of magnesium</w:t>
      </w:r>
      <w:r w:rsidR="001D12CD" w:rsidRPr="00A94F91">
        <w:rPr>
          <w:rFonts w:asciiTheme="majorBidi" w:hAnsiTheme="majorBidi" w:cstheme="majorBidi"/>
          <w:color w:val="000000"/>
          <w:sz w:val="20"/>
          <w:szCs w:val="20"/>
        </w:rPr>
        <w:t xml:space="preserve"> concentrations </w:t>
      </w:r>
      <w:r w:rsidR="001D12CD" w:rsidRPr="00A94F91">
        <w:rPr>
          <w:rFonts w:asciiTheme="majorBidi" w:hAnsiTheme="majorBidi" w:cstheme="majorBidi"/>
          <w:sz w:val="20"/>
          <w:szCs w:val="20"/>
        </w:rPr>
        <w:t>were within Iraqi standards.</w:t>
      </w:r>
      <w:r w:rsidR="006D5D09">
        <w:rPr>
          <w:rFonts w:ascii="Times New Roman" w:hAnsi="Times New Roman" w:cs="Times New Roman"/>
          <w:sz w:val="20"/>
          <w:szCs w:val="20"/>
        </w:rPr>
        <w:t xml:space="preserve"> </w:t>
      </w:r>
      <w:r w:rsidR="00B93483" w:rsidRPr="00B93483">
        <w:rPr>
          <w:rFonts w:ascii="Times New Roman" w:hAnsi="Times New Roman" w:cs="Times New Roman"/>
          <w:sz w:val="20"/>
          <w:szCs w:val="20"/>
        </w:rPr>
        <w:t>The results of the study refers to high concentrations of calcium more than magnesium in most study period which may due to solubility of CO2 in water and reaction with calcium, in contrast to</w:t>
      </w:r>
      <w:r w:rsidR="00C9582E">
        <w:rPr>
          <w:rFonts w:ascii="Times New Roman" w:hAnsi="Times New Roman" w:cs="Times New Roman"/>
          <w:sz w:val="20"/>
          <w:szCs w:val="20"/>
        </w:rPr>
        <w:t xml:space="preserve"> magnesium tend to precipitate [</w:t>
      </w:r>
      <w:r w:rsidR="006A5F7B">
        <w:rPr>
          <w:rFonts w:ascii="Times New Roman" w:hAnsi="Times New Roman" w:cs="Times New Roman"/>
          <w:sz w:val="20"/>
          <w:szCs w:val="20"/>
        </w:rPr>
        <w:t>22</w:t>
      </w:r>
      <w:r w:rsidR="00C9582E">
        <w:rPr>
          <w:rFonts w:ascii="Times New Roman" w:hAnsi="Times New Roman" w:cs="Times New Roman"/>
          <w:sz w:val="20"/>
          <w:szCs w:val="20"/>
        </w:rPr>
        <w:t>].</w:t>
      </w:r>
    </w:p>
    <w:p w:rsidR="004773D2" w:rsidRDefault="00E850E4" w:rsidP="00054981">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         </w:t>
      </w:r>
      <w:r w:rsidR="001D12CD" w:rsidRPr="00A94F91">
        <w:rPr>
          <w:rFonts w:asciiTheme="majorBidi" w:hAnsiTheme="majorBidi" w:cstheme="majorBidi"/>
          <w:sz w:val="20"/>
          <w:szCs w:val="20"/>
        </w:rPr>
        <w:t>The values of chloride</w:t>
      </w:r>
      <w:r w:rsidR="001D12CD" w:rsidRPr="00A94F91">
        <w:rPr>
          <w:rFonts w:asciiTheme="majorBidi" w:hAnsiTheme="majorBidi" w:cstheme="majorBidi"/>
          <w:color w:val="000000"/>
          <w:sz w:val="20"/>
          <w:szCs w:val="20"/>
        </w:rPr>
        <w:t xml:space="preserve"> concentrations for raw water were </w:t>
      </w:r>
      <w:r w:rsidR="006A5F7B" w:rsidRPr="00A94F91">
        <w:rPr>
          <w:rFonts w:asciiTheme="majorBidi" w:hAnsiTheme="majorBidi" w:cstheme="majorBidi"/>
          <w:color w:val="000000"/>
          <w:sz w:val="20"/>
          <w:szCs w:val="20"/>
        </w:rPr>
        <w:t xml:space="preserve">between </w:t>
      </w:r>
      <w:r w:rsidR="006A5F7B">
        <w:rPr>
          <w:rFonts w:asciiTheme="majorBidi" w:hAnsiTheme="majorBidi" w:cstheme="majorBidi"/>
          <w:color w:val="000000"/>
          <w:sz w:val="20"/>
          <w:szCs w:val="20"/>
        </w:rPr>
        <w:t>(</w:t>
      </w:r>
      <w:r w:rsidR="001D12CD" w:rsidRPr="00A94F91">
        <w:rPr>
          <w:rFonts w:asciiTheme="majorBidi" w:hAnsiTheme="majorBidi" w:cstheme="majorBidi"/>
          <w:color w:val="000000"/>
          <w:sz w:val="20"/>
          <w:szCs w:val="20"/>
        </w:rPr>
        <w:t>88-140) (mg/l</w:t>
      </w:r>
      <w:r w:rsidR="00522621" w:rsidRPr="00A94F91">
        <w:rPr>
          <w:rFonts w:asciiTheme="majorBidi" w:hAnsiTheme="majorBidi" w:cstheme="majorBidi"/>
          <w:color w:val="000000"/>
          <w:sz w:val="20"/>
          <w:szCs w:val="20"/>
        </w:rPr>
        <w:t>)</w:t>
      </w:r>
      <w:r w:rsidR="00522621" w:rsidRPr="00A94F91">
        <w:rPr>
          <w:rFonts w:asciiTheme="majorBidi" w:hAnsiTheme="majorBidi" w:cstheme="majorBidi"/>
          <w:sz w:val="20"/>
          <w:szCs w:val="20"/>
        </w:rPr>
        <w:t>for</w:t>
      </w:r>
      <w:r w:rsidR="001D12CD" w:rsidRPr="00A94F91">
        <w:rPr>
          <w:rFonts w:asciiTheme="majorBidi" w:hAnsiTheme="majorBidi" w:cstheme="majorBidi"/>
          <w:color w:val="000000"/>
          <w:sz w:val="20"/>
          <w:szCs w:val="20"/>
        </w:rPr>
        <w:t xml:space="preserve"> treated water, </w:t>
      </w:r>
      <w:r w:rsidR="001D12CD" w:rsidRPr="00A94F91">
        <w:rPr>
          <w:rFonts w:asciiTheme="majorBidi" w:hAnsiTheme="majorBidi" w:cstheme="majorBidi"/>
          <w:sz w:val="20"/>
          <w:szCs w:val="20"/>
        </w:rPr>
        <w:t>chloride</w:t>
      </w:r>
      <w:r w:rsidR="001D12CD" w:rsidRPr="00A94F91">
        <w:rPr>
          <w:rFonts w:asciiTheme="majorBidi" w:hAnsiTheme="majorBidi" w:cstheme="majorBidi"/>
          <w:color w:val="000000"/>
          <w:sz w:val="20"/>
          <w:szCs w:val="20"/>
        </w:rPr>
        <w:t xml:space="preserve"> concentrations were</w:t>
      </w:r>
      <w:r w:rsidR="001D12CD" w:rsidRPr="00A94F91">
        <w:rPr>
          <w:rFonts w:asciiTheme="majorBidi" w:hAnsiTheme="majorBidi" w:cstheme="majorBidi"/>
          <w:sz w:val="20"/>
          <w:szCs w:val="20"/>
        </w:rPr>
        <w:t xml:space="preserve"> (85-137)</w:t>
      </w:r>
      <w:r w:rsidR="001D12CD" w:rsidRPr="00A94F91">
        <w:rPr>
          <w:rFonts w:asciiTheme="majorBidi" w:hAnsiTheme="majorBidi" w:cstheme="majorBidi"/>
          <w:color w:val="000000"/>
          <w:sz w:val="20"/>
          <w:szCs w:val="20"/>
        </w:rPr>
        <w:t xml:space="preserve">. </w:t>
      </w:r>
      <w:r w:rsidR="001D12CD" w:rsidRPr="00A94F91">
        <w:rPr>
          <w:rFonts w:asciiTheme="majorBidi" w:hAnsiTheme="majorBidi" w:cstheme="majorBidi"/>
          <w:sz w:val="20"/>
          <w:szCs w:val="20"/>
        </w:rPr>
        <w:t xml:space="preserve">All values of chloride </w:t>
      </w:r>
      <w:r w:rsidR="001D12CD" w:rsidRPr="00A94F91">
        <w:rPr>
          <w:rFonts w:asciiTheme="majorBidi" w:hAnsiTheme="majorBidi" w:cstheme="majorBidi"/>
          <w:color w:val="000000"/>
          <w:sz w:val="20"/>
          <w:szCs w:val="20"/>
        </w:rPr>
        <w:t xml:space="preserve">concentrations </w:t>
      </w:r>
      <w:r w:rsidR="001D12CD" w:rsidRPr="00A94F91">
        <w:rPr>
          <w:rFonts w:asciiTheme="majorBidi" w:hAnsiTheme="majorBidi" w:cstheme="majorBidi"/>
          <w:sz w:val="20"/>
          <w:szCs w:val="20"/>
        </w:rPr>
        <w:t>were within Iraqi standards.</w:t>
      </w:r>
      <w:r w:rsidR="006D5D09">
        <w:rPr>
          <w:rFonts w:asciiTheme="majorBidi" w:hAnsiTheme="majorBidi" w:cstheme="majorBidi"/>
          <w:sz w:val="20"/>
          <w:szCs w:val="20"/>
        </w:rPr>
        <w:t xml:space="preserve"> </w:t>
      </w:r>
      <w:r w:rsidR="00C9582E">
        <w:rPr>
          <w:rFonts w:asciiTheme="majorBidi" w:hAnsiTheme="majorBidi" w:cstheme="majorBidi"/>
          <w:sz w:val="20"/>
          <w:szCs w:val="20"/>
        </w:rPr>
        <w:t>These results agree with [</w:t>
      </w:r>
      <w:r w:rsidR="00054981" w:rsidRPr="00054981">
        <w:rPr>
          <w:rFonts w:asciiTheme="majorBidi" w:hAnsiTheme="majorBidi" w:cstheme="majorBidi"/>
          <w:sz w:val="20"/>
          <w:szCs w:val="20"/>
        </w:rPr>
        <w:t>23</w:t>
      </w:r>
      <w:r w:rsidR="00C9582E">
        <w:rPr>
          <w:rFonts w:asciiTheme="majorBidi" w:hAnsiTheme="majorBidi" w:cstheme="majorBidi"/>
          <w:sz w:val="20"/>
          <w:szCs w:val="20"/>
        </w:rPr>
        <w:t>]</w:t>
      </w:r>
      <w:r w:rsidR="00054981" w:rsidRPr="00054981">
        <w:rPr>
          <w:rFonts w:asciiTheme="majorBidi" w:hAnsiTheme="majorBidi" w:cstheme="majorBidi"/>
          <w:sz w:val="20"/>
          <w:szCs w:val="20"/>
        </w:rPr>
        <w:t>she</w:t>
      </w:r>
      <w:r w:rsidR="00805776" w:rsidRPr="00054981">
        <w:rPr>
          <w:rFonts w:asciiTheme="majorBidi" w:hAnsiTheme="majorBidi" w:cstheme="majorBidi"/>
          <w:sz w:val="20"/>
          <w:szCs w:val="20"/>
        </w:rPr>
        <w:t xml:space="preserve"> found that chloride</w:t>
      </w:r>
      <w:r w:rsidR="00805776" w:rsidRPr="00054981">
        <w:rPr>
          <w:rFonts w:asciiTheme="majorBidi" w:hAnsiTheme="majorBidi" w:cstheme="majorBidi"/>
          <w:color w:val="000000"/>
          <w:sz w:val="20"/>
          <w:szCs w:val="20"/>
        </w:rPr>
        <w:t xml:space="preserve"> concentrations for raw water were between (78.3-144.5) (mg/l)</w:t>
      </w:r>
      <w:r w:rsidR="00805776" w:rsidRPr="00054981">
        <w:rPr>
          <w:rFonts w:asciiTheme="majorBidi" w:hAnsiTheme="majorBidi" w:cstheme="majorBidi"/>
          <w:sz w:val="20"/>
          <w:szCs w:val="20"/>
        </w:rPr>
        <w:t xml:space="preserve">, and </w:t>
      </w:r>
      <w:r w:rsidR="00805776" w:rsidRPr="00054981">
        <w:rPr>
          <w:rFonts w:asciiTheme="majorBidi" w:hAnsiTheme="majorBidi" w:cstheme="majorBidi"/>
          <w:color w:val="000000"/>
          <w:sz w:val="20"/>
          <w:szCs w:val="20"/>
        </w:rPr>
        <w:t xml:space="preserve">treated water </w:t>
      </w:r>
      <w:r w:rsidR="00054981" w:rsidRPr="00054981">
        <w:rPr>
          <w:rFonts w:asciiTheme="majorBidi" w:hAnsiTheme="majorBidi" w:cstheme="majorBidi"/>
          <w:color w:val="000000"/>
          <w:sz w:val="20"/>
          <w:szCs w:val="20"/>
        </w:rPr>
        <w:t>was</w:t>
      </w:r>
      <w:r w:rsidR="00805776" w:rsidRPr="00054981">
        <w:rPr>
          <w:rFonts w:asciiTheme="majorBidi" w:hAnsiTheme="majorBidi" w:cstheme="majorBidi"/>
          <w:sz w:val="20"/>
          <w:szCs w:val="20"/>
        </w:rPr>
        <w:t xml:space="preserve"> (76.6-153).</w:t>
      </w:r>
      <w:r w:rsidR="006A04AC">
        <w:rPr>
          <w:rFonts w:asciiTheme="majorBidi" w:hAnsiTheme="majorBidi" w:cstheme="majorBidi"/>
          <w:sz w:val="20"/>
          <w:szCs w:val="20"/>
        </w:rPr>
        <w:t>Figures from (1) to (</w:t>
      </w:r>
      <w:r w:rsidR="00445A30">
        <w:rPr>
          <w:rFonts w:asciiTheme="majorBidi" w:hAnsiTheme="majorBidi" w:cstheme="majorBidi"/>
          <w:sz w:val="20"/>
          <w:szCs w:val="20"/>
        </w:rPr>
        <w:t>8) showed</w:t>
      </w:r>
      <w:r w:rsidR="006A04AC">
        <w:rPr>
          <w:rFonts w:asciiTheme="majorBidi" w:hAnsiTheme="majorBidi" w:cstheme="majorBidi"/>
          <w:sz w:val="20"/>
          <w:szCs w:val="20"/>
        </w:rPr>
        <w:t xml:space="preserve"> the raw and treated </w:t>
      </w:r>
      <w:r w:rsidR="00445A30">
        <w:rPr>
          <w:rFonts w:asciiTheme="majorBidi" w:hAnsiTheme="majorBidi" w:cstheme="majorBidi"/>
          <w:sz w:val="20"/>
          <w:szCs w:val="20"/>
        </w:rPr>
        <w:t>water for</w:t>
      </w:r>
      <w:r w:rsidR="006A04AC">
        <w:rPr>
          <w:rFonts w:asciiTheme="majorBidi" w:hAnsiTheme="majorBidi" w:cstheme="majorBidi"/>
          <w:sz w:val="20"/>
          <w:szCs w:val="20"/>
        </w:rPr>
        <w:t xml:space="preserve"> each parameter for three water treatment plant</w:t>
      </w:r>
    </w:p>
    <w:p w:rsidR="00445A30" w:rsidRDefault="001A24E6" w:rsidP="00445A30">
      <w:pPr>
        <w:bidi w:val="0"/>
        <w:spacing w:line="360" w:lineRule="auto"/>
        <w:rPr>
          <w:rFonts w:asciiTheme="majorBidi" w:hAnsiTheme="majorBidi" w:cstheme="majorBidi"/>
          <w:sz w:val="20"/>
          <w:szCs w:val="20"/>
        </w:rPr>
      </w:pPr>
      <w:r>
        <w:rPr>
          <w:rFonts w:asciiTheme="majorBidi" w:hAnsiTheme="majorBidi" w:cstheme="majorBidi"/>
          <w:noProof/>
          <w:sz w:val="20"/>
          <w:szCs w:val="20"/>
        </w:rPr>
        <w:pict>
          <v:rect id="Rectangle 17" o:spid="_x0000_s1027" style="position:absolute;margin-left:.35pt;margin-top:188.15pt;width:224.6pt;height:33.7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" fillcolor="white [3201]" strokecolor="white [3212]" strokeweight="2pt">
            <v:textbox>
              <w:txbxContent>
                <w:p w:rsidR="00EF0802" w:rsidRPr="00C9582E" w:rsidRDefault="00EF0802" w:rsidP="00EF0802">
                  <w:pPr>
                    <w:jc w:val="center"/>
                  </w:pPr>
                  <w:r w:rsidRPr="00C9582E">
                    <w:rPr>
                      <w:rFonts w:asciiTheme="majorBidi" w:hAnsiTheme="majorBidi" w:cstheme="majorBidi"/>
                      <w:sz w:val="20"/>
                      <w:szCs w:val="20"/>
                    </w:rPr>
                    <w:t xml:space="preserve">Fig (1) variation of Alkalinity for three water treatment plant for Raw and Treated water                           </w:t>
                  </w:r>
                </w:p>
              </w:txbxContent>
            </v:textbox>
          </v:rect>
        </w:pict>
      </w:r>
      <w:r>
        <w:rPr>
          <w:rFonts w:asciiTheme="majorBidi" w:hAnsiTheme="majorBidi" w:cstheme="majorBidi"/>
          <w:noProof/>
          <w:sz w:val="20"/>
          <w:szCs w:val="20"/>
        </w:rPr>
        <w:pict>
          <v:rect id="Rectangle 18" o:spid="_x0000_s1028" style="position:absolute;margin-left:217.9pt;margin-top:188.15pt;width:209.7pt;height:33.7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" fillcolor="white [3201]" strokecolor="white [3212]" strokeweight="2pt">
            <v:textbox>
              <w:txbxContent>
                <w:p w:rsidR="00EF0802" w:rsidRPr="00C9582E" w:rsidRDefault="00EF0802" w:rsidP="00EF0802">
                  <w:pPr>
                    <w:jc w:val="center"/>
                  </w:pPr>
                  <w:r w:rsidRPr="00C9582E">
                    <w:rPr>
                      <w:rFonts w:asciiTheme="majorBidi" w:hAnsiTheme="majorBidi" w:cstheme="majorBidi"/>
                      <w:sz w:val="20"/>
                      <w:szCs w:val="20"/>
                    </w:rPr>
                    <w:t xml:space="preserve">Fig (2) variation of pH for three water treatment plant for Raw and Treated water                           </w:t>
                  </w:r>
                </w:p>
              </w:txbxContent>
            </v:textbox>
          </v:rect>
        </w:pict>
      </w:r>
      <w:r w:rsidR="008059AE">
        <w:rPr>
          <w:rFonts w:asciiTheme="majorBidi" w:hAnsiTheme="majorBidi" w:cstheme="majorBidi"/>
          <w:noProof/>
          <w:sz w:val="20"/>
          <w:szCs w:val="20"/>
        </w:rPr>
        <w:drawing>
          <wp:inline distT="0" distB="0" distL="0" distR="0">
            <wp:extent cx="5224314" cy="22383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7025" cy="2239537"/>
                    </a:xfrm>
                    <a:prstGeom prst="rect">
                      <a:avLst/>
                    </a:prstGeom>
                    <a:noFill/>
                  </pic:spPr>
                </pic:pic>
              </a:graphicData>
            </a:graphic>
          </wp:inline>
        </w:drawing>
      </w:r>
    </w:p>
    <w:p w:rsidR="005A599B" w:rsidRDefault="005A599B" w:rsidP="004A12FC">
      <w:pPr>
        <w:bidi w:val="0"/>
        <w:spacing w:line="360" w:lineRule="auto"/>
        <w:rPr>
          <w:rFonts w:asciiTheme="majorBidi" w:hAnsiTheme="majorBidi" w:cstheme="majorBidi"/>
          <w:sz w:val="20"/>
          <w:szCs w:val="20"/>
        </w:rPr>
      </w:pPr>
    </w:p>
    <w:p w:rsidR="00C9582E" w:rsidRPr="005A550E" w:rsidRDefault="001A24E6" w:rsidP="00C9582E">
      <w:pPr>
        <w:bidi w:val="0"/>
        <w:spacing w:line="360" w:lineRule="auto"/>
        <w:rPr>
          <w:rFonts w:asciiTheme="majorBidi" w:hAnsiTheme="majorBidi" w:cstheme="majorBidi"/>
          <w:sz w:val="20"/>
          <w:szCs w:val="20"/>
        </w:rPr>
      </w:pPr>
      <w:r>
        <w:rPr>
          <w:rFonts w:asciiTheme="majorBidi" w:hAnsiTheme="majorBidi" w:cstheme="majorBidi"/>
          <w:noProof/>
          <w:sz w:val="20"/>
          <w:szCs w:val="20"/>
        </w:rPr>
        <w:lastRenderedPageBreak/>
        <w:pict>
          <v:rect id="Rectangle 19" o:spid="_x0000_s1030" style="position:absolute;margin-left:-5.05pt;margin-top:165.95pt;width:214.35pt;height:32.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" fillcolor="white [3201]" strokecolor="white [3212]" strokeweight="2pt">
            <v:textbox>
              <w:txbxContent>
                <w:p w:rsidR="00EF0802" w:rsidRPr="00C9582E" w:rsidRDefault="00A66FEA" w:rsidP="00EF0802">
                  <w:pPr>
                    <w:jc w:val="center"/>
                  </w:pPr>
                  <w:r w:rsidRPr="00C9582E">
                    <w:rPr>
                      <w:rFonts w:asciiTheme="majorBidi" w:hAnsiTheme="majorBidi" w:cstheme="majorBidi"/>
                      <w:sz w:val="20"/>
                      <w:szCs w:val="20"/>
                    </w:rPr>
                    <w:t>Fig (3</w:t>
                  </w:r>
                  <w:r w:rsidR="00EF0802" w:rsidRPr="00C9582E">
                    <w:rPr>
                      <w:rFonts w:asciiTheme="majorBidi" w:hAnsiTheme="majorBidi" w:cstheme="majorBidi"/>
                      <w:sz w:val="20"/>
                      <w:szCs w:val="20"/>
                    </w:rPr>
                    <w:t xml:space="preserve">) variation of calcium   </w:t>
                  </w:r>
                  <w:r w:rsidRPr="00C9582E">
                    <w:rPr>
                      <w:rFonts w:asciiTheme="majorBidi" w:hAnsiTheme="majorBidi" w:cstheme="majorBidi"/>
                      <w:sz w:val="20"/>
                      <w:szCs w:val="20"/>
                    </w:rPr>
                    <w:t xml:space="preserve">for three water treatment plant for Raw and Treated water                           </w:t>
                  </w:r>
                </w:p>
              </w:txbxContent>
            </v:textbox>
          </v:rect>
        </w:pict>
      </w:r>
      <w:r>
        <w:rPr>
          <w:rFonts w:asciiTheme="majorBidi" w:hAnsiTheme="majorBidi" w:cstheme="majorBidi"/>
          <w:noProof/>
          <w:sz w:val="20"/>
          <w:szCs w:val="20"/>
        </w:rPr>
        <w:pict>
          <v:rect id="Rectangle 20" o:spid="_x0000_s1029" style="position:absolute;margin-left:209.3pt;margin-top:165.95pt;width:218.3pt;height:32.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" fillcolor="white [3201]" strokecolor="white [3212]" strokeweight="2pt">
            <v:textbox>
              <w:txbxContent>
                <w:p w:rsidR="00EF0802" w:rsidRPr="00C9582E" w:rsidRDefault="00EF0802" w:rsidP="00EF0802">
                  <w:pPr>
                    <w:jc w:val="center"/>
                  </w:pPr>
                  <w:r w:rsidRPr="00C9582E">
                    <w:rPr>
                      <w:rFonts w:asciiTheme="majorBidi" w:hAnsiTheme="majorBidi" w:cstheme="majorBidi"/>
                      <w:sz w:val="20"/>
                      <w:szCs w:val="20"/>
                    </w:rPr>
                    <w:t>Fig(4) variation of turbidity</w:t>
                  </w:r>
                  <w:r w:rsidR="00A66FEA" w:rsidRPr="00C9582E">
                    <w:rPr>
                      <w:rFonts w:asciiTheme="majorBidi" w:hAnsiTheme="majorBidi" w:cstheme="majorBidi"/>
                      <w:sz w:val="20"/>
                      <w:szCs w:val="20"/>
                    </w:rPr>
                    <w:t xml:space="preserve"> for three water treatment plant for Raw and Treated water                           </w:t>
                  </w:r>
                </w:p>
              </w:txbxContent>
            </v:textbox>
          </v:rect>
        </w:pict>
      </w:r>
      <w:r w:rsidR="005A599B">
        <w:rPr>
          <w:rFonts w:asciiTheme="majorBidi" w:hAnsiTheme="majorBidi" w:cstheme="majorBidi"/>
          <w:noProof/>
          <w:sz w:val="20"/>
          <w:szCs w:val="20"/>
        </w:rPr>
        <w:drawing>
          <wp:inline distT="0" distB="0" distL="0" distR="0">
            <wp:extent cx="5222047" cy="20574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9162" cy="2068083"/>
                    </a:xfrm>
                    <a:prstGeom prst="rect">
                      <a:avLst/>
                    </a:prstGeom>
                    <a:noFill/>
                  </pic:spPr>
                </pic:pic>
              </a:graphicData>
            </a:graphic>
          </wp:inline>
        </w:drawing>
      </w:r>
    </w:p>
    <w:p w:rsidR="005A599B" w:rsidRPr="00054981" w:rsidRDefault="005A599B" w:rsidP="005A599B">
      <w:pPr>
        <w:bidi w:val="0"/>
        <w:spacing w:line="360" w:lineRule="auto"/>
        <w:jc w:val="both"/>
        <w:rPr>
          <w:rFonts w:asciiTheme="majorBidi" w:hAnsiTheme="majorBidi" w:cstheme="majorBidi"/>
          <w:sz w:val="20"/>
          <w:szCs w:val="20"/>
        </w:rPr>
      </w:pPr>
    </w:p>
    <w:p w:rsidR="006A04AC" w:rsidRDefault="001A24E6" w:rsidP="00445A30">
      <w:pPr>
        <w:bidi w:val="0"/>
        <w:spacing w:line="360" w:lineRule="auto"/>
        <w:rPr>
          <w:rFonts w:asciiTheme="majorBidi" w:hAnsiTheme="majorBidi" w:cstheme="majorBidi"/>
          <w:sz w:val="20"/>
          <w:szCs w:val="20"/>
        </w:rPr>
      </w:pPr>
      <w:r>
        <w:rPr>
          <w:rFonts w:asciiTheme="majorBidi" w:hAnsiTheme="majorBidi" w:cstheme="majorBidi"/>
          <w:noProof/>
          <w:sz w:val="20"/>
          <w:szCs w:val="20"/>
        </w:rPr>
        <w:pict>
          <v:rect id="Rectangle 21" o:spid="_x0000_s1031" style="position:absolute;margin-left:.4pt;margin-top:174.35pt;width:3in;height:46.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" fillcolor="white [3201]" strokecolor="white [3212]" strokeweight="2pt">
            <v:textbox>
              <w:txbxContent>
                <w:p w:rsidR="00EF0802" w:rsidRPr="00C9582E" w:rsidRDefault="00EF0802" w:rsidP="00A66FEA">
                  <w:pPr>
                    <w:jc w:val="center"/>
                  </w:pPr>
                  <w:r w:rsidRPr="00C9582E">
                    <w:rPr>
                      <w:rFonts w:asciiTheme="majorBidi" w:hAnsiTheme="majorBidi" w:cstheme="majorBidi"/>
                      <w:sz w:val="20"/>
                      <w:szCs w:val="20"/>
                    </w:rPr>
                    <w:t>Fig (5) Variatio</w:t>
                  </w:r>
                  <w:r w:rsidR="00A66FEA" w:rsidRPr="00C9582E">
                    <w:rPr>
                      <w:rFonts w:asciiTheme="majorBidi" w:hAnsiTheme="majorBidi" w:cstheme="majorBidi"/>
                      <w:sz w:val="20"/>
                      <w:szCs w:val="20"/>
                    </w:rPr>
                    <w:t>n of Electrical conductivity   for three water treatment plant for Raw and Treated water</w:t>
                  </w:r>
                </w:p>
              </w:txbxContent>
            </v:textbox>
          </v:rect>
        </w:pict>
      </w:r>
      <w:r>
        <w:rPr>
          <w:rFonts w:asciiTheme="majorBidi" w:hAnsiTheme="majorBidi" w:cstheme="majorBidi"/>
          <w:noProof/>
          <w:sz w:val="20"/>
          <w:szCs w:val="20"/>
        </w:rPr>
        <w:pict>
          <v:rect id="Rectangle 22" o:spid="_x0000_s1032" style="position:absolute;margin-left:212.55pt;margin-top:174.35pt;width:216.75pt;height:46.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" fillcolor="white [3201]" strokecolor="white [3212]" strokeweight="2pt">
            <v:textbox>
              <w:txbxContent>
                <w:p w:rsidR="00EF0802" w:rsidRPr="00C9582E" w:rsidRDefault="00EF0802" w:rsidP="004A12FC">
                  <w:pPr>
                    <w:jc w:val="center"/>
                  </w:pPr>
                  <w:r w:rsidRPr="00C9582E">
                    <w:rPr>
                      <w:rFonts w:asciiTheme="majorBidi" w:hAnsiTheme="majorBidi" w:cstheme="majorBidi"/>
                      <w:sz w:val="20"/>
                      <w:szCs w:val="20"/>
                    </w:rPr>
                    <w:t xml:space="preserve">Fig (6) Variation of Total hardness </w:t>
                  </w:r>
                  <w:r w:rsidR="00A66FEA" w:rsidRPr="00C9582E">
                    <w:rPr>
                      <w:rFonts w:asciiTheme="majorBidi" w:hAnsiTheme="majorBidi" w:cstheme="majorBidi"/>
                      <w:sz w:val="20"/>
                      <w:szCs w:val="20"/>
                    </w:rPr>
                    <w:t>for three water treatment plant for Raw and Treated water</w:t>
                  </w:r>
                </w:p>
              </w:txbxContent>
            </v:textbox>
          </v:rect>
        </w:pict>
      </w:r>
      <w:r w:rsidR="008059AE">
        <w:rPr>
          <w:rFonts w:asciiTheme="majorBidi" w:hAnsiTheme="majorBidi" w:cstheme="majorBidi"/>
          <w:noProof/>
          <w:sz w:val="20"/>
          <w:szCs w:val="20"/>
        </w:rPr>
        <w:drawing>
          <wp:inline distT="0" distB="0" distL="0" distR="0">
            <wp:extent cx="5187651" cy="203319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7887" cy="2037207"/>
                    </a:xfrm>
                    <a:prstGeom prst="rect">
                      <a:avLst/>
                    </a:prstGeom>
                    <a:noFill/>
                  </pic:spPr>
                </pic:pic>
              </a:graphicData>
            </a:graphic>
          </wp:inline>
        </w:drawing>
      </w:r>
    </w:p>
    <w:p w:rsidR="00C9582E" w:rsidRPr="00A66FEA" w:rsidRDefault="00C9582E" w:rsidP="004A12FC">
      <w:pPr>
        <w:bidi w:val="0"/>
        <w:spacing w:line="360" w:lineRule="auto"/>
        <w:rPr>
          <w:rFonts w:asciiTheme="majorBidi" w:hAnsiTheme="majorBidi" w:cstheme="majorBidi"/>
          <w:sz w:val="20"/>
          <w:szCs w:val="20"/>
        </w:rPr>
      </w:pPr>
    </w:p>
    <w:p w:rsidR="004A12FC" w:rsidRDefault="004A12FC" w:rsidP="00445A30">
      <w:pPr>
        <w:bidi w:val="0"/>
        <w:spacing w:line="360" w:lineRule="auto"/>
        <w:jc w:val="both"/>
        <w:rPr>
          <w:rFonts w:asciiTheme="majorBidi" w:hAnsiTheme="majorBidi" w:cstheme="majorBidi"/>
          <w:sz w:val="20"/>
          <w:szCs w:val="20"/>
        </w:rPr>
      </w:pPr>
    </w:p>
    <w:p w:rsidR="00445A30" w:rsidRDefault="001A24E6" w:rsidP="004A12FC">
      <w:pPr>
        <w:bidi w:val="0"/>
        <w:spacing w:line="360" w:lineRule="auto"/>
        <w:jc w:val="both"/>
        <w:rPr>
          <w:rFonts w:asciiTheme="majorBidi" w:hAnsiTheme="majorBidi" w:cstheme="majorBidi"/>
          <w:sz w:val="20"/>
          <w:szCs w:val="20"/>
        </w:rPr>
      </w:pPr>
      <w:r>
        <w:rPr>
          <w:rFonts w:asciiTheme="majorBidi" w:hAnsiTheme="majorBidi" w:cstheme="majorBidi"/>
          <w:noProof/>
          <w:sz w:val="20"/>
          <w:szCs w:val="20"/>
        </w:rPr>
        <w:pict>
          <v:rect id="Rectangle 23" o:spid="_x0000_s1033" style="position:absolute;left:0;text-align:left;margin-left:-7.6pt;margin-top:152.45pt;width:205pt;height:38.3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" fillcolor="white [3201]" strokecolor="white [3212]" strokeweight="2pt">
            <v:textbox>
              <w:txbxContent>
                <w:p w:rsidR="00EF0802" w:rsidRPr="00C9582E" w:rsidRDefault="00EF0802" w:rsidP="00EF0802">
                  <w:pPr>
                    <w:jc w:val="center"/>
                  </w:pPr>
                  <w:r w:rsidRPr="00C9582E">
                    <w:rPr>
                      <w:rFonts w:asciiTheme="majorBidi" w:hAnsiTheme="majorBidi" w:cstheme="majorBidi"/>
                      <w:sz w:val="20"/>
                      <w:szCs w:val="20"/>
                    </w:rPr>
                    <w:t xml:space="preserve">Fig (7) Variation of chloride </w:t>
                  </w:r>
                  <w:r w:rsidR="00A66FEA" w:rsidRPr="00C9582E">
                    <w:rPr>
                      <w:rFonts w:asciiTheme="majorBidi" w:hAnsiTheme="majorBidi" w:cstheme="majorBidi"/>
                      <w:sz w:val="20"/>
                      <w:szCs w:val="20"/>
                    </w:rPr>
                    <w:t xml:space="preserve">for three water treatment plant for Raw and Treated water                            </w:t>
                  </w:r>
                </w:p>
              </w:txbxContent>
            </v:textbox>
          </v:rect>
        </w:pict>
      </w:r>
      <w:r>
        <w:rPr>
          <w:rFonts w:asciiTheme="majorBidi" w:hAnsiTheme="majorBidi" w:cstheme="majorBidi"/>
          <w:noProof/>
          <w:sz w:val="20"/>
          <w:szCs w:val="20"/>
        </w:rPr>
        <w:pict>
          <v:rect id="Rectangle 24" o:spid="_x0000_s1034" style="position:absolute;left:0;text-align:left;margin-left:197.4pt;margin-top:152.45pt;width:208.95pt;height:38.3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" fillcolor="white [3201]" strokecolor="white [3212]" strokeweight="2pt">
            <v:textbox>
              <w:txbxContent>
                <w:p w:rsidR="00EF0802" w:rsidRPr="00C9582E" w:rsidRDefault="00EF0802" w:rsidP="00EF0802">
                  <w:pPr>
                    <w:jc w:val="center"/>
                  </w:pPr>
                  <w:r w:rsidRPr="00C9582E">
                    <w:rPr>
                      <w:rFonts w:asciiTheme="majorBidi" w:hAnsiTheme="majorBidi" w:cstheme="majorBidi"/>
                      <w:sz w:val="20"/>
                      <w:szCs w:val="20"/>
                    </w:rPr>
                    <w:t xml:space="preserve">Fig (8) Variation of manganese </w:t>
                  </w:r>
                  <w:r w:rsidR="00A66FEA" w:rsidRPr="00C9582E">
                    <w:rPr>
                      <w:rFonts w:asciiTheme="majorBidi" w:hAnsiTheme="majorBidi" w:cstheme="majorBidi"/>
                      <w:sz w:val="20"/>
                      <w:szCs w:val="20"/>
                    </w:rPr>
                    <w:t xml:space="preserve">for three water treatment plant for Raw and Treated water                           </w:t>
                  </w:r>
                </w:p>
              </w:txbxContent>
            </v:textbox>
          </v:rect>
        </w:pict>
      </w:r>
      <w:bookmarkStart w:id="0" w:name="_GoBack"/>
      <w:r w:rsidR="008059AE">
        <w:rPr>
          <w:rFonts w:asciiTheme="majorBidi" w:hAnsiTheme="majorBidi" w:cstheme="majorBidi"/>
          <w:noProof/>
          <w:sz w:val="20"/>
          <w:szCs w:val="20"/>
        </w:rPr>
        <w:drawing>
          <wp:inline distT="0" distB="0" distL="0" distR="0">
            <wp:extent cx="5187651" cy="1882588"/>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8578" cy="1890182"/>
                    </a:xfrm>
                    <a:prstGeom prst="rect">
                      <a:avLst/>
                    </a:prstGeom>
                    <a:noFill/>
                  </pic:spPr>
                </pic:pic>
              </a:graphicData>
            </a:graphic>
          </wp:inline>
        </w:drawing>
      </w:r>
      <w:bookmarkEnd w:id="0"/>
    </w:p>
    <w:p w:rsidR="004A12FC" w:rsidRDefault="004A12FC" w:rsidP="004A12FC">
      <w:pPr>
        <w:bidi w:val="0"/>
        <w:spacing w:line="360" w:lineRule="auto"/>
        <w:jc w:val="both"/>
        <w:rPr>
          <w:rFonts w:asciiTheme="majorBidi" w:hAnsiTheme="majorBidi" w:cstheme="majorBidi"/>
          <w:sz w:val="20"/>
          <w:szCs w:val="20"/>
        </w:rPr>
      </w:pPr>
    </w:p>
    <w:p w:rsidR="004A12FC" w:rsidRPr="005A599B" w:rsidRDefault="004A12FC" w:rsidP="004A12FC">
      <w:pPr>
        <w:bidi w:val="0"/>
        <w:spacing w:line="360" w:lineRule="auto"/>
        <w:jc w:val="both"/>
        <w:rPr>
          <w:rFonts w:asciiTheme="majorBidi" w:hAnsiTheme="majorBidi" w:cstheme="majorBidi"/>
          <w:b/>
          <w:bCs/>
          <w:sz w:val="20"/>
          <w:szCs w:val="20"/>
        </w:rPr>
      </w:pPr>
    </w:p>
    <w:p w:rsidR="00F9354E" w:rsidRPr="00A94F91" w:rsidRDefault="00E850E4" w:rsidP="005A599B">
      <w:pPr>
        <w:bidi w:val="0"/>
        <w:spacing w:line="36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930372" w:rsidRPr="00A94F91">
        <w:rPr>
          <w:rFonts w:asciiTheme="majorBidi" w:hAnsiTheme="majorBidi" w:cstheme="majorBidi"/>
          <w:sz w:val="20"/>
          <w:szCs w:val="20"/>
        </w:rPr>
        <w:t>The values of the MNE WQI for all water treatment plants were between (0.8145-1.59) for raw water.  The highest value found was (1.59) of Al-Sadaa water treatment plant in March has been found to be mainly due to the higher value of turbidity, E.C, alkalinity, total hardness, chlorine, magnesium, sodium, but the lowest value was (0.8145) in May of Al-Hashimiyia water treatment plant</w:t>
      </w:r>
      <w:r w:rsidR="00C04940">
        <w:rPr>
          <w:rFonts w:asciiTheme="majorBidi" w:hAnsiTheme="majorBidi" w:cstheme="majorBidi"/>
          <w:sz w:val="20"/>
          <w:szCs w:val="20"/>
        </w:rPr>
        <w:t xml:space="preserve">, this finding disagree </w:t>
      </w:r>
      <w:r w:rsidR="006A66FE">
        <w:rPr>
          <w:rFonts w:asciiTheme="majorBidi" w:hAnsiTheme="majorBidi" w:cstheme="majorBidi"/>
          <w:sz w:val="20"/>
          <w:szCs w:val="20"/>
        </w:rPr>
        <w:t>with [23]</w:t>
      </w:r>
      <w:r w:rsidR="00C04940">
        <w:rPr>
          <w:rFonts w:asciiTheme="majorBidi" w:hAnsiTheme="majorBidi" w:cstheme="majorBidi"/>
          <w:sz w:val="20"/>
          <w:szCs w:val="20"/>
        </w:rPr>
        <w:t xml:space="preserve"> she illustrate that raw water of hilla river as clean.</w:t>
      </w:r>
      <w:r w:rsidR="00605639" w:rsidRPr="00A94F91">
        <w:rPr>
          <w:rFonts w:asciiTheme="majorBidi" w:hAnsiTheme="majorBidi" w:cstheme="majorBidi"/>
          <w:sz w:val="20"/>
          <w:szCs w:val="20"/>
        </w:rPr>
        <w:t>For treated water the MNE WQI ranged between (0.</w:t>
      </w:r>
      <w:r w:rsidR="008E4BD2" w:rsidRPr="00A94F91">
        <w:rPr>
          <w:rFonts w:asciiTheme="majorBidi" w:hAnsiTheme="majorBidi" w:cstheme="majorBidi"/>
          <w:sz w:val="20"/>
          <w:szCs w:val="20"/>
        </w:rPr>
        <w:t>495-0.937</w:t>
      </w:r>
      <w:r w:rsidR="00605639" w:rsidRPr="00A94F91">
        <w:rPr>
          <w:rFonts w:asciiTheme="majorBidi" w:hAnsiTheme="majorBidi" w:cstheme="majorBidi"/>
          <w:sz w:val="20"/>
          <w:szCs w:val="20"/>
        </w:rPr>
        <w:t>). The highest value found was (0.</w:t>
      </w:r>
      <w:r w:rsidR="008E4BD2" w:rsidRPr="00A94F91">
        <w:rPr>
          <w:rFonts w:asciiTheme="majorBidi" w:hAnsiTheme="majorBidi" w:cstheme="majorBidi"/>
          <w:sz w:val="20"/>
          <w:szCs w:val="20"/>
        </w:rPr>
        <w:t>937</w:t>
      </w:r>
      <w:r w:rsidR="00605639" w:rsidRPr="00A94F91">
        <w:rPr>
          <w:rFonts w:asciiTheme="majorBidi" w:hAnsiTheme="majorBidi" w:cstheme="majorBidi"/>
          <w:sz w:val="20"/>
          <w:szCs w:val="20"/>
        </w:rPr>
        <w:t>) of Al-</w:t>
      </w:r>
      <w:r w:rsidR="00AE37D9" w:rsidRPr="00A94F91">
        <w:rPr>
          <w:rFonts w:asciiTheme="majorBidi" w:hAnsiTheme="majorBidi" w:cstheme="majorBidi"/>
          <w:sz w:val="20"/>
          <w:szCs w:val="20"/>
        </w:rPr>
        <w:t>Hashimiyia</w:t>
      </w:r>
      <w:r w:rsidR="00605639" w:rsidRPr="00A94F91">
        <w:rPr>
          <w:rFonts w:asciiTheme="majorBidi" w:hAnsiTheme="majorBidi" w:cstheme="majorBidi"/>
          <w:sz w:val="20"/>
          <w:szCs w:val="20"/>
        </w:rPr>
        <w:t xml:space="preserve">water treatment plant in </w:t>
      </w:r>
      <w:r w:rsidR="008E4BD2" w:rsidRPr="00A94F91">
        <w:rPr>
          <w:rFonts w:asciiTheme="majorBidi" w:hAnsiTheme="majorBidi" w:cstheme="majorBidi"/>
          <w:sz w:val="20"/>
          <w:szCs w:val="20"/>
        </w:rPr>
        <w:t xml:space="preserve">September </w:t>
      </w:r>
      <w:r w:rsidR="00605639" w:rsidRPr="00A94F91">
        <w:rPr>
          <w:rFonts w:asciiTheme="majorBidi" w:hAnsiTheme="majorBidi" w:cstheme="majorBidi"/>
          <w:sz w:val="20"/>
          <w:szCs w:val="20"/>
        </w:rPr>
        <w:t xml:space="preserve">due to high concentration of </w:t>
      </w:r>
      <w:r w:rsidR="00F9354E" w:rsidRPr="00A94F91">
        <w:rPr>
          <w:rFonts w:asciiTheme="majorBidi" w:hAnsiTheme="majorBidi" w:cstheme="majorBidi"/>
          <w:sz w:val="20"/>
          <w:szCs w:val="20"/>
        </w:rPr>
        <w:t xml:space="preserve">turbidity, E.C, alkalinity </w:t>
      </w:r>
      <w:r w:rsidR="00605639" w:rsidRPr="00A94F91">
        <w:rPr>
          <w:rFonts w:asciiTheme="majorBidi" w:hAnsiTheme="majorBidi" w:cstheme="majorBidi"/>
          <w:sz w:val="20"/>
          <w:szCs w:val="20"/>
        </w:rPr>
        <w:t>, while the lowest value was (0.4</w:t>
      </w:r>
      <w:r w:rsidR="008E4BD2" w:rsidRPr="00A94F91">
        <w:rPr>
          <w:rFonts w:asciiTheme="majorBidi" w:hAnsiTheme="majorBidi" w:cstheme="majorBidi"/>
          <w:sz w:val="20"/>
          <w:szCs w:val="20"/>
        </w:rPr>
        <w:t>9</w:t>
      </w:r>
      <w:r w:rsidR="00605639" w:rsidRPr="00A94F91">
        <w:rPr>
          <w:rFonts w:asciiTheme="majorBidi" w:hAnsiTheme="majorBidi" w:cstheme="majorBidi"/>
          <w:sz w:val="20"/>
          <w:szCs w:val="20"/>
        </w:rPr>
        <w:t>5) of Al-</w:t>
      </w:r>
      <w:r w:rsidR="00AE37D9" w:rsidRPr="00A94F91">
        <w:rPr>
          <w:rFonts w:asciiTheme="majorBidi" w:hAnsiTheme="majorBidi" w:cstheme="majorBidi"/>
          <w:sz w:val="20"/>
          <w:szCs w:val="20"/>
        </w:rPr>
        <w:t>S</w:t>
      </w:r>
      <w:r w:rsidR="008E4BD2" w:rsidRPr="00A94F91">
        <w:rPr>
          <w:rFonts w:asciiTheme="majorBidi" w:hAnsiTheme="majorBidi" w:cstheme="majorBidi"/>
          <w:sz w:val="20"/>
          <w:szCs w:val="20"/>
        </w:rPr>
        <w:t>adaa</w:t>
      </w:r>
      <w:r w:rsidR="00605639" w:rsidRPr="00A94F91">
        <w:rPr>
          <w:rFonts w:asciiTheme="majorBidi" w:hAnsiTheme="majorBidi" w:cstheme="majorBidi"/>
          <w:sz w:val="20"/>
          <w:szCs w:val="20"/>
        </w:rPr>
        <w:t xml:space="preserve"> treatment plant in </w:t>
      </w:r>
      <w:r w:rsidR="008E4BD2" w:rsidRPr="00A94F91">
        <w:rPr>
          <w:rFonts w:asciiTheme="majorBidi" w:hAnsiTheme="majorBidi" w:cstheme="majorBidi"/>
          <w:sz w:val="20"/>
          <w:szCs w:val="20"/>
        </w:rPr>
        <w:t>July</w:t>
      </w:r>
      <w:r w:rsidR="00605639" w:rsidRPr="00A94F91">
        <w:rPr>
          <w:rFonts w:asciiTheme="majorBidi" w:hAnsiTheme="majorBidi" w:cstheme="majorBidi"/>
          <w:sz w:val="20"/>
          <w:szCs w:val="20"/>
        </w:rPr>
        <w:t xml:space="preserve">. </w:t>
      </w:r>
      <w:r w:rsidR="00F9354E" w:rsidRPr="00A94F91">
        <w:rPr>
          <w:rFonts w:asciiTheme="majorBidi" w:hAnsiTheme="majorBidi" w:cstheme="majorBidi"/>
          <w:sz w:val="20"/>
          <w:szCs w:val="20"/>
        </w:rPr>
        <w:t xml:space="preserve">Fig. (3) </w:t>
      </w:r>
      <w:r w:rsidR="006A66FE" w:rsidRPr="00A94F91">
        <w:rPr>
          <w:rFonts w:asciiTheme="majorBidi" w:hAnsiTheme="majorBidi" w:cstheme="majorBidi"/>
          <w:sz w:val="20"/>
          <w:szCs w:val="20"/>
        </w:rPr>
        <w:t>Shows</w:t>
      </w:r>
      <w:r w:rsidR="00F9354E" w:rsidRPr="00A94F91">
        <w:rPr>
          <w:rFonts w:asciiTheme="majorBidi" w:hAnsiTheme="majorBidi" w:cstheme="majorBidi"/>
          <w:sz w:val="20"/>
          <w:szCs w:val="20"/>
        </w:rPr>
        <w:t xml:space="preserve"> that none of the treated samples are classified as very good (the highest value </w:t>
      </w:r>
      <w:r w:rsidR="006A66FE">
        <w:rPr>
          <w:rFonts w:asciiTheme="majorBidi" w:hAnsiTheme="majorBidi" w:cstheme="majorBidi"/>
          <w:sz w:val="20"/>
          <w:szCs w:val="20"/>
        </w:rPr>
        <w:t xml:space="preserve">is 0.937 in Al-Hashimiyia while </w:t>
      </w:r>
      <w:r w:rsidR="00F9354E" w:rsidRPr="00A94F91">
        <w:rPr>
          <w:rFonts w:asciiTheme="majorBidi" w:hAnsiTheme="majorBidi" w:cstheme="majorBidi"/>
          <w:sz w:val="20"/>
          <w:szCs w:val="20"/>
        </w:rPr>
        <w:t xml:space="preserve">the lowest value 0.495 occurs for Al-Sadaa). </w:t>
      </w:r>
      <w:r w:rsidR="00FC0BE9" w:rsidRPr="00A94F91">
        <w:rPr>
          <w:rFonts w:asciiTheme="majorBidi" w:hAnsiTheme="majorBidi" w:cstheme="majorBidi"/>
          <w:sz w:val="20"/>
          <w:szCs w:val="20"/>
        </w:rPr>
        <w:t xml:space="preserve">All mentioned values indicated that the water is clean according to MNE </w:t>
      </w:r>
      <w:r w:rsidR="00FC0BE9" w:rsidRPr="00A94F91">
        <w:rPr>
          <w:rFonts w:asciiTheme="majorBidi" w:hAnsiTheme="majorBidi" w:cstheme="majorBidi"/>
          <w:sz w:val="20"/>
          <w:szCs w:val="20"/>
          <w:lang w:bidi="ar-IQ"/>
        </w:rPr>
        <w:t>WQI</w:t>
      </w:r>
      <w:r w:rsidR="00FC0BE9" w:rsidRPr="00A94F91">
        <w:rPr>
          <w:rFonts w:asciiTheme="majorBidi" w:hAnsiTheme="majorBidi" w:cstheme="majorBidi"/>
          <w:sz w:val="20"/>
          <w:szCs w:val="20"/>
        </w:rPr>
        <w:t xml:space="preserve"> classification only </w:t>
      </w:r>
      <w:r w:rsidR="000703BE" w:rsidRPr="00A94F91">
        <w:rPr>
          <w:rFonts w:asciiTheme="majorBidi" w:hAnsiTheme="majorBidi" w:cstheme="majorBidi"/>
          <w:sz w:val="20"/>
          <w:szCs w:val="20"/>
        </w:rPr>
        <w:t>the raw</w:t>
      </w:r>
      <w:r w:rsidR="00FC0BE9" w:rsidRPr="00A94F91">
        <w:rPr>
          <w:rFonts w:asciiTheme="majorBidi" w:hAnsiTheme="majorBidi" w:cstheme="majorBidi"/>
          <w:sz w:val="20"/>
          <w:szCs w:val="20"/>
        </w:rPr>
        <w:t xml:space="preserve"> water of Al-Sadaa WTP (1.59) and treated water of Al-Hashimiya WTP (0.9376) as slightly polluted</w:t>
      </w:r>
      <w:r w:rsidR="00054981">
        <w:rPr>
          <w:rFonts w:asciiTheme="majorBidi" w:hAnsiTheme="majorBidi" w:cstheme="majorBidi"/>
          <w:sz w:val="20"/>
          <w:szCs w:val="20"/>
        </w:rPr>
        <w:t>.</w:t>
      </w:r>
    </w:p>
    <w:p w:rsidR="002656C2" w:rsidRPr="00A94F91" w:rsidRDefault="00605639" w:rsidP="00422E23">
      <w:pPr>
        <w:pStyle w:val="Default"/>
        <w:spacing w:line="360" w:lineRule="auto"/>
        <w:jc w:val="both"/>
        <w:rPr>
          <w:rFonts w:asciiTheme="majorBidi" w:hAnsiTheme="majorBidi" w:cstheme="majorBidi"/>
          <w:sz w:val="20"/>
          <w:szCs w:val="20"/>
        </w:rPr>
      </w:pPr>
      <w:r w:rsidRPr="00A94F91">
        <w:rPr>
          <w:rFonts w:asciiTheme="majorBidi" w:hAnsiTheme="majorBidi" w:cstheme="majorBidi"/>
          <w:sz w:val="20"/>
          <w:szCs w:val="20"/>
        </w:rPr>
        <w:t>Figures (</w:t>
      </w:r>
      <w:r w:rsidR="00C969B0">
        <w:rPr>
          <w:rFonts w:asciiTheme="majorBidi" w:hAnsiTheme="majorBidi" w:cstheme="majorBidi"/>
          <w:sz w:val="20"/>
          <w:szCs w:val="20"/>
        </w:rPr>
        <w:t>9</w:t>
      </w:r>
      <w:r w:rsidRPr="00A94F91">
        <w:rPr>
          <w:rFonts w:asciiTheme="majorBidi" w:hAnsiTheme="majorBidi" w:cstheme="majorBidi"/>
          <w:sz w:val="20"/>
          <w:szCs w:val="20"/>
        </w:rPr>
        <w:t>) and (</w:t>
      </w:r>
      <w:r w:rsidR="00C969B0">
        <w:rPr>
          <w:rFonts w:asciiTheme="majorBidi" w:hAnsiTheme="majorBidi" w:cstheme="majorBidi"/>
          <w:sz w:val="20"/>
          <w:szCs w:val="20"/>
        </w:rPr>
        <w:t>10</w:t>
      </w:r>
      <w:r w:rsidRPr="00A94F91">
        <w:rPr>
          <w:rFonts w:asciiTheme="majorBidi" w:hAnsiTheme="majorBidi" w:cstheme="majorBidi"/>
          <w:sz w:val="20"/>
          <w:szCs w:val="20"/>
        </w:rPr>
        <w:t xml:space="preserve">) show the variation of the MNE WQI during the period of the study for raw and treated water respectively. </w:t>
      </w:r>
    </w:p>
    <w:p w:rsidR="008E4BD2" w:rsidRDefault="008C77CB" w:rsidP="008E4BD2">
      <w:pPr>
        <w:pStyle w:val="Default"/>
        <w:spacing w:line="360" w:lineRule="auto"/>
        <w:jc w:val="center"/>
        <w:rPr>
          <w:sz w:val="23"/>
          <w:szCs w:val="23"/>
        </w:rPr>
      </w:pPr>
      <w:r>
        <w:rPr>
          <w:noProof/>
        </w:rPr>
        <w:drawing>
          <wp:inline distT="0" distB="0" distL="0" distR="0">
            <wp:extent cx="4325112" cy="23457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2125" t="51190" r="32404" b="12501"/>
                    <a:stretch/>
                  </pic:blipFill>
                  <pic:spPr bwMode="auto">
                    <a:xfrm>
                      <a:off x="0" y="0"/>
                      <a:ext cx="4325112" cy="234570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87CE0" w:rsidRPr="00C823DD" w:rsidRDefault="00F24476" w:rsidP="00C969B0">
      <w:pPr>
        <w:autoSpaceDE w:val="0"/>
        <w:autoSpaceDN w:val="0"/>
        <w:bidi w:val="0"/>
        <w:adjustRightInd w:val="0"/>
        <w:spacing w:after="0" w:line="360" w:lineRule="auto"/>
        <w:jc w:val="center"/>
        <w:rPr>
          <w:rFonts w:asciiTheme="majorBidi" w:hAnsiTheme="majorBidi" w:cstheme="majorBidi"/>
          <w:b/>
          <w:bCs/>
          <w:color w:val="000000"/>
          <w:sz w:val="24"/>
          <w:szCs w:val="24"/>
        </w:rPr>
      </w:pPr>
      <w:r>
        <w:rPr>
          <w:rFonts w:asciiTheme="majorBidi" w:hAnsiTheme="majorBidi" w:cstheme="majorBidi"/>
          <w:b/>
          <w:bCs/>
          <w:sz w:val="20"/>
          <w:szCs w:val="20"/>
        </w:rPr>
        <w:t xml:space="preserve">Fig </w:t>
      </w:r>
      <w:r w:rsidR="00B232AC" w:rsidRPr="000703BE">
        <w:rPr>
          <w:rFonts w:asciiTheme="majorBidi" w:hAnsiTheme="majorBidi" w:cstheme="majorBidi"/>
          <w:b/>
          <w:bCs/>
          <w:sz w:val="20"/>
          <w:szCs w:val="20"/>
        </w:rPr>
        <w:t>(</w:t>
      </w:r>
      <w:r w:rsidR="00C969B0">
        <w:rPr>
          <w:rFonts w:asciiTheme="majorBidi" w:hAnsiTheme="majorBidi" w:cstheme="majorBidi"/>
          <w:b/>
          <w:bCs/>
          <w:sz w:val="20"/>
          <w:szCs w:val="20"/>
        </w:rPr>
        <w:t>9</w:t>
      </w:r>
      <w:r w:rsidR="00B232AC" w:rsidRPr="000703BE">
        <w:rPr>
          <w:rFonts w:asciiTheme="majorBidi" w:hAnsiTheme="majorBidi" w:cstheme="majorBidi"/>
          <w:b/>
          <w:bCs/>
          <w:sz w:val="20"/>
          <w:szCs w:val="20"/>
        </w:rPr>
        <w:t>) Variation of the MNE WQI with time for raw water</w:t>
      </w:r>
    </w:p>
    <w:p w:rsidR="00280E3A" w:rsidRPr="00605639" w:rsidRDefault="008C77CB" w:rsidP="008E4BD2">
      <w:pPr>
        <w:pStyle w:val="Default"/>
        <w:spacing w:line="360" w:lineRule="auto"/>
        <w:jc w:val="center"/>
        <w:rPr>
          <w:rFonts w:asciiTheme="majorBidi" w:hAnsiTheme="majorBidi" w:cstheme="majorBidi"/>
          <w:sz w:val="20"/>
          <w:szCs w:val="20"/>
        </w:rPr>
      </w:pPr>
      <w:r>
        <w:rPr>
          <w:noProof/>
        </w:rPr>
        <w:drawing>
          <wp:inline distT="0" distB="0" distL="0" distR="0">
            <wp:extent cx="4182894" cy="2412460"/>
            <wp:effectExtent l="0" t="0" r="8255"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2153" t="32348" r="33233" b="31712"/>
                    <a:stretch/>
                  </pic:blipFill>
                  <pic:spPr bwMode="auto">
                    <a:xfrm>
                      <a:off x="0" y="0"/>
                      <a:ext cx="4200770" cy="24227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232AC" w:rsidRPr="000703BE" w:rsidRDefault="00F24476" w:rsidP="00C969B0">
      <w:pPr>
        <w:autoSpaceDE w:val="0"/>
        <w:autoSpaceDN w:val="0"/>
        <w:bidi w:val="0"/>
        <w:adjustRightInd w:val="0"/>
        <w:spacing w:after="0" w:line="360" w:lineRule="auto"/>
        <w:jc w:val="center"/>
        <w:rPr>
          <w:rFonts w:asciiTheme="majorBidi" w:hAnsiTheme="majorBidi" w:cstheme="majorBidi"/>
          <w:b/>
          <w:bCs/>
          <w:color w:val="000000"/>
          <w:sz w:val="24"/>
          <w:szCs w:val="24"/>
        </w:rPr>
      </w:pPr>
      <w:r>
        <w:rPr>
          <w:rFonts w:asciiTheme="majorBidi" w:hAnsiTheme="majorBidi" w:cstheme="majorBidi"/>
          <w:b/>
          <w:bCs/>
          <w:sz w:val="20"/>
          <w:szCs w:val="20"/>
        </w:rPr>
        <w:t xml:space="preserve">Fig </w:t>
      </w:r>
      <w:r w:rsidR="00B232AC" w:rsidRPr="000703BE">
        <w:rPr>
          <w:rFonts w:asciiTheme="majorBidi" w:hAnsiTheme="majorBidi" w:cstheme="majorBidi"/>
          <w:b/>
          <w:bCs/>
          <w:sz w:val="20"/>
          <w:szCs w:val="20"/>
        </w:rPr>
        <w:t>(</w:t>
      </w:r>
      <w:r w:rsidR="00C969B0">
        <w:rPr>
          <w:rFonts w:asciiTheme="majorBidi" w:hAnsiTheme="majorBidi" w:cstheme="majorBidi"/>
          <w:b/>
          <w:bCs/>
          <w:sz w:val="20"/>
          <w:szCs w:val="20"/>
        </w:rPr>
        <w:t>10</w:t>
      </w:r>
      <w:r w:rsidR="00B232AC" w:rsidRPr="000703BE">
        <w:rPr>
          <w:rFonts w:asciiTheme="majorBidi" w:hAnsiTheme="majorBidi" w:cstheme="majorBidi"/>
          <w:b/>
          <w:bCs/>
          <w:sz w:val="20"/>
          <w:szCs w:val="20"/>
        </w:rPr>
        <w:t>) Variation of the MNE WQI with time for treated water</w:t>
      </w:r>
    </w:p>
    <w:p w:rsidR="007566DE" w:rsidRDefault="007566DE" w:rsidP="00F570BB">
      <w:pPr>
        <w:pStyle w:val="Default"/>
        <w:spacing w:line="360" w:lineRule="auto"/>
        <w:jc w:val="both"/>
        <w:rPr>
          <w:rFonts w:asciiTheme="majorBidi" w:hAnsiTheme="majorBidi" w:cstheme="majorBidi"/>
          <w:sz w:val="20"/>
          <w:szCs w:val="20"/>
        </w:rPr>
      </w:pPr>
    </w:p>
    <w:p w:rsidR="005A599B" w:rsidRDefault="00E850E4" w:rsidP="004A12FC">
      <w:pPr>
        <w:pStyle w:val="Default"/>
        <w:spacing w:line="360" w:lineRule="auto"/>
        <w:jc w:val="both"/>
        <w:rPr>
          <w:rFonts w:asciiTheme="majorBidi" w:hAnsiTheme="majorBidi" w:cstheme="majorBidi"/>
          <w:sz w:val="20"/>
          <w:szCs w:val="20"/>
        </w:rPr>
      </w:pPr>
      <w:r>
        <w:rPr>
          <w:rFonts w:asciiTheme="majorBidi" w:hAnsiTheme="majorBidi" w:cstheme="majorBidi"/>
          <w:sz w:val="20"/>
          <w:szCs w:val="20"/>
        </w:rPr>
        <w:t xml:space="preserve">          </w:t>
      </w:r>
      <w:r w:rsidR="00F570BB" w:rsidRPr="00F570BB">
        <w:rPr>
          <w:rFonts w:asciiTheme="majorBidi" w:hAnsiTheme="majorBidi" w:cstheme="majorBidi"/>
          <w:sz w:val="20"/>
          <w:szCs w:val="20"/>
        </w:rPr>
        <w:t>Efficiency (</w:t>
      </w:r>
      <w:r w:rsidR="00F570BB" w:rsidRPr="00F570BB">
        <w:rPr>
          <w:rFonts w:asciiTheme="majorBidi" w:hAnsiTheme="majorBidi" w:cstheme="majorBidi"/>
          <w:i/>
          <w:iCs/>
          <w:sz w:val="20"/>
          <w:szCs w:val="20"/>
        </w:rPr>
        <w:t>E</w:t>
      </w:r>
      <w:r w:rsidR="00F570BB" w:rsidRPr="00F570BB">
        <w:rPr>
          <w:rFonts w:asciiTheme="majorBidi" w:hAnsiTheme="majorBidi" w:cstheme="majorBidi"/>
          <w:sz w:val="20"/>
          <w:szCs w:val="20"/>
        </w:rPr>
        <w:t>%) of the Water Treatment Plants was calculated</w:t>
      </w:r>
      <w:r w:rsidR="002656C2">
        <w:rPr>
          <w:rFonts w:asciiTheme="majorBidi" w:hAnsiTheme="majorBidi" w:cstheme="majorBidi"/>
          <w:sz w:val="20"/>
          <w:szCs w:val="20"/>
        </w:rPr>
        <w:t xml:space="preserve"> according to the equation 2</w:t>
      </w:r>
      <w:r w:rsidR="00BB43C9">
        <w:rPr>
          <w:rFonts w:asciiTheme="majorBidi" w:hAnsiTheme="majorBidi" w:cstheme="majorBidi"/>
          <w:sz w:val="20"/>
          <w:szCs w:val="20"/>
        </w:rPr>
        <w:t xml:space="preserve">, </w:t>
      </w:r>
      <w:r w:rsidR="00290690" w:rsidRPr="00F570BB">
        <w:rPr>
          <w:rFonts w:asciiTheme="majorBidi" w:hAnsiTheme="majorBidi" w:cstheme="majorBidi"/>
          <w:sz w:val="20"/>
          <w:szCs w:val="20"/>
        </w:rPr>
        <w:t>The efficiency for Al-S</w:t>
      </w:r>
      <w:r w:rsidR="009D3494">
        <w:rPr>
          <w:rFonts w:asciiTheme="majorBidi" w:hAnsiTheme="majorBidi" w:cstheme="majorBidi"/>
          <w:sz w:val="20"/>
          <w:szCs w:val="20"/>
        </w:rPr>
        <w:t>adaa WTP about (24.85%), Al-Hill</w:t>
      </w:r>
      <w:r w:rsidR="00290690" w:rsidRPr="00F570BB">
        <w:rPr>
          <w:rFonts w:asciiTheme="majorBidi" w:hAnsiTheme="majorBidi" w:cstheme="majorBidi"/>
          <w:sz w:val="20"/>
          <w:szCs w:val="20"/>
        </w:rPr>
        <w:t>a</w:t>
      </w:r>
      <w:r w:rsidR="00587EDC">
        <w:rPr>
          <w:rFonts w:asciiTheme="majorBidi" w:hAnsiTheme="majorBidi" w:cstheme="majorBidi"/>
          <w:sz w:val="20"/>
          <w:szCs w:val="20"/>
        </w:rPr>
        <w:t xml:space="preserve"> </w:t>
      </w:r>
      <w:r w:rsidR="009D3494">
        <w:rPr>
          <w:rFonts w:asciiTheme="majorBidi" w:hAnsiTheme="majorBidi" w:cstheme="majorBidi"/>
          <w:sz w:val="20"/>
          <w:szCs w:val="20"/>
        </w:rPr>
        <w:t>Al-</w:t>
      </w:r>
      <w:r w:rsidR="00290690" w:rsidRPr="00F570BB">
        <w:rPr>
          <w:rFonts w:asciiTheme="majorBidi" w:hAnsiTheme="majorBidi" w:cstheme="majorBidi"/>
          <w:sz w:val="20"/>
          <w:szCs w:val="20"/>
        </w:rPr>
        <w:t xml:space="preserve">Jadeed (16.363),and (12.979) for Al-Hashimiyia WTP , it has been concluded that the raw water is poorest in quality throughout the year as the efficiency of WTPs range from 12.979 to 24.85 in the whole period of study. </w:t>
      </w:r>
      <w:r w:rsidR="002C01EE" w:rsidRPr="00F570BB">
        <w:rPr>
          <w:rFonts w:asciiTheme="majorBidi" w:hAnsiTheme="majorBidi" w:cstheme="majorBidi"/>
          <w:sz w:val="20"/>
          <w:szCs w:val="20"/>
        </w:rPr>
        <w:t>Ulti</w:t>
      </w:r>
      <w:r w:rsidR="005F201A" w:rsidRPr="00F570BB">
        <w:rPr>
          <w:rFonts w:asciiTheme="majorBidi" w:hAnsiTheme="majorBidi" w:cstheme="majorBidi"/>
          <w:sz w:val="20"/>
          <w:szCs w:val="20"/>
        </w:rPr>
        <w:t>mately, reconsideration of the WTPs system is needed since these stations were designed to provide physical and biological treatment rather than chemical treatment of raw water. This will surely have more consequences if combined with the alread</w:t>
      </w:r>
      <w:r w:rsidR="002C01EE" w:rsidRPr="00F570BB">
        <w:rPr>
          <w:rFonts w:asciiTheme="majorBidi" w:hAnsiTheme="majorBidi" w:cstheme="majorBidi"/>
          <w:sz w:val="20"/>
          <w:szCs w:val="20"/>
        </w:rPr>
        <w:t>y high levels of chemical pollu</w:t>
      </w:r>
      <w:r w:rsidR="005F201A" w:rsidRPr="00F570BB">
        <w:rPr>
          <w:rFonts w:asciiTheme="majorBidi" w:hAnsiTheme="majorBidi" w:cstheme="majorBidi"/>
          <w:sz w:val="20"/>
          <w:szCs w:val="20"/>
        </w:rPr>
        <w:t>tion of raw water tha</w:t>
      </w:r>
      <w:r w:rsidR="00040BE2" w:rsidRPr="00F570BB">
        <w:rPr>
          <w:rFonts w:asciiTheme="majorBidi" w:hAnsiTheme="majorBidi" w:cstheme="majorBidi"/>
          <w:sz w:val="20"/>
          <w:szCs w:val="20"/>
        </w:rPr>
        <w:t>t we have shown in our results below</w:t>
      </w:r>
      <w:r w:rsidR="004A12FC">
        <w:rPr>
          <w:rFonts w:asciiTheme="majorBidi" w:hAnsiTheme="majorBidi" w:cstheme="majorBidi"/>
          <w:sz w:val="20"/>
          <w:szCs w:val="20"/>
        </w:rPr>
        <w:t>.</w:t>
      </w:r>
    </w:p>
    <w:p w:rsidR="001D49A4" w:rsidRPr="00F570BB" w:rsidRDefault="001D49A4" w:rsidP="004A12FC">
      <w:pPr>
        <w:pStyle w:val="Default"/>
        <w:spacing w:line="360" w:lineRule="auto"/>
        <w:jc w:val="both"/>
        <w:rPr>
          <w:rFonts w:asciiTheme="majorBidi" w:hAnsiTheme="majorBidi" w:cstheme="majorBidi"/>
          <w:sz w:val="20"/>
          <w:szCs w:val="20"/>
        </w:rPr>
      </w:pPr>
    </w:p>
    <w:p w:rsidR="001E0D26" w:rsidRDefault="00006C07" w:rsidP="000B34B8">
      <w:pPr>
        <w:autoSpaceDE w:val="0"/>
        <w:autoSpaceDN w:val="0"/>
        <w:bidi w:val="0"/>
        <w:adjustRightInd w:val="0"/>
        <w:spacing w:after="0" w:line="360" w:lineRule="auto"/>
        <w:jc w:val="both"/>
        <w:rPr>
          <w:rFonts w:asciiTheme="majorBidi" w:hAnsiTheme="majorBidi" w:cstheme="majorBidi"/>
          <w:b/>
          <w:bCs/>
          <w:color w:val="000000"/>
          <w:sz w:val="24"/>
          <w:szCs w:val="24"/>
        </w:rPr>
      </w:pPr>
      <w:r w:rsidRPr="000703BE">
        <w:rPr>
          <w:rFonts w:asciiTheme="majorBidi" w:hAnsiTheme="majorBidi" w:cstheme="majorBidi"/>
          <w:b/>
          <w:bCs/>
          <w:color w:val="000000"/>
          <w:sz w:val="24"/>
          <w:szCs w:val="24"/>
        </w:rPr>
        <w:t>Conclusions</w:t>
      </w:r>
    </w:p>
    <w:p w:rsidR="00E850E4" w:rsidRPr="000703BE" w:rsidRDefault="00E850E4" w:rsidP="00E850E4">
      <w:pPr>
        <w:autoSpaceDE w:val="0"/>
        <w:autoSpaceDN w:val="0"/>
        <w:bidi w:val="0"/>
        <w:adjustRightInd w:val="0"/>
        <w:spacing w:after="0" w:line="360" w:lineRule="auto"/>
        <w:jc w:val="both"/>
        <w:rPr>
          <w:rFonts w:asciiTheme="majorBidi" w:hAnsiTheme="majorBidi" w:cstheme="majorBidi"/>
          <w:b/>
          <w:bCs/>
          <w:color w:val="000000"/>
          <w:sz w:val="24"/>
          <w:szCs w:val="24"/>
        </w:rPr>
      </w:pPr>
    </w:p>
    <w:p w:rsidR="001E0D26" w:rsidRPr="00AE37D9" w:rsidRDefault="00E850E4" w:rsidP="00AE37D9">
      <w:pPr>
        <w:pStyle w:val="Default"/>
        <w:spacing w:line="360" w:lineRule="auto"/>
        <w:jc w:val="both"/>
        <w:rPr>
          <w:rFonts w:asciiTheme="majorBidi" w:hAnsiTheme="majorBidi" w:cstheme="majorBidi"/>
          <w:b/>
          <w:bCs/>
          <w:sz w:val="20"/>
          <w:szCs w:val="20"/>
        </w:rPr>
      </w:pPr>
      <w:r>
        <w:rPr>
          <w:rFonts w:asciiTheme="majorBidi" w:hAnsiTheme="majorBidi" w:cstheme="majorBidi"/>
          <w:sz w:val="20"/>
          <w:szCs w:val="20"/>
        </w:rPr>
        <w:t xml:space="preserve">            </w:t>
      </w:r>
      <w:r w:rsidR="001E0D26" w:rsidRPr="00AE37D9">
        <w:rPr>
          <w:rFonts w:asciiTheme="majorBidi" w:hAnsiTheme="majorBidi" w:cstheme="majorBidi"/>
          <w:sz w:val="20"/>
          <w:szCs w:val="20"/>
        </w:rPr>
        <w:t xml:space="preserve">The results showed that the worst water quality for raw and treated water according to the values of MNE WQI for raw </w:t>
      </w:r>
      <w:r w:rsidR="00AE37D9" w:rsidRPr="00AE37D9">
        <w:rPr>
          <w:rFonts w:asciiTheme="majorBidi" w:hAnsiTheme="majorBidi" w:cstheme="majorBidi"/>
          <w:sz w:val="20"/>
          <w:szCs w:val="20"/>
        </w:rPr>
        <w:t xml:space="preserve">water </w:t>
      </w:r>
      <w:r w:rsidR="00320B0F" w:rsidRPr="00AE37D9">
        <w:rPr>
          <w:rFonts w:asciiTheme="majorBidi" w:hAnsiTheme="majorBidi" w:cstheme="majorBidi"/>
          <w:sz w:val="20"/>
          <w:szCs w:val="20"/>
        </w:rPr>
        <w:t xml:space="preserve">slightly polluted for three water treatment </w:t>
      </w:r>
      <w:r w:rsidR="00006C07" w:rsidRPr="00AE37D9">
        <w:rPr>
          <w:rFonts w:asciiTheme="majorBidi" w:hAnsiTheme="majorBidi" w:cstheme="majorBidi"/>
          <w:sz w:val="20"/>
          <w:szCs w:val="20"/>
        </w:rPr>
        <w:t>plants and</w:t>
      </w:r>
      <w:r w:rsidR="00320B0F" w:rsidRPr="00AE37D9">
        <w:rPr>
          <w:rFonts w:asciiTheme="majorBidi" w:hAnsiTheme="majorBidi" w:cstheme="majorBidi"/>
          <w:sz w:val="20"/>
          <w:szCs w:val="20"/>
        </w:rPr>
        <w:t xml:space="preserve"> clean water for</w:t>
      </w:r>
      <w:r w:rsidR="009D3494">
        <w:rPr>
          <w:rFonts w:asciiTheme="majorBidi" w:hAnsiTheme="majorBidi" w:cstheme="majorBidi"/>
          <w:sz w:val="20"/>
          <w:szCs w:val="20"/>
        </w:rPr>
        <w:t xml:space="preserve"> Al-Hill</w:t>
      </w:r>
      <w:r w:rsidR="00AE37D9" w:rsidRPr="00AE37D9">
        <w:rPr>
          <w:rFonts w:asciiTheme="majorBidi" w:hAnsiTheme="majorBidi" w:cstheme="majorBidi"/>
          <w:sz w:val="20"/>
          <w:szCs w:val="20"/>
        </w:rPr>
        <w:t>a Al-Jadeed and Al</w:t>
      </w:r>
      <w:r w:rsidR="00E072D2">
        <w:rPr>
          <w:rFonts w:asciiTheme="majorBidi" w:hAnsiTheme="majorBidi" w:cstheme="majorBidi"/>
          <w:sz w:val="20"/>
          <w:szCs w:val="20"/>
        </w:rPr>
        <w:t>-S</w:t>
      </w:r>
      <w:r w:rsidR="00AE37D9" w:rsidRPr="00AE37D9">
        <w:rPr>
          <w:rFonts w:asciiTheme="majorBidi" w:hAnsiTheme="majorBidi" w:cstheme="majorBidi"/>
          <w:sz w:val="20"/>
          <w:szCs w:val="20"/>
        </w:rPr>
        <w:t>adaa</w:t>
      </w:r>
      <w:r w:rsidR="006D5D09">
        <w:rPr>
          <w:rFonts w:asciiTheme="majorBidi" w:hAnsiTheme="majorBidi" w:cstheme="majorBidi"/>
          <w:sz w:val="20"/>
          <w:szCs w:val="20"/>
        </w:rPr>
        <w:t xml:space="preserve"> </w:t>
      </w:r>
      <w:r w:rsidR="001E0D26" w:rsidRPr="00AE37D9">
        <w:rPr>
          <w:rFonts w:asciiTheme="majorBidi" w:hAnsiTheme="majorBidi" w:cstheme="majorBidi"/>
          <w:sz w:val="20"/>
          <w:szCs w:val="20"/>
        </w:rPr>
        <w:t>water treatment plants</w:t>
      </w:r>
      <w:r w:rsidR="00AE37D9" w:rsidRPr="00AE37D9">
        <w:rPr>
          <w:rFonts w:asciiTheme="majorBidi" w:hAnsiTheme="majorBidi" w:cstheme="majorBidi"/>
          <w:sz w:val="20"/>
          <w:szCs w:val="20"/>
        </w:rPr>
        <w:t xml:space="preserve"> while slightly polluted for Al-</w:t>
      </w:r>
      <w:r w:rsidR="00006C07" w:rsidRPr="00AE37D9">
        <w:rPr>
          <w:rFonts w:asciiTheme="majorBidi" w:hAnsiTheme="majorBidi" w:cstheme="majorBidi"/>
          <w:sz w:val="20"/>
          <w:szCs w:val="20"/>
        </w:rPr>
        <w:t>Hashimiyia water</w:t>
      </w:r>
      <w:r w:rsidR="00AE37D9" w:rsidRPr="00AE37D9">
        <w:rPr>
          <w:rFonts w:asciiTheme="majorBidi" w:hAnsiTheme="majorBidi" w:cstheme="majorBidi"/>
          <w:sz w:val="20"/>
          <w:szCs w:val="20"/>
        </w:rPr>
        <w:t xml:space="preserve"> treatment </w:t>
      </w:r>
      <w:r w:rsidR="0025369B" w:rsidRPr="00AE37D9">
        <w:rPr>
          <w:rFonts w:asciiTheme="majorBidi" w:hAnsiTheme="majorBidi" w:cstheme="majorBidi"/>
          <w:sz w:val="20"/>
          <w:szCs w:val="20"/>
        </w:rPr>
        <w:t>plant according</w:t>
      </w:r>
      <w:r w:rsidR="001E0D26" w:rsidRPr="00AE37D9">
        <w:rPr>
          <w:rFonts w:asciiTheme="majorBidi" w:hAnsiTheme="majorBidi" w:cstheme="majorBidi"/>
          <w:sz w:val="20"/>
          <w:szCs w:val="20"/>
        </w:rPr>
        <w:t xml:space="preserve"> to MNE method classification.</w:t>
      </w:r>
    </w:p>
    <w:p w:rsidR="00BB43C9" w:rsidRDefault="00BB43C9" w:rsidP="00780148">
      <w:pPr>
        <w:autoSpaceDE w:val="0"/>
        <w:autoSpaceDN w:val="0"/>
        <w:bidi w:val="0"/>
        <w:adjustRightInd w:val="0"/>
        <w:spacing w:after="0" w:line="360" w:lineRule="auto"/>
        <w:jc w:val="both"/>
        <w:rPr>
          <w:rFonts w:asciiTheme="majorBidi" w:hAnsiTheme="majorBidi" w:cstheme="majorBidi"/>
          <w:b/>
          <w:bCs/>
          <w:sz w:val="20"/>
          <w:szCs w:val="20"/>
        </w:rPr>
      </w:pPr>
    </w:p>
    <w:p w:rsidR="00780148" w:rsidRDefault="00BB43C9" w:rsidP="00BB43C9">
      <w:pPr>
        <w:autoSpaceDE w:val="0"/>
        <w:autoSpaceDN w:val="0"/>
        <w:bidi w:val="0"/>
        <w:adjustRightInd w:val="0"/>
        <w:spacing w:after="0" w:line="360" w:lineRule="auto"/>
        <w:jc w:val="both"/>
        <w:rPr>
          <w:rFonts w:asciiTheme="majorBidi" w:hAnsiTheme="majorBidi" w:cstheme="majorBidi"/>
          <w:b/>
          <w:bCs/>
          <w:sz w:val="24"/>
          <w:szCs w:val="24"/>
        </w:rPr>
      </w:pPr>
      <w:r w:rsidRPr="00BB43C9">
        <w:rPr>
          <w:rFonts w:asciiTheme="majorBidi" w:hAnsiTheme="majorBidi" w:cstheme="majorBidi"/>
          <w:b/>
          <w:bCs/>
          <w:sz w:val="24"/>
          <w:szCs w:val="24"/>
        </w:rPr>
        <w:t>Acknowledgment</w:t>
      </w:r>
    </w:p>
    <w:p w:rsidR="00E850E4" w:rsidRPr="00BB43C9" w:rsidRDefault="00E850E4" w:rsidP="00E850E4">
      <w:pPr>
        <w:autoSpaceDE w:val="0"/>
        <w:autoSpaceDN w:val="0"/>
        <w:bidi w:val="0"/>
        <w:adjustRightInd w:val="0"/>
        <w:spacing w:after="0" w:line="360" w:lineRule="auto"/>
        <w:jc w:val="both"/>
        <w:rPr>
          <w:rFonts w:asciiTheme="majorBidi" w:hAnsiTheme="majorBidi" w:cstheme="majorBidi"/>
          <w:b/>
          <w:bCs/>
          <w:sz w:val="24"/>
          <w:szCs w:val="24"/>
        </w:rPr>
      </w:pPr>
    </w:p>
    <w:p w:rsidR="00BB43C9" w:rsidRPr="00BB43C9" w:rsidRDefault="00E850E4" w:rsidP="00BB43C9">
      <w:pPr>
        <w:spacing w:line="360" w:lineRule="auto"/>
        <w:jc w:val="right"/>
        <w:rPr>
          <w:rFonts w:asciiTheme="majorBidi" w:hAnsiTheme="majorBidi" w:cstheme="majorBidi"/>
        </w:rPr>
      </w:pPr>
      <w:r>
        <w:rPr>
          <w:rFonts w:asciiTheme="majorBidi" w:hAnsiTheme="majorBidi" w:cstheme="majorBidi"/>
        </w:rPr>
        <w:t xml:space="preserve">        </w:t>
      </w:r>
      <w:r w:rsidR="00F741E0">
        <w:rPr>
          <w:rFonts w:asciiTheme="majorBidi" w:hAnsiTheme="majorBidi" w:cstheme="majorBidi"/>
        </w:rPr>
        <w:t xml:space="preserve">The author </w:t>
      </w:r>
      <w:r w:rsidR="00BB43C9" w:rsidRPr="00E715B9">
        <w:rPr>
          <w:rFonts w:asciiTheme="majorBidi" w:hAnsiTheme="majorBidi" w:cstheme="majorBidi"/>
        </w:rPr>
        <w:t>grateful to Environmental research center, University of Babylon and Babylon water directorate for their support to this research.</w:t>
      </w:r>
    </w:p>
    <w:p w:rsidR="006A66FE" w:rsidRDefault="00423B57" w:rsidP="00803DC9">
      <w:pPr>
        <w:autoSpaceDE w:val="0"/>
        <w:autoSpaceDN w:val="0"/>
        <w:bidi w:val="0"/>
        <w:adjustRightInd w:val="0"/>
        <w:spacing w:after="0" w:line="360" w:lineRule="auto"/>
        <w:jc w:val="both"/>
        <w:rPr>
          <w:rFonts w:asciiTheme="majorBidi" w:hAnsiTheme="majorBidi" w:cstheme="majorBidi"/>
          <w:b/>
          <w:bCs/>
          <w:sz w:val="24"/>
          <w:szCs w:val="24"/>
        </w:rPr>
      </w:pPr>
      <w:r w:rsidRPr="000703BE">
        <w:rPr>
          <w:rFonts w:asciiTheme="majorBidi" w:hAnsiTheme="majorBidi" w:cstheme="majorBidi"/>
          <w:b/>
          <w:bCs/>
          <w:sz w:val="24"/>
          <w:szCs w:val="24"/>
        </w:rPr>
        <w:t>References</w:t>
      </w:r>
    </w:p>
    <w:p w:rsidR="00587EDC" w:rsidRPr="00803DC9" w:rsidRDefault="00587EDC" w:rsidP="00587EDC">
      <w:pPr>
        <w:autoSpaceDE w:val="0"/>
        <w:autoSpaceDN w:val="0"/>
        <w:bidi w:val="0"/>
        <w:adjustRightInd w:val="0"/>
        <w:spacing w:after="0" w:line="360" w:lineRule="auto"/>
        <w:jc w:val="both"/>
        <w:rPr>
          <w:rFonts w:asciiTheme="majorBidi" w:hAnsiTheme="majorBidi" w:cstheme="majorBidi"/>
          <w:b/>
          <w:bCs/>
          <w:sz w:val="24"/>
          <w:szCs w:val="24"/>
        </w:rPr>
      </w:pPr>
    </w:p>
    <w:p w:rsidR="00803DC9" w:rsidRPr="00803DC9" w:rsidRDefault="00F741E0" w:rsidP="00587EDC">
      <w:pPr>
        <w:autoSpaceDE w:val="0"/>
        <w:autoSpaceDN w:val="0"/>
        <w:bidi w:val="0"/>
        <w:adjustRightInd w:val="0"/>
        <w:spacing w:after="0" w:line="360" w:lineRule="auto"/>
        <w:jc w:val="both"/>
        <w:rPr>
          <w:rFonts w:asciiTheme="majorBidi" w:hAnsiTheme="majorBidi" w:cstheme="majorBidi"/>
          <w:color w:val="000000"/>
          <w:sz w:val="20"/>
          <w:szCs w:val="20"/>
        </w:rPr>
      </w:pPr>
      <w:r w:rsidRPr="00587EDC">
        <w:rPr>
          <w:rFonts w:asciiTheme="majorBidi" w:hAnsiTheme="majorBidi" w:cstheme="majorBidi"/>
          <w:b/>
          <w:bCs/>
          <w:color w:val="000000"/>
          <w:sz w:val="20"/>
          <w:szCs w:val="20"/>
        </w:rPr>
        <w:t>[1]</w:t>
      </w:r>
      <w:r>
        <w:rPr>
          <w:rFonts w:asciiTheme="majorBidi" w:hAnsiTheme="majorBidi" w:cstheme="majorBidi"/>
          <w:color w:val="000000"/>
          <w:sz w:val="20"/>
          <w:szCs w:val="20"/>
        </w:rPr>
        <w:t xml:space="preserve"> </w:t>
      </w:r>
      <w:r w:rsidRPr="00AC46D4">
        <w:rPr>
          <w:rFonts w:asciiTheme="majorBidi" w:hAnsiTheme="majorBidi" w:cstheme="majorBidi"/>
          <w:b/>
          <w:bCs/>
          <w:color w:val="000000"/>
          <w:sz w:val="20"/>
          <w:szCs w:val="20"/>
        </w:rPr>
        <w:t>S</w:t>
      </w:r>
      <w:r w:rsidR="00803DC9" w:rsidRPr="00AC46D4">
        <w:rPr>
          <w:rFonts w:asciiTheme="majorBidi" w:hAnsiTheme="majorBidi" w:cstheme="majorBidi"/>
          <w:b/>
          <w:bCs/>
          <w:color w:val="000000"/>
          <w:sz w:val="20"/>
          <w:szCs w:val="20"/>
        </w:rPr>
        <w:t>argaonkar A. and Deshpande. V.</w:t>
      </w:r>
      <w:r w:rsidR="00803DC9">
        <w:rPr>
          <w:rFonts w:asciiTheme="majorBidi" w:hAnsiTheme="majorBidi" w:cstheme="majorBidi"/>
          <w:color w:val="000000"/>
          <w:sz w:val="20"/>
          <w:szCs w:val="20"/>
        </w:rPr>
        <w:t xml:space="preserve"> Development of an overall</w:t>
      </w:r>
      <w:r w:rsidR="00803DC9" w:rsidRPr="00803DC9">
        <w:rPr>
          <w:rFonts w:asciiTheme="majorBidi" w:hAnsiTheme="majorBidi" w:cstheme="majorBidi"/>
          <w:color w:val="000000"/>
          <w:sz w:val="20"/>
          <w:szCs w:val="20"/>
        </w:rPr>
        <w:t xml:space="preserve"> Index of Pollution for Surface </w:t>
      </w:r>
      <w:r w:rsidR="00587EDC">
        <w:rPr>
          <w:rFonts w:asciiTheme="majorBidi" w:hAnsiTheme="majorBidi" w:cstheme="majorBidi"/>
          <w:color w:val="000000"/>
          <w:sz w:val="20"/>
          <w:szCs w:val="20"/>
        </w:rPr>
        <w:t xml:space="preserve">  </w:t>
      </w:r>
      <w:r w:rsidR="00803DC9" w:rsidRPr="00803DC9">
        <w:rPr>
          <w:rFonts w:asciiTheme="majorBidi" w:hAnsiTheme="majorBidi" w:cstheme="majorBidi"/>
          <w:color w:val="000000"/>
          <w:sz w:val="20"/>
          <w:szCs w:val="20"/>
        </w:rPr>
        <w:t>Water Based on a General Classification Scheme in Indian Context Envi-ronmental Monitoring and Assessment, Vol. 89, No. 1, , pp. 43-67. 2003</w:t>
      </w:r>
    </w:p>
    <w:p w:rsidR="00803DC9" w:rsidRDefault="00E80F1C" w:rsidP="00587EDC">
      <w:pPr>
        <w:autoSpaceDE w:val="0"/>
        <w:autoSpaceDN w:val="0"/>
        <w:bidi w:val="0"/>
        <w:adjustRightInd w:val="0"/>
        <w:spacing w:after="0" w:line="360" w:lineRule="auto"/>
        <w:jc w:val="both"/>
        <w:rPr>
          <w:rFonts w:asciiTheme="majorBidi" w:hAnsiTheme="majorBidi" w:cstheme="majorBidi"/>
          <w:color w:val="000000"/>
          <w:sz w:val="20"/>
          <w:szCs w:val="20"/>
        </w:rPr>
      </w:pPr>
      <w:r w:rsidRPr="00587EDC">
        <w:rPr>
          <w:rFonts w:asciiTheme="majorBidi" w:hAnsiTheme="majorBidi" w:cstheme="majorBidi"/>
          <w:b/>
          <w:bCs/>
          <w:color w:val="000000"/>
          <w:sz w:val="20"/>
          <w:szCs w:val="20"/>
        </w:rPr>
        <w:t>[2]</w:t>
      </w:r>
      <w:r w:rsidRPr="00803DC9">
        <w:rPr>
          <w:rFonts w:asciiTheme="majorBidi" w:hAnsiTheme="majorBidi" w:cstheme="majorBidi"/>
          <w:color w:val="000000"/>
          <w:sz w:val="20"/>
          <w:szCs w:val="20"/>
        </w:rPr>
        <w:t xml:space="preserve"> </w:t>
      </w:r>
      <w:r w:rsidR="00CE4705" w:rsidRPr="00AC46D4">
        <w:rPr>
          <w:rFonts w:asciiTheme="majorBidi" w:hAnsiTheme="majorBidi" w:cstheme="majorBidi"/>
          <w:b/>
          <w:bCs/>
          <w:color w:val="000000"/>
          <w:sz w:val="20"/>
          <w:szCs w:val="20"/>
        </w:rPr>
        <w:t xml:space="preserve">Abbasi. </w:t>
      </w:r>
      <w:r w:rsidRPr="00AC46D4">
        <w:rPr>
          <w:rFonts w:asciiTheme="majorBidi" w:hAnsiTheme="majorBidi" w:cstheme="majorBidi"/>
          <w:b/>
          <w:bCs/>
          <w:color w:val="000000"/>
          <w:sz w:val="20"/>
          <w:szCs w:val="20"/>
        </w:rPr>
        <w:t>S. A.</w:t>
      </w:r>
      <w:r w:rsidRPr="00803DC9">
        <w:rPr>
          <w:rFonts w:asciiTheme="majorBidi" w:hAnsiTheme="majorBidi" w:cstheme="majorBidi"/>
          <w:color w:val="000000"/>
          <w:sz w:val="20"/>
          <w:szCs w:val="20"/>
        </w:rPr>
        <w:t xml:space="preserve"> Water Qua</w:t>
      </w:r>
      <w:r w:rsidR="0011050A" w:rsidRPr="00803DC9">
        <w:rPr>
          <w:rFonts w:asciiTheme="majorBidi" w:hAnsiTheme="majorBidi" w:cstheme="majorBidi"/>
          <w:color w:val="000000"/>
          <w:sz w:val="20"/>
          <w:szCs w:val="20"/>
        </w:rPr>
        <w:t xml:space="preserve">lity Indices: State-of-the-Art, </w:t>
      </w:r>
      <w:r w:rsidRPr="00803DC9">
        <w:rPr>
          <w:rFonts w:asciiTheme="majorBidi" w:hAnsiTheme="majorBidi" w:cstheme="majorBidi"/>
          <w:color w:val="000000"/>
          <w:sz w:val="20"/>
          <w:szCs w:val="20"/>
        </w:rPr>
        <w:t>Centre for Pollution Control &amp; Energy Technology, Pondicherry Universi</w:t>
      </w:r>
      <w:r w:rsidR="00CE4705" w:rsidRPr="00803DC9">
        <w:rPr>
          <w:rFonts w:asciiTheme="majorBidi" w:hAnsiTheme="majorBidi" w:cstheme="majorBidi"/>
          <w:color w:val="000000"/>
          <w:sz w:val="20"/>
          <w:szCs w:val="20"/>
        </w:rPr>
        <w:t>ty, Pondicherry</w:t>
      </w:r>
      <w:r w:rsidR="0011050A" w:rsidRPr="00803DC9">
        <w:rPr>
          <w:rFonts w:asciiTheme="majorBidi" w:hAnsiTheme="majorBidi" w:cstheme="majorBidi"/>
          <w:color w:val="000000"/>
          <w:sz w:val="20"/>
          <w:szCs w:val="20"/>
        </w:rPr>
        <w:t>.1999</w:t>
      </w:r>
      <w:r w:rsidRPr="00803DC9">
        <w:rPr>
          <w:rFonts w:asciiTheme="majorBidi" w:hAnsiTheme="majorBidi" w:cstheme="majorBidi"/>
          <w:color w:val="000000"/>
          <w:sz w:val="20"/>
          <w:szCs w:val="20"/>
        </w:rPr>
        <w:t xml:space="preserve">. </w:t>
      </w:r>
    </w:p>
    <w:p w:rsidR="00803DC9" w:rsidRDefault="00E80F1C" w:rsidP="00587EDC">
      <w:pPr>
        <w:autoSpaceDE w:val="0"/>
        <w:autoSpaceDN w:val="0"/>
        <w:bidi w:val="0"/>
        <w:adjustRightInd w:val="0"/>
        <w:spacing w:after="0" w:line="360" w:lineRule="auto"/>
        <w:jc w:val="both"/>
        <w:rPr>
          <w:rFonts w:asciiTheme="majorBidi" w:hAnsiTheme="majorBidi" w:cstheme="majorBidi"/>
          <w:color w:val="000000"/>
          <w:sz w:val="20"/>
          <w:szCs w:val="20"/>
        </w:rPr>
      </w:pPr>
      <w:r w:rsidRPr="00587EDC">
        <w:rPr>
          <w:rFonts w:asciiTheme="majorBidi" w:hAnsiTheme="majorBidi" w:cstheme="majorBidi"/>
          <w:b/>
          <w:bCs/>
          <w:color w:val="000000"/>
          <w:sz w:val="20"/>
          <w:szCs w:val="20"/>
        </w:rPr>
        <w:t>[3]</w:t>
      </w:r>
      <w:r w:rsidRPr="00803DC9">
        <w:rPr>
          <w:rFonts w:asciiTheme="majorBidi" w:hAnsiTheme="majorBidi" w:cstheme="majorBidi"/>
          <w:color w:val="000000"/>
          <w:sz w:val="20"/>
          <w:szCs w:val="20"/>
        </w:rPr>
        <w:t xml:space="preserve"> </w:t>
      </w:r>
      <w:r w:rsidR="00CE4705" w:rsidRPr="00AC46D4">
        <w:rPr>
          <w:rFonts w:asciiTheme="majorBidi" w:hAnsiTheme="majorBidi" w:cstheme="majorBidi"/>
          <w:b/>
          <w:bCs/>
          <w:color w:val="000000"/>
          <w:sz w:val="20"/>
          <w:szCs w:val="20"/>
        </w:rPr>
        <w:t>Štambuk</w:t>
      </w:r>
      <w:r w:rsidR="00AC46D4" w:rsidRPr="00AC46D4">
        <w:rPr>
          <w:rFonts w:asciiTheme="majorBidi" w:hAnsiTheme="majorBidi" w:cstheme="majorBidi"/>
          <w:b/>
          <w:bCs/>
          <w:color w:val="000000"/>
          <w:sz w:val="20"/>
          <w:szCs w:val="20"/>
        </w:rPr>
        <w:t xml:space="preserve">, </w:t>
      </w:r>
      <w:r w:rsidRPr="00AC46D4">
        <w:rPr>
          <w:rFonts w:asciiTheme="majorBidi" w:hAnsiTheme="majorBidi" w:cstheme="majorBidi"/>
          <w:b/>
          <w:bCs/>
          <w:color w:val="000000"/>
          <w:sz w:val="20"/>
          <w:szCs w:val="20"/>
        </w:rPr>
        <w:t>N. G</w:t>
      </w:r>
      <w:r w:rsidR="00CE4705" w:rsidRPr="00AC46D4">
        <w:rPr>
          <w:rFonts w:asciiTheme="majorBidi" w:hAnsiTheme="majorBidi" w:cstheme="majorBidi"/>
          <w:b/>
          <w:bCs/>
          <w:color w:val="000000"/>
          <w:sz w:val="20"/>
          <w:szCs w:val="20"/>
        </w:rPr>
        <w:t>.</w:t>
      </w:r>
      <w:r w:rsidRPr="00803DC9">
        <w:rPr>
          <w:rFonts w:asciiTheme="majorBidi" w:hAnsiTheme="majorBidi" w:cstheme="majorBidi"/>
          <w:color w:val="000000"/>
          <w:sz w:val="20"/>
          <w:szCs w:val="20"/>
        </w:rPr>
        <w:t>Water Quality Evaluation by Index in Dalmatia</w:t>
      </w:r>
      <w:r w:rsidR="0011050A" w:rsidRPr="00803DC9">
        <w:rPr>
          <w:rFonts w:asciiTheme="majorBidi" w:hAnsiTheme="majorBidi" w:cstheme="majorBidi"/>
          <w:color w:val="000000"/>
          <w:sz w:val="20"/>
          <w:szCs w:val="20"/>
        </w:rPr>
        <w:t>,</w:t>
      </w:r>
      <w:r w:rsidRPr="00803DC9">
        <w:rPr>
          <w:rFonts w:asciiTheme="majorBidi" w:hAnsiTheme="majorBidi" w:cstheme="majorBidi"/>
          <w:color w:val="000000"/>
          <w:sz w:val="20"/>
          <w:szCs w:val="20"/>
        </w:rPr>
        <w:t xml:space="preserve"> Water Research, Vol. 33, No. 16, pp. 3423-3440. </w:t>
      </w:r>
      <w:r w:rsidR="0011050A" w:rsidRPr="00803DC9">
        <w:rPr>
          <w:rFonts w:asciiTheme="majorBidi" w:hAnsiTheme="majorBidi" w:cstheme="majorBidi"/>
          <w:color w:val="000000"/>
          <w:sz w:val="20"/>
          <w:szCs w:val="20"/>
        </w:rPr>
        <w:t>1999.</w:t>
      </w:r>
    </w:p>
    <w:p w:rsidR="00E80F1C" w:rsidRPr="00803DC9" w:rsidRDefault="00803DC9" w:rsidP="00587EDC">
      <w:pPr>
        <w:autoSpaceDE w:val="0"/>
        <w:autoSpaceDN w:val="0"/>
        <w:bidi w:val="0"/>
        <w:adjustRightInd w:val="0"/>
        <w:spacing w:after="0" w:line="360" w:lineRule="auto"/>
        <w:jc w:val="both"/>
        <w:rPr>
          <w:rFonts w:asciiTheme="majorBidi" w:hAnsiTheme="majorBidi" w:cstheme="majorBidi"/>
          <w:color w:val="000000"/>
          <w:sz w:val="20"/>
          <w:szCs w:val="20"/>
        </w:rPr>
      </w:pPr>
      <w:r w:rsidRPr="00587EDC">
        <w:rPr>
          <w:rFonts w:asciiTheme="majorBidi" w:hAnsiTheme="majorBidi" w:cstheme="majorBidi"/>
          <w:b/>
          <w:bCs/>
          <w:color w:val="000000"/>
          <w:sz w:val="20"/>
          <w:szCs w:val="20"/>
        </w:rPr>
        <w:t>[4]</w:t>
      </w:r>
      <w:r>
        <w:rPr>
          <w:rFonts w:asciiTheme="majorBidi" w:hAnsiTheme="majorBidi" w:cstheme="majorBidi"/>
          <w:color w:val="000000"/>
          <w:sz w:val="20"/>
          <w:szCs w:val="20"/>
        </w:rPr>
        <w:t xml:space="preserve"> </w:t>
      </w:r>
      <w:r w:rsidRPr="00AC46D4">
        <w:rPr>
          <w:rFonts w:asciiTheme="majorBidi" w:hAnsiTheme="majorBidi" w:cstheme="majorBidi"/>
          <w:b/>
          <w:bCs/>
          <w:color w:val="000000"/>
          <w:sz w:val="20"/>
          <w:szCs w:val="20"/>
        </w:rPr>
        <w:t>Miller. W. W, Joung. H. M., Mahannah. C. N. and Garrett. J. R.</w:t>
      </w:r>
      <w:r w:rsidRPr="00803DC9">
        <w:rPr>
          <w:rFonts w:asciiTheme="majorBidi" w:hAnsiTheme="majorBidi" w:cstheme="majorBidi"/>
          <w:color w:val="000000"/>
          <w:sz w:val="20"/>
          <w:szCs w:val="20"/>
        </w:rPr>
        <w:t xml:space="preserve"> Identification of Water Quality Differences in Nevada through Index Application,  Journal of Envi-ronmental Quality, Vol. 15, , pp. 265-272. 1986</w:t>
      </w:r>
    </w:p>
    <w:p w:rsidR="00E80F1C" w:rsidRPr="00803DC9" w:rsidRDefault="00E80F1C" w:rsidP="00587EDC">
      <w:pPr>
        <w:autoSpaceDE w:val="0"/>
        <w:autoSpaceDN w:val="0"/>
        <w:bidi w:val="0"/>
        <w:adjustRightInd w:val="0"/>
        <w:spacing w:after="0" w:line="360" w:lineRule="auto"/>
        <w:jc w:val="both"/>
        <w:rPr>
          <w:rFonts w:asciiTheme="majorBidi" w:hAnsiTheme="majorBidi" w:cstheme="majorBidi"/>
          <w:color w:val="000000"/>
          <w:sz w:val="20"/>
          <w:szCs w:val="20"/>
        </w:rPr>
      </w:pPr>
      <w:r w:rsidRPr="00587EDC">
        <w:rPr>
          <w:rFonts w:asciiTheme="majorBidi" w:hAnsiTheme="majorBidi" w:cstheme="majorBidi"/>
          <w:b/>
          <w:bCs/>
          <w:color w:val="000000"/>
          <w:sz w:val="20"/>
          <w:szCs w:val="20"/>
        </w:rPr>
        <w:t>[5]</w:t>
      </w:r>
      <w:r w:rsidRPr="00803DC9">
        <w:rPr>
          <w:rFonts w:asciiTheme="majorBidi" w:hAnsiTheme="majorBidi" w:cstheme="majorBidi"/>
          <w:color w:val="000000"/>
          <w:sz w:val="20"/>
          <w:szCs w:val="20"/>
        </w:rPr>
        <w:t xml:space="preserve"> </w:t>
      </w:r>
      <w:r w:rsidR="00CE4705" w:rsidRPr="00AC46D4">
        <w:rPr>
          <w:rFonts w:asciiTheme="majorBidi" w:hAnsiTheme="majorBidi" w:cstheme="majorBidi"/>
          <w:b/>
          <w:bCs/>
          <w:color w:val="000000"/>
          <w:sz w:val="20"/>
          <w:szCs w:val="20"/>
        </w:rPr>
        <w:t>Štambuk</w:t>
      </w:r>
      <w:r w:rsidR="00AC46D4" w:rsidRPr="00AC46D4">
        <w:rPr>
          <w:rFonts w:asciiTheme="majorBidi" w:hAnsiTheme="majorBidi" w:cstheme="majorBidi"/>
          <w:b/>
          <w:bCs/>
          <w:color w:val="000000"/>
          <w:sz w:val="20"/>
          <w:szCs w:val="20"/>
        </w:rPr>
        <w:t xml:space="preserve">, </w:t>
      </w:r>
      <w:r w:rsidRPr="00AC46D4">
        <w:rPr>
          <w:rFonts w:asciiTheme="majorBidi" w:hAnsiTheme="majorBidi" w:cstheme="majorBidi"/>
          <w:b/>
          <w:bCs/>
          <w:color w:val="000000"/>
          <w:sz w:val="20"/>
          <w:szCs w:val="20"/>
        </w:rPr>
        <w:t xml:space="preserve">N. </w:t>
      </w:r>
      <w:r w:rsidR="006A66FE" w:rsidRPr="00AC46D4">
        <w:rPr>
          <w:rFonts w:asciiTheme="majorBidi" w:hAnsiTheme="majorBidi" w:cstheme="majorBidi"/>
          <w:b/>
          <w:bCs/>
          <w:color w:val="000000"/>
          <w:sz w:val="20"/>
          <w:szCs w:val="20"/>
        </w:rPr>
        <w:t>G.</w:t>
      </w:r>
      <w:r w:rsidR="006A66FE" w:rsidRPr="00803DC9">
        <w:rPr>
          <w:rFonts w:asciiTheme="majorBidi" w:hAnsiTheme="majorBidi" w:cstheme="majorBidi"/>
          <w:color w:val="000000"/>
          <w:sz w:val="20"/>
          <w:szCs w:val="20"/>
        </w:rPr>
        <w:t xml:space="preserve"> </w:t>
      </w:r>
      <w:r w:rsidRPr="00803DC9">
        <w:rPr>
          <w:rFonts w:asciiTheme="majorBidi" w:hAnsiTheme="majorBidi" w:cstheme="majorBidi"/>
          <w:color w:val="000000"/>
          <w:sz w:val="20"/>
          <w:szCs w:val="20"/>
        </w:rPr>
        <w:t>Comparison of Dalma</w:t>
      </w:r>
      <w:r w:rsidR="006A66FE" w:rsidRPr="00803DC9">
        <w:rPr>
          <w:rFonts w:asciiTheme="majorBidi" w:hAnsiTheme="majorBidi" w:cstheme="majorBidi"/>
          <w:color w:val="000000"/>
          <w:sz w:val="20"/>
          <w:szCs w:val="20"/>
        </w:rPr>
        <w:t>tian Wa</w:t>
      </w:r>
      <w:r w:rsidR="0011050A" w:rsidRPr="00803DC9">
        <w:rPr>
          <w:rFonts w:asciiTheme="majorBidi" w:hAnsiTheme="majorBidi" w:cstheme="majorBidi"/>
          <w:color w:val="000000"/>
          <w:sz w:val="20"/>
          <w:szCs w:val="20"/>
        </w:rPr>
        <w:t xml:space="preserve">ter Evaluation Indices, </w:t>
      </w:r>
      <w:r w:rsidRPr="00803DC9">
        <w:rPr>
          <w:rFonts w:asciiTheme="majorBidi" w:hAnsiTheme="majorBidi" w:cstheme="majorBidi"/>
          <w:color w:val="000000"/>
          <w:sz w:val="20"/>
          <w:szCs w:val="20"/>
        </w:rPr>
        <w:t xml:space="preserve"> Water Environment Research, Vol. 75, No. 5, pp. 388-405. </w:t>
      </w:r>
      <w:r w:rsidR="0011050A" w:rsidRPr="00803DC9">
        <w:rPr>
          <w:rFonts w:asciiTheme="majorBidi" w:hAnsiTheme="majorBidi" w:cstheme="majorBidi"/>
          <w:color w:val="000000"/>
          <w:sz w:val="20"/>
          <w:szCs w:val="20"/>
        </w:rPr>
        <w:t>2003.</w:t>
      </w:r>
    </w:p>
    <w:p w:rsidR="000E34C9" w:rsidRPr="00803DC9" w:rsidRDefault="00E80F1C" w:rsidP="00587EDC">
      <w:pPr>
        <w:autoSpaceDE w:val="0"/>
        <w:autoSpaceDN w:val="0"/>
        <w:bidi w:val="0"/>
        <w:adjustRightInd w:val="0"/>
        <w:spacing w:after="0" w:line="360" w:lineRule="auto"/>
        <w:jc w:val="both"/>
        <w:rPr>
          <w:rFonts w:asciiTheme="majorBidi" w:hAnsiTheme="majorBidi" w:cstheme="majorBidi"/>
          <w:color w:val="000000"/>
          <w:sz w:val="20"/>
          <w:szCs w:val="20"/>
        </w:rPr>
      </w:pPr>
      <w:r w:rsidRPr="00587EDC">
        <w:rPr>
          <w:rFonts w:asciiTheme="majorBidi" w:hAnsiTheme="majorBidi" w:cstheme="majorBidi"/>
          <w:b/>
          <w:bCs/>
          <w:color w:val="000000"/>
          <w:sz w:val="20"/>
          <w:szCs w:val="20"/>
        </w:rPr>
        <w:t>[6]</w:t>
      </w:r>
      <w:r w:rsidRPr="00803DC9">
        <w:rPr>
          <w:rFonts w:asciiTheme="majorBidi" w:hAnsiTheme="majorBidi" w:cstheme="majorBidi"/>
          <w:color w:val="000000"/>
          <w:sz w:val="20"/>
          <w:szCs w:val="20"/>
        </w:rPr>
        <w:t xml:space="preserve"> </w:t>
      </w:r>
      <w:r w:rsidR="00CE4705" w:rsidRPr="00AC46D4">
        <w:rPr>
          <w:rFonts w:asciiTheme="majorBidi" w:hAnsiTheme="majorBidi" w:cstheme="majorBidi"/>
          <w:b/>
          <w:bCs/>
          <w:color w:val="000000"/>
          <w:sz w:val="20"/>
          <w:szCs w:val="20"/>
        </w:rPr>
        <w:t xml:space="preserve">Horton </w:t>
      </w:r>
      <w:r w:rsidR="006A66FE" w:rsidRPr="00AC46D4">
        <w:rPr>
          <w:rFonts w:asciiTheme="majorBidi" w:hAnsiTheme="majorBidi" w:cstheme="majorBidi"/>
          <w:b/>
          <w:bCs/>
          <w:color w:val="000000"/>
          <w:sz w:val="20"/>
          <w:szCs w:val="20"/>
        </w:rPr>
        <w:t>R. K.</w:t>
      </w:r>
      <w:r w:rsidRPr="00803DC9">
        <w:rPr>
          <w:rFonts w:asciiTheme="majorBidi" w:hAnsiTheme="majorBidi" w:cstheme="majorBidi"/>
          <w:color w:val="000000"/>
          <w:sz w:val="20"/>
          <w:szCs w:val="20"/>
        </w:rPr>
        <w:t xml:space="preserve"> An Index Number System for Rating Wa</w:t>
      </w:r>
      <w:r w:rsidR="0011050A" w:rsidRPr="00803DC9">
        <w:rPr>
          <w:rFonts w:asciiTheme="majorBidi" w:hAnsiTheme="majorBidi" w:cstheme="majorBidi"/>
          <w:color w:val="000000"/>
          <w:sz w:val="20"/>
          <w:szCs w:val="20"/>
        </w:rPr>
        <w:t xml:space="preserve">ter Quality, </w:t>
      </w:r>
      <w:r w:rsidRPr="00803DC9">
        <w:rPr>
          <w:rFonts w:asciiTheme="majorBidi" w:hAnsiTheme="majorBidi" w:cstheme="majorBidi"/>
          <w:color w:val="000000"/>
          <w:sz w:val="20"/>
          <w:szCs w:val="20"/>
        </w:rPr>
        <w:t>Journal of</w:t>
      </w:r>
      <w:r w:rsidR="006A66FE" w:rsidRPr="00803DC9">
        <w:rPr>
          <w:rFonts w:asciiTheme="majorBidi" w:hAnsiTheme="majorBidi" w:cstheme="majorBidi"/>
          <w:color w:val="000000"/>
          <w:sz w:val="20"/>
          <w:szCs w:val="20"/>
        </w:rPr>
        <w:t xml:space="preserve"> Water Pollution Control Federa</w:t>
      </w:r>
      <w:r w:rsidRPr="00803DC9">
        <w:rPr>
          <w:rFonts w:asciiTheme="majorBidi" w:hAnsiTheme="majorBidi" w:cstheme="majorBidi"/>
          <w:color w:val="000000"/>
          <w:sz w:val="20"/>
          <w:szCs w:val="20"/>
        </w:rPr>
        <w:t xml:space="preserve">tion, Vol. 37, No. 3, , pp. 300-306. </w:t>
      </w:r>
      <w:r w:rsidR="0011050A" w:rsidRPr="00803DC9">
        <w:rPr>
          <w:rFonts w:asciiTheme="majorBidi" w:hAnsiTheme="majorBidi" w:cstheme="majorBidi"/>
          <w:color w:val="000000"/>
          <w:sz w:val="20"/>
          <w:szCs w:val="20"/>
        </w:rPr>
        <w:t>1965.</w:t>
      </w:r>
    </w:p>
    <w:p w:rsidR="00803DC9" w:rsidRDefault="00E80F1C"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color w:val="000000"/>
          <w:sz w:val="20"/>
          <w:szCs w:val="20"/>
        </w:rPr>
        <w:lastRenderedPageBreak/>
        <w:t>[7]</w:t>
      </w:r>
      <w:r w:rsidRPr="00803DC9">
        <w:rPr>
          <w:rFonts w:asciiTheme="majorBidi" w:hAnsiTheme="majorBidi" w:cstheme="majorBidi"/>
          <w:color w:val="000000"/>
          <w:sz w:val="20"/>
          <w:szCs w:val="20"/>
        </w:rPr>
        <w:t xml:space="preserve"> </w:t>
      </w:r>
      <w:r w:rsidR="00CE4705" w:rsidRPr="00AC46D4">
        <w:rPr>
          <w:rFonts w:asciiTheme="majorBidi" w:hAnsiTheme="majorBidi" w:cstheme="majorBidi"/>
          <w:b/>
          <w:bCs/>
          <w:color w:val="000000"/>
          <w:sz w:val="20"/>
          <w:szCs w:val="20"/>
        </w:rPr>
        <w:t>Ott</w:t>
      </w:r>
      <w:r w:rsidR="00AC46D4" w:rsidRPr="00AC46D4">
        <w:rPr>
          <w:rFonts w:asciiTheme="majorBidi" w:hAnsiTheme="majorBidi" w:cstheme="majorBidi"/>
          <w:b/>
          <w:bCs/>
          <w:color w:val="000000"/>
          <w:sz w:val="20"/>
          <w:szCs w:val="20"/>
        </w:rPr>
        <w:t xml:space="preserve">, </w:t>
      </w:r>
      <w:r w:rsidR="006A66FE" w:rsidRPr="00AC46D4">
        <w:rPr>
          <w:rFonts w:asciiTheme="majorBidi" w:hAnsiTheme="majorBidi" w:cstheme="majorBidi"/>
          <w:b/>
          <w:bCs/>
          <w:color w:val="000000"/>
          <w:sz w:val="20"/>
          <w:szCs w:val="20"/>
        </w:rPr>
        <w:t>W. R.</w:t>
      </w:r>
      <w:r w:rsidR="006A66FE" w:rsidRPr="00803DC9">
        <w:rPr>
          <w:rFonts w:asciiTheme="majorBidi" w:hAnsiTheme="majorBidi" w:cstheme="majorBidi"/>
          <w:color w:val="000000"/>
          <w:sz w:val="20"/>
          <w:szCs w:val="20"/>
        </w:rPr>
        <w:t xml:space="preserve"> </w:t>
      </w:r>
      <w:r w:rsidRPr="00803DC9">
        <w:rPr>
          <w:rFonts w:asciiTheme="majorBidi" w:hAnsiTheme="majorBidi" w:cstheme="majorBidi"/>
          <w:color w:val="000000"/>
          <w:sz w:val="20"/>
          <w:szCs w:val="20"/>
        </w:rPr>
        <w:t>Environmenta</w:t>
      </w:r>
      <w:r w:rsidR="006A66FE" w:rsidRPr="00803DC9">
        <w:rPr>
          <w:rFonts w:asciiTheme="majorBidi" w:hAnsiTheme="majorBidi" w:cstheme="majorBidi"/>
          <w:color w:val="000000"/>
          <w:sz w:val="20"/>
          <w:szCs w:val="20"/>
        </w:rPr>
        <w:t>l Indices: Theory and Practice</w:t>
      </w:r>
      <w:r w:rsidRPr="00803DC9">
        <w:rPr>
          <w:rFonts w:asciiTheme="majorBidi" w:hAnsiTheme="majorBidi" w:cstheme="majorBidi"/>
          <w:color w:val="000000"/>
          <w:sz w:val="20"/>
          <w:szCs w:val="20"/>
        </w:rPr>
        <w:t xml:space="preserve"> Ann Arbor Science Publishers</w:t>
      </w:r>
      <w:r w:rsidR="0011050A" w:rsidRPr="00803DC9">
        <w:rPr>
          <w:rFonts w:asciiTheme="majorBidi" w:hAnsiTheme="majorBidi" w:cstheme="majorBidi"/>
          <w:color w:val="000000"/>
          <w:sz w:val="20"/>
          <w:szCs w:val="20"/>
        </w:rPr>
        <w:t xml:space="preserve"> Inc., Ann Arbor, Michigan, USA.1978.</w:t>
      </w:r>
    </w:p>
    <w:p w:rsidR="004102F1" w:rsidRPr="00803DC9" w:rsidRDefault="00803DC9" w:rsidP="00587EDC">
      <w:pPr>
        <w:autoSpaceDE w:val="0"/>
        <w:autoSpaceDN w:val="0"/>
        <w:bidi w:val="0"/>
        <w:adjustRightInd w:val="0"/>
        <w:spacing w:after="0" w:line="360" w:lineRule="auto"/>
        <w:jc w:val="both"/>
        <w:rPr>
          <w:rFonts w:asciiTheme="majorBidi" w:hAnsiTheme="majorBidi" w:cstheme="majorBidi"/>
          <w:color w:val="000000"/>
          <w:sz w:val="20"/>
          <w:szCs w:val="20"/>
        </w:rPr>
      </w:pPr>
      <w:r w:rsidRPr="00587EDC">
        <w:rPr>
          <w:rFonts w:asciiTheme="majorBidi" w:hAnsiTheme="majorBidi" w:cstheme="majorBidi"/>
          <w:b/>
          <w:bCs/>
          <w:sz w:val="20"/>
          <w:szCs w:val="20"/>
        </w:rPr>
        <w:t>[8]</w:t>
      </w:r>
      <w:r>
        <w:rPr>
          <w:rFonts w:asciiTheme="majorBidi" w:hAnsiTheme="majorBidi" w:cstheme="majorBidi"/>
          <w:sz w:val="20"/>
          <w:szCs w:val="20"/>
        </w:rPr>
        <w:t xml:space="preserve"> </w:t>
      </w:r>
      <w:r w:rsidRPr="00AC46D4">
        <w:rPr>
          <w:rFonts w:asciiTheme="majorBidi" w:hAnsiTheme="majorBidi" w:cstheme="majorBidi"/>
          <w:b/>
          <w:bCs/>
          <w:sz w:val="20"/>
          <w:szCs w:val="20"/>
        </w:rPr>
        <w:t>Alobaidy</w:t>
      </w:r>
      <w:r w:rsidR="00AC46D4" w:rsidRPr="00AC46D4">
        <w:rPr>
          <w:rFonts w:asciiTheme="majorBidi" w:hAnsiTheme="majorBidi" w:cstheme="majorBidi"/>
          <w:b/>
          <w:bCs/>
          <w:sz w:val="20"/>
          <w:szCs w:val="20"/>
        </w:rPr>
        <w:t xml:space="preserve">, </w:t>
      </w:r>
      <w:r w:rsidR="00F741E0" w:rsidRPr="00AC46D4">
        <w:rPr>
          <w:rFonts w:asciiTheme="majorBidi" w:hAnsiTheme="majorBidi" w:cstheme="majorBidi"/>
          <w:b/>
          <w:bCs/>
          <w:sz w:val="20"/>
          <w:szCs w:val="20"/>
        </w:rPr>
        <w:t xml:space="preserve">A.M. </w:t>
      </w:r>
      <w:r w:rsidRPr="00AC46D4">
        <w:rPr>
          <w:rFonts w:asciiTheme="majorBidi" w:hAnsiTheme="majorBidi" w:cstheme="majorBidi"/>
          <w:b/>
          <w:bCs/>
          <w:sz w:val="20"/>
          <w:szCs w:val="20"/>
        </w:rPr>
        <w:t>, Maulood</w:t>
      </w:r>
      <w:r w:rsidR="00AC46D4" w:rsidRPr="00AC46D4">
        <w:rPr>
          <w:rFonts w:asciiTheme="majorBidi" w:hAnsiTheme="majorBidi" w:cstheme="majorBidi"/>
          <w:b/>
          <w:bCs/>
          <w:sz w:val="20"/>
          <w:szCs w:val="20"/>
        </w:rPr>
        <w:t>,</w:t>
      </w:r>
      <w:r w:rsidRPr="00AC46D4">
        <w:rPr>
          <w:rFonts w:asciiTheme="majorBidi" w:hAnsiTheme="majorBidi" w:cstheme="majorBidi"/>
          <w:b/>
          <w:bCs/>
          <w:sz w:val="20"/>
          <w:szCs w:val="20"/>
        </w:rPr>
        <w:t xml:space="preserve"> B.K. , Abass</w:t>
      </w:r>
      <w:r w:rsidR="00AC46D4" w:rsidRPr="00AC46D4">
        <w:rPr>
          <w:rFonts w:asciiTheme="majorBidi" w:hAnsiTheme="majorBidi" w:cstheme="majorBidi"/>
          <w:b/>
          <w:bCs/>
          <w:sz w:val="20"/>
          <w:szCs w:val="20"/>
        </w:rPr>
        <w:t>,</w:t>
      </w:r>
      <w:r w:rsidRPr="00AC46D4">
        <w:rPr>
          <w:rFonts w:asciiTheme="majorBidi" w:hAnsiTheme="majorBidi" w:cstheme="majorBidi"/>
          <w:b/>
          <w:bCs/>
          <w:sz w:val="20"/>
          <w:szCs w:val="20"/>
        </w:rPr>
        <w:t xml:space="preserve"> J. K</w:t>
      </w:r>
      <w:r w:rsidRPr="00AC46D4">
        <w:rPr>
          <w:rFonts w:asciiTheme="majorBidi" w:hAnsiTheme="majorBidi" w:cstheme="majorBidi"/>
          <w:sz w:val="20"/>
          <w:szCs w:val="20"/>
        </w:rPr>
        <w:t>.</w:t>
      </w:r>
      <w:r w:rsidRPr="00803DC9">
        <w:rPr>
          <w:rFonts w:asciiTheme="majorBidi" w:hAnsiTheme="majorBidi" w:cstheme="majorBidi"/>
          <w:sz w:val="20"/>
          <w:szCs w:val="20"/>
        </w:rPr>
        <w:t xml:space="preserve"> Evaluating Raw and Treated Water Quality of Tigris River within Baghdad by Index Analysis,  Journal of .Water Resource and Protection 2, 629-635.2010.</w:t>
      </w:r>
    </w:p>
    <w:p w:rsidR="00E072D2" w:rsidRPr="00803DC9" w:rsidRDefault="00E80F1C"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[9]</w:t>
      </w:r>
      <w:r w:rsidRPr="00803DC9">
        <w:rPr>
          <w:rFonts w:asciiTheme="majorBidi" w:hAnsiTheme="majorBidi" w:cstheme="majorBidi"/>
          <w:sz w:val="20"/>
          <w:szCs w:val="20"/>
        </w:rPr>
        <w:t xml:space="preserve"> </w:t>
      </w:r>
      <w:r w:rsidR="00F741E0" w:rsidRPr="00AC46D4">
        <w:rPr>
          <w:rFonts w:asciiTheme="majorBidi" w:hAnsiTheme="majorBidi" w:cstheme="majorBidi"/>
          <w:b/>
          <w:bCs/>
          <w:sz w:val="20"/>
          <w:szCs w:val="20"/>
        </w:rPr>
        <w:t>Oregon</w:t>
      </w:r>
      <w:r w:rsidR="00AC46D4" w:rsidRPr="00AC46D4">
        <w:rPr>
          <w:rFonts w:asciiTheme="majorBidi" w:hAnsiTheme="majorBidi" w:cstheme="majorBidi"/>
          <w:b/>
          <w:bCs/>
          <w:sz w:val="20"/>
          <w:szCs w:val="20"/>
        </w:rPr>
        <w:t>,</w:t>
      </w:r>
      <w:r w:rsidR="00F741E0" w:rsidRPr="00AC46D4">
        <w:rPr>
          <w:rFonts w:asciiTheme="majorBidi" w:hAnsiTheme="majorBidi" w:cstheme="majorBidi"/>
          <w:b/>
          <w:bCs/>
          <w:sz w:val="20"/>
          <w:szCs w:val="20"/>
        </w:rPr>
        <w:t xml:space="preserve"> </w:t>
      </w:r>
      <w:r w:rsidR="00E046D8" w:rsidRPr="00AC46D4">
        <w:rPr>
          <w:rFonts w:asciiTheme="majorBidi" w:hAnsiTheme="majorBidi" w:cstheme="majorBidi"/>
          <w:b/>
          <w:bCs/>
          <w:sz w:val="20"/>
          <w:szCs w:val="20"/>
        </w:rPr>
        <w:t>C.</w:t>
      </w:r>
      <w:r w:rsidRPr="00AC46D4">
        <w:rPr>
          <w:rFonts w:asciiTheme="majorBidi" w:hAnsiTheme="majorBidi" w:cstheme="majorBidi"/>
          <w:b/>
          <w:bCs/>
          <w:sz w:val="20"/>
          <w:szCs w:val="20"/>
        </w:rPr>
        <w:t>C.</w:t>
      </w:r>
      <w:r w:rsidR="006A66FE" w:rsidRPr="00803DC9">
        <w:rPr>
          <w:rFonts w:asciiTheme="majorBidi" w:hAnsiTheme="majorBidi" w:cstheme="majorBidi"/>
          <w:sz w:val="20"/>
          <w:szCs w:val="20"/>
        </w:rPr>
        <w:t>Water</w:t>
      </w:r>
      <w:r w:rsidR="0011050A" w:rsidRPr="00803DC9">
        <w:rPr>
          <w:rFonts w:asciiTheme="majorBidi" w:hAnsiTheme="majorBidi" w:cstheme="majorBidi"/>
          <w:sz w:val="20"/>
          <w:szCs w:val="20"/>
        </w:rPr>
        <w:t xml:space="preserve"> quality index </w:t>
      </w:r>
      <w:r w:rsidRPr="00803DC9">
        <w:rPr>
          <w:rFonts w:asciiTheme="majorBidi" w:hAnsiTheme="majorBidi" w:cstheme="majorBidi"/>
          <w:sz w:val="20"/>
          <w:szCs w:val="20"/>
        </w:rPr>
        <w:t>A tool for evaluating water q</w:t>
      </w:r>
      <w:r w:rsidR="0011050A" w:rsidRPr="00803DC9">
        <w:rPr>
          <w:rFonts w:asciiTheme="majorBidi" w:hAnsiTheme="majorBidi" w:cstheme="majorBidi"/>
          <w:sz w:val="20"/>
          <w:szCs w:val="20"/>
        </w:rPr>
        <w:t xml:space="preserve">uality management effectiveness, </w:t>
      </w:r>
      <w:r w:rsidRPr="00803DC9">
        <w:rPr>
          <w:rFonts w:asciiTheme="majorBidi" w:hAnsiTheme="majorBidi" w:cstheme="majorBidi"/>
          <w:sz w:val="20"/>
          <w:szCs w:val="20"/>
        </w:rPr>
        <w:t xml:space="preserve">  Journal of the American Water Resources Association, 37, 125–137.</w:t>
      </w:r>
      <w:r w:rsidR="0011050A" w:rsidRPr="00803DC9">
        <w:rPr>
          <w:rFonts w:asciiTheme="majorBidi" w:hAnsiTheme="majorBidi" w:cstheme="majorBidi"/>
          <w:sz w:val="20"/>
          <w:szCs w:val="20"/>
        </w:rPr>
        <w:t xml:space="preserve"> 2001.</w:t>
      </w:r>
    </w:p>
    <w:p w:rsidR="00F44E35" w:rsidRPr="00803DC9" w:rsidRDefault="00E80F1C"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[10</w:t>
      </w:r>
      <w:r w:rsidR="006A66FE" w:rsidRPr="00587EDC">
        <w:rPr>
          <w:rFonts w:asciiTheme="majorBidi" w:hAnsiTheme="majorBidi" w:cstheme="majorBidi"/>
          <w:b/>
          <w:bCs/>
          <w:sz w:val="20"/>
          <w:szCs w:val="20"/>
        </w:rPr>
        <w:t>]</w:t>
      </w:r>
      <w:r w:rsidR="006A66FE" w:rsidRPr="00803DC9">
        <w:rPr>
          <w:rFonts w:asciiTheme="majorBidi" w:hAnsiTheme="majorBidi" w:cstheme="majorBidi"/>
          <w:sz w:val="20"/>
          <w:szCs w:val="20"/>
        </w:rPr>
        <w:t xml:space="preserve"> </w:t>
      </w:r>
      <w:r w:rsidR="006A66FE" w:rsidRPr="00AC46D4">
        <w:rPr>
          <w:rFonts w:asciiTheme="majorBidi" w:hAnsiTheme="majorBidi" w:cstheme="majorBidi"/>
          <w:b/>
          <w:bCs/>
          <w:sz w:val="20"/>
          <w:szCs w:val="20"/>
        </w:rPr>
        <w:t>Liou, S. Lo</w:t>
      </w:r>
      <w:r w:rsidR="00AC46D4" w:rsidRPr="00AC46D4">
        <w:rPr>
          <w:rFonts w:asciiTheme="majorBidi" w:hAnsiTheme="majorBidi" w:cstheme="majorBidi"/>
          <w:b/>
          <w:bCs/>
          <w:sz w:val="20"/>
          <w:szCs w:val="20"/>
        </w:rPr>
        <w:t>,</w:t>
      </w:r>
      <w:r w:rsidR="006A66FE" w:rsidRPr="00AC46D4">
        <w:rPr>
          <w:rFonts w:asciiTheme="majorBidi" w:hAnsiTheme="majorBidi" w:cstheme="majorBidi"/>
          <w:b/>
          <w:bCs/>
          <w:sz w:val="20"/>
          <w:szCs w:val="20"/>
        </w:rPr>
        <w:t xml:space="preserve"> S. and Wang. S.</w:t>
      </w:r>
      <w:r w:rsidRPr="00AC46D4">
        <w:rPr>
          <w:rFonts w:asciiTheme="majorBidi" w:hAnsiTheme="majorBidi" w:cstheme="majorBidi"/>
          <w:b/>
          <w:bCs/>
          <w:sz w:val="20"/>
          <w:szCs w:val="20"/>
        </w:rPr>
        <w:t>A</w:t>
      </w:r>
      <w:r w:rsidRPr="00803DC9">
        <w:rPr>
          <w:rFonts w:asciiTheme="majorBidi" w:hAnsiTheme="majorBidi" w:cstheme="majorBidi"/>
          <w:sz w:val="20"/>
          <w:szCs w:val="20"/>
        </w:rPr>
        <w:t xml:space="preserve"> generalized water quality index for T</w:t>
      </w:r>
      <w:r w:rsidR="0011050A" w:rsidRPr="00803DC9">
        <w:rPr>
          <w:rFonts w:asciiTheme="majorBidi" w:hAnsiTheme="majorBidi" w:cstheme="majorBidi"/>
          <w:sz w:val="20"/>
          <w:szCs w:val="20"/>
        </w:rPr>
        <w:t>aiwan,</w:t>
      </w:r>
      <w:r w:rsidRPr="00803DC9">
        <w:rPr>
          <w:rFonts w:asciiTheme="majorBidi" w:hAnsiTheme="majorBidi" w:cstheme="majorBidi"/>
          <w:sz w:val="20"/>
          <w:szCs w:val="20"/>
        </w:rPr>
        <w:t xml:space="preserve"> Environmental Monitoring and Assessment, 96, 35–52.</w:t>
      </w:r>
      <w:r w:rsidR="0011050A" w:rsidRPr="00803DC9">
        <w:rPr>
          <w:rFonts w:asciiTheme="majorBidi" w:hAnsiTheme="majorBidi" w:cstheme="majorBidi"/>
          <w:sz w:val="20"/>
          <w:szCs w:val="20"/>
        </w:rPr>
        <w:t xml:space="preserve"> 2004</w:t>
      </w:r>
    </w:p>
    <w:p w:rsidR="008F6F84" w:rsidRPr="00803DC9" w:rsidRDefault="00F44E35"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[11]</w:t>
      </w:r>
      <w:r w:rsidRPr="00803DC9">
        <w:rPr>
          <w:rFonts w:asciiTheme="majorBidi" w:hAnsiTheme="majorBidi" w:cstheme="majorBidi"/>
          <w:sz w:val="20"/>
          <w:szCs w:val="20"/>
        </w:rPr>
        <w:t xml:space="preserve"> </w:t>
      </w:r>
      <w:r w:rsidRPr="00AC46D4">
        <w:rPr>
          <w:rFonts w:asciiTheme="majorBidi" w:hAnsiTheme="majorBidi" w:cstheme="majorBidi"/>
          <w:b/>
          <w:bCs/>
          <w:sz w:val="20"/>
          <w:szCs w:val="20"/>
        </w:rPr>
        <w:t>Said</w:t>
      </w:r>
      <w:r w:rsidR="0041013C" w:rsidRPr="00AC46D4">
        <w:rPr>
          <w:rFonts w:asciiTheme="majorBidi" w:hAnsiTheme="majorBidi" w:cstheme="majorBidi"/>
          <w:b/>
          <w:bCs/>
          <w:sz w:val="20"/>
          <w:szCs w:val="20"/>
        </w:rPr>
        <w:t>, A., Stevens, D., and Selke, G.</w:t>
      </w:r>
      <w:r w:rsidRPr="00AC46D4">
        <w:rPr>
          <w:rFonts w:asciiTheme="majorBidi" w:hAnsiTheme="majorBidi" w:cstheme="majorBidi"/>
          <w:b/>
          <w:bCs/>
          <w:sz w:val="20"/>
          <w:szCs w:val="20"/>
        </w:rPr>
        <w:t>A</w:t>
      </w:r>
      <w:r w:rsidR="00AC46D4" w:rsidRPr="00AC46D4">
        <w:rPr>
          <w:rFonts w:asciiTheme="majorBidi" w:hAnsiTheme="majorBidi" w:cstheme="majorBidi"/>
          <w:b/>
          <w:bCs/>
          <w:sz w:val="20"/>
          <w:szCs w:val="20"/>
        </w:rPr>
        <w:t>.</w:t>
      </w:r>
      <w:r w:rsidRPr="00803DC9">
        <w:rPr>
          <w:rFonts w:asciiTheme="majorBidi" w:hAnsiTheme="majorBidi" w:cstheme="majorBidi"/>
          <w:sz w:val="20"/>
          <w:szCs w:val="20"/>
        </w:rPr>
        <w:t xml:space="preserve"> innovative index for evalu</w:t>
      </w:r>
      <w:r w:rsidR="0011050A" w:rsidRPr="00803DC9">
        <w:rPr>
          <w:rFonts w:asciiTheme="majorBidi" w:hAnsiTheme="majorBidi" w:cstheme="majorBidi"/>
          <w:sz w:val="20"/>
          <w:szCs w:val="20"/>
        </w:rPr>
        <w:t>ating water quality in streams,</w:t>
      </w:r>
      <w:r w:rsidRPr="00803DC9">
        <w:rPr>
          <w:rFonts w:asciiTheme="majorBidi" w:hAnsiTheme="majorBidi" w:cstheme="majorBidi"/>
          <w:sz w:val="20"/>
          <w:szCs w:val="20"/>
        </w:rPr>
        <w:t xml:space="preserve"> Environmental Management, 34, 406–414.</w:t>
      </w:r>
      <w:r w:rsidR="0011050A" w:rsidRPr="00803DC9">
        <w:rPr>
          <w:rFonts w:asciiTheme="majorBidi" w:hAnsiTheme="majorBidi" w:cstheme="majorBidi"/>
          <w:sz w:val="20"/>
          <w:szCs w:val="20"/>
        </w:rPr>
        <w:t xml:space="preserve"> 2004.</w:t>
      </w:r>
    </w:p>
    <w:p w:rsidR="008F6F84" w:rsidRPr="00803DC9" w:rsidRDefault="00E80F1C"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[12</w:t>
      </w:r>
      <w:r w:rsidR="0041013C" w:rsidRPr="00587EDC">
        <w:rPr>
          <w:rFonts w:asciiTheme="majorBidi" w:hAnsiTheme="majorBidi" w:cstheme="majorBidi"/>
          <w:b/>
          <w:bCs/>
          <w:sz w:val="20"/>
          <w:szCs w:val="20"/>
        </w:rPr>
        <w:t>]</w:t>
      </w:r>
      <w:r w:rsidR="0041013C" w:rsidRPr="00803DC9">
        <w:rPr>
          <w:rFonts w:asciiTheme="majorBidi" w:hAnsiTheme="majorBidi" w:cstheme="majorBidi"/>
          <w:sz w:val="20"/>
          <w:szCs w:val="20"/>
        </w:rPr>
        <w:t xml:space="preserve"> </w:t>
      </w:r>
      <w:r w:rsidR="0041013C" w:rsidRPr="00AC46D4">
        <w:rPr>
          <w:rFonts w:asciiTheme="majorBidi" w:hAnsiTheme="majorBidi" w:cstheme="majorBidi"/>
          <w:b/>
          <w:bCs/>
          <w:sz w:val="20"/>
          <w:szCs w:val="20"/>
        </w:rPr>
        <w:t>Hülya, B.</w:t>
      </w:r>
      <w:r w:rsidRPr="00803DC9">
        <w:rPr>
          <w:rFonts w:asciiTheme="majorBidi" w:hAnsiTheme="majorBidi" w:cstheme="majorBidi"/>
          <w:sz w:val="20"/>
          <w:szCs w:val="20"/>
        </w:rPr>
        <w:t xml:space="preserve">Utilization of the water quality index method as a classification tool. Environmental </w:t>
      </w:r>
      <w:r w:rsidR="000703BE" w:rsidRPr="00803DC9">
        <w:rPr>
          <w:rFonts w:asciiTheme="majorBidi" w:hAnsiTheme="majorBidi" w:cstheme="majorBidi"/>
          <w:sz w:val="20"/>
          <w:szCs w:val="20"/>
        </w:rPr>
        <w:t>Monitoring and Assessmen.</w:t>
      </w:r>
      <w:r w:rsidR="0011050A" w:rsidRPr="00803DC9">
        <w:rPr>
          <w:rFonts w:asciiTheme="majorBidi" w:hAnsiTheme="majorBidi" w:cstheme="majorBidi"/>
          <w:sz w:val="20"/>
          <w:szCs w:val="20"/>
        </w:rPr>
        <w:t xml:space="preserve"> 2009.</w:t>
      </w:r>
    </w:p>
    <w:p w:rsidR="00157C3E" w:rsidRPr="00803DC9" w:rsidRDefault="00AC46D4"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 xml:space="preserve"> </w:t>
      </w:r>
      <w:r w:rsidR="00157C3E" w:rsidRPr="00587EDC">
        <w:rPr>
          <w:rFonts w:asciiTheme="majorBidi" w:hAnsiTheme="majorBidi" w:cstheme="majorBidi"/>
          <w:b/>
          <w:bCs/>
          <w:sz w:val="20"/>
          <w:szCs w:val="20"/>
        </w:rPr>
        <w:t>[13]</w:t>
      </w:r>
      <w:r w:rsidR="00157C3E" w:rsidRPr="00803DC9">
        <w:rPr>
          <w:rFonts w:asciiTheme="majorBidi" w:hAnsiTheme="majorBidi" w:cstheme="majorBidi"/>
          <w:sz w:val="20"/>
          <w:szCs w:val="20"/>
        </w:rPr>
        <w:t xml:space="preserve"> </w:t>
      </w:r>
      <w:r w:rsidR="00157C3E" w:rsidRPr="00AC46D4">
        <w:rPr>
          <w:rFonts w:asciiTheme="majorBidi" w:hAnsiTheme="majorBidi" w:cstheme="majorBidi"/>
          <w:b/>
          <w:bCs/>
          <w:sz w:val="20"/>
          <w:szCs w:val="20"/>
        </w:rPr>
        <w:t>Jurdi</w:t>
      </w:r>
      <w:r>
        <w:rPr>
          <w:rFonts w:asciiTheme="majorBidi" w:hAnsiTheme="majorBidi" w:cstheme="majorBidi"/>
          <w:b/>
          <w:bCs/>
          <w:sz w:val="20"/>
          <w:szCs w:val="20"/>
        </w:rPr>
        <w:t>,</w:t>
      </w:r>
      <w:r w:rsidR="00157C3E" w:rsidRPr="00AC46D4">
        <w:rPr>
          <w:rFonts w:asciiTheme="majorBidi" w:hAnsiTheme="majorBidi" w:cstheme="majorBidi"/>
          <w:b/>
          <w:bCs/>
          <w:sz w:val="20"/>
          <w:szCs w:val="20"/>
        </w:rPr>
        <w:t xml:space="preserve"> M., Korfali</w:t>
      </w:r>
      <w:r>
        <w:rPr>
          <w:rFonts w:asciiTheme="majorBidi" w:hAnsiTheme="majorBidi" w:cstheme="majorBidi"/>
          <w:b/>
          <w:bCs/>
          <w:sz w:val="20"/>
          <w:szCs w:val="20"/>
        </w:rPr>
        <w:t>,</w:t>
      </w:r>
      <w:r w:rsidR="00157C3E" w:rsidRPr="00AC46D4">
        <w:rPr>
          <w:rFonts w:asciiTheme="majorBidi" w:hAnsiTheme="majorBidi" w:cstheme="majorBidi"/>
          <w:b/>
          <w:bCs/>
          <w:sz w:val="20"/>
          <w:szCs w:val="20"/>
        </w:rPr>
        <w:t xml:space="preserve"> S. I., Ka</w:t>
      </w:r>
      <w:r w:rsidR="0011050A" w:rsidRPr="00AC46D4">
        <w:rPr>
          <w:rFonts w:asciiTheme="majorBidi" w:hAnsiTheme="majorBidi" w:cstheme="majorBidi"/>
          <w:b/>
          <w:bCs/>
          <w:sz w:val="20"/>
          <w:szCs w:val="20"/>
        </w:rPr>
        <w:t>rahagopian</w:t>
      </w:r>
      <w:r>
        <w:rPr>
          <w:rFonts w:asciiTheme="majorBidi" w:hAnsiTheme="majorBidi" w:cstheme="majorBidi"/>
          <w:b/>
          <w:bCs/>
          <w:sz w:val="20"/>
          <w:szCs w:val="20"/>
        </w:rPr>
        <w:t>,</w:t>
      </w:r>
      <w:r w:rsidR="0011050A" w:rsidRPr="00AC46D4">
        <w:rPr>
          <w:rFonts w:asciiTheme="majorBidi" w:hAnsiTheme="majorBidi" w:cstheme="majorBidi"/>
          <w:b/>
          <w:bCs/>
          <w:sz w:val="20"/>
          <w:szCs w:val="20"/>
        </w:rPr>
        <w:t xml:space="preserve"> Y. and Davies</w:t>
      </w:r>
      <w:r>
        <w:rPr>
          <w:rFonts w:asciiTheme="majorBidi" w:hAnsiTheme="majorBidi" w:cstheme="majorBidi"/>
          <w:b/>
          <w:bCs/>
          <w:sz w:val="20"/>
          <w:szCs w:val="20"/>
        </w:rPr>
        <w:t>,</w:t>
      </w:r>
      <w:r w:rsidR="0011050A" w:rsidRPr="00AC46D4">
        <w:rPr>
          <w:rFonts w:asciiTheme="majorBidi" w:hAnsiTheme="majorBidi" w:cstheme="majorBidi"/>
          <w:b/>
          <w:bCs/>
          <w:sz w:val="20"/>
          <w:szCs w:val="20"/>
        </w:rPr>
        <w:t xml:space="preserve"> B. E,</w:t>
      </w:r>
      <w:r w:rsidR="0011050A" w:rsidRPr="00803DC9">
        <w:rPr>
          <w:rFonts w:asciiTheme="majorBidi" w:hAnsiTheme="majorBidi" w:cstheme="majorBidi"/>
          <w:sz w:val="20"/>
          <w:szCs w:val="20"/>
        </w:rPr>
        <w:t xml:space="preserve"> </w:t>
      </w:r>
      <w:r w:rsidR="00157C3E" w:rsidRPr="00803DC9">
        <w:rPr>
          <w:rFonts w:asciiTheme="majorBidi" w:hAnsiTheme="majorBidi" w:cstheme="majorBidi"/>
          <w:sz w:val="20"/>
          <w:szCs w:val="20"/>
        </w:rPr>
        <w:t>Evaluation of Water Quality of the Qaraaoun Reservoir, Lebanon: Suita</w:t>
      </w:r>
      <w:r w:rsidR="0011050A" w:rsidRPr="00803DC9">
        <w:rPr>
          <w:rFonts w:asciiTheme="majorBidi" w:hAnsiTheme="majorBidi" w:cstheme="majorBidi"/>
          <w:sz w:val="20"/>
          <w:szCs w:val="20"/>
        </w:rPr>
        <w:t xml:space="preserve">bility for Multipurpose Usage, </w:t>
      </w:r>
      <w:r w:rsidR="00157C3E" w:rsidRPr="00803DC9">
        <w:rPr>
          <w:rFonts w:asciiTheme="majorBidi" w:hAnsiTheme="majorBidi" w:cstheme="majorBidi"/>
          <w:sz w:val="20"/>
          <w:szCs w:val="20"/>
        </w:rPr>
        <w:t>Environmental Monitoring and Assessment Vol.77 page 11–30</w:t>
      </w:r>
      <w:r w:rsidR="0011050A" w:rsidRPr="00803DC9">
        <w:rPr>
          <w:rFonts w:asciiTheme="majorBidi" w:hAnsiTheme="majorBidi" w:cstheme="majorBidi"/>
          <w:sz w:val="20"/>
          <w:szCs w:val="20"/>
        </w:rPr>
        <w:t xml:space="preserve"> .2002.</w:t>
      </w:r>
    </w:p>
    <w:p w:rsidR="00157C3E" w:rsidRPr="00803DC9" w:rsidRDefault="00157C3E"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[14]</w:t>
      </w:r>
      <w:r w:rsidRPr="00803DC9">
        <w:rPr>
          <w:rFonts w:asciiTheme="majorBidi" w:hAnsiTheme="majorBidi" w:cstheme="majorBidi"/>
          <w:sz w:val="20"/>
          <w:szCs w:val="20"/>
        </w:rPr>
        <w:t xml:space="preserve"> </w:t>
      </w:r>
      <w:r w:rsidRPr="00AC46D4">
        <w:rPr>
          <w:rFonts w:asciiTheme="majorBidi" w:hAnsiTheme="majorBidi" w:cstheme="majorBidi"/>
          <w:b/>
          <w:bCs/>
          <w:sz w:val="20"/>
          <w:szCs w:val="20"/>
        </w:rPr>
        <w:t>Debels</w:t>
      </w:r>
      <w:r w:rsidR="00AC46D4">
        <w:rPr>
          <w:rFonts w:asciiTheme="majorBidi" w:hAnsiTheme="majorBidi" w:cstheme="majorBidi"/>
          <w:b/>
          <w:bCs/>
          <w:sz w:val="20"/>
          <w:szCs w:val="20"/>
        </w:rPr>
        <w:t>,</w:t>
      </w:r>
      <w:r w:rsidRPr="00AC46D4">
        <w:rPr>
          <w:rFonts w:asciiTheme="majorBidi" w:hAnsiTheme="majorBidi" w:cstheme="majorBidi"/>
          <w:b/>
          <w:bCs/>
          <w:sz w:val="20"/>
          <w:szCs w:val="20"/>
        </w:rPr>
        <w:t xml:space="preserve"> P., Figueroa</w:t>
      </w:r>
      <w:r w:rsidR="00AC46D4">
        <w:rPr>
          <w:rFonts w:asciiTheme="majorBidi" w:hAnsiTheme="majorBidi" w:cstheme="majorBidi"/>
          <w:b/>
          <w:bCs/>
          <w:sz w:val="20"/>
          <w:szCs w:val="20"/>
        </w:rPr>
        <w:t>,</w:t>
      </w:r>
      <w:r w:rsidRPr="00AC46D4">
        <w:rPr>
          <w:rFonts w:asciiTheme="majorBidi" w:hAnsiTheme="majorBidi" w:cstheme="majorBidi"/>
          <w:b/>
          <w:bCs/>
          <w:sz w:val="20"/>
          <w:szCs w:val="20"/>
        </w:rPr>
        <w:t xml:space="preserve"> R., Urr</w:t>
      </w:r>
      <w:r w:rsidR="00CE4705" w:rsidRPr="00AC46D4">
        <w:rPr>
          <w:rFonts w:asciiTheme="majorBidi" w:hAnsiTheme="majorBidi" w:cstheme="majorBidi"/>
          <w:b/>
          <w:bCs/>
          <w:sz w:val="20"/>
          <w:szCs w:val="20"/>
        </w:rPr>
        <w:t>utia</w:t>
      </w:r>
      <w:r w:rsidR="00AC46D4">
        <w:rPr>
          <w:rFonts w:asciiTheme="majorBidi" w:hAnsiTheme="majorBidi" w:cstheme="majorBidi"/>
          <w:b/>
          <w:bCs/>
          <w:sz w:val="20"/>
          <w:szCs w:val="20"/>
        </w:rPr>
        <w:t>,</w:t>
      </w:r>
      <w:r w:rsidR="00CE4705" w:rsidRPr="00AC46D4">
        <w:rPr>
          <w:rFonts w:asciiTheme="majorBidi" w:hAnsiTheme="majorBidi" w:cstheme="majorBidi"/>
          <w:b/>
          <w:bCs/>
          <w:sz w:val="20"/>
          <w:szCs w:val="20"/>
        </w:rPr>
        <w:t xml:space="preserve"> R., </w:t>
      </w:r>
      <w:r w:rsidR="0011050A" w:rsidRPr="00AC46D4">
        <w:rPr>
          <w:rFonts w:asciiTheme="majorBidi" w:hAnsiTheme="majorBidi" w:cstheme="majorBidi"/>
          <w:b/>
          <w:bCs/>
          <w:sz w:val="20"/>
          <w:szCs w:val="20"/>
        </w:rPr>
        <w:t>Barra</w:t>
      </w:r>
      <w:r w:rsidR="00AC46D4">
        <w:rPr>
          <w:rFonts w:asciiTheme="majorBidi" w:hAnsiTheme="majorBidi" w:cstheme="majorBidi"/>
          <w:b/>
          <w:bCs/>
          <w:sz w:val="20"/>
          <w:szCs w:val="20"/>
        </w:rPr>
        <w:t>,</w:t>
      </w:r>
      <w:r w:rsidR="0011050A" w:rsidRPr="00AC46D4">
        <w:rPr>
          <w:rFonts w:asciiTheme="majorBidi" w:hAnsiTheme="majorBidi" w:cstheme="majorBidi"/>
          <w:b/>
          <w:bCs/>
          <w:sz w:val="20"/>
          <w:szCs w:val="20"/>
        </w:rPr>
        <w:t xml:space="preserve"> R. and Niell</w:t>
      </w:r>
      <w:r w:rsidR="00AC46D4">
        <w:rPr>
          <w:rFonts w:asciiTheme="majorBidi" w:hAnsiTheme="majorBidi" w:cstheme="majorBidi"/>
          <w:b/>
          <w:bCs/>
          <w:sz w:val="20"/>
          <w:szCs w:val="20"/>
        </w:rPr>
        <w:t>,</w:t>
      </w:r>
      <w:r w:rsidR="0011050A" w:rsidRPr="00AC46D4">
        <w:rPr>
          <w:rFonts w:asciiTheme="majorBidi" w:hAnsiTheme="majorBidi" w:cstheme="majorBidi"/>
          <w:b/>
          <w:bCs/>
          <w:sz w:val="20"/>
          <w:szCs w:val="20"/>
        </w:rPr>
        <w:t xml:space="preserve"> X.</w:t>
      </w:r>
      <w:r w:rsidRPr="00803DC9">
        <w:rPr>
          <w:rFonts w:asciiTheme="majorBidi" w:hAnsiTheme="majorBidi" w:cstheme="majorBidi"/>
          <w:sz w:val="20"/>
          <w:szCs w:val="20"/>
        </w:rPr>
        <w:t xml:space="preserve"> Evaluation of Water Quality in the Chillan River (Central Chile) Using Physicochemical Parameters And A Modified Water Quality Index", Vol. 110 </w:t>
      </w:r>
      <w:r w:rsidRPr="00803DC9">
        <w:rPr>
          <w:rFonts w:asciiTheme="majorBidi" w:hAnsiTheme="majorBidi" w:cstheme="majorBidi"/>
          <w:b/>
          <w:bCs/>
          <w:sz w:val="20"/>
          <w:szCs w:val="20"/>
        </w:rPr>
        <w:t xml:space="preserve">. </w:t>
      </w:r>
      <w:r w:rsidRPr="00803DC9">
        <w:rPr>
          <w:rFonts w:asciiTheme="majorBidi" w:hAnsiTheme="majorBidi" w:cstheme="majorBidi"/>
          <w:sz w:val="20"/>
          <w:szCs w:val="20"/>
        </w:rPr>
        <w:t>Springer, page 301–322</w:t>
      </w:r>
      <w:r w:rsidR="0011050A" w:rsidRPr="00803DC9">
        <w:rPr>
          <w:rFonts w:asciiTheme="majorBidi" w:hAnsiTheme="majorBidi" w:cstheme="majorBidi"/>
          <w:sz w:val="20"/>
          <w:szCs w:val="20"/>
        </w:rPr>
        <w:t>. 2005.</w:t>
      </w:r>
    </w:p>
    <w:p w:rsidR="007801C6" w:rsidRPr="009D3494" w:rsidRDefault="00157C3E"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[15]</w:t>
      </w:r>
      <w:r w:rsidRPr="00803DC9">
        <w:rPr>
          <w:rFonts w:asciiTheme="majorBidi" w:hAnsiTheme="majorBidi" w:cstheme="majorBidi"/>
          <w:sz w:val="20"/>
          <w:szCs w:val="20"/>
        </w:rPr>
        <w:t xml:space="preserve"> </w:t>
      </w:r>
      <w:r w:rsidRPr="00AC46D4">
        <w:rPr>
          <w:rFonts w:asciiTheme="majorBidi" w:hAnsiTheme="majorBidi" w:cstheme="majorBidi"/>
          <w:b/>
          <w:bCs/>
          <w:sz w:val="20"/>
          <w:szCs w:val="20"/>
        </w:rPr>
        <w:t>Abdul-Razak</w:t>
      </w:r>
      <w:r w:rsidR="00AC46D4">
        <w:rPr>
          <w:rFonts w:asciiTheme="majorBidi" w:hAnsiTheme="majorBidi" w:cstheme="majorBidi"/>
          <w:b/>
          <w:bCs/>
          <w:sz w:val="20"/>
          <w:szCs w:val="20"/>
        </w:rPr>
        <w:t>,</w:t>
      </w:r>
      <w:r w:rsidRPr="00AC46D4">
        <w:rPr>
          <w:rFonts w:asciiTheme="majorBidi" w:hAnsiTheme="majorBidi" w:cstheme="majorBidi"/>
          <w:b/>
          <w:bCs/>
          <w:sz w:val="20"/>
          <w:szCs w:val="20"/>
        </w:rPr>
        <w:t xml:space="preserve"> A.</w:t>
      </w:r>
      <w:r w:rsidR="00AC46D4">
        <w:rPr>
          <w:rFonts w:asciiTheme="majorBidi" w:hAnsiTheme="majorBidi" w:cstheme="majorBidi"/>
          <w:b/>
          <w:bCs/>
          <w:sz w:val="20"/>
          <w:szCs w:val="20"/>
        </w:rPr>
        <w:t xml:space="preserve"> and </w:t>
      </w:r>
      <w:r w:rsidRPr="00AC46D4">
        <w:rPr>
          <w:rFonts w:asciiTheme="majorBidi" w:hAnsiTheme="majorBidi" w:cstheme="majorBidi"/>
          <w:b/>
          <w:bCs/>
          <w:sz w:val="20"/>
          <w:szCs w:val="20"/>
        </w:rPr>
        <w:t>Asiedu A.B.,</w:t>
      </w:r>
      <w:r w:rsidRPr="00803DC9">
        <w:rPr>
          <w:rFonts w:asciiTheme="majorBidi" w:hAnsiTheme="majorBidi" w:cstheme="majorBidi"/>
          <w:sz w:val="20"/>
          <w:szCs w:val="20"/>
        </w:rPr>
        <w:t xml:space="preserve"> Entsua- Mensah R.E.</w:t>
      </w:r>
      <w:r w:rsidR="00CE4705" w:rsidRPr="00803DC9">
        <w:rPr>
          <w:rFonts w:asciiTheme="majorBidi" w:hAnsiTheme="majorBidi" w:cstheme="majorBidi"/>
          <w:sz w:val="20"/>
          <w:szCs w:val="20"/>
        </w:rPr>
        <w:t>M. and deGraft- Johnson K.A.A.</w:t>
      </w:r>
      <w:r w:rsidR="0023763F" w:rsidRPr="00803DC9">
        <w:rPr>
          <w:rFonts w:asciiTheme="majorBidi" w:hAnsiTheme="majorBidi" w:cstheme="majorBidi"/>
          <w:sz w:val="20"/>
          <w:szCs w:val="20"/>
        </w:rPr>
        <w:t xml:space="preserve">, </w:t>
      </w:r>
      <w:r w:rsidRPr="00803DC9">
        <w:rPr>
          <w:rFonts w:asciiTheme="majorBidi" w:hAnsiTheme="majorBidi" w:cstheme="majorBidi"/>
          <w:sz w:val="20"/>
          <w:szCs w:val="20"/>
        </w:rPr>
        <w:t>Assessment of water qua</w:t>
      </w:r>
      <w:r w:rsidR="0023763F" w:rsidRPr="00803DC9">
        <w:rPr>
          <w:rFonts w:asciiTheme="majorBidi" w:hAnsiTheme="majorBidi" w:cstheme="majorBidi"/>
          <w:sz w:val="20"/>
          <w:szCs w:val="20"/>
        </w:rPr>
        <w:t>lity of the Oti river in Ghana</w:t>
      </w:r>
      <w:r w:rsidR="0041013C" w:rsidRPr="00803DC9">
        <w:rPr>
          <w:rFonts w:asciiTheme="majorBidi" w:hAnsiTheme="majorBidi" w:cstheme="majorBidi"/>
          <w:sz w:val="20"/>
          <w:szCs w:val="20"/>
        </w:rPr>
        <w:t>, West</w:t>
      </w:r>
      <w:r w:rsidRPr="00803DC9">
        <w:rPr>
          <w:rFonts w:asciiTheme="majorBidi" w:hAnsiTheme="majorBidi" w:cstheme="majorBidi"/>
          <w:sz w:val="20"/>
          <w:szCs w:val="20"/>
        </w:rPr>
        <w:t xml:space="preserve"> African J. of Applied Ecology, Vol.15</w:t>
      </w:r>
      <w:r w:rsidR="0023763F" w:rsidRPr="00803DC9">
        <w:rPr>
          <w:rFonts w:asciiTheme="majorBidi" w:hAnsiTheme="majorBidi" w:cstheme="majorBidi"/>
          <w:sz w:val="20"/>
          <w:szCs w:val="20"/>
        </w:rPr>
        <w:t xml:space="preserve"> .</w:t>
      </w:r>
      <w:r w:rsidR="0011050A" w:rsidRPr="00803DC9">
        <w:rPr>
          <w:rFonts w:asciiTheme="majorBidi" w:hAnsiTheme="majorBidi" w:cstheme="majorBidi"/>
          <w:sz w:val="20"/>
          <w:szCs w:val="20"/>
        </w:rPr>
        <w:t>2009</w:t>
      </w:r>
      <w:r w:rsidR="0023763F" w:rsidRPr="00803DC9">
        <w:rPr>
          <w:rFonts w:asciiTheme="majorBidi" w:hAnsiTheme="majorBidi" w:cstheme="majorBidi"/>
          <w:sz w:val="20"/>
          <w:szCs w:val="20"/>
        </w:rPr>
        <w:t>.</w:t>
      </w:r>
    </w:p>
    <w:p w:rsidR="00587EDC" w:rsidRDefault="00157C3E"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[16</w:t>
      </w:r>
      <w:r w:rsidR="00E020BA" w:rsidRPr="00587EDC">
        <w:rPr>
          <w:rFonts w:asciiTheme="majorBidi" w:hAnsiTheme="majorBidi" w:cstheme="majorBidi"/>
          <w:b/>
          <w:bCs/>
          <w:sz w:val="20"/>
          <w:szCs w:val="20"/>
        </w:rPr>
        <w:t>]</w:t>
      </w:r>
      <w:r w:rsidR="0023763F" w:rsidRPr="00803DC9">
        <w:rPr>
          <w:rFonts w:asciiTheme="majorBidi" w:hAnsiTheme="majorBidi" w:cstheme="majorBidi"/>
          <w:sz w:val="20"/>
          <w:szCs w:val="20"/>
        </w:rPr>
        <w:t xml:space="preserve"> </w:t>
      </w:r>
      <w:r w:rsidR="0023763F" w:rsidRPr="00AC46D4">
        <w:rPr>
          <w:rFonts w:asciiTheme="majorBidi" w:hAnsiTheme="majorBidi" w:cstheme="majorBidi"/>
          <w:b/>
          <w:bCs/>
          <w:sz w:val="20"/>
          <w:szCs w:val="20"/>
        </w:rPr>
        <w:t>APHA,</w:t>
      </w:r>
      <w:r w:rsidR="0023763F" w:rsidRPr="00803DC9">
        <w:rPr>
          <w:rFonts w:asciiTheme="majorBidi" w:hAnsiTheme="majorBidi" w:cstheme="majorBidi"/>
          <w:sz w:val="20"/>
          <w:szCs w:val="20"/>
        </w:rPr>
        <w:t xml:space="preserve">WWA &amp; WEF, </w:t>
      </w:r>
      <w:r w:rsidR="007801C6" w:rsidRPr="00803DC9">
        <w:rPr>
          <w:rFonts w:asciiTheme="majorBidi" w:hAnsiTheme="majorBidi" w:cstheme="majorBidi"/>
          <w:sz w:val="20"/>
          <w:szCs w:val="20"/>
        </w:rPr>
        <w:t>Standard methods for examin</w:t>
      </w:r>
      <w:r w:rsidR="0023763F" w:rsidRPr="00803DC9">
        <w:rPr>
          <w:rFonts w:asciiTheme="majorBidi" w:hAnsiTheme="majorBidi" w:cstheme="majorBidi"/>
          <w:sz w:val="20"/>
          <w:szCs w:val="20"/>
        </w:rPr>
        <w:t xml:space="preserve">ation of water and waste water, </w:t>
      </w:r>
      <w:r w:rsidR="007801C6" w:rsidRPr="00803DC9">
        <w:rPr>
          <w:rFonts w:asciiTheme="majorBidi" w:hAnsiTheme="majorBidi" w:cstheme="majorBidi"/>
          <w:sz w:val="20"/>
          <w:szCs w:val="20"/>
        </w:rPr>
        <w:t>21</w:t>
      </w:r>
      <w:r w:rsidR="007801C6" w:rsidRPr="00803DC9">
        <w:rPr>
          <w:rFonts w:asciiTheme="majorBidi" w:hAnsiTheme="majorBidi" w:cstheme="majorBidi"/>
          <w:sz w:val="20"/>
          <w:szCs w:val="20"/>
          <w:vertAlign w:val="superscript"/>
        </w:rPr>
        <w:t>st</w:t>
      </w:r>
      <w:r w:rsidR="007801C6" w:rsidRPr="00803DC9">
        <w:rPr>
          <w:rFonts w:asciiTheme="majorBidi" w:hAnsiTheme="majorBidi" w:cstheme="majorBidi"/>
          <w:sz w:val="20"/>
          <w:szCs w:val="20"/>
        </w:rPr>
        <w:t xml:space="preserve"> Edition, American  Public Health  Association, Washington, D.C.</w:t>
      </w:r>
      <w:r w:rsidR="0023763F" w:rsidRPr="00803DC9">
        <w:rPr>
          <w:rFonts w:asciiTheme="majorBidi" w:hAnsiTheme="majorBidi" w:cstheme="majorBidi"/>
          <w:sz w:val="20"/>
          <w:szCs w:val="20"/>
        </w:rPr>
        <w:t xml:space="preserve"> 2005</w:t>
      </w:r>
      <w:r w:rsidR="00587EDC">
        <w:rPr>
          <w:rFonts w:asciiTheme="majorBidi" w:hAnsiTheme="majorBidi" w:cstheme="majorBidi"/>
          <w:sz w:val="20"/>
          <w:szCs w:val="20"/>
        </w:rPr>
        <w:t>.</w:t>
      </w:r>
    </w:p>
    <w:p w:rsidR="00587EDC" w:rsidRDefault="00E80F1C" w:rsidP="00587EDC">
      <w:pPr>
        <w:autoSpaceDE w:val="0"/>
        <w:autoSpaceDN w:val="0"/>
        <w:bidi w:val="0"/>
        <w:adjustRightInd w:val="0"/>
        <w:spacing w:after="0" w:line="360" w:lineRule="auto"/>
        <w:jc w:val="both"/>
        <w:rPr>
          <w:rFonts w:asciiTheme="majorBidi" w:hAnsiTheme="majorBidi" w:cstheme="majorBidi"/>
          <w:sz w:val="20"/>
          <w:szCs w:val="20"/>
          <w:lang w:bidi="ar-IQ"/>
        </w:rPr>
      </w:pPr>
      <w:r w:rsidRPr="00587EDC">
        <w:rPr>
          <w:rFonts w:asciiTheme="majorBidi" w:hAnsiTheme="majorBidi" w:cstheme="majorBidi"/>
          <w:b/>
          <w:bCs/>
          <w:sz w:val="20"/>
          <w:szCs w:val="20"/>
        </w:rPr>
        <w:t xml:space="preserve"> [1</w:t>
      </w:r>
      <w:r w:rsidR="00157C3E" w:rsidRPr="00587EDC">
        <w:rPr>
          <w:rFonts w:asciiTheme="majorBidi" w:hAnsiTheme="majorBidi" w:cstheme="majorBidi"/>
          <w:b/>
          <w:bCs/>
          <w:sz w:val="20"/>
          <w:szCs w:val="20"/>
        </w:rPr>
        <w:t>7</w:t>
      </w:r>
      <w:r w:rsidRPr="00587EDC">
        <w:rPr>
          <w:rFonts w:asciiTheme="majorBidi" w:hAnsiTheme="majorBidi" w:cstheme="majorBidi"/>
          <w:b/>
          <w:bCs/>
          <w:sz w:val="20"/>
          <w:szCs w:val="20"/>
        </w:rPr>
        <w:t>]</w:t>
      </w:r>
      <w:r w:rsidRPr="00803DC9">
        <w:rPr>
          <w:rFonts w:asciiTheme="majorBidi" w:hAnsiTheme="majorBidi" w:cstheme="majorBidi"/>
          <w:sz w:val="20"/>
          <w:szCs w:val="20"/>
        </w:rPr>
        <w:t xml:space="preserve"> </w:t>
      </w:r>
      <w:r w:rsidRPr="00AC46D4">
        <w:rPr>
          <w:rFonts w:asciiTheme="majorBidi" w:hAnsiTheme="majorBidi" w:cstheme="majorBidi"/>
          <w:b/>
          <w:bCs/>
          <w:sz w:val="20"/>
          <w:szCs w:val="20"/>
        </w:rPr>
        <w:t>Ministry of Nature and</w:t>
      </w:r>
      <w:r w:rsidR="0023763F" w:rsidRPr="00AC46D4">
        <w:rPr>
          <w:rFonts w:asciiTheme="majorBidi" w:hAnsiTheme="majorBidi" w:cstheme="majorBidi"/>
          <w:b/>
          <w:bCs/>
          <w:sz w:val="20"/>
          <w:szCs w:val="20"/>
        </w:rPr>
        <w:t xml:space="preserve"> Environment (MNE</w:t>
      </w:r>
      <w:r w:rsidR="0023763F" w:rsidRPr="00803DC9">
        <w:rPr>
          <w:rFonts w:asciiTheme="majorBidi" w:hAnsiTheme="majorBidi" w:cstheme="majorBidi"/>
          <w:sz w:val="20"/>
          <w:szCs w:val="20"/>
        </w:rPr>
        <w:t>) of Mongolia .</w:t>
      </w:r>
      <w:r w:rsidRPr="00803DC9">
        <w:rPr>
          <w:rFonts w:asciiTheme="majorBidi" w:hAnsiTheme="majorBidi" w:cstheme="majorBidi"/>
          <w:sz w:val="20"/>
          <w:szCs w:val="20"/>
        </w:rPr>
        <w:t>2011.</w:t>
      </w:r>
    </w:p>
    <w:p w:rsidR="00054981" w:rsidRPr="00803DC9" w:rsidRDefault="00587EDC" w:rsidP="00587EDC">
      <w:pPr>
        <w:autoSpaceDE w:val="0"/>
        <w:autoSpaceDN w:val="0"/>
        <w:adjustRightInd w:val="0"/>
        <w:spacing w:after="0" w:line="360" w:lineRule="auto"/>
        <w:jc w:val="both"/>
        <w:rPr>
          <w:rFonts w:asciiTheme="majorBidi" w:hAnsiTheme="majorBidi" w:cstheme="majorBidi"/>
          <w:sz w:val="20"/>
          <w:szCs w:val="20"/>
        </w:rPr>
      </w:pPr>
      <w:r w:rsidRPr="009322C9">
        <w:rPr>
          <w:rFonts w:asciiTheme="majorBidi" w:hAnsiTheme="majorBidi" w:cstheme="majorBidi"/>
          <w:b/>
          <w:bCs/>
          <w:sz w:val="20"/>
          <w:szCs w:val="20"/>
        </w:rPr>
        <w:t xml:space="preserve"> </w:t>
      </w:r>
      <w:r w:rsidR="005A7EC5" w:rsidRPr="009322C9">
        <w:rPr>
          <w:rFonts w:asciiTheme="majorBidi" w:hAnsiTheme="majorBidi" w:cstheme="majorBidi"/>
          <w:b/>
          <w:bCs/>
          <w:sz w:val="20"/>
          <w:szCs w:val="20"/>
        </w:rPr>
        <w:t>[1</w:t>
      </w:r>
      <w:r w:rsidR="00157C3E" w:rsidRPr="009322C9">
        <w:rPr>
          <w:rFonts w:asciiTheme="majorBidi" w:hAnsiTheme="majorBidi" w:cstheme="majorBidi"/>
          <w:b/>
          <w:bCs/>
          <w:sz w:val="20"/>
          <w:szCs w:val="20"/>
        </w:rPr>
        <w:t>8</w:t>
      </w:r>
      <w:r w:rsidR="005A7EC5" w:rsidRPr="009322C9">
        <w:rPr>
          <w:rFonts w:asciiTheme="majorBidi" w:hAnsiTheme="majorBidi" w:cstheme="majorBidi"/>
          <w:b/>
          <w:bCs/>
          <w:sz w:val="20"/>
          <w:szCs w:val="20"/>
        </w:rPr>
        <w:t>]</w:t>
      </w:r>
      <w:r w:rsidR="005A7EC5" w:rsidRPr="00803DC9">
        <w:rPr>
          <w:rFonts w:asciiTheme="majorBidi" w:hAnsiTheme="majorBidi" w:cstheme="majorBidi"/>
          <w:sz w:val="20"/>
          <w:szCs w:val="20"/>
        </w:rPr>
        <w:t xml:space="preserve"> </w:t>
      </w:r>
      <w:r w:rsidR="005A7EC5" w:rsidRPr="00AC46D4">
        <w:rPr>
          <w:rFonts w:asciiTheme="majorBidi" w:hAnsiTheme="majorBidi" w:cstheme="majorBidi"/>
          <w:b/>
          <w:bCs/>
          <w:sz w:val="20"/>
          <w:szCs w:val="20"/>
        </w:rPr>
        <w:t>Chabuk</w:t>
      </w:r>
      <w:r w:rsidR="00AC46D4">
        <w:rPr>
          <w:rFonts w:asciiTheme="majorBidi" w:hAnsiTheme="majorBidi" w:cstheme="majorBidi"/>
          <w:b/>
          <w:bCs/>
          <w:sz w:val="20"/>
          <w:szCs w:val="20"/>
        </w:rPr>
        <w:t>,</w:t>
      </w:r>
      <w:r w:rsidR="005A7EC5" w:rsidRPr="00AC46D4">
        <w:rPr>
          <w:rFonts w:asciiTheme="majorBidi" w:hAnsiTheme="majorBidi" w:cstheme="majorBidi"/>
          <w:b/>
          <w:bCs/>
          <w:sz w:val="20"/>
          <w:szCs w:val="20"/>
        </w:rPr>
        <w:t xml:space="preserve"> A.J., Wadi</w:t>
      </w:r>
      <w:r w:rsidR="00AC46D4">
        <w:rPr>
          <w:rFonts w:asciiTheme="majorBidi" w:hAnsiTheme="majorBidi" w:cstheme="majorBidi"/>
          <w:b/>
          <w:bCs/>
          <w:sz w:val="20"/>
          <w:szCs w:val="20"/>
        </w:rPr>
        <w:t>,</w:t>
      </w:r>
      <w:r w:rsidR="005A7EC5" w:rsidRPr="00AC46D4">
        <w:rPr>
          <w:rFonts w:asciiTheme="majorBidi" w:hAnsiTheme="majorBidi" w:cstheme="majorBidi"/>
          <w:b/>
          <w:bCs/>
          <w:sz w:val="20"/>
          <w:szCs w:val="20"/>
        </w:rPr>
        <w:t xml:space="preserve"> A.H. and Himod</w:t>
      </w:r>
      <w:r w:rsidR="00AC46D4">
        <w:rPr>
          <w:rFonts w:asciiTheme="majorBidi" w:hAnsiTheme="majorBidi" w:cstheme="majorBidi"/>
          <w:b/>
          <w:bCs/>
          <w:sz w:val="20"/>
          <w:szCs w:val="20"/>
        </w:rPr>
        <w:t>,</w:t>
      </w:r>
      <w:r w:rsidR="0023763F" w:rsidRPr="00AC46D4">
        <w:rPr>
          <w:rFonts w:asciiTheme="majorBidi" w:hAnsiTheme="majorBidi" w:cstheme="majorBidi"/>
          <w:b/>
          <w:bCs/>
          <w:sz w:val="20"/>
          <w:szCs w:val="20"/>
        </w:rPr>
        <w:t xml:space="preserve"> J</w:t>
      </w:r>
      <w:r w:rsidR="00AC46D4">
        <w:rPr>
          <w:rFonts w:asciiTheme="majorBidi" w:hAnsiTheme="majorBidi" w:cstheme="majorBidi"/>
          <w:b/>
          <w:bCs/>
          <w:sz w:val="20"/>
          <w:szCs w:val="20"/>
        </w:rPr>
        <w:t>.</w:t>
      </w:r>
      <w:r w:rsidR="0023763F" w:rsidRPr="00803DC9">
        <w:rPr>
          <w:rFonts w:asciiTheme="majorBidi" w:hAnsiTheme="majorBidi" w:cstheme="majorBidi"/>
          <w:sz w:val="20"/>
          <w:szCs w:val="20"/>
        </w:rPr>
        <w:t xml:space="preserve"> </w:t>
      </w:r>
      <w:r w:rsidR="005A7EC5" w:rsidRPr="00803DC9">
        <w:rPr>
          <w:rFonts w:asciiTheme="majorBidi" w:hAnsiTheme="majorBidi" w:cstheme="majorBidi"/>
          <w:sz w:val="20"/>
          <w:szCs w:val="20"/>
        </w:rPr>
        <w:t>Evaluation of Selected Trace Elements in Shatt</w:t>
      </w:r>
      <w:r w:rsidR="00054981" w:rsidRPr="00803DC9">
        <w:rPr>
          <w:rFonts w:asciiTheme="majorBidi" w:hAnsiTheme="majorBidi" w:cstheme="majorBidi"/>
          <w:sz w:val="20"/>
          <w:szCs w:val="20"/>
        </w:rPr>
        <w:t>Al-Hilla River</w:t>
      </w:r>
      <w:r w:rsidR="005A7EC5" w:rsidRPr="00803DC9">
        <w:rPr>
          <w:rFonts w:asciiTheme="majorBidi" w:hAnsiTheme="majorBidi" w:cstheme="majorBidi"/>
          <w:sz w:val="20"/>
          <w:szCs w:val="20"/>
        </w:rPr>
        <w:t>, Thesis, Department of Environmental College of Engineering, Babylon University</w:t>
      </w:r>
      <w:r w:rsidR="0023763F" w:rsidRPr="00803DC9">
        <w:rPr>
          <w:rFonts w:asciiTheme="majorBidi" w:hAnsiTheme="majorBidi" w:cstheme="majorBidi"/>
          <w:sz w:val="20"/>
          <w:szCs w:val="20"/>
        </w:rPr>
        <w:t>.2009.</w:t>
      </w:r>
    </w:p>
    <w:p w:rsidR="00054981" w:rsidRPr="00803DC9" w:rsidRDefault="006A5F7B"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[19]</w:t>
      </w:r>
      <w:r w:rsidR="00B93483" w:rsidRPr="00AC46D4">
        <w:rPr>
          <w:rFonts w:asciiTheme="majorBidi" w:hAnsiTheme="majorBidi" w:cstheme="majorBidi"/>
          <w:b/>
          <w:bCs/>
          <w:sz w:val="20"/>
          <w:szCs w:val="20"/>
        </w:rPr>
        <w:t>APHA</w:t>
      </w:r>
      <w:r w:rsidR="00B93483" w:rsidRPr="00803DC9">
        <w:rPr>
          <w:rFonts w:asciiTheme="majorBidi" w:hAnsiTheme="majorBidi" w:cstheme="majorBidi"/>
          <w:sz w:val="20"/>
          <w:szCs w:val="20"/>
        </w:rPr>
        <w:t xml:space="preserve"> (American </w:t>
      </w:r>
      <w:r w:rsidR="00054981" w:rsidRPr="00803DC9">
        <w:rPr>
          <w:rFonts w:asciiTheme="majorBidi" w:hAnsiTheme="majorBidi" w:cstheme="majorBidi"/>
          <w:sz w:val="20"/>
          <w:szCs w:val="20"/>
        </w:rPr>
        <w:t>Puplic Health Association</w:t>
      </w:r>
      <w:r w:rsidR="0041013C" w:rsidRPr="00803DC9">
        <w:rPr>
          <w:rFonts w:asciiTheme="majorBidi" w:hAnsiTheme="majorBidi" w:cstheme="majorBidi"/>
          <w:sz w:val="20"/>
          <w:szCs w:val="20"/>
        </w:rPr>
        <w:t>)</w:t>
      </w:r>
      <w:r w:rsidR="00B93483" w:rsidRPr="00803DC9">
        <w:rPr>
          <w:rFonts w:asciiTheme="majorBidi" w:hAnsiTheme="majorBidi" w:cstheme="majorBidi"/>
          <w:sz w:val="20"/>
          <w:szCs w:val="20"/>
        </w:rPr>
        <w:t>. Standard Methods for Examination of Water and Wastewater 2nd edition, Washington DC, U.S.A.</w:t>
      </w:r>
      <w:r w:rsidR="00054981" w:rsidRPr="00803DC9">
        <w:rPr>
          <w:rFonts w:asciiTheme="majorBidi" w:hAnsiTheme="majorBidi" w:cstheme="majorBidi"/>
          <w:sz w:val="20"/>
          <w:szCs w:val="20"/>
        </w:rPr>
        <w:t>2000.</w:t>
      </w:r>
    </w:p>
    <w:p w:rsidR="0041013C" w:rsidRPr="00803DC9" w:rsidRDefault="006A5F7B"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[20]</w:t>
      </w:r>
      <w:r w:rsidRPr="00803DC9">
        <w:rPr>
          <w:rFonts w:asciiTheme="majorBidi" w:hAnsiTheme="majorBidi" w:cstheme="majorBidi"/>
          <w:sz w:val="20"/>
          <w:szCs w:val="20"/>
        </w:rPr>
        <w:t xml:space="preserve"> </w:t>
      </w:r>
      <w:r w:rsidR="0041013C" w:rsidRPr="00AC46D4">
        <w:rPr>
          <w:rFonts w:asciiTheme="majorBidi" w:hAnsiTheme="majorBidi" w:cstheme="majorBidi"/>
          <w:b/>
          <w:bCs/>
          <w:sz w:val="20"/>
          <w:szCs w:val="20"/>
        </w:rPr>
        <w:t>Salman</w:t>
      </w:r>
      <w:r w:rsidR="00AC46D4">
        <w:rPr>
          <w:rFonts w:asciiTheme="majorBidi" w:hAnsiTheme="majorBidi" w:cstheme="majorBidi"/>
          <w:b/>
          <w:bCs/>
          <w:sz w:val="20"/>
          <w:szCs w:val="20"/>
        </w:rPr>
        <w:t>,</w:t>
      </w:r>
      <w:r w:rsidR="0041013C" w:rsidRPr="00AC46D4">
        <w:rPr>
          <w:rFonts w:asciiTheme="majorBidi" w:hAnsiTheme="majorBidi" w:cstheme="majorBidi"/>
          <w:b/>
          <w:bCs/>
          <w:sz w:val="20"/>
          <w:szCs w:val="20"/>
        </w:rPr>
        <w:t xml:space="preserve"> J</w:t>
      </w:r>
      <w:r w:rsidR="00AC46D4">
        <w:rPr>
          <w:rFonts w:asciiTheme="majorBidi" w:hAnsiTheme="majorBidi" w:cstheme="majorBidi"/>
          <w:b/>
          <w:bCs/>
          <w:sz w:val="20"/>
          <w:szCs w:val="20"/>
        </w:rPr>
        <w:t>.</w:t>
      </w:r>
      <w:r w:rsidR="0041013C" w:rsidRPr="00AC46D4">
        <w:rPr>
          <w:rFonts w:asciiTheme="majorBidi" w:hAnsiTheme="majorBidi" w:cstheme="majorBidi"/>
          <w:b/>
          <w:bCs/>
          <w:sz w:val="20"/>
          <w:szCs w:val="20"/>
        </w:rPr>
        <w:t>M</w:t>
      </w:r>
      <w:r w:rsidR="00B93483" w:rsidRPr="00AC46D4">
        <w:rPr>
          <w:rFonts w:asciiTheme="majorBidi" w:hAnsiTheme="majorBidi" w:cstheme="majorBidi"/>
          <w:b/>
          <w:bCs/>
          <w:sz w:val="20"/>
          <w:szCs w:val="20"/>
        </w:rPr>
        <w:t xml:space="preserve">. </w:t>
      </w:r>
      <w:r w:rsidR="00B93483" w:rsidRPr="00803DC9">
        <w:rPr>
          <w:rFonts w:asciiTheme="majorBidi" w:hAnsiTheme="majorBidi" w:cstheme="majorBidi"/>
          <w:sz w:val="20"/>
          <w:szCs w:val="20"/>
        </w:rPr>
        <w:t>Environmental study of some possible pollutants in Euphrates River between Al-Hindia barrage and Al-Kufa, PhD thesis, Collage of Science, University of Babylon, Iraq</w:t>
      </w:r>
      <w:r w:rsidR="00054981" w:rsidRPr="00803DC9">
        <w:rPr>
          <w:rFonts w:asciiTheme="majorBidi" w:hAnsiTheme="majorBidi" w:cstheme="majorBidi"/>
          <w:sz w:val="20"/>
          <w:szCs w:val="20"/>
        </w:rPr>
        <w:t>.2006.</w:t>
      </w:r>
    </w:p>
    <w:p w:rsidR="00054981" w:rsidRPr="00803DC9" w:rsidRDefault="006A5F7B"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[21]</w:t>
      </w:r>
      <w:r w:rsidRPr="00803DC9">
        <w:rPr>
          <w:rFonts w:asciiTheme="majorBidi" w:hAnsiTheme="majorBidi" w:cstheme="majorBidi"/>
          <w:sz w:val="20"/>
          <w:szCs w:val="20"/>
        </w:rPr>
        <w:t xml:space="preserve"> </w:t>
      </w:r>
      <w:r w:rsidR="00054981" w:rsidRPr="00AC46D4">
        <w:rPr>
          <w:rFonts w:asciiTheme="majorBidi" w:hAnsiTheme="majorBidi" w:cstheme="majorBidi"/>
          <w:b/>
          <w:bCs/>
          <w:sz w:val="20"/>
          <w:szCs w:val="20"/>
        </w:rPr>
        <w:t>Al-Azawey</w:t>
      </w:r>
      <w:r w:rsidR="00AC46D4">
        <w:rPr>
          <w:rFonts w:asciiTheme="majorBidi" w:hAnsiTheme="majorBidi" w:cstheme="majorBidi"/>
          <w:b/>
          <w:bCs/>
          <w:sz w:val="20"/>
          <w:szCs w:val="20"/>
        </w:rPr>
        <w:t>,</w:t>
      </w:r>
      <w:r w:rsidR="00054981" w:rsidRPr="00AC46D4">
        <w:rPr>
          <w:rFonts w:asciiTheme="majorBidi" w:hAnsiTheme="majorBidi" w:cstheme="majorBidi"/>
          <w:b/>
          <w:bCs/>
          <w:sz w:val="20"/>
          <w:szCs w:val="20"/>
        </w:rPr>
        <w:t xml:space="preserve"> A</w:t>
      </w:r>
      <w:r w:rsidR="00AC46D4" w:rsidRPr="00AC46D4">
        <w:rPr>
          <w:rFonts w:asciiTheme="majorBidi" w:hAnsiTheme="majorBidi" w:cstheme="majorBidi"/>
          <w:b/>
          <w:bCs/>
          <w:sz w:val="20"/>
          <w:szCs w:val="20"/>
        </w:rPr>
        <w:t>.</w:t>
      </w:r>
      <w:r w:rsidR="00054981" w:rsidRPr="00AC46D4">
        <w:rPr>
          <w:rFonts w:asciiTheme="majorBidi" w:hAnsiTheme="majorBidi" w:cstheme="majorBidi"/>
          <w:b/>
          <w:bCs/>
          <w:sz w:val="20"/>
          <w:szCs w:val="20"/>
        </w:rPr>
        <w:t>S</w:t>
      </w:r>
      <w:r w:rsidR="00AC46D4" w:rsidRPr="00AC46D4">
        <w:rPr>
          <w:rFonts w:asciiTheme="majorBidi" w:hAnsiTheme="majorBidi" w:cstheme="majorBidi"/>
          <w:b/>
          <w:bCs/>
          <w:sz w:val="20"/>
          <w:szCs w:val="20"/>
        </w:rPr>
        <w:t>.</w:t>
      </w:r>
      <w:r w:rsidR="00054981" w:rsidRPr="00AC46D4">
        <w:rPr>
          <w:rFonts w:asciiTheme="majorBidi" w:hAnsiTheme="majorBidi" w:cstheme="majorBidi"/>
          <w:b/>
          <w:bCs/>
          <w:sz w:val="20"/>
          <w:szCs w:val="20"/>
        </w:rPr>
        <w:t>N</w:t>
      </w:r>
      <w:r w:rsidR="00B93483" w:rsidRPr="00AC46D4">
        <w:rPr>
          <w:rFonts w:asciiTheme="majorBidi" w:hAnsiTheme="majorBidi" w:cstheme="majorBidi"/>
          <w:b/>
          <w:bCs/>
          <w:sz w:val="20"/>
          <w:szCs w:val="20"/>
        </w:rPr>
        <w:t>.</w:t>
      </w:r>
      <w:r w:rsidR="00B93483" w:rsidRPr="00803DC9">
        <w:rPr>
          <w:rFonts w:asciiTheme="majorBidi" w:hAnsiTheme="majorBidi" w:cstheme="majorBidi"/>
          <w:sz w:val="20"/>
          <w:szCs w:val="20"/>
        </w:rPr>
        <w:t xml:space="preserve"> Biogeochemical distribution of some Polycyclic Aromatic Hydrocarbons (PAHs) in AL-Hilla River-Iraq.Ph</w:t>
      </w:r>
      <w:r w:rsidR="00AC46D4">
        <w:rPr>
          <w:rFonts w:asciiTheme="majorBidi" w:hAnsiTheme="majorBidi" w:cstheme="majorBidi"/>
          <w:sz w:val="20"/>
          <w:szCs w:val="20"/>
        </w:rPr>
        <w:t>.</w:t>
      </w:r>
      <w:r w:rsidR="00B93483" w:rsidRPr="00803DC9">
        <w:rPr>
          <w:rFonts w:asciiTheme="majorBidi" w:hAnsiTheme="majorBidi" w:cstheme="majorBidi"/>
          <w:sz w:val="20"/>
          <w:szCs w:val="20"/>
        </w:rPr>
        <w:t>D thesis, College of Science, University of Babylon, Iraq</w:t>
      </w:r>
      <w:r w:rsidR="00054981" w:rsidRPr="00803DC9">
        <w:rPr>
          <w:rFonts w:asciiTheme="majorBidi" w:hAnsiTheme="majorBidi" w:cstheme="majorBidi"/>
          <w:sz w:val="20"/>
          <w:szCs w:val="20"/>
        </w:rPr>
        <w:t>.2012.</w:t>
      </w:r>
    </w:p>
    <w:p w:rsidR="00054981" w:rsidRPr="00803DC9" w:rsidRDefault="006A5F7B"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[22]</w:t>
      </w:r>
      <w:r w:rsidRPr="00803DC9">
        <w:rPr>
          <w:rFonts w:asciiTheme="majorBidi" w:hAnsiTheme="majorBidi" w:cstheme="majorBidi"/>
          <w:sz w:val="20"/>
          <w:szCs w:val="20"/>
        </w:rPr>
        <w:t xml:space="preserve"> </w:t>
      </w:r>
      <w:r w:rsidRPr="00AC46D4">
        <w:rPr>
          <w:rFonts w:asciiTheme="majorBidi" w:hAnsiTheme="majorBidi" w:cstheme="majorBidi"/>
          <w:b/>
          <w:bCs/>
          <w:sz w:val="20"/>
          <w:szCs w:val="20"/>
        </w:rPr>
        <w:t>Goldman</w:t>
      </w:r>
      <w:r w:rsidR="00AC46D4">
        <w:rPr>
          <w:rFonts w:asciiTheme="majorBidi" w:hAnsiTheme="majorBidi" w:cstheme="majorBidi"/>
          <w:b/>
          <w:bCs/>
          <w:sz w:val="20"/>
          <w:szCs w:val="20"/>
        </w:rPr>
        <w:t>,</w:t>
      </w:r>
      <w:r w:rsidRPr="00AC46D4">
        <w:rPr>
          <w:rFonts w:asciiTheme="majorBidi" w:hAnsiTheme="majorBidi" w:cstheme="majorBidi"/>
          <w:b/>
          <w:bCs/>
          <w:sz w:val="20"/>
          <w:szCs w:val="20"/>
        </w:rPr>
        <w:t xml:space="preserve"> C</w:t>
      </w:r>
      <w:r w:rsidR="00AC46D4">
        <w:rPr>
          <w:rFonts w:asciiTheme="majorBidi" w:hAnsiTheme="majorBidi" w:cstheme="majorBidi"/>
          <w:b/>
          <w:bCs/>
          <w:sz w:val="20"/>
          <w:szCs w:val="20"/>
        </w:rPr>
        <w:t>.</w:t>
      </w:r>
      <w:r w:rsidRPr="00AC46D4">
        <w:rPr>
          <w:rFonts w:asciiTheme="majorBidi" w:hAnsiTheme="majorBidi" w:cstheme="majorBidi"/>
          <w:b/>
          <w:bCs/>
          <w:sz w:val="20"/>
          <w:szCs w:val="20"/>
        </w:rPr>
        <w:t>R</w:t>
      </w:r>
      <w:r w:rsidR="00AC46D4">
        <w:rPr>
          <w:rFonts w:asciiTheme="majorBidi" w:hAnsiTheme="majorBidi" w:cstheme="majorBidi"/>
          <w:b/>
          <w:bCs/>
          <w:sz w:val="20"/>
          <w:szCs w:val="20"/>
        </w:rPr>
        <w:t>.</w:t>
      </w:r>
      <w:r w:rsidRPr="00AC46D4">
        <w:rPr>
          <w:rFonts w:asciiTheme="majorBidi" w:hAnsiTheme="majorBidi" w:cstheme="majorBidi"/>
          <w:b/>
          <w:bCs/>
          <w:sz w:val="20"/>
          <w:szCs w:val="20"/>
        </w:rPr>
        <w:t xml:space="preserve"> and Horn</w:t>
      </w:r>
      <w:r w:rsidR="00AC46D4">
        <w:rPr>
          <w:rFonts w:asciiTheme="majorBidi" w:hAnsiTheme="majorBidi" w:cstheme="majorBidi"/>
          <w:b/>
          <w:bCs/>
          <w:sz w:val="20"/>
          <w:szCs w:val="20"/>
        </w:rPr>
        <w:t>,</w:t>
      </w:r>
      <w:r w:rsidRPr="00AC46D4">
        <w:rPr>
          <w:rFonts w:asciiTheme="majorBidi" w:hAnsiTheme="majorBidi" w:cstheme="majorBidi"/>
          <w:b/>
          <w:bCs/>
          <w:sz w:val="20"/>
          <w:szCs w:val="20"/>
        </w:rPr>
        <w:t xml:space="preserve"> A</w:t>
      </w:r>
      <w:r w:rsidR="00AC46D4">
        <w:rPr>
          <w:rFonts w:asciiTheme="majorBidi" w:hAnsiTheme="majorBidi" w:cstheme="majorBidi"/>
          <w:b/>
          <w:bCs/>
          <w:sz w:val="20"/>
          <w:szCs w:val="20"/>
        </w:rPr>
        <w:t>.</w:t>
      </w:r>
      <w:r w:rsidRPr="00AC46D4">
        <w:rPr>
          <w:rFonts w:asciiTheme="majorBidi" w:hAnsiTheme="majorBidi" w:cstheme="majorBidi"/>
          <w:b/>
          <w:bCs/>
          <w:sz w:val="20"/>
          <w:szCs w:val="20"/>
        </w:rPr>
        <w:t>J</w:t>
      </w:r>
      <w:r w:rsidR="00AC46D4">
        <w:rPr>
          <w:rFonts w:asciiTheme="majorBidi" w:hAnsiTheme="majorBidi" w:cstheme="majorBidi"/>
          <w:b/>
          <w:bCs/>
          <w:sz w:val="20"/>
          <w:szCs w:val="20"/>
        </w:rPr>
        <w:t xml:space="preserve">. </w:t>
      </w:r>
      <w:r w:rsidRPr="00AC46D4">
        <w:rPr>
          <w:rFonts w:asciiTheme="majorBidi" w:hAnsiTheme="majorBidi" w:cstheme="majorBidi"/>
          <w:b/>
          <w:bCs/>
          <w:sz w:val="20"/>
          <w:szCs w:val="20"/>
        </w:rPr>
        <w:t xml:space="preserve"> </w:t>
      </w:r>
      <w:r w:rsidRPr="00803DC9">
        <w:rPr>
          <w:rFonts w:asciiTheme="majorBidi" w:hAnsiTheme="majorBidi" w:cstheme="majorBidi"/>
          <w:sz w:val="20"/>
          <w:szCs w:val="20"/>
        </w:rPr>
        <w:t>Limnology, McGraw Hill int. –B.CO.</w:t>
      </w:r>
      <w:r w:rsidR="00054981" w:rsidRPr="00803DC9">
        <w:rPr>
          <w:rFonts w:asciiTheme="majorBidi" w:hAnsiTheme="majorBidi" w:cstheme="majorBidi"/>
          <w:sz w:val="20"/>
          <w:szCs w:val="20"/>
        </w:rPr>
        <w:t>1983.</w:t>
      </w:r>
    </w:p>
    <w:p w:rsidR="00054981" w:rsidRPr="00803DC9" w:rsidRDefault="00054981" w:rsidP="00587EDC">
      <w:pPr>
        <w:autoSpaceDE w:val="0"/>
        <w:autoSpaceDN w:val="0"/>
        <w:bidi w:val="0"/>
        <w:adjustRightInd w:val="0"/>
        <w:spacing w:after="0" w:line="360" w:lineRule="auto"/>
        <w:jc w:val="both"/>
        <w:rPr>
          <w:rFonts w:asciiTheme="majorBidi" w:hAnsiTheme="majorBidi" w:cstheme="majorBidi"/>
          <w:sz w:val="20"/>
          <w:szCs w:val="20"/>
        </w:rPr>
      </w:pPr>
      <w:r w:rsidRPr="00587EDC">
        <w:rPr>
          <w:rFonts w:asciiTheme="majorBidi" w:hAnsiTheme="majorBidi" w:cstheme="majorBidi"/>
          <w:b/>
          <w:bCs/>
          <w:sz w:val="20"/>
          <w:szCs w:val="20"/>
        </w:rPr>
        <w:t>[23]</w:t>
      </w:r>
      <w:r w:rsidRPr="00803DC9">
        <w:rPr>
          <w:rFonts w:asciiTheme="majorBidi" w:hAnsiTheme="majorBidi" w:cstheme="majorBidi"/>
          <w:sz w:val="20"/>
          <w:szCs w:val="20"/>
        </w:rPr>
        <w:t xml:space="preserve"> </w:t>
      </w:r>
      <w:r w:rsidR="00AC46D4">
        <w:rPr>
          <w:rFonts w:asciiTheme="majorBidi" w:hAnsiTheme="majorBidi" w:cstheme="majorBidi"/>
          <w:b/>
          <w:bCs/>
          <w:sz w:val="20"/>
          <w:szCs w:val="20"/>
        </w:rPr>
        <w:t xml:space="preserve">MokifL, </w:t>
      </w:r>
      <w:r w:rsidRPr="00AC46D4">
        <w:rPr>
          <w:rFonts w:asciiTheme="majorBidi" w:hAnsiTheme="majorBidi" w:cstheme="majorBidi"/>
          <w:b/>
          <w:bCs/>
          <w:sz w:val="20"/>
          <w:szCs w:val="20"/>
        </w:rPr>
        <w:t>A</w:t>
      </w:r>
      <w:r w:rsidRPr="00803DC9">
        <w:rPr>
          <w:rFonts w:asciiTheme="majorBidi" w:hAnsiTheme="majorBidi" w:cstheme="majorBidi"/>
          <w:sz w:val="20"/>
          <w:szCs w:val="20"/>
        </w:rPr>
        <w:t xml:space="preserve"> .evaluation the stability and quality of water in Babylon governorate , thesis, College of engineering, University of Babylon, Iraq.2012.</w:t>
      </w:r>
    </w:p>
    <w:p w:rsidR="00B93483" w:rsidRPr="006A66FE" w:rsidRDefault="00B93483" w:rsidP="00587EDC">
      <w:pPr>
        <w:autoSpaceDE w:val="0"/>
        <w:autoSpaceDN w:val="0"/>
        <w:bidi w:val="0"/>
        <w:adjustRightInd w:val="0"/>
        <w:spacing w:after="0" w:line="360" w:lineRule="auto"/>
        <w:jc w:val="both"/>
        <w:rPr>
          <w:rFonts w:asciiTheme="majorBidi" w:hAnsiTheme="majorBidi" w:cstheme="majorBidi"/>
          <w:sz w:val="20"/>
          <w:szCs w:val="20"/>
        </w:rPr>
      </w:pPr>
    </w:p>
    <w:sectPr w:rsidR="00B93483" w:rsidRPr="006A66FE" w:rsidSect="004E6A42">
      <w:headerReference w:type="default" r:id="rId18"/>
      <w:footerReference w:type="default" r:id="rId19"/>
      <w:pgSz w:w="11906" w:h="16838"/>
      <w:pgMar w:top="1440" w:right="1800" w:bottom="1440" w:left="1800" w:header="708" w:footer="708"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054" w:rsidRDefault="005B5054" w:rsidP="00822A85">
      <w:pPr>
        <w:spacing w:after="0" w:line="240" w:lineRule="auto"/>
      </w:pPr>
      <w:r>
        <w:separator/>
      </w:r>
    </w:p>
  </w:endnote>
  <w:endnote w:type="continuationSeparator" w:id="1">
    <w:p w:rsidR="005B5054" w:rsidRDefault="005B5054" w:rsidP="00822A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94" w:rsidRDefault="00C65194" w:rsidP="00C65194">
    <w:pPr>
      <w:pStyle w:val="Footer"/>
      <w:pBdr>
        <w:top w:val="thinThickSmallGap" w:sz="24" w:space="1" w:color="622423" w:themeColor="accent2" w:themeShade="7F"/>
      </w:pBdr>
      <w:rPr>
        <w:rFonts w:asciiTheme="majorHAnsi" w:hAnsiTheme="majorHAnsi"/>
        <w:rtl/>
        <w:lang w:bidi="ar-IQ"/>
      </w:rPr>
    </w:pPr>
    <w:r>
      <w:rPr>
        <w:rFonts w:asciiTheme="majorHAnsi" w:hAnsiTheme="majorHAnsi"/>
      </w:rPr>
      <w:ptab w:relativeTo="margin" w:alignment="right" w:leader="none"/>
    </w:r>
    <w:fldSimple w:instr=" PAGE   \* MERGEFORMAT ">
      <w:r w:rsidR="00CA2BC1" w:rsidRPr="00CA2BC1">
        <w:rPr>
          <w:rFonts w:asciiTheme="majorHAnsi" w:hAnsiTheme="majorHAnsi" w:cs="Cambria"/>
          <w:noProof/>
          <w:rtl/>
          <w:lang w:val="ar-SA"/>
        </w:rPr>
        <w:t>16</w:t>
      </w:r>
    </w:fldSimple>
    <w:r w:rsidRPr="00C65194">
      <w:rPr>
        <w:rFonts w:asciiTheme="majorHAnsi" w:hAnsiTheme="majorHAnsi"/>
      </w:rPr>
      <w:t xml:space="preserve"> </w:t>
    </w:r>
    <w:hyperlink r:id="rId1" w:history="1">
      <w:r w:rsidRPr="00C65194">
        <w:rPr>
          <w:rStyle w:val="Hyperlink"/>
          <w:rFonts w:asciiTheme="majorHAnsi" w:hAnsiTheme="majorHAnsi"/>
          <w:color w:val="auto"/>
          <w:u w:val="none"/>
        </w:rPr>
        <w:t>www.bumej.com</w:t>
      </w:r>
    </w:hyperlink>
    <w:r>
      <w:rPr>
        <w:rFonts w:asciiTheme="majorHAnsi" w:hAnsiTheme="majorHAnsi"/>
      </w:rPr>
      <w:t xml:space="preserve">                                                                                                                                      </w:t>
    </w:r>
  </w:p>
  <w:p w:rsidR="00C65194" w:rsidRDefault="00C65194" w:rsidP="00C65194">
    <w:pPr>
      <w:pStyle w:val="Footer"/>
    </w:pPr>
  </w:p>
  <w:p w:rsidR="00C65194" w:rsidRDefault="00C65194">
    <w:pPr>
      <w:pStyle w:val="Footer"/>
      <w:rPr>
        <w:lang w:bidi="ar-IQ"/>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054" w:rsidRDefault="005B5054" w:rsidP="00822A85">
      <w:pPr>
        <w:spacing w:after="0" w:line="240" w:lineRule="auto"/>
      </w:pPr>
      <w:r>
        <w:separator/>
      </w:r>
    </w:p>
  </w:footnote>
  <w:footnote w:type="continuationSeparator" w:id="1">
    <w:p w:rsidR="005B5054" w:rsidRDefault="005B5054" w:rsidP="00822A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3C3" w:rsidRPr="00DB53C3" w:rsidRDefault="001A24E6" w:rsidP="00DB53C3">
    <w:pPr>
      <w:pStyle w:val="Header"/>
      <w:jc w:val="right"/>
      <w:rPr>
        <w:rFonts w:ascii="Times New Roman" w:hAnsi="Times New Roman" w:cs="Times New Roman"/>
        <w:b/>
        <w:bCs/>
        <w:sz w:val="28"/>
        <w:szCs w:val="28"/>
        <w:rtl/>
        <w:lang w:bidi="ar-IQ"/>
      </w:rPr>
    </w:pPr>
    <w:r>
      <w:rPr>
        <w:rFonts w:ascii="Times New Roman" w:hAnsi="Times New Roman" w:cs="Times New Roman"/>
        <w:b/>
        <w:bCs/>
        <w:noProof/>
        <w:sz w:val="28"/>
        <w:szCs w:val="28"/>
        <w:rtl/>
      </w:rPr>
      <w:pict>
        <v:shapetype id="_x0000_t32" coordsize="21600,21600" o:spt="32" o:oned="t" path="m,l21600,21600e" filled="f">
          <v:path arrowok="t" fillok="f" o:connecttype="none"/>
          <o:lock v:ext="edit" shapetype="t"/>
        </v:shapetype>
        <v:shape id="_x0000_s3073" type="#_x0000_t32" style="position:absolute;margin-left:338.45pt;margin-top:1.35pt;width:88.5pt;height:.05pt;z-index:251657216" o:connectortype="straight" strokeweight="2pt">
          <v:stroke startarrowwidth="wide" startarrowlength="long"/>
          <w10:wrap anchorx="page"/>
        </v:shape>
      </w:pict>
    </w:r>
    <w:r>
      <w:rPr>
        <w:rFonts w:ascii="Times New Roman" w:hAnsi="Times New Roman" w:cs="Times New Roman"/>
        <w:b/>
        <w:bCs/>
        <w:noProof/>
        <w:sz w:val="28"/>
        <w:szCs w:val="28"/>
        <w:rtl/>
      </w:rPr>
      <w:pict>
        <v:shape id="_x0000_s3074" type="#_x0000_t32" style="position:absolute;margin-left:321.7pt;margin-top:14.85pt;width:90pt;height:0;z-index:251658240" o:connectortype="curved" adj="-107640,-1,-107640" strokeweight="2pt">
          <w10:wrap anchorx="page"/>
        </v:shape>
      </w:pict>
    </w:r>
    <w:r w:rsidR="00DB53C3" w:rsidRPr="0023192D">
      <w:rPr>
        <w:rFonts w:ascii="Times New Roman" w:hAnsi="Times New Roman" w:cs="Times New Roman"/>
        <w:b/>
        <w:bCs/>
        <w:sz w:val="28"/>
        <w:szCs w:val="28"/>
      </w:rPr>
      <w:t>Mesopotamia Environ</w:t>
    </w:r>
    <w:r w:rsidR="00DB53C3">
      <w:rPr>
        <w:rFonts w:ascii="Times New Roman" w:hAnsi="Times New Roman" w:cs="Times New Roman"/>
        <w:b/>
        <w:bCs/>
        <w:sz w:val="28"/>
        <w:szCs w:val="28"/>
      </w:rPr>
      <w:t xml:space="preserve">mental Journal              </w:t>
    </w:r>
    <w:r w:rsidR="00DB53C3" w:rsidRPr="0023192D">
      <w:rPr>
        <w:rFonts w:ascii="Times New Roman" w:hAnsi="Times New Roman" w:cs="Times New Roman"/>
        <w:b/>
        <w:bCs/>
        <w:sz w:val="28"/>
        <w:szCs w:val="28"/>
      </w:rPr>
      <w:t xml:space="preserve"> </w:t>
    </w:r>
    <w:r w:rsidR="00DB53C3">
      <w:rPr>
        <w:rFonts w:ascii="Times New Roman" w:hAnsi="Times New Roman" w:cs="Times New Roman"/>
        <w:b/>
        <w:bCs/>
        <w:sz w:val="28"/>
        <w:szCs w:val="28"/>
      </w:rPr>
      <w:t xml:space="preserve">                  </w:t>
    </w:r>
    <w:r w:rsidR="00DB53C3">
      <w:rPr>
        <w:b/>
        <w:bCs/>
        <w:color w:val="222222"/>
        <w:sz w:val="23"/>
        <w:szCs w:val="23"/>
        <w:shd w:val="clear" w:color="auto" w:fill="FFFFFF"/>
        <w:lang w:val="en-GB"/>
      </w:rPr>
      <w:t>ISSN 2410-2598</w:t>
    </w:r>
    <w:r w:rsidR="00DB53C3" w:rsidRPr="0023192D">
      <w:rPr>
        <w:rFonts w:ascii="Times New Roman" w:hAnsi="Times New Roman" w:cs="Times New Roman"/>
        <w:b/>
        <w:bCs/>
        <w:sz w:val="28"/>
        <w:szCs w:val="28"/>
      </w:rPr>
      <w:t xml:space="preserve"> </w:t>
    </w:r>
  </w:p>
  <w:p w:rsidR="00DB53C3" w:rsidRPr="0023192D" w:rsidRDefault="00DB53C3" w:rsidP="004E6A42">
    <w:pPr>
      <w:pStyle w:val="Header"/>
      <w:jc w:val="right"/>
      <w:rPr>
        <w:rFonts w:ascii="Times New Roman" w:hAnsi="Times New Roman" w:cs="Times New Roman"/>
        <w:b/>
        <w:bCs/>
      </w:rPr>
    </w:pPr>
    <w:r>
      <w:rPr>
        <w:b/>
        <w:bCs/>
        <w:color w:val="222222"/>
        <w:sz w:val="23"/>
        <w:szCs w:val="23"/>
        <w:shd w:val="clear" w:color="auto" w:fill="FFFFFF"/>
        <w:lang w:val="en-GB"/>
      </w:rPr>
      <w:t xml:space="preserve">Mesop. environ. j. </w:t>
    </w:r>
    <w:r w:rsidRPr="0023192D">
      <w:rPr>
        <w:rFonts w:ascii="Times New Roman" w:hAnsi="Times New Roman" w:cs="Times New Roman"/>
        <w:b/>
        <w:bCs/>
      </w:rPr>
      <w:t>201</w:t>
    </w:r>
    <w:r>
      <w:rPr>
        <w:rFonts w:ascii="Times New Roman" w:hAnsi="Times New Roman" w:cs="Times New Roman"/>
        <w:b/>
        <w:bCs/>
      </w:rPr>
      <w:t>5, Vol.1, No.</w:t>
    </w:r>
    <w:r w:rsidR="009322C9">
      <w:rPr>
        <w:rFonts w:ascii="Times New Roman" w:hAnsi="Times New Roman" w:cs="Times New Roman"/>
        <w:b/>
        <w:bCs/>
      </w:rPr>
      <w:t xml:space="preserve"> 3 </w:t>
    </w:r>
    <w:r w:rsidRPr="0023192D">
      <w:rPr>
        <w:rFonts w:ascii="Times New Roman" w:hAnsi="Times New Roman" w:cs="Times New Roman"/>
        <w:b/>
        <w:bCs/>
      </w:rPr>
      <w:t>:</w:t>
    </w:r>
    <w:r>
      <w:rPr>
        <w:rFonts w:ascii="Times New Roman" w:hAnsi="Times New Roman" w:cs="Times New Roman"/>
        <w:b/>
        <w:bCs/>
      </w:rPr>
      <w:t xml:space="preserve">pp. </w:t>
    </w:r>
    <w:r w:rsidR="004E6A42">
      <w:rPr>
        <w:rFonts w:ascii="Times New Roman" w:hAnsi="Times New Roman" w:cs="Times New Roman"/>
        <w:b/>
        <w:bCs/>
      </w:rPr>
      <w:t>16-25</w:t>
    </w:r>
    <w:r w:rsidRPr="0023192D">
      <w:rPr>
        <w:rFonts w:ascii="Times New Roman" w:hAnsi="Times New Roman" w:cs="Times New Roman"/>
        <w:b/>
        <w:bCs/>
      </w:rPr>
      <w:t>.</w:t>
    </w:r>
  </w:p>
  <w:p w:rsidR="00DB53C3" w:rsidRPr="009F5E6C" w:rsidRDefault="00DB53C3" w:rsidP="00DB53C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F5B40"/>
    <w:multiLevelType w:val="hybridMultilevel"/>
    <w:tmpl w:val="3E36FEA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o:shapelayout v:ext="edit">
      <o:idmap v:ext="edit" data="3"/>
      <o:rules v:ext="edit">
        <o:r id="V:Rule3" type="connector" idref="#_x0000_s3073"/>
        <o:r id="V:Rule4" type="connector" idref="#_x0000_s3074"/>
      </o:rules>
    </o:shapelayout>
  </w:hdrShapeDefaults>
  <w:footnotePr>
    <w:footnote w:id="0"/>
    <w:footnote w:id="1"/>
  </w:footnotePr>
  <w:endnotePr>
    <w:endnote w:id="0"/>
    <w:endnote w:id="1"/>
  </w:endnotePr>
  <w:compat>
    <w:useFELayout/>
  </w:compat>
  <w:rsids>
    <w:rsidRoot w:val="00473FCC"/>
    <w:rsid w:val="0000482D"/>
    <w:rsid w:val="00006C07"/>
    <w:rsid w:val="000100B7"/>
    <w:rsid w:val="00021C4A"/>
    <w:rsid w:val="00040BE2"/>
    <w:rsid w:val="00054981"/>
    <w:rsid w:val="00064EF7"/>
    <w:rsid w:val="000703BE"/>
    <w:rsid w:val="00084DD1"/>
    <w:rsid w:val="00097495"/>
    <w:rsid w:val="000A08BF"/>
    <w:rsid w:val="000B1842"/>
    <w:rsid w:val="000B34B8"/>
    <w:rsid w:val="000C4D3E"/>
    <w:rsid w:val="000E34C9"/>
    <w:rsid w:val="001014F5"/>
    <w:rsid w:val="0011050A"/>
    <w:rsid w:val="00114153"/>
    <w:rsid w:val="00124ECD"/>
    <w:rsid w:val="001259D8"/>
    <w:rsid w:val="00151C5D"/>
    <w:rsid w:val="00157C3E"/>
    <w:rsid w:val="0016141C"/>
    <w:rsid w:val="00164058"/>
    <w:rsid w:val="001919B5"/>
    <w:rsid w:val="001A24E6"/>
    <w:rsid w:val="001D12CD"/>
    <w:rsid w:val="001D49A4"/>
    <w:rsid w:val="001E0D26"/>
    <w:rsid w:val="001E6AB1"/>
    <w:rsid w:val="0020447E"/>
    <w:rsid w:val="00215794"/>
    <w:rsid w:val="002174E6"/>
    <w:rsid w:val="0023052C"/>
    <w:rsid w:val="00234474"/>
    <w:rsid w:val="0023763F"/>
    <w:rsid w:val="00244680"/>
    <w:rsid w:val="00250435"/>
    <w:rsid w:val="0025369B"/>
    <w:rsid w:val="002656C2"/>
    <w:rsid w:val="00280E3A"/>
    <w:rsid w:val="00290690"/>
    <w:rsid w:val="00296FBF"/>
    <w:rsid w:val="002A4E87"/>
    <w:rsid w:val="002B5ECF"/>
    <w:rsid w:val="002C01EE"/>
    <w:rsid w:val="002E54DF"/>
    <w:rsid w:val="002F6775"/>
    <w:rsid w:val="003027BF"/>
    <w:rsid w:val="0031324B"/>
    <w:rsid w:val="00320B0F"/>
    <w:rsid w:val="0032259E"/>
    <w:rsid w:val="003355FD"/>
    <w:rsid w:val="0036622B"/>
    <w:rsid w:val="003908CF"/>
    <w:rsid w:val="00395E50"/>
    <w:rsid w:val="003A3C53"/>
    <w:rsid w:val="0041013C"/>
    <w:rsid w:val="004102F1"/>
    <w:rsid w:val="00422E23"/>
    <w:rsid w:val="00423B57"/>
    <w:rsid w:val="00431679"/>
    <w:rsid w:val="00442C47"/>
    <w:rsid w:val="00445A30"/>
    <w:rsid w:val="004471CA"/>
    <w:rsid w:val="00471D31"/>
    <w:rsid w:val="00473FCC"/>
    <w:rsid w:val="004773D2"/>
    <w:rsid w:val="0049060C"/>
    <w:rsid w:val="004A12FC"/>
    <w:rsid w:val="004C40DD"/>
    <w:rsid w:val="004D573D"/>
    <w:rsid w:val="004E6A42"/>
    <w:rsid w:val="004F3AA9"/>
    <w:rsid w:val="005112D1"/>
    <w:rsid w:val="00513649"/>
    <w:rsid w:val="0051692F"/>
    <w:rsid w:val="00522621"/>
    <w:rsid w:val="00524563"/>
    <w:rsid w:val="00533813"/>
    <w:rsid w:val="00553790"/>
    <w:rsid w:val="00572BFD"/>
    <w:rsid w:val="00587EDC"/>
    <w:rsid w:val="005A2EC8"/>
    <w:rsid w:val="005A550E"/>
    <w:rsid w:val="005A599B"/>
    <w:rsid w:val="005A7EC5"/>
    <w:rsid w:val="005B5054"/>
    <w:rsid w:val="005C2A4D"/>
    <w:rsid w:val="005C4B1F"/>
    <w:rsid w:val="005E3F7B"/>
    <w:rsid w:val="005E7E75"/>
    <w:rsid w:val="005F201A"/>
    <w:rsid w:val="005F732C"/>
    <w:rsid w:val="00605639"/>
    <w:rsid w:val="00620545"/>
    <w:rsid w:val="006360C9"/>
    <w:rsid w:val="006457E8"/>
    <w:rsid w:val="00650B9E"/>
    <w:rsid w:val="006746CE"/>
    <w:rsid w:val="00674C60"/>
    <w:rsid w:val="006A04AC"/>
    <w:rsid w:val="006A5ACA"/>
    <w:rsid w:val="006A5F7B"/>
    <w:rsid w:val="006A66FE"/>
    <w:rsid w:val="006B5B62"/>
    <w:rsid w:val="006C2FB1"/>
    <w:rsid w:val="006C30A7"/>
    <w:rsid w:val="006D5D09"/>
    <w:rsid w:val="006F17CD"/>
    <w:rsid w:val="00710EB1"/>
    <w:rsid w:val="00726DA0"/>
    <w:rsid w:val="00746FC2"/>
    <w:rsid w:val="007566DE"/>
    <w:rsid w:val="00764C2D"/>
    <w:rsid w:val="00765048"/>
    <w:rsid w:val="00780148"/>
    <w:rsid w:val="007801C6"/>
    <w:rsid w:val="00781808"/>
    <w:rsid w:val="00782637"/>
    <w:rsid w:val="007D68F9"/>
    <w:rsid w:val="007E1489"/>
    <w:rsid w:val="007E1D10"/>
    <w:rsid w:val="007F33BB"/>
    <w:rsid w:val="00803DC9"/>
    <w:rsid w:val="00805776"/>
    <w:rsid w:val="008059AE"/>
    <w:rsid w:val="00811CFA"/>
    <w:rsid w:val="00822A85"/>
    <w:rsid w:val="008318CC"/>
    <w:rsid w:val="00831A4C"/>
    <w:rsid w:val="00832CEF"/>
    <w:rsid w:val="00846D69"/>
    <w:rsid w:val="008774F5"/>
    <w:rsid w:val="0088285B"/>
    <w:rsid w:val="00896C0C"/>
    <w:rsid w:val="00897375"/>
    <w:rsid w:val="008A22BD"/>
    <w:rsid w:val="008B30B5"/>
    <w:rsid w:val="008C3D12"/>
    <w:rsid w:val="008C77CB"/>
    <w:rsid w:val="008D24C9"/>
    <w:rsid w:val="008E1092"/>
    <w:rsid w:val="008E4BD2"/>
    <w:rsid w:val="008F6F84"/>
    <w:rsid w:val="00916B71"/>
    <w:rsid w:val="009218BE"/>
    <w:rsid w:val="00930372"/>
    <w:rsid w:val="009322C9"/>
    <w:rsid w:val="00944055"/>
    <w:rsid w:val="00950C58"/>
    <w:rsid w:val="00971F81"/>
    <w:rsid w:val="00974D32"/>
    <w:rsid w:val="00985FD2"/>
    <w:rsid w:val="009B3092"/>
    <w:rsid w:val="009B3B0C"/>
    <w:rsid w:val="009B3D2A"/>
    <w:rsid w:val="009C413F"/>
    <w:rsid w:val="009D3494"/>
    <w:rsid w:val="009E798D"/>
    <w:rsid w:val="009F5927"/>
    <w:rsid w:val="00A411C6"/>
    <w:rsid w:val="00A6552E"/>
    <w:rsid w:val="00A66FEA"/>
    <w:rsid w:val="00A810CF"/>
    <w:rsid w:val="00A94F91"/>
    <w:rsid w:val="00AB3607"/>
    <w:rsid w:val="00AC14BE"/>
    <w:rsid w:val="00AC35EF"/>
    <w:rsid w:val="00AC46D4"/>
    <w:rsid w:val="00AE37D9"/>
    <w:rsid w:val="00B16321"/>
    <w:rsid w:val="00B232AC"/>
    <w:rsid w:val="00B32763"/>
    <w:rsid w:val="00B4131A"/>
    <w:rsid w:val="00B427AA"/>
    <w:rsid w:val="00B55735"/>
    <w:rsid w:val="00B77D95"/>
    <w:rsid w:val="00B93483"/>
    <w:rsid w:val="00B93A5D"/>
    <w:rsid w:val="00B96B56"/>
    <w:rsid w:val="00BB040E"/>
    <w:rsid w:val="00BB43C9"/>
    <w:rsid w:val="00BF7B81"/>
    <w:rsid w:val="00C00E08"/>
    <w:rsid w:val="00C04940"/>
    <w:rsid w:val="00C12AEA"/>
    <w:rsid w:val="00C21F19"/>
    <w:rsid w:val="00C637B2"/>
    <w:rsid w:val="00C65194"/>
    <w:rsid w:val="00C72227"/>
    <w:rsid w:val="00C823DD"/>
    <w:rsid w:val="00C9582E"/>
    <w:rsid w:val="00C969B0"/>
    <w:rsid w:val="00CA2BC1"/>
    <w:rsid w:val="00CB1D00"/>
    <w:rsid w:val="00CB5A8A"/>
    <w:rsid w:val="00CB7D3E"/>
    <w:rsid w:val="00CC2B07"/>
    <w:rsid w:val="00CE4705"/>
    <w:rsid w:val="00D17188"/>
    <w:rsid w:val="00D3183F"/>
    <w:rsid w:val="00D533BB"/>
    <w:rsid w:val="00D60300"/>
    <w:rsid w:val="00D861F4"/>
    <w:rsid w:val="00DA0649"/>
    <w:rsid w:val="00DB53C3"/>
    <w:rsid w:val="00DE5D7E"/>
    <w:rsid w:val="00DF0ABC"/>
    <w:rsid w:val="00E001D0"/>
    <w:rsid w:val="00E020BA"/>
    <w:rsid w:val="00E046D8"/>
    <w:rsid w:val="00E04A52"/>
    <w:rsid w:val="00E05F3F"/>
    <w:rsid w:val="00E072D2"/>
    <w:rsid w:val="00E15D08"/>
    <w:rsid w:val="00E372D9"/>
    <w:rsid w:val="00E408E8"/>
    <w:rsid w:val="00E45B97"/>
    <w:rsid w:val="00E4680C"/>
    <w:rsid w:val="00E53997"/>
    <w:rsid w:val="00E55EE3"/>
    <w:rsid w:val="00E631BE"/>
    <w:rsid w:val="00E80F1C"/>
    <w:rsid w:val="00E850E4"/>
    <w:rsid w:val="00E87CE0"/>
    <w:rsid w:val="00ED0561"/>
    <w:rsid w:val="00ED5C67"/>
    <w:rsid w:val="00EF0802"/>
    <w:rsid w:val="00F1476F"/>
    <w:rsid w:val="00F147D7"/>
    <w:rsid w:val="00F24476"/>
    <w:rsid w:val="00F25475"/>
    <w:rsid w:val="00F349D2"/>
    <w:rsid w:val="00F44492"/>
    <w:rsid w:val="00F44E35"/>
    <w:rsid w:val="00F570BB"/>
    <w:rsid w:val="00F66B6D"/>
    <w:rsid w:val="00F741E0"/>
    <w:rsid w:val="00F74420"/>
    <w:rsid w:val="00F9354E"/>
    <w:rsid w:val="00FC0BE9"/>
    <w:rsid w:val="00FD36AB"/>
    <w:rsid w:val="00FD69AD"/>
    <w:rsid w:val="00FE0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connector" idref="#AutoShape 2"/>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381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2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B57"/>
    <w:rPr>
      <w:rFonts w:ascii="Tahoma" w:hAnsi="Tahoma" w:cs="Tahoma"/>
      <w:sz w:val="16"/>
      <w:szCs w:val="16"/>
    </w:rPr>
  </w:style>
  <w:style w:type="table" w:styleId="TableGrid">
    <w:name w:val="Table Grid"/>
    <w:basedOn w:val="TableNormal"/>
    <w:rsid w:val="007F3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22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A85"/>
  </w:style>
  <w:style w:type="paragraph" w:styleId="Footer">
    <w:name w:val="footer"/>
    <w:basedOn w:val="Normal"/>
    <w:link w:val="FooterChar"/>
    <w:uiPriority w:val="99"/>
    <w:unhideWhenUsed/>
    <w:rsid w:val="00822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85"/>
  </w:style>
  <w:style w:type="character" w:styleId="Hyperlink">
    <w:name w:val="Hyperlink"/>
    <w:uiPriority w:val="99"/>
    <w:unhideWhenUsed/>
    <w:rsid w:val="00822A85"/>
    <w:rPr>
      <w:color w:val="0000FF"/>
      <w:u w:val="single"/>
    </w:rPr>
  </w:style>
  <w:style w:type="paragraph" w:customStyle="1" w:styleId="06-SciencePG-Email-address">
    <w:name w:val="06-SciencePG-Email-address"/>
    <w:basedOn w:val="Normal"/>
    <w:qFormat/>
    <w:rsid w:val="00822A85"/>
    <w:pPr>
      <w:widowControl w:val="0"/>
      <w:bidi w:val="0"/>
      <w:adjustRightInd w:val="0"/>
      <w:snapToGrid w:val="0"/>
      <w:spacing w:before="160" w:after="0" w:line="240" w:lineRule="exact"/>
    </w:pPr>
    <w:rPr>
      <w:rFonts w:ascii="Times New Roman" w:eastAsia="Times New Roman" w:hAnsi="Times New Roman" w:cs="Times New Roman"/>
      <w:b/>
      <w:kern w:val="2"/>
      <w:sz w:val="24"/>
      <w:szCs w:val="21"/>
      <w:lang w:eastAsia="zh-CN"/>
    </w:rPr>
  </w:style>
  <w:style w:type="paragraph" w:styleId="ListParagraph">
    <w:name w:val="List Paragraph"/>
    <w:basedOn w:val="Normal"/>
    <w:uiPriority w:val="34"/>
    <w:qFormat/>
    <w:rsid w:val="00006C07"/>
    <w:pPr>
      <w:ind w:left="720"/>
      <w:contextualSpacing/>
    </w:pPr>
  </w:style>
  <w:style w:type="table" w:customStyle="1" w:styleId="LightGrid1">
    <w:name w:val="Light Grid1"/>
    <w:basedOn w:val="TableNormal"/>
    <w:uiPriority w:val="62"/>
    <w:rsid w:val="00006C0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381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23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B57"/>
    <w:rPr>
      <w:rFonts w:ascii="Tahoma" w:hAnsi="Tahoma" w:cs="Tahoma"/>
      <w:sz w:val="16"/>
      <w:szCs w:val="16"/>
    </w:rPr>
  </w:style>
  <w:style w:type="table" w:styleId="TableGrid">
    <w:name w:val="Table Grid"/>
    <w:basedOn w:val="TableNormal"/>
    <w:rsid w:val="007F3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22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A85"/>
  </w:style>
  <w:style w:type="paragraph" w:styleId="Footer">
    <w:name w:val="footer"/>
    <w:basedOn w:val="Normal"/>
    <w:link w:val="FooterChar"/>
    <w:uiPriority w:val="99"/>
    <w:unhideWhenUsed/>
    <w:rsid w:val="00822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A85"/>
  </w:style>
  <w:style w:type="character" w:styleId="Hyperlink">
    <w:name w:val="Hyperlink"/>
    <w:uiPriority w:val="99"/>
    <w:unhideWhenUsed/>
    <w:rsid w:val="00822A85"/>
    <w:rPr>
      <w:color w:val="0000FF"/>
      <w:u w:val="single"/>
    </w:rPr>
  </w:style>
  <w:style w:type="paragraph" w:customStyle="1" w:styleId="06-SciencePG-Email-address">
    <w:name w:val="06-SciencePG-Email-address"/>
    <w:basedOn w:val="Normal"/>
    <w:qFormat/>
    <w:rsid w:val="00822A85"/>
    <w:pPr>
      <w:widowControl w:val="0"/>
      <w:bidi w:val="0"/>
      <w:adjustRightInd w:val="0"/>
      <w:snapToGrid w:val="0"/>
      <w:spacing w:before="160" w:after="0" w:line="240" w:lineRule="exact"/>
    </w:pPr>
    <w:rPr>
      <w:rFonts w:ascii="Times New Roman" w:eastAsia="Times New Roman" w:hAnsi="Times New Roman" w:cs="Times New Roman"/>
      <w:b/>
      <w:kern w:val="2"/>
      <w:sz w:val="24"/>
      <w:szCs w:val="21"/>
      <w:lang w:eastAsia="zh-CN"/>
    </w:rPr>
  </w:style>
  <w:style w:type="paragraph" w:styleId="ListParagraph">
    <w:name w:val="List Paragraph"/>
    <w:basedOn w:val="Normal"/>
    <w:uiPriority w:val="34"/>
    <w:qFormat/>
    <w:rsid w:val="00006C07"/>
    <w:pPr>
      <w:ind w:left="720"/>
      <w:contextualSpacing/>
    </w:pPr>
  </w:style>
  <w:style w:type="table" w:styleId="LightGrid">
    <w:name w:val="Light Grid"/>
    <w:basedOn w:val="TableNormal"/>
    <w:uiPriority w:val="62"/>
    <w:rsid w:val="00006C0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57369647">
      <w:bodyDiv w:val="1"/>
      <w:marLeft w:val="0"/>
      <w:marRight w:val="0"/>
      <w:marTop w:val="0"/>
      <w:marBottom w:val="0"/>
      <w:divBdr>
        <w:top w:val="none" w:sz="0" w:space="0" w:color="auto"/>
        <w:left w:val="none" w:sz="0" w:space="0" w:color="auto"/>
        <w:bottom w:val="none" w:sz="0" w:space="0" w:color="auto"/>
        <w:right w:val="none" w:sz="0" w:space="0" w:color="auto"/>
      </w:divBdr>
    </w:div>
    <w:div w:id="19196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ooralaa21@yahoo.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bume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10</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wisam</dc:creator>
  <cp:lastModifiedBy>DELL</cp:lastModifiedBy>
  <cp:revision>53</cp:revision>
  <dcterms:created xsi:type="dcterms:W3CDTF">2015-02-04T17:23:00Z</dcterms:created>
  <dcterms:modified xsi:type="dcterms:W3CDTF">2015-05-12T11:21:00Z</dcterms:modified>
</cp:coreProperties>
</file>