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4DB" w:rsidRDefault="004E2431" w:rsidP="00B924DB">
      <w:pPr>
        <w:autoSpaceDE w:val="0"/>
        <w:autoSpaceDN w:val="0"/>
        <w:adjustRightInd w:val="0"/>
        <w:spacing w:after="0" w:line="240" w:lineRule="auto"/>
        <w:jc w:val="center"/>
        <w:rPr>
          <w:rFonts w:asciiTheme="majorBidi" w:hAnsiTheme="majorBidi" w:cstheme="majorBidi"/>
          <w:b/>
          <w:bCs/>
          <w:sz w:val="32"/>
          <w:szCs w:val="32"/>
        </w:rPr>
      </w:pPr>
      <w:r w:rsidRPr="004E2431">
        <w:rPr>
          <w:rFonts w:asciiTheme="majorBidi" w:hAnsiTheme="majorBidi" w:cstheme="majorBidi"/>
          <w:b/>
          <w:bCs/>
          <w:sz w:val="32"/>
          <w:szCs w:val="32"/>
        </w:rPr>
        <w:t>Descriptive Study of Some Epiphytic Algae (Non diatoms) After Restoration of Mesopotamian Marshes, Southern of Iraq</w:t>
      </w:r>
      <w:r w:rsidRPr="004E2431">
        <w:rPr>
          <w:rFonts w:asciiTheme="majorBidi" w:hAnsiTheme="majorBidi" w:cstheme="majorBidi"/>
          <w:b/>
          <w:bCs/>
          <w:sz w:val="32"/>
          <w:szCs w:val="32"/>
        </w:rPr>
        <w:tab/>
      </w:r>
    </w:p>
    <w:p w:rsidR="004E2431" w:rsidRDefault="004E2431" w:rsidP="00B924DB">
      <w:pPr>
        <w:autoSpaceDE w:val="0"/>
        <w:autoSpaceDN w:val="0"/>
        <w:adjustRightInd w:val="0"/>
        <w:spacing w:after="0" w:line="240" w:lineRule="auto"/>
        <w:jc w:val="center"/>
        <w:rPr>
          <w:rFonts w:asciiTheme="majorBidi" w:hAnsiTheme="majorBidi" w:cstheme="majorBidi"/>
          <w:b/>
          <w:bCs/>
          <w:sz w:val="32"/>
          <w:szCs w:val="32"/>
        </w:rPr>
      </w:pPr>
    </w:p>
    <w:p w:rsidR="004E2431" w:rsidRPr="00A1305F" w:rsidRDefault="004E2431" w:rsidP="004E2431">
      <w:pPr>
        <w:pStyle w:val="05-SciencePG-Affiliation"/>
        <w:ind w:left="120" w:hanging="120"/>
        <w:rPr>
          <w:rFonts w:eastAsia="Arial"/>
          <w:b/>
          <w:sz w:val="24"/>
          <w:szCs w:val="24"/>
          <w:lang w:val="en-US"/>
        </w:rPr>
      </w:pPr>
      <w:bookmarkStart w:id="0" w:name="OLE_LINK27"/>
      <w:r>
        <w:rPr>
          <w:rFonts w:eastAsia="Arial"/>
          <w:b/>
          <w:sz w:val="24"/>
          <w:szCs w:val="24"/>
          <w:lang w:val="en-US"/>
        </w:rPr>
        <w:t xml:space="preserve">                                          </w:t>
      </w:r>
      <w:r w:rsidRPr="00A1305F">
        <w:rPr>
          <w:rFonts w:eastAsia="Arial"/>
          <w:b/>
          <w:sz w:val="24"/>
          <w:szCs w:val="24"/>
          <w:lang w:val="en-US"/>
        </w:rPr>
        <w:t>Jinan S. Al-Hassany</w:t>
      </w:r>
      <w:r w:rsidRPr="00A1305F">
        <w:rPr>
          <w:rFonts w:eastAsia="Arial"/>
          <w:b/>
          <w:sz w:val="24"/>
          <w:szCs w:val="24"/>
          <w:vertAlign w:val="superscript"/>
          <w:lang w:val="en-US"/>
        </w:rPr>
        <w:t>1</w:t>
      </w:r>
      <w:r>
        <w:rPr>
          <w:rFonts w:eastAsia="Arial"/>
          <w:b/>
          <w:sz w:val="24"/>
          <w:szCs w:val="24"/>
          <w:lang w:val="en-US"/>
        </w:rPr>
        <w:t xml:space="preserve">            </w:t>
      </w:r>
      <w:r w:rsidRPr="00A1305F">
        <w:rPr>
          <w:rFonts w:eastAsia="Arial"/>
          <w:b/>
          <w:sz w:val="24"/>
          <w:szCs w:val="24"/>
          <w:lang w:val="en-US"/>
        </w:rPr>
        <w:t>Fikrat M Hassan</w:t>
      </w:r>
      <w:r w:rsidRPr="00A1305F">
        <w:rPr>
          <w:rFonts w:eastAsia="Arial"/>
          <w:b/>
          <w:sz w:val="24"/>
          <w:szCs w:val="24"/>
          <w:vertAlign w:val="superscript"/>
          <w:lang w:val="en-US"/>
        </w:rPr>
        <w:t>2</w:t>
      </w:r>
    </w:p>
    <w:bookmarkEnd w:id="0"/>
    <w:p w:rsidR="00B924DB" w:rsidRDefault="00B924DB" w:rsidP="0075345E">
      <w:pPr>
        <w:autoSpaceDE w:val="0"/>
        <w:autoSpaceDN w:val="0"/>
        <w:adjustRightInd w:val="0"/>
        <w:spacing w:after="0" w:line="240" w:lineRule="auto"/>
        <w:jc w:val="center"/>
        <w:rPr>
          <w:rFonts w:ascii="Times New Roman" w:hAnsi="Times New Roman" w:cs="Times New Roman"/>
          <w:b/>
          <w:bCs/>
          <w:lang w:bidi="ar-IQ"/>
        </w:rPr>
      </w:pPr>
    </w:p>
    <w:p w:rsidR="004801FF" w:rsidRPr="004E2431" w:rsidRDefault="004E2431" w:rsidP="004E2431">
      <w:pPr>
        <w:autoSpaceDE w:val="0"/>
        <w:autoSpaceDN w:val="0"/>
        <w:adjustRightInd w:val="0"/>
        <w:spacing w:after="0" w:line="240" w:lineRule="auto"/>
        <w:rPr>
          <w:rFonts w:asciiTheme="majorBidi" w:hAnsiTheme="majorBidi" w:cstheme="majorBidi"/>
          <w:bCs/>
          <w:color w:val="000000"/>
          <w:vertAlign w:val="superscript"/>
        </w:rPr>
      </w:pPr>
      <w:r w:rsidRPr="004E2431">
        <w:rPr>
          <w:rFonts w:asciiTheme="majorBidi" w:hAnsiTheme="majorBidi" w:cstheme="majorBidi"/>
          <w:bCs/>
          <w:sz w:val="18"/>
          <w:szCs w:val="18"/>
          <w:vertAlign w:val="superscript"/>
        </w:rPr>
        <w:t>Department of biology, College of Science for Women, University of Baghdad</w:t>
      </w:r>
      <w:r w:rsidRPr="004E2431">
        <w:rPr>
          <w:rFonts w:asciiTheme="majorBidi" w:hAnsiTheme="majorBidi" w:cstheme="majorBidi"/>
          <w:bCs/>
          <w:color w:val="000000"/>
          <w:vertAlign w:val="superscript"/>
        </w:rPr>
        <w:t xml:space="preserve"> </w:t>
      </w:r>
      <w:r w:rsidR="00705404" w:rsidRPr="004E2431">
        <w:rPr>
          <w:rFonts w:asciiTheme="majorBidi" w:hAnsiTheme="majorBidi" w:cstheme="majorBidi"/>
          <w:bCs/>
          <w:color w:val="000000"/>
          <w:vertAlign w:val="superscript"/>
        </w:rPr>
        <w:t>.</w:t>
      </w:r>
    </w:p>
    <w:p w:rsidR="00384841" w:rsidRPr="00384841" w:rsidRDefault="00384841" w:rsidP="00384841">
      <w:pPr>
        <w:autoSpaceDE w:val="0"/>
        <w:autoSpaceDN w:val="0"/>
        <w:adjustRightInd w:val="0"/>
        <w:spacing w:after="0" w:line="240" w:lineRule="auto"/>
        <w:rPr>
          <w:rFonts w:ascii="Times New Roman" w:hAnsi="Times New Roman" w:cs="Times New Roman"/>
          <w:color w:val="000000"/>
          <w:sz w:val="18"/>
          <w:szCs w:val="18"/>
          <w:vertAlign w:val="superscript"/>
          <w:lang w:bidi="ar-IQ"/>
        </w:rPr>
      </w:pPr>
    </w:p>
    <w:p w:rsidR="0075345E" w:rsidRPr="000D56F7" w:rsidRDefault="00705404" w:rsidP="004E2431">
      <w:pPr>
        <w:autoSpaceDE w:val="0"/>
        <w:autoSpaceDN w:val="0"/>
        <w:adjustRightInd w:val="0"/>
        <w:spacing w:after="0" w:line="240" w:lineRule="auto"/>
        <w:rPr>
          <w:rFonts w:ascii="Times New Roman" w:hAnsi="Times New Roman" w:cs="Times New Roman"/>
          <w:b/>
          <w:bCs/>
          <w:color w:val="0000FF"/>
          <w:sz w:val="20"/>
          <w:szCs w:val="20"/>
        </w:rPr>
      </w:pPr>
      <w:r w:rsidRPr="000D56F7">
        <w:rPr>
          <w:rFonts w:ascii="Times New Roman" w:hAnsi="Times New Roman" w:cs="Times New Roman"/>
          <w:b/>
          <w:bCs/>
          <w:color w:val="000000"/>
          <w:sz w:val="20"/>
          <w:szCs w:val="20"/>
        </w:rPr>
        <w:t>Corresponding author</w:t>
      </w:r>
      <w:r w:rsidR="00B924DB" w:rsidRPr="000D56F7">
        <w:rPr>
          <w:rFonts w:ascii="Times New Roman" w:hAnsi="Times New Roman" w:cs="Times New Roman"/>
          <w:b/>
          <w:bCs/>
          <w:color w:val="000000"/>
          <w:sz w:val="20"/>
          <w:szCs w:val="20"/>
        </w:rPr>
        <w:t xml:space="preserve">: </w:t>
      </w:r>
      <w:hyperlink r:id="rId7" w:history="1">
        <w:r w:rsidR="004E2431" w:rsidRPr="000D56F7">
          <w:rPr>
            <w:rStyle w:val="Hyperlink"/>
            <w:b/>
            <w:bCs/>
            <w:sz w:val="20"/>
            <w:szCs w:val="20"/>
          </w:rPr>
          <w:t>fikrat@csw.uobaghdad.edu.iq</w:t>
        </w:r>
      </w:hyperlink>
      <w:r w:rsidR="004E2431" w:rsidRPr="000D56F7">
        <w:rPr>
          <w:rFonts w:ascii="Times New Roman" w:hAnsi="Times New Roman" w:cs="Times New Roman"/>
          <w:b/>
          <w:bCs/>
          <w:color w:val="000000"/>
          <w:sz w:val="20"/>
          <w:szCs w:val="20"/>
        </w:rPr>
        <w:t xml:space="preserve"> </w:t>
      </w:r>
      <w:r w:rsidR="00A1076D" w:rsidRPr="000D56F7">
        <w:rPr>
          <w:rFonts w:ascii="Times New Roman" w:hAnsi="Times New Roman" w:cs="Times New Roman"/>
          <w:b/>
          <w:bCs/>
          <w:color w:val="000000"/>
          <w:sz w:val="20"/>
          <w:szCs w:val="20"/>
        </w:rPr>
        <w:t xml:space="preserve"> </w:t>
      </w:r>
      <w:r w:rsidR="0075345E" w:rsidRPr="000D56F7">
        <w:rPr>
          <w:rFonts w:ascii="Times New Roman" w:hAnsi="Times New Roman" w:cs="Times New Roman"/>
          <w:b/>
          <w:bCs/>
          <w:color w:val="0000FF"/>
          <w:sz w:val="20"/>
          <w:szCs w:val="20"/>
        </w:rPr>
        <w:t xml:space="preserve"> </w:t>
      </w:r>
    </w:p>
    <w:p w:rsidR="0075345E" w:rsidRDefault="0075345E" w:rsidP="0075345E">
      <w:pPr>
        <w:autoSpaceDE w:val="0"/>
        <w:autoSpaceDN w:val="0"/>
        <w:adjustRightInd w:val="0"/>
        <w:spacing w:after="0" w:line="240" w:lineRule="auto"/>
        <w:rPr>
          <w:rFonts w:ascii="Times New Roman" w:hAnsi="Times New Roman" w:cs="Times New Roman"/>
          <w:color w:val="0000FF"/>
          <w:sz w:val="18"/>
          <w:szCs w:val="18"/>
        </w:rPr>
      </w:pPr>
    </w:p>
    <w:p w:rsidR="0075345E" w:rsidRDefault="0075345E" w:rsidP="0075345E">
      <w:pPr>
        <w:autoSpaceDE w:val="0"/>
        <w:autoSpaceDN w:val="0"/>
        <w:adjustRightInd w:val="0"/>
        <w:spacing w:after="0" w:line="240" w:lineRule="auto"/>
        <w:rPr>
          <w:rFonts w:asciiTheme="majorBidi" w:hAnsiTheme="majorBidi" w:cstheme="majorBidi"/>
          <w:b/>
          <w:bCs/>
        </w:rPr>
      </w:pPr>
      <w:r w:rsidRPr="00665356">
        <w:rPr>
          <w:rFonts w:asciiTheme="majorBidi" w:hAnsiTheme="majorBidi" w:cstheme="majorBidi"/>
          <w:b/>
          <w:bCs/>
        </w:rPr>
        <w:t>To cite this article:</w:t>
      </w:r>
    </w:p>
    <w:p w:rsidR="000D56F7" w:rsidRPr="00665356" w:rsidRDefault="000D56F7" w:rsidP="0075345E">
      <w:pPr>
        <w:autoSpaceDE w:val="0"/>
        <w:autoSpaceDN w:val="0"/>
        <w:adjustRightInd w:val="0"/>
        <w:spacing w:after="0" w:line="240" w:lineRule="auto"/>
        <w:rPr>
          <w:rFonts w:asciiTheme="majorBidi" w:hAnsiTheme="majorBidi" w:cstheme="majorBidi"/>
          <w:b/>
          <w:bCs/>
        </w:rPr>
      </w:pPr>
    </w:p>
    <w:p w:rsidR="00A1076D" w:rsidRPr="004801FF" w:rsidRDefault="004E2431" w:rsidP="000D56F7">
      <w:pPr>
        <w:rPr>
          <w:rFonts w:ascii="Times New Roman" w:eastAsia="SimSun" w:hAnsi="Times New Roman" w:cs="Times New Roman"/>
          <w:i/>
          <w:iCs/>
          <w:sz w:val="18"/>
          <w:szCs w:val="18"/>
        </w:rPr>
      </w:pPr>
      <w:r w:rsidRPr="004E2431">
        <w:rPr>
          <w:rFonts w:ascii="Times New Roman" w:hAnsi="Times New Roman" w:cs="Times New Roman"/>
          <w:sz w:val="18"/>
          <w:szCs w:val="18"/>
        </w:rPr>
        <w:t>Al-Hassany</w:t>
      </w:r>
      <w:r w:rsidR="00384841" w:rsidRPr="004801FF">
        <w:rPr>
          <w:rFonts w:ascii="Times New Roman" w:hAnsi="Times New Roman" w:cs="Times New Roman"/>
          <w:sz w:val="18"/>
          <w:szCs w:val="18"/>
        </w:rPr>
        <w:t xml:space="preserve">, </w:t>
      </w:r>
      <w:r>
        <w:rPr>
          <w:rFonts w:ascii="Times New Roman" w:hAnsi="Times New Roman" w:cs="Times New Roman"/>
          <w:sz w:val="18"/>
          <w:szCs w:val="18"/>
        </w:rPr>
        <w:t>J</w:t>
      </w:r>
      <w:r w:rsidR="004801FF" w:rsidRPr="004801FF">
        <w:rPr>
          <w:rFonts w:ascii="Times New Roman" w:hAnsi="Times New Roman" w:cs="Times New Roman"/>
          <w:sz w:val="18"/>
          <w:szCs w:val="18"/>
        </w:rPr>
        <w:t xml:space="preserve">. </w:t>
      </w:r>
      <w:r>
        <w:rPr>
          <w:rFonts w:ascii="Times New Roman" w:hAnsi="Times New Roman" w:cs="Times New Roman"/>
          <w:sz w:val="18"/>
          <w:szCs w:val="18"/>
        </w:rPr>
        <w:t>S</w:t>
      </w:r>
      <w:r w:rsidR="004801FF" w:rsidRPr="004801FF">
        <w:rPr>
          <w:rFonts w:ascii="Times New Roman" w:hAnsi="Times New Roman" w:cs="Times New Roman"/>
          <w:sz w:val="18"/>
          <w:szCs w:val="18"/>
        </w:rPr>
        <w:t>.</w:t>
      </w:r>
      <w:r>
        <w:rPr>
          <w:rFonts w:ascii="Times New Roman" w:eastAsia="SimSun" w:hAnsi="Times New Roman" w:cs="Times New Roman"/>
          <w:sz w:val="18"/>
          <w:szCs w:val="18"/>
        </w:rPr>
        <w:t xml:space="preserve"> and Hassan F.M. </w:t>
      </w:r>
      <w:r w:rsidR="00384841" w:rsidRPr="004801FF">
        <w:rPr>
          <w:rFonts w:ascii="Times New Roman" w:eastAsia="SimSun" w:hAnsi="Times New Roman" w:cs="Times New Roman"/>
          <w:sz w:val="18"/>
          <w:szCs w:val="18"/>
        </w:rPr>
        <w:t xml:space="preserve"> </w:t>
      </w:r>
      <w:r w:rsidRPr="004E2431">
        <w:rPr>
          <w:rFonts w:ascii="Times New Roman" w:hAnsi="Times New Roman" w:cs="Times New Roman"/>
          <w:sz w:val="18"/>
          <w:szCs w:val="18"/>
          <w:lang w:bidi="ar-IQ"/>
        </w:rPr>
        <w:t>Descriptive Study of Some Epiphytic Algae (Non diatoms) After Restoration of Mesopotamian Marshes, Southern of Iraq</w:t>
      </w:r>
      <w:r w:rsidR="004801FF" w:rsidRPr="004801FF">
        <w:rPr>
          <w:rFonts w:ascii="Times New Roman" w:hAnsi="Times New Roman" w:cs="Times New Roman"/>
          <w:sz w:val="18"/>
          <w:szCs w:val="18"/>
          <w:lang w:bidi="ar-IQ"/>
        </w:rPr>
        <w:t>.</w:t>
      </w:r>
      <w:r w:rsidR="004801FF">
        <w:rPr>
          <w:rFonts w:ascii="Times New Roman" w:hAnsi="Times New Roman" w:cs="Times New Roman"/>
          <w:sz w:val="18"/>
          <w:szCs w:val="18"/>
          <w:lang w:bidi="ar-IQ"/>
        </w:rPr>
        <w:t xml:space="preserve"> </w:t>
      </w:r>
      <w:r w:rsidR="00705404" w:rsidRPr="00705404">
        <w:rPr>
          <w:color w:val="222222"/>
          <w:sz w:val="23"/>
          <w:szCs w:val="23"/>
          <w:shd w:val="clear" w:color="auto" w:fill="FFFFFF"/>
          <w:lang w:val="en-GB"/>
        </w:rPr>
        <w:t>Mesop. environ. j.</w:t>
      </w:r>
      <w:r w:rsidR="00384841" w:rsidRPr="00705404">
        <w:rPr>
          <w:rFonts w:ascii="Times New Roman" w:eastAsia="SimSun" w:hAnsi="Times New Roman" w:cs="Times New Roman"/>
          <w:i/>
          <w:iCs/>
          <w:sz w:val="18"/>
          <w:szCs w:val="18"/>
        </w:rPr>
        <w:t>, 201</w:t>
      </w:r>
      <w:r w:rsidR="004801FF" w:rsidRPr="00705404">
        <w:rPr>
          <w:rFonts w:ascii="Times New Roman" w:eastAsia="SimSun" w:hAnsi="Times New Roman" w:cs="Times New Roman"/>
          <w:i/>
          <w:iCs/>
          <w:sz w:val="18"/>
          <w:szCs w:val="18"/>
        </w:rPr>
        <w:t>5</w:t>
      </w:r>
      <w:r w:rsidR="00384841" w:rsidRPr="004801FF">
        <w:rPr>
          <w:rFonts w:ascii="Times New Roman" w:eastAsia="SimSun" w:hAnsi="Times New Roman" w:cs="Times New Roman"/>
          <w:i/>
          <w:iCs/>
          <w:sz w:val="18"/>
          <w:szCs w:val="18"/>
        </w:rPr>
        <w:t xml:space="preserve">, </w:t>
      </w:r>
      <w:bookmarkStart w:id="1" w:name="OLE_LINK11"/>
      <w:bookmarkStart w:id="2" w:name="OLE_LINK23"/>
      <w:bookmarkStart w:id="3" w:name="OLE_LINK24"/>
      <w:bookmarkStart w:id="4" w:name="OLE_LINK25"/>
      <w:bookmarkStart w:id="5" w:name="OLE_LINK32"/>
      <w:bookmarkStart w:id="6" w:name="OLE_LINK36"/>
      <w:bookmarkStart w:id="7" w:name="OLE_LINK131"/>
      <w:r w:rsidR="00384841" w:rsidRPr="004801FF">
        <w:rPr>
          <w:rFonts w:ascii="Times New Roman" w:eastAsia="SimSun" w:hAnsi="Times New Roman" w:cs="Times New Roman"/>
          <w:i/>
          <w:iCs/>
          <w:sz w:val="18"/>
          <w:szCs w:val="18"/>
        </w:rPr>
        <w:t>Vol. 1, No.</w:t>
      </w:r>
      <w:r w:rsidR="004801FF" w:rsidRPr="004801FF">
        <w:rPr>
          <w:rFonts w:ascii="Times New Roman" w:eastAsia="SimSun" w:hAnsi="Times New Roman" w:cs="Times New Roman"/>
          <w:i/>
          <w:iCs/>
          <w:sz w:val="18"/>
          <w:szCs w:val="18"/>
        </w:rPr>
        <w:t>2</w:t>
      </w:r>
      <w:r w:rsidR="00384841" w:rsidRPr="004801FF">
        <w:rPr>
          <w:rFonts w:ascii="Times New Roman" w:eastAsia="SimSun" w:hAnsi="Times New Roman" w:cs="Times New Roman"/>
          <w:i/>
          <w:iCs/>
          <w:sz w:val="18"/>
          <w:szCs w:val="18"/>
        </w:rPr>
        <w:t>, pp.</w:t>
      </w:r>
      <w:r w:rsidR="000D56F7">
        <w:rPr>
          <w:rFonts w:ascii="Times New Roman" w:eastAsia="SimSun" w:hAnsi="Times New Roman" w:cs="Times New Roman"/>
          <w:i/>
          <w:iCs/>
          <w:sz w:val="18"/>
          <w:szCs w:val="18"/>
        </w:rPr>
        <w:t>96-</w:t>
      </w:r>
      <w:r w:rsidR="00384841" w:rsidRPr="004801FF">
        <w:rPr>
          <w:rFonts w:ascii="Times New Roman" w:eastAsia="SimSun" w:hAnsi="Times New Roman" w:cs="Times New Roman"/>
          <w:i/>
          <w:iCs/>
          <w:sz w:val="18"/>
          <w:szCs w:val="18"/>
        </w:rPr>
        <w:t xml:space="preserve"> </w:t>
      </w:r>
      <w:bookmarkEnd w:id="1"/>
      <w:bookmarkEnd w:id="2"/>
      <w:bookmarkEnd w:id="3"/>
      <w:bookmarkEnd w:id="4"/>
      <w:bookmarkEnd w:id="5"/>
      <w:bookmarkEnd w:id="6"/>
      <w:bookmarkEnd w:id="7"/>
      <w:r w:rsidR="000D56F7">
        <w:rPr>
          <w:rFonts w:ascii="Times New Roman" w:eastAsia="SimSun" w:hAnsi="Times New Roman" w:cs="Times New Roman"/>
          <w:i/>
          <w:iCs/>
          <w:sz w:val="18"/>
          <w:szCs w:val="18"/>
        </w:rPr>
        <w:t>108.</w:t>
      </w:r>
    </w:p>
    <w:p w:rsidR="00384841" w:rsidRDefault="004E146C" w:rsidP="00761AA0">
      <w:pPr>
        <w:autoSpaceDE w:val="0"/>
        <w:autoSpaceDN w:val="0"/>
        <w:adjustRightInd w:val="0"/>
        <w:spacing w:after="0" w:line="240" w:lineRule="auto"/>
        <w:rPr>
          <w:rFonts w:ascii="Times New Roman" w:eastAsia="SimSun" w:hAnsi="Times New Roman" w:cs="Times New Roman"/>
          <w:i/>
          <w:iCs/>
          <w:sz w:val="18"/>
          <w:szCs w:val="18"/>
        </w:rPr>
      </w:pPr>
      <w:r w:rsidRPr="004E146C">
        <w:rPr>
          <w:rFonts w:ascii="Times New Roman" w:hAnsi="Times New Roman" w:cs="Times New Roman"/>
          <w:b/>
          <w:bCs/>
          <w:noProof/>
          <w:sz w:val="24"/>
          <w:szCs w:val="24"/>
        </w:rPr>
        <w:pict>
          <v:shapetype id="_x0000_t32" coordsize="21600,21600" o:spt="32" o:oned="t" path="m,l21600,21600e" filled="f">
            <v:path arrowok="t" fillok="f" o:connecttype="none"/>
            <o:lock v:ext="edit" shapetype="t"/>
          </v:shapetype>
          <v:shape id="_x0000_s2053" type="#_x0000_t32" style="position:absolute;margin-left:-1.1pt;margin-top:9.15pt;width:429.5pt;height:0;z-index:251673600" o:connectortype="straight"/>
        </w:pict>
      </w:r>
    </w:p>
    <w:p w:rsidR="00384841" w:rsidRDefault="00384841" w:rsidP="00761AA0">
      <w:pPr>
        <w:autoSpaceDE w:val="0"/>
        <w:autoSpaceDN w:val="0"/>
        <w:adjustRightInd w:val="0"/>
        <w:spacing w:after="0" w:line="240" w:lineRule="auto"/>
        <w:rPr>
          <w:rFonts w:ascii="Times New Roman" w:hAnsi="Times New Roman" w:cs="Times New Roman"/>
          <w:b/>
          <w:bCs/>
          <w:sz w:val="24"/>
          <w:szCs w:val="24"/>
        </w:rPr>
      </w:pPr>
    </w:p>
    <w:p w:rsidR="00761AA0" w:rsidRDefault="00761AA0" w:rsidP="00761AA0">
      <w:pPr>
        <w:autoSpaceDE w:val="0"/>
        <w:autoSpaceDN w:val="0"/>
        <w:adjustRightInd w:val="0"/>
        <w:spacing w:after="0" w:line="240" w:lineRule="auto"/>
        <w:rPr>
          <w:rFonts w:ascii="Times New Roman" w:hAnsi="Times New Roman" w:cs="Times New Roman"/>
          <w:b/>
          <w:bCs/>
          <w:sz w:val="24"/>
          <w:szCs w:val="24"/>
        </w:rPr>
      </w:pPr>
      <w:r w:rsidRPr="005B0816">
        <w:rPr>
          <w:rFonts w:ascii="Times New Roman" w:hAnsi="Times New Roman" w:cs="Times New Roman"/>
          <w:b/>
          <w:bCs/>
          <w:sz w:val="24"/>
          <w:szCs w:val="24"/>
        </w:rPr>
        <w:t>Abstract</w:t>
      </w:r>
    </w:p>
    <w:p w:rsidR="000D0983" w:rsidRPr="0019165B" w:rsidRDefault="000D0983" w:rsidP="00761AA0">
      <w:pPr>
        <w:autoSpaceDE w:val="0"/>
        <w:autoSpaceDN w:val="0"/>
        <w:adjustRightInd w:val="0"/>
        <w:spacing w:after="0" w:line="240" w:lineRule="auto"/>
        <w:rPr>
          <w:rFonts w:ascii="Times New Roman" w:hAnsi="Times New Roman" w:cs="Times New Roman"/>
          <w:b/>
          <w:bCs/>
          <w:sz w:val="24"/>
          <w:szCs w:val="24"/>
        </w:rPr>
      </w:pPr>
    </w:p>
    <w:p w:rsidR="0019165B" w:rsidRDefault="006E1359" w:rsidP="0019165B">
      <w:pPr>
        <w:pStyle w:val="11-SciencePG-Abstract-content"/>
        <w:bidi w:val="0"/>
        <w:jc w:val="both"/>
        <w:rPr>
          <w:rFonts w:eastAsia="SimSun"/>
        </w:rPr>
      </w:pPr>
      <w:r>
        <w:t xml:space="preserve">          </w:t>
      </w:r>
      <w:r w:rsidR="0019165B" w:rsidRPr="0019165B">
        <w:t>The present study conducted on epiphytic algae from four host macrophytes</w:t>
      </w:r>
      <w:r w:rsidR="0019165B" w:rsidRPr="00A1305F">
        <w:rPr>
          <w:i/>
          <w:iCs/>
        </w:rPr>
        <w:t xml:space="preserve"> (Phragmites australisTrinex, Typha domengensis Pers, Ceratophyllum demersum  L., and Potamogeton pectinatus  L.) </w:t>
      </w:r>
      <w:r w:rsidR="0019165B" w:rsidRPr="0019165B">
        <w:t>in restoring marshes of Mesopotamian marshes, southern Iraq. The study  was carried in Al- Hawizah marshes.  Three classes, nine orders, twenty three genera and thirty-four species of epiphytic algae were described in the studied restoration marshes</w:t>
      </w:r>
      <w:r w:rsidR="0019165B" w:rsidRPr="00A1305F">
        <w:rPr>
          <w:i/>
          <w:iCs/>
        </w:rPr>
        <w:t>.</w:t>
      </w:r>
    </w:p>
    <w:p w:rsidR="0019165B" w:rsidRPr="00012A7E" w:rsidRDefault="0019165B" w:rsidP="0019165B">
      <w:pPr>
        <w:pStyle w:val="11-SciencePG-Abstract-content"/>
        <w:bidi w:val="0"/>
        <w:jc w:val="both"/>
        <w:rPr>
          <w:rFonts w:eastAsia="SimSun"/>
        </w:rPr>
      </w:pPr>
    </w:p>
    <w:p w:rsidR="000D0983" w:rsidRDefault="004E146C" w:rsidP="008D7704">
      <w:pPr>
        <w:tabs>
          <w:tab w:val="left" w:pos="9848"/>
          <w:tab w:val="right" w:pos="11198"/>
        </w:tabs>
        <w:jc w:val="both"/>
        <w:rPr>
          <w:rFonts w:ascii="Times New Roman" w:eastAsia="Times New Roman" w:hAnsi="Times New Roman" w:cs="Times New Roman"/>
          <w:b/>
          <w:bCs/>
          <w:sz w:val="24"/>
          <w:szCs w:val="24"/>
          <w:lang w:bidi="ar-IQ"/>
        </w:rPr>
      </w:pPr>
      <w:r w:rsidRPr="004E146C">
        <w:rPr>
          <w:rFonts w:ascii="Times New Roman" w:eastAsia="Times New Roman" w:hAnsi="Times New Roman" w:cs="Times New Roman"/>
          <w:b/>
          <w:bCs/>
          <w:noProof/>
          <w:sz w:val="28"/>
          <w:szCs w:val="28"/>
        </w:rPr>
        <w:pict>
          <v:shape id="_x0000_s2052" type="#_x0000_t32" style="position:absolute;left:0;text-align:left;margin-left:-1.1pt;margin-top:18.4pt;width:429.5pt;height:0;z-index:251659264" o:connectortype="straight"/>
        </w:pict>
      </w:r>
      <w:r w:rsidR="00761AA0">
        <w:rPr>
          <w:rFonts w:ascii="Times New Roman" w:hAnsi="Times New Roman" w:cs="Times New Roman"/>
          <w:b/>
          <w:bCs/>
          <w:sz w:val="24"/>
          <w:szCs w:val="24"/>
        </w:rPr>
        <w:t>Keywords</w:t>
      </w:r>
      <w:r w:rsidR="00761AA0">
        <w:rPr>
          <w:rFonts w:ascii="Times New Roman" w:hAnsi="Times New Roman" w:cs="Times New Roman"/>
          <w:sz w:val="24"/>
          <w:szCs w:val="24"/>
        </w:rPr>
        <w:t xml:space="preserve">; </w:t>
      </w:r>
      <w:r w:rsidR="008D7704" w:rsidRPr="008D7704">
        <w:rPr>
          <w:rFonts w:ascii="Times New Roman" w:hAnsi="Times New Roman" w:cs="Times New Roman"/>
          <w:sz w:val="20"/>
          <w:szCs w:val="20"/>
        </w:rPr>
        <w:t>Description study, Epiphytic algae, Wetlands, Mesopotamian marshes</w:t>
      </w:r>
      <w:r w:rsidR="008D7704">
        <w:rPr>
          <w:rFonts w:ascii="Times New Roman" w:eastAsia="Times New Roman" w:hAnsi="Times New Roman" w:cs="Times New Roman"/>
          <w:b/>
          <w:bCs/>
          <w:sz w:val="24"/>
          <w:szCs w:val="24"/>
          <w:lang w:bidi="ar-IQ"/>
        </w:rPr>
        <w:t>.</w:t>
      </w:r>
    </w:p>
    <w:p w:rsidR="0075345E" w:rsidRDefault="0075345E" w:rsidP="0075315E">
      <w:pPr>
        <w:autoSpaceDE w:val="0"/>
        <w:autoSpaceDN w:val="0"/>
        <w:adjustRightInd w:val="0"/>
        <w:spacing w:after="0" w:line="240" w:lineRule="auto"/>
        <w:rPr>
          <w:rFonts w:ascii="Times New Roman" w:eastAsia="Times New Roman" w:hAnsi="Times New Roman" w:cs="Times New Roman"/>
          <w:b/>
          <w:bCs/>
          <w:sz w:val="24"/>
          <w:szCs w:val="24"/>
          <w:lang w:bidi="ar-IQ"/>
        </w:rPr>
      </w:pPr>
      <w:r w:rsidRPr="004801FF">
        <w:rPr>
          <w:rFonts w:ascii="Times New Roman" w:eastAsia="Times New Roman" w:hAnsi="Times New Roman" w:cs="Times New Roman"/>
          <w:b/>
          <w:bCs/>
          <w:sz w:val="24"/>
          <w:szCs w:val="24"/>
          <w:lang w:bidi="ar-IQ"/>
        </w:rPr>
        <w:t>Introduction</w:t>
      </w:r>
    </w:p>
    <w:p w:rsidR="000D0983" w:rsidRPr="004801FF" w:rsidRDefault="000D0983" w:rsidP="0075315E">
      <w:pPr>
        <w:autoSpaceDE w:val="0"/>
        <w:autoSpaceDN w:val="0"/>
        <w:adjustRightInd w:val="0"/>
        <w:spacing w:after="0" w:line="240" w:lineRule="auto"/>
        <w:rPr>
          <w:rFonts w:ascii="Times New Roman" w:eastAsia="Times New Roman" w:hAnsi="Times New Roman" w:cs="Times New Roman"/>
          <w:b/>
          <w:bCs/>
          <w:sz w:val="24"/>
          <w:szCs w:val="24"/>
          <w:lang w:bidi="ar-IQ"/>
        </w:rPr>
      </w:pPr>
    </w:p>
    <w:p w:rsidR="008D7704" w:rsidRDefault="006E1359" w:rsidP="008D7704">
      <w:pPr>
        <w:jc w:val="both"/>
        <w:rPr>
          <w:rFonts w:asciiTheme="majorBidi" w:hAnsiTheme="majorBidi" w:cstheme="majorBidi"/>
          <w:sz w:val="20"/>
          <w:szCs w:val="20"/>
        </w:rPr>
      </w:pPr>
      <w:r>
        <w:rPr>
          <w:rFonts w:ascii="Times New Roman" w:hAnsi="Times New Roman"/>
          <w:iCs/>
          <w:sz w:val="20"/>
          <w:szCs w:val="20"/>
        </w:rPr>
        <w:t xml:space="preserve">         </w:t>
      </w:r>
      <w:r w:rsidR="008D7704" w:rsidRPr="00CF17BA">
        <w:rPr>
          <w:rFonts w:ascii="Times New Roman" w:hAnsi="Times New Roman"/>
          <w:iCs/>
          <w:sz w:val="20"/>
          <w:szCs w:val="20"/>
        </w:rPr>
        <w:t xml:space="preserve">The Mesopotamian marshes had been </w:t>
      </w:r>
      <w:r w:rsidR="008D7704" w:rsidRPr="00107B0C">
        <w:rPr>
          <w:rFonts w:ascii="Times New Roman" w:hAnsi="Times New Roman"/>
          <w:iCs/>
          <w:sz w:val="20"/>
          <w:szCs w:val="20"/>
        </w:rPr>
        <w:t>suffered severely drought during the previous period as one of the environmental destroyed by the ex-government’s policy despite being the most [1</w:t>
      </w:r>
      <w:r w:rsidR="008D7704">
        <w:rPr>
          <w:rFonts w:ascii="Times New Roman" w:hAnsi="Times New Roman"/>
          <w:iCs/>
          <w:sz w:val="20"/>
          <w:szCs w:val="20"/>
        </w:rPr>
        <w:t xml:space="preserve">, </w:t>
      </w:r>
      <w:r w:rsidR="008D7704" w:rsidRPr="00107B0C">
        <w:rPr>
          <w:rFonts w:ascii="Times New Roman" w:hAnsi="Times New Roman"/>
          <w:iCs/>
          <w:sz w:val="20"/>
          <w:szCs w:val="20"/>
        </w:rPr>
        <w:t>2]. Various projects had been carried out on these marshes after the rehabilitation [3</w:t>
      </w:r>
      <w:r w:rsidR="008D7704">
        <w:rPr>
          <w:rFonts w:ascii="Times New Roman" w:hAnsi="Times New Roman"/>
          <w:iCs/>
          <w:sz w:val="20"/>
          <w:szCs w:val="20"/>
        </w:rPr>
        <w:t xml:space="preserve">, </w:t>
      </w:r>
      <w:r w:rsidR="008D7704" w:rsidRPr="00107B0C">
        <w:rPr>
          <w:rFonts w:ascii="Times New Roman" w:hAnsi="Times New Roman"/>
          <w:iCs/>
          <w:sz w:val="20"/>
          <w:szCs w:val="20"/>
        </w:rPr>
        <w:t>4]. Previous studies did not focus on the Al-Hawizah marshes in contrast with other Mesopotamian marshes[5</w:t>
      </w:r>
      <w:r w:rsidR="008D7704">
        <w:rPr>
          <w:rFonts w:ascii="Times New Roman" w:hAnsi="Times New Roman"/>
          <w:iCs/>
          <w:sz w:val="20"/>
          <w:szCs w:val="20"/>
        </w:rPr>
        <w:t>,</w:t>
      </w:r>
      <w:r w:rsidR="008D7704" w:rsidRPr="00107B0C">
        <w:rPr>
          <w:rFonts w:ascii="Times New Roman" w:hAnsi="Times New Roman"/>
          <w:iCs/>
          <w:sz w:val="20"/>
          <w:szCs w:val="20"/>
        </w:rPr>
        <w:t xml:space="preserve"> 6</w:t>
      </w:r>
      <w:r w:rsidR="008D7704">
        <w:rPr>
          <w:rFonts w:ascii="Times New Roman" w:hAnsi="Times New Roman"/>
          <w:iCs/>
          <w:sz w:val="20"/>
          <w:szCs w:val="20"/>
        </w:rPr>
        <w:t xml:space="preserve"> ,</w:t>
      </w:r>
      <w:r w:rsidR="008D7704" w:rsidRPr="00107B0C">
        <w:rPr>
          <w:rFonts w:ascii="Times New Roman" w:hAnsi="Times New Roman"/>
          <w:iCs/>
          <w:sz w:val="20"/>
          <w:szCs w:val="20"/>
        </w:rPr>
        <w:t xml:space="preserve"> 7]. Recently a few works on phytoplankton and primary production were published on these marshes </w:t>
      </w:r>
      <w:r w:rsidR="008D7704">
        <w:rPr>
          <w:rFonts w:ascii="Times New Roman" w:hAnsi="Times New Roman"/>
          <w:iCs/>
          <w:sz w:val="20"/>
          <w:szCs w:val="20"/>
        </w:rPr>
        <w:t>[</w:t>
      </w:r>
      <w:r w:rsidR="008D7704" w:rsidRPr="00107B0C">
        <w:rPr>
          <w:rFonts w:ascii="Times New Roman" w:hAnsi="Times New Roman"/>
          <w:iCs/>
          <w:sz w:val="20"/>
          <w:szCs w:val="20"/>
        </w:rPr>
        <w:t>8</w:t>
      </w:r>
      <w:r w:rsidR="008D7704">
        <w:rPr>
          <w:rFonts w:ascii="Times New Roman" w:hAnsi="Times New Roman"/>
          <w:iCs/>
          <w:sz w:val="20"/>
          <w:szCs w:val="20"/>
        </w:rPr>
        <w:t xml:space="preserve"> ,</w:t>
      </w:r>
      <w:r w:rsidR="008D7704" w:rsidRPr="00107B0C">
        <w:rPr>
          <w:rFonts w:ascii="Times New Roman" w:hAnsi="Times New Roman"/>
          <w:iCs/>
          <w:sz w:val="20"/>
          <w:szCs w:val="20"/>
        </w:rPr>
        <w:t xml:space="preserve"> 9</w:t>
      </w:r>
      <w:r w:rsidR="008D7704">
        <w:rPr>
          <w:rFonts w:ascii="Times New Roman" w:hAnsi="Times New Roman"/>
          <w:iCs/>
          <w:sz w:val="20"/>
          <w:szCs w:val="20"/>
        </w:rPr>
        <w:t>]</w:t>
      </w:r>
      <w:r w:rsidR="008D7704" w:rsidRPr="00107B0C">
        <w:rPr>
          <w:rFonts w:ascii="Times New Roman" w:hAnsi="Times New Roman"/>
          <w:iCs/>
          <w:sz w:val="20"/>
          <w:szCs w:val="20"/>
        </w:rPr>
        <w:t>, but had no studies carried out on the</w:t>
      </w:r>
      <w:r w:rsidR="008D7704" w:rsidRPr="00CF17BA">
        <w:rPr>
          <w:rFonts w:ascii="Times New Roman" w:hAnsi="Times New Roman"/>
          <w:iCs/>
          <w:sz w:val="20"/>
          <w:szCs w:val="20"/>
        </w:rPr>
        <w:t>benthic algae in previous studies until the current work finish in these marshes, but only one part  of the whole epiphytic study had published by the same authors[10]. Mitsch &amp; Gosselink[11] mentioned the importance of the contributions of epiphytic algae in nontidal freshwater marshes. Other authors were explaining the ecological importance of all types of benthic algae in aquatic systems [12</w:t>
      </w:r>
      <w:r w:rsidR="008D7704">
        <w:rPr>
          <w:rFonts w:ascii="Times New Roman" w:hAnsi="Times New Roman"/>
          <w:iCs/>
          <w:sz w:val="20"/>
          <w:szCs w:val="20"/>
        </w:rPr>
        <w:t xml:space="preserve"> ,</w:t>
      </w:r>
      <w:r w:rsidR="008D7704" w:rsidRPr="00CF17BA">
        <w:rPr>
          <w:rFonts w:ascii="Times New Roman" w:hAnsi="Times New Roman"/>
          <w:iCs/>
          <w:sz w:val="20"/>
          <w:szCs w:val="20"/>
        </w:rPr>
        <w:t xml:space="preserve"> 13]. Many environmental factors affected the distribution, diversity and abundance of epiphytic algae on macrophytes in marshes; such as light, temperature, type and growth phase of host plant, depth, nutrients, etc. [14</w:t>
      </w:r>
      <w:r w:rsidR="008D7704">
        <w:rPr>
          <w:rFonts w:ascii="Times New Roman" w:hAnsi="Times New Roman"/>
          <w:iCs/>
          <w:sz w:val="20"/>
          <w:szCs w:val="20"/>
        </w:rPr>
        <w:t xml:space="preserve"> ,</w:t>
      </w:r>
      <w:r w:rsidR="008D7704" w:rsidRPr="00CF17BA">
        <w:rPr>
          <w:rFonts w:ascii="Times New Roman" w:hAnsi="Times New Roman"/>
          <w:iCs/>
          <w:sz w:val="20"/>
          <w:szCs w:val="20"/>
        </w:rPr>
        <w:t>15</w:t>
      </w:r>
      <w:r w:rsidR="008D7704">
        <w:rPr>
          <w:rFonts w:ascii="Times New Roman" w:hAnsi="Times New Roman"/>
          <w:iCs/>
          <w:sz w:val="20"/>
          <w:szCs w:val="20"/>
        </w:rPr>
        <w:t xml:space="preserve"> ,</w:t>
      </w:r>
      <w:r w:rsidR="008D7704" w:rsidRPr="00CF17BA">
        <w:rPr>
          <w:rFonts w:ascii="Times New Roman" w:hAnsi="Times New Roman"/>
          <w:iCs/>
          <w:sz w:val="20"/>
          <w:szCs w:val="20"/>
        </w:rPr>
        <w:t>16] . Some studies focused on the qualitative and quantitative changes in population dynamic of epiphytic algae on different host macrophytesin different aquatic systems [17</w:t>
      </w:r>
      <w:r w:rsidR="008D7704">
        <w:rPr>
          <w:rFonts w:ascii="Times New Roman" w:hAnsi="Times New Roman"/>
          <w:iCs/>
          <w:sz w:val="20"/>
          <w:szCs w:val="20"/>
        </w:rPr>
        <w:t xml:space="preserve"> , </w:t>
      </w:r>
      <w:r w:rsidR="008D7704" w:rsidRPr="00CF17BA">
        <w:rPr>
          <w:rFonts w:ascii="Times New Roman" w:hAnsi="Times New Roman"/>
          <w:iCs/>
          <w:sz w:val="20"/>
          <w:szCs w:val="20"/>
        </w:rPr>
        <w:t>18</w:t>
      </w:r>
      <w:r w:rsidR="008D7704">
        <w:rPr>
          <w:rFonts w:ascii="Times New Roman" w:hAnsi="Times New Roman"/>
          <w:iCs/>
          <w:sz w:val="20"/>
          <w:szCs w:val="20"/>
        </w:rPr>
        <w:t xml:space="preserve"> , </w:t>
      </w:r>
      <w:r w:rsidR="008D7704" w:rsidRPr="00CF17BA">
        <w:rPr>
          <w:rFonts w:ascii="Times New Roman" w:hAnsi="Times New Roman"/>
          <w:iCs/>
          <w:sz w:val="20"/>
          <w:szCs w:val="20"/>
        </w:rPr>
        <w:t>19</w:t>
      </w:r>
      <w:r w:rsidR="008D7704">
        <w:rPr>
          <w:rFonts w:ascii="Times New Roman" w:hAnsi="Times New Roman"/>
          <w:iCs/>
          <w:sz w:val="20"/>
          <w:szCs w:val="20"/>
        </w:rPr>
        <w:t xml:space="preserve"> , </w:t>
      </w:r>
      <w:r w:rsidR="008D7704" w:rsidRPr="00CF17BA">
        <w:rPr>
          <w:rFonts w:ascii="Times New Roman" w:hAnsi="Times New Roman"/>
          <w:iCs/>
          <w:sz w:val="20"/>
          <w:szCs w:val="20"/>
        </w:rPr>
        <w:t>20</w:t>
      </w:r>
      <w:r w:rsidR="008D7704">
        <w:rPr>
          <w:rFonts w:ascii="Times New Roman" w:hAnsi="Times New Roman"/>
          <w:iCs/>
          <w:sz w:val="20"/>
          <w:szCs w:val="20"/>
        </w:rPr>
        <w:t xml:space="preserve"> , </w:t>
      </w:r>
      <w:r w:rsidR="008D7704" w:rsidRPr="00CF17BA">
        <w:rPr>
          <w:rFonts w:ascii="Times New Roman" w:hAnsi="Times New Roman"/>
          <w:iCs/>
          <w:sz w:val="20"/>
          <w:szCs w:val="20"/>
        </w:rPr>
        <w:t>21</w:t>
      </w:r>
      <w:r w:rsidR="008D7704">
        <w:rPr>
          <w:rFonts w:ascii="Times New Roman" w:hAnsi="Times New Roman"/>
          <w:iCs/>
          <w:sz w:val="20"/>
          <w:szCs w:val="20"/>
        </w:rPr>
        <w:t xml:space="preserve"> , </w:t>
      </w:r>
      <w:r w:rsidR="008D7704" w:rsidRPr="00CF17BA">
        <w:rPr>
          <w:rFonts w:ascii="Times New Roman" w:hAnsi="Times New Roman"/>
          <w:iCs/>
          <w:sz w:val="20"/>
          <w:szCs w:val="20"/>
        </w:rPr>
        <w:t>22</w:t>
      </w:r>
      <w:r w:rsidR="008D7704">
        <w:rPr>
          <w:rFonts w:ascii="Times New Roman" w:hAnsi="Times New Roman"/>
          <w:iCs/>
          <w:sz w:val="20"/>
          <w:szCs w:val="20"/>
        </w:rPr>
        <w:t xml:space="preserve"> , </w:t>
      </w:r>
      <w:r w:rsidR="008D7704" w:rsidRPr="00CF17BA">
        <w:rPr>
          <w:rFonts w:ascii="Times New Roman" w:hAnsi="Times New Roman"/>
          <w:iCs/>
          <w:sz w:val="20"/>
          <w:szCs w:val="20"/>
        </w:rPr>
        <w:t>23]. The present work aimed to study the systematic account for epiphytic algae on four species of host macrophytes in Al-Hawizah marshes and to fill the knowledge gap in non-diatomic epiphytic algae in marshes for the first time.</w:t>
      </w:r>
    </w:p>
    <w:p w:rsidR="004801FF" w:rsidRPr="00084E71" w:rsidRDefault="004801FF" w:rsidP="004801FF">
      <w:pPr>
        <w:jc w:val="both"/>
        <w:rPr>
          <w:rFonts w:asciiTheme="majorBidi" w:hAnsiTheme="majorBidi" w:cstheme="majorBidi"/>
          <w:b/>
          <w:bCs/>
          <w:sz w:val="24"/>
          <w:szCs w:val="24"/>
        </w:rPr>
      </w:pPr>
      <w:r w:rsidRPr="00084E71">
        <w:rPr>
          <w:rFonts w:asciiTheme="majorBidi" w:hAnsiTheme="majorBidi" w:cstheme="majorBidi"/>
          <w:b/>
          <w:bCs/>
          <w:sz w:val="24"/>
          <w:szCs w:val="24"/>
        </w:rPr>
        <w:t>Materials and methods</w:t>
      </w:r>
    </w:p>
    <w:p w:rsidR="008D7704" w:rsidRPr="008D7704" w:rsidRDefault="006E1359" w:rsidP="00E6798A">
      <w:pPr>
        <w:jc w:val="both"/>
        <w:rPr>
          <w:rFonts w:asciiTheme="majorBidi" w:hAnsiTheme="majorBidi" w:cstheme="majorBidi"/>
          <w:sz w:val="20"/>
          <w:szCs w:val="20"/>
        </w:rPr>
      </w:pPr>
      <w:r>
        <w:rPr>
          <w:rFonts w:asciiTheme="majorBidi" w:hAnsiTheme="majorBidi" w:cstheme="majorBidi"/>
          <w:sz w:val="20"/>
          <w:szCs w:val="20"/>
        </w:rPr>
        <w:t xml:space="preserve">         </w:t>
      </w:r>
      <w:r w:rsidR="008D7704" w:rsidRPr="008D7704">
        <w:rPr>
          <w:rFonts w:asciiTheme="majorBidi" w:hAnsiTheme="majorBidi" w:cstheme="majorBidi"/>
          <w:sz w:val="20"/>
          <w:szCs w:val="20"/>
        </w:rPr>
        <w:t>Epiphytic algal Samples were collected from four host macrophytes (</w:t>
      </w:r>
      <w:r w:rsidR="008D7704" w:rsidRPr="00E6798A">
        <w:rPr>
          <w:rFonts w:asciiTheme="majorBidi" w:hAnsiTheme="majorBidi" w:cstheme="majorBidi"/>
          <w:i/>
          <w:iCs/>
          <w:sz w:val="20"/>
          <w:szCs w:val="20"/>
        </w:rPr>
        <w:t>P. australisTrinex</w:t>
      </w:r>
      <w:r w:rsidR="008D7704" w:rsidRPr="008D7704">
        <w:rPr>
          <w:rFonts w:asciiTheme="majorBidi" w:hAnsiTheme="majorBidi" w:cstheme="majorBidi"/>
          <w:sz w:val="20"/>
          <w:szCs w:val="20"/>
        </w:rPr>
        <w:t>,</w:t>
      </w:r>
      <w:r w:rsidR="008D7704" w:rsidRPr="00E6798A">
        <w:rPr>
          <w:rFonts w:asciiTheme="majorBidi" w:hAnsiTheme="majorBidi" w:cstheme="majorBidi"/>
          <w:i/>
          <w:iCs/>
          <w:sz w:val="20"/>
          <w:szCs w:val="20"/>
        </w:rPr>
        <w:t>T. domengensis</w:t>
      </w:r>
      <w:r w:rsidR="008D7704" w:rsidRPr="008D7704">
        <w:rPr>
          <w:rFonts w:asciiTheme="majorBidi" w:hAnsiTheme="majorBidi" w:cstheme="majorBidi"/>
          <w:sz w:val="20"/>
          <w:szCs w:val="20"/>
        </w:rPr>
        <w:t xml:space="preserve"> Pers , </w:t>
      </w:r>
      <w:r w:rsidR="008D7704" w:rsidRPr="00E6798A">
        <w:rPr>
          <w:rFonts w:asciiTheme="majorBidi" w:hAnsiTheme="majorBidi" w:cstheme="majorBidi"/>
          <w:i/>
          <w:iCs/>
          <w:sz w:val="20"/>
          <w:szCs w:val="20"/>
        </w:rPr>
        <w:t>C. demersum</w:t>
      </w:r>
      <w:r w:rsidR="008D7704" w:rsidRPr="008D7704">
        <w:rPr>
          <w:rFonts w:asciiTheme="majorBidi" w:hAnsiTheme="majorBidi" w:cstheme="majorBidi"/>
          <w:sz w:val="20"/>
          <w:szCs w:val="20"/>
        </w:rPr>
        <w:t xml:space="preserve">  L. and </w:t>
      </w:r>
      <w:r w:rsidR="008D7704" w:rsidRPr="00E6798A">
        <w:rPr>
          <w:rFonts w:asciiTheme="majorBidi" w:hAnsiTheme="majorBidi" w:cstheme="majorBidi"/>
          <w:i/>
          <w:iCs/>
          <w:sz w:val="20"/>
          <w:szCs w:val="20"/>
        </w:rPr>
        <w:t>P. pectinatus</w:t>
      </w:r>
      <w:r w:rsidR="008D7704" w:rsidRPr="008D7704">
        <w:rPr>
          <w:rFonts w:asciiTheme="majorBidi" w:hAnsiTheme="majorBidi" w:cstheme="majorBidi"/>
          <w:sz w:val="20"/>
          <w:szCs w:val="20"/>
        </w:rPr>
        <w:t xml:space="preserve">  L). Samples were taken from under water surface </w:t>
      </w:r>
      <w:r w:rsidR="008D7704" w:rsidRPr="008D7704">
        <w:rPr>
          <w:rFonts w:asciiTheme="majorBidi" w:hAnsiTheme="majorBidi" w:cstheme="majorBidi"/>
          <w:sz w:val="20"/>
          <w:szCs w:val="20"/>
        </w:rPr>
        <w:lastRenderedPageBreak/>
        <w:t>due to seasonal abundance and uneven local distribution in Al-Hawizah marshes. The plant parts were placed in polyethylene bags and kept wet for laboratory examination. Separation of epiphytic algal community from their host was carried out by scraping and manual shaking for 30 minutes [23]. The epiphytic algal cells were preserved in 4% formalin and mounted in glycerin as (temporally slides) identification. Several references were used for identification of epiphytic algae [24</w:t>
      </w:r>
      <w:r w:rsidR="00E6798A">
        <w:rPr>
          <w:rFonts w:asciiTheme="majorBidi" w:hAnsiTheme="majorBidi" w:cstheme="majorBidi"/>
          <w:sz w:val="20"/>
          <w:szCs w:val="20"/>
        </w:rPr>
        <w:t>,</w:t>
      </w:r>
      <w:r w:rsidR="008D7704" w:rsidRPr="008D7704">
        <w:rPr>
          <w:rFonts w:asciiTheme="majorBidi" w:hAnsiTheme="majorBidi" w:cstheme="majorBidi"/>
          <w:sz w:val="20"/>
          <w:szCs w:val="20"/>
        </w:rPr>
        <w:t>25</w:t>
      </w:r>
      <w:r w:rsidR="00E6798A">
        <w:rPr>
          <w:rFonts w:asciiTheme="majorBidi" w:hAnsiTheme="majorBidi" w:cstheme="majorBidi"/>
          <w:sz w:val="20"/>
          <w:szCs w:val="20"/>
        </w:rPr>
        <w:t>,</w:t>
      </w:r>
      <w:r w:rsidR="008D7704" w:rsidRPr="008D7704">
        <w:rPr>
          <w:rFonts w:asciiTheme="majorBidi" w:hAnsiTheme="majorBidi" w:cstheme="majorBidi"/>
          <w:sz w:val="20"/>
          <w:szCs w:val="20"/>
        </w:rPr>
        <w:t>26</w:t>
      </w:r>
      <w:r w:rsidR="00E6798A">
        <w:rPr>
          <w:rFonts w:asciiTheme="majorBidi" w:hAnsiTheme="majorBidi" w:cstheme="majorBidi"/>
          <w:sz w:val="20"/>
          <w:szCs w:val="20"/>
        </w:rPr>
        <w:t>,</w:t>
      </w:r>
      <w:r w:rsidR="008D7704" w:rsidRPr="008D7704">
        <w:rPr>
          <w:rFonts w:asciiTheme="majorBidi" w:hAnsiTheme="majorBidi" w:cstheme="majorBidi"/>
          <w:sz w:val="20"/>
          <w:szCs w:val="20"/>
        </w:rPr>
        <w:t>27</w:t>
      </w:r>
      <w:r w:rsidR="00E6798A">
        <w:rPr>
          <w:rFonts w:asciiTheme="majorBidi" w:hAnsiTheme="majorBidi" w:cstheme="majorBidi"/>
          <w:sz w:val="20"/>
          <w:szCs w:val="20"/>
        </w:rPr>
        <w:t>,</w:t>
      </w:r>
      <w:r w:rsidR="008D7704" w:rsidRPr="008D7704">
        <w:rPr>
          <w:rFonts w:asciiTheme="majorBidi" w:hAnsiTheme="majorBidi" w:cstheme="majorBidi"/>
          <w:sz w:val="20"/>
          <w:szCs w:val="20"/>
        </w:rPr>
        <w:t>28</w:t>
      </w:r>
      <w:r w:rsidR="00E6798A">
        <w:rPr>
          <w:rFonts w:asciiTheme="majorBidi" w:hAnsiTheme="majorBidi" w:cstheme="majorBidi"/>
          <w:sz w:val="20"/>
          <w:szCs w:val="20"/>
        </w:rPr>
        <w:t>,</w:t>
      </w:r>
      <w:r w:rsidR="008D7704" w:rsidRPr="008D7704">
        <w:rPr>
          <w:rFonts w:asciiTheme="majorBidi" w:hAnsiTheme="majorBidi" w:cstheme="majorBidi"/>
          <w:sz w:val="20"/>
          <w:szCs w:val="20"/>
        </w:rPr>
        <w:t>29</w:t>
      </w:r>
      <w:r w:rsidR="00E6798A">
        <w:rPr>
          <w:rFonts w:asciiTheme="majorBidi" w:hAnsiTheme="majorBidi" w:cstheme="majorBidi"/>
          <w:sz w:val="20"/>
          <w:szCs w:val="20"/>
        </w:rPr>
        <w:t>,</w:t>
      </w:r>
      <w:r w:rsidR="008D7704" w:rsidRPr="008D7704">
        <w:rPr>
          <w:rFonts w:asciiTheme="majorBidi" w:hAnsiTheme="majorBidi" w:cstheme="majorBidi"/>
          <w:sz w:val="20"/>
          <w:szCs w:val="20"/>
        </w:rPr>
        <w:t>30</w:t>
      </w:r>
      <w:r w:rsidR="00E6798A">
        <w:rPr>
          <w:rFonts w:asciiTheme="majorBidi" w:hAnsiTheme="majorBidi" w:cstheme="majorBidi"/>
          <w:sz w:val="20"/>
          <w:szCs w:val="20"/>
        </w:rPr>
        <w:t>,</w:t>
      </w:r>
      <w:r w:rsidR="008D7704" w:rsidRPr="008D7704">
        <w:rPr>
          <w:rFonts w:asciiTheme="majorBidi" w:hAnsiTheme="majorBidi" w:cstheme="majorBidi"/>
          <w:sz w:val="20"/>
          <w:szCs w:val="20"/>
        </w:rPr>
        <w:t>31</w:t>
      </w:r>
      <w:r w:rsidR="00E6798A">
        <w:rPr>
          <w:rFonts w:asciiTheme="majorBidi" w:hAnsiTheme="majorBidi" w:cstheme="majorBidi"/>
          <w:sz w:val="20"/>
          <w:szCs w:val="20"/>
        </w:rPr>
        <w:t>,</w:t>
      </w:r>
      <w:r w:rsidR="008D7704" w:rsidRPr="008D7704">
        <w:rPr>
          <w:rFonts w:asciiTheme="majorBidi" w:hAnsiTheme="majorBidi" w:cstheme="majorBidi"/>
          <w:sz w:val="20"/>
          <w:szCs w:val="20"/>
        </w:rPr>
        <w:t>32</w:t>
      </w:r>
      <w:r w:rsidR="00E6798A">
        <w:rPr>
          <w:rFonts w:asciiTheme="majorBidi" w:hAnsiTheme="majorBidi" w:cstheme="majorBidi"/>
          <w:sz w:val="20"/>
          <w:szCs w:val="20"/>
        </w:rPr>
        <w:t>,</w:t>
      </w:r>
      <w:r w:rsidR="008D7704" w:rsidRPr="008D7704">
        <w:rPr>
          <w:rFonts w:asciiTheme="majorBidi" w:hAnsiTheme="majorBidi" w:cstheme="majorBidi"/>
          <w:sz w:val="20"/>
          <w:szCs w:val="20"/>
        </w:rPr>
        <w:t xml:space="preserve">33]. </w:t>
      </w:r>
    </w:p>
    <w:p w:rsidR="004801FF" w:rsidRPr="006E1359" w:rsidRDefault="006E1359" w:rsidP="006E1359">
      <w:pPr>
        <w:jc w:val="both"/>
        <w:rPr>
          <w:rFonts w:asciiTheme="majorBidi" w:hAnsiTheme="majorBidi" w:cstheme="majorBidi"/>
          <w:sz w:val="20"/>
          <w:szCs w:val="20"/>
        </w:rPr>
      </w:pPr>
      <w:r>
        <w:rPr>
          <w:rFonts w:asciiTheme="majorBidi" w:hAnsiTheme="majorBidi" w:cstheme="majorBidi"/>
          <w:sz w:val="20"/>
          <w:szCs w:val="20"/>
        </w:rPr>
        <w:t xml:space="preserve">         </w:t>
      </w:r>
      <w:r w:rsidR="008D7704" w:rsidRPr="008D7704">
        <w:rPr>
          <w:rFonts w:asciiTheme="majorBidi" w:hAnsiTheme="majorBidi" w:cstheme="majorBidi"/>
          <w:sz w:val="20"/>
          <w:szCs w:val="20"/>
        </w:rPr>
        <w:t>Detailed studies of identifications of algae were made under an Olympus microscope with Camera attachment and microns (µm) used to describe the diameter of each examined taxon. All the identified algae were arranged systematically following Prescott [25]. The identification references were listed beside each taxon.</w:t>
      </w:r>
    </w:p>
    <w:p w:rsidR="00E6798A" w:rsidRPr="006E1359" w:rsidRDefault="004801FF" w:rsidP="006E1359">
      <w:pPr>
        <w:jc w:val="both"/>
        <w:rPr>
          <w:rFonts w:asciiTheme="majorBidi" w:hAnsiTheme="majorBidi" w:cstheme="majorBidi"/>
          <w:b/>
          <w:bCs/>
          <w:sz w:val="24"/>
          <w:szCs w:val="24"/>
        </w:rPr>
      </w:pPr>
      <w:r w:rsidRPr="009E6EE9">
        <w:rPr>
          <w:rFonts w:asciiTheme="majorBidi" w:hAnsiTheme="majorBidi" w:cstheme="majorBidi"/>
          <w:b/>
          <w:bCs/>
          <w:sz w:val="24"/>
          <w:szCs w:val="24"/>
        </w:rPr>
        <w:t>Results and discussions</w:t>
      </w:r>
    </w:p>
    <w:p w:rsidR="00E6798A" w:rsidRPr="00A92930" w:rsidRDefault="006E1359" w:rsidP="00E6798A">
      <w:pPr>
        <w:pStyle w:val="01-SciencePG-Issuename"/>
        <w:rPr>
          <w:rFonts w:ascii="Times New Roman" w:hAnsi="Times New Roman"/>
          <w:b w:val="0"/>
          <w:bCs/>
          <w:iCs/>
          <w:sz w:val="20"/>
          <w:szCs w:val="20"/>
        </w:rPr>
      </w:pPr>
      <w:r>
        <w:rPr>
          <w:rFonts w:ascii="Times New Roman" w:hAnsi="Times New Roman"/>
          <w:b w:val="0"/>
          <w:bCs/>
          <w:iCs/>
          <w:sz w:val="20"/>
          <w:szCs w:val="20"/>
        </w:rPr>
        <w:t xml:space="preserve">         </w:t>
      </w:r>
      <w:r w:rsidR="00E6798A" w:rsidRPr="00A92930">
        <w:rPr>
          <w:rFonts w:ascii="Times New Roman" w:hAnsi="Times New Roman"/>
          <w:b w:val="0"/>
          <w:bCs/>
          <w:iCs/>
          <w:sz w:val="20"/>
          <w:szCs w:val="20"/>
        </w:rPr>
        <w:t>In this studya thirty –four  species of epiphytic algae were identified and described. These species belonged to twenty three genera, four classes and three divisions. All these epiphytic algae is non diatomic species. The diatomic species were alreadydescribed by authors [10] in the same marshes. The morpho-taxonomic description listedwitheach identified taxon in addition of their photography. These divisions and classes were as follows:</w:t>
      </w:r>
    </w:p>
    <w:p w:rsidR="00E6798A" w:rsidRPr="00A92930" w:rsidRDefault="00E6798A" w:rsidP="00E6798A">
      <w:pPr>
        <w:rPr>
          <w:rFonts w:ascii="Times New Roman" w:hAnsi="Times New Roman" w:cs="Arial"/>
          <w:bCs/>
          <w:iCs/>
          <w:sz w:val="20"/>
          <w:szCs w:val="20"/>
        </w:rPr>
      </w:pPr>
    </w:p>
    <w:p w:rsidR="00E6798A" w:rsidRPr="00A1305F" w:rsidRDefault="00E6798A" w:rsidP="00E6798A">
      <w:pPr>
        <w:rPr>
          <w:rFonts w:ascii="Times New Roman" w:eastAsia="Times New Roman" w:hAnsi="Times New Roman"/>
          <w:sz w:val="20"/>
          <w:szCs w:val="20"/>
        </w:rPr>
      </w:pPr>
      <w:r w:rsidRPr="00A1305F">
        <w:rPr>
          <w:rFonts w:ascii="Times New Roman" w:eastAsia="Times New Roman" w:hAnsi="Times New Roman"/>
          <w:b/>
          <w:bCs/>
          <w:sz w:val="20"/>
          <w:szCs w:val="20"/>
        </w:rPr>
        <w:t>Division (1): Chlorophyta</w:t>
      </w:r>
    </w:p>
    <w:p w:rsidR="00E6798A" w:rsidRPr="00A1305F" w:rsidRDefault="00E6798A" w:rsidP="00E6798A">
      <w:pPr>
        <w:rPr>
          <w:rFonts w:ascii="Times New Roman" w:eastAsia="Times New Roman" w:hAnsi="Times New Roman"/>
          <w:b/>
          <w:bCs/>
          <w:sz w:val="20"/>
          <w:szCs w:val="20"/>
        </w:rPr>
      </w:pPr>
      <w:r w:rsidRPr="00A1305F">
        <w:rPr>
          <w:rFonts w:ascii="Times New Roman" w:eastAsia="Times New Roman" w:hAnsi="Times New Roman"/>
          <w:b/>
          <w:bCs/>
          <w:sz w:val="20"/>
          <w:szCs w:val="20"/>
        </w:rPr>
        <w:t xml:space="preserve">     Class: Zygnematophyceae</w:t>
      </w:r>
    </w:p>
    <w:p w:rsidR="00E6798A" w:rsidRPr="00A1305F" w:rsidRDefault="00E6798A" w:rsidP="00E6798A">
      <w:pPr>
        <w:rPr>
          <w:rFonts w:ascii="Times New Roman" w:eastAsia="Times New Roman" w:hAnsi="Times New Roman"/>
          <w:b/>
          <w:bCs/>
          <w:sz w:val="20"/>
          <w:szCs w:val="20"/>
          <w:rtl/>
        </w:rPr>
      </w:pPr>
      <w:r w:rsidRPr="00A1305F">
        <w:rPr>
          <w:rFonts w:ascii="Times New Roman" w:eastAsia="Times New Roman" w:hAnsi="Times New Roman"/>
          <w:b/>
          <w:bCs/>
          <w:sz w:val="20"/>
          <w:szCs w:val="20"/>
        </w:rPr>
        <w:t xml:space="preserve">     Class: Chlorophyceae</w:t>
      </w:r>
    </w:p>
    <w:p w:rsidR="00E6798A" w:rsidRPr="00A1305F" w:rsidRDefault="00E6798A" w:rsidP="00E6798A">
      <w:pPr>
        <w:rPr>
          <w:rFonts w:ascii="Times New Roman" w:eastAsia="Times New Roman" w:hAnsi="Times New Roman"/>
          <w:b/>
          <w:bCs/>
          <w:sz w:val="20"/>
          <w:szCs w:val="20"/>
        </w:rPr>
      </w:pPr>
      <w:r w:rsidRPr="00A1305F">
        <w:rPr>
          <w:rFonts w:ascii="Times New Roman" w:eastAsia="Times New Roman" w:hAnsi="Times New Roman"/>
          <w:b/>
          <w:bCs/>
          <w:sz w:val="20"/>
          <w:szCs w:val="20"/>
        </w:rPr>
        <w:t>Division (2): Chrysophyta</w:t>
      </w:r>
    </w:p>
    <w:p w:rsidR="00E6798A" w:rsidRPr="00A1305F" w:rsidRDefault="00E6798A" w:rsidP="00E6798A">
      <w:pPr>
        <w:rPr>
          <w:rFonts w:ascii="Times New Roman" w:eastAsia="Times New Roman" w:hAnsi="Times New Roman"/>
          <w:b/>
          <w:bCs/>
          <w:sz w:val="20"/>
          <w:szCs w:val="20"/>
        </w:rPr>
      </w:pPr>
      <w:r w:rsidRPr="00A1305F">
        <w:rPr>
          <w:rFonts w:ascii="Times New Roman" w:eastAsia="Times New Roman" w:hAnsi="Times New Roman"/>
          <w:b/>
          <w:bCs/>
          <w:sz w:val="20"/>
          <w:szCs w:val="20"/>
        </w:rPr>
        <w:t xml:space="preserve">     Class: Chrysophyceae</w:t>
      </w:r>
    </w:p>
    <w:p w:rsidR="00E6798A" w:rsidRPr="00A1305F" w:rsidRDefault="00E6798A" w:rsidP="00E6798A">
      <w:pPr>
        <w:rPr>
          <w:rFonts w:ascii="Times New Roman" w:eastAsia="Times New Roman" w:hAnsi="Times New Roman"/>
          <w:b/>
          <w:bCs/>
          <w:sz w:val="20"/>
          <w:szCs w:val="20"/>
          <w:rtl/>
        </w:rPr>
      </w:pPr>
      <w:r w:rsidRPr="00A1305F">
        <w:rPr>
          <w:rFonts w:ascii="Times New Roman" w:eastAsia="Times New Roman" w:hAnsi="Times New Roman"/>
          <w:b/>
          <w:bCs/>
          <w:sz w:val="20"/>
          <w:szCs w:val="20"/>
        </w:rPr>
        <w:t>Division (3): Cyanophyta</w:t>
      </w:r>
    </w:p>
    <w:p w:rsidR="00E6798A" w:rsidRPr="00A1305F" w:rsidRDefault="00E6798A" w:rsidP="00E6798A">
      <w:pPr>
        <w:rPr>
          <w:rFonts w:ascii="Times New Roman" w:eastAsia="Times New Roman" w:hAnsi="Times New Roman"/>
          <w:sz w:val="20"/>
          <w:szCs w:val="20"/>
          <w:rtl/>
        </w:rPr>
      </w:pPr>
      <w:r w:rsidRPr="00A1305F">
        <w:rPr>
          <w:rFonts w:ascii="Times New Roman" w:eastAsia="Times New Roman" w:hAnsi="Times New Roman"/>
          <w:b/>
          <w:bCs/>
          <w:sz w:val="20"/>
          <w:szCs w:val="20"/>
        </w:rPr>
        <w:t xml:space="preserve">     Class: Cynophyceae</w:t>
      </w:r>
    </w:p>
    <w:p w:rsidR="00E6798A" w:rsidRPr="00A1305F" w:rsidRDefault="00E6798A" w:rsidP="00E6798A">
      <w:pPr>
        <w:rPr>
          <w:rFonts w:ascii="Times New Roman" w:eastAsia="Times New Roman" w:hAnsi="Times New Roman"/>
          <w:sz w:val="20"/>
          <w:szCs w:val="20"/>
        </w:rPr>
      </w:pPr>
    </w:p>
    <w:p w:rsidR="00E6798A" w:rsidRDefault="00E6798A" w:rsidP="00E6798A">
      <w:pPr>
        <w:pStyle w:val="01-SciencePG-Issuename"/>
        <w:rPr>
          <w:rFonts w:ascii="Times New Roman" w:eastAsia="Times New Roman" w:hAnsi="Times New Roman" w:cs="Times New Roman"/>
          <w:b w:val="0"/>
          <w:bCs/>
          <w:iCs/>
          <w:kern w:val="2"/>
          <w:sz w:val="20"/>
          <w:szCs w:val="20"/>
        </w:rPr>
      </w:pPr>
      <w:r w:rsidRPr="00A92930">
        <w:rPr>
          <w:rFonts w:ascii="Times New Roman" w:eastAsia="Times New Roman" w:hAnsi="Times New Roman" w:cs="Times New Roman"/>
          <w:b w:val="0"/>
          <w:bCs/>
          <w:iCs/>
          <w:kern w:val="2"/>
          <w:sz w:val="20"/>
          <w:szCs w:val="20"/>
        </w:rPr>
        <w:t>3.1.The following are a description of some identified algae :</w:t>
      </w:r>
    </w:p>
    <w:p w:rsidR="006E1359" w:rsidRPr="00A92930" w:rsidRDefault="006E1359" w:rsidP="00E6798A">
      <w:pPr>
        <w:pStyle w:val="01-SciencePG-Issuename"/>
        <w:rPr>
          <w:rFonts w:ascii="Times New Roman" w:eastAsia="Times New Roman" w:hAnsi="Times New Roman" w:cs="Times New Roman"/>
          <w:b w:val="0"/>
          <w:bCs/>
          <w:iCs/>
          <w:kern w:val="2"/>
          <w:sz w:val="20"/>
          <w:szCs w:val="20"/>
        </w:rPr>
      </w:pPr>
    </w:p>
    <w:p w:rsidR="00E6798A" w:rsidRPr="00E82162" w:rsidRDefault="00E6798A" w:rsidP="00E6798A">
      <w:pPr>
        <w:pStyle w:val="01-SciencePG-Issuename"/>
        <w:rPr>
          <w:rFonts w:ascii="Times New Roman" w:hAnsi="Times New Roman" w:cs="Times New Roman"/>
          <w:kern w:val="2"/>
          <w:sz w:val="20"/>
          <w:szCs w:val="20"/>
        </w:rPr>
      </w:pPr>
      <w:r w:rsidRPr="00E82162">
        <w:rPr>
          <w:rFonts w:ascii="Times New Roman" w:hAnsi="Times New Roman" w:cs="Times New Roman"/>
          <w:kern w:val="2"/>
          <w:sz w:val="20"/>
          <w:szCs w:val="20"/>
        </w:rPr>
        <w:t>Class (1): Zygnematophyceae</w:t>
      </w:r>
    </w:p>
    <w:p w:rsidR="00E6798A" w:rsidRPr="00E82162" w:rsidRDefault="00E6798A" w:rsidP="00E6798A">
      <w:pPr>
        <w:pStyle w:val="01-SciencePG-Issuename"/>
        <w:rPr>
          <w:rFonts w:ascii="Times New Roman" w:hAnsi="Times New Roman" w:cs="Times New Roman"/>
          <w:kern w:val="2"/>
          <w:sz w:val="20"/>
          <w:szCs w:val="20"/>
          <w:rtl/>
        </w:rPr>
      </w:pPr>
      <w:r w:rsidRPr="00E82162">
        <w:rPr>
          <w:rFonts w:ascii="Times New Roman" w:hAnsi="Times New Roman" w:cs="Times New Roman"/>
          <w:kern w:val="2"/>
          <w:sz w:val="20"/>
          <w:szCs w:val="20"/>
        </w:rPr>
        <w:t>Order(1): Zygnematales</w:t>
      </w:r>
    </w:p>
    <w:p w:rsidR="00E6798A" w:rsidRPr="00E82162" w:rsidRDefault="00E6798A" w:rsidP="00E6798A">
      <w:pPr>
        <w:pStyle w:val="01-SciencePG-Issuename"/>
        <w:rPr>
          <w:rFonts w:ascii="Times New Roman" w:hAnsi="Times New Roman" w:cs="Times New Roman"/>
          <w:kern w:val="2"/>
          <w:sz w:val="20"/>
          <w:szCs w:val="20"/>
        </w:rPr>
      </w:pPr>
      <w:r w:rsidRPr="00E82162">
        <w:rPr>
          <w:rFonts w:ascii="Times New Roman" w:hAnsi="Times New Roman" w:cs="Times New Roman"/>
          <w:kern w:val="2"/>
          <w:sz w:val="20"/>
          <w:szCs w:val="20"/>
        </w:rPr>
        <w:t>Family (1): Desmidiaceae</w:t>
      </w:r>
    </w:p>
    <w:p w:rsidR="00E6798A" w:rsidRPr="00E82162" w:rsidRDefault="00E6798A" w:rsidP="00E6798A">
      <w:pPr>
        <w:pStyle w:val="01-SciencePG-Issuename"/>
        <w:rPr>
          <w:rFonts w:ascii="Times New Roman" w:hAnsi="Times New Roman" w:cs="Times New Roman"/>
          <w:kern w:val="2"/>
          <w:sz w:val="20"/>
          <w:szCs w:val="20"/>
        </w:rPr>
      </w:pPr>
      <w:r w:rsidRPr="00E82162">
        <w:rPr>
          <w:rFonts w:ascii="Times New Roman" w:hAnsi="Times New Roman" w:cs="Times New Roman"/>
          <w:kern w:val="2"/>
          <w:sz w:val="20"/>
          <w:szCs w:val="20"/>
        </w:rPr>
        <w:t xml:space="preserve">Genus: </w:t>
      </w:r>
      <w:r w:rsidRPr="00C03614">
        <w:rPr>
          <w:rFonts w:ascii="Times New Roman" w:hAnsi="Times New Roman" w:cs="Times New Roman"/>
          <w:i/>
          <w:iCs/>
          <w:kern w:val="2"/>
          <w:sz w:val="20"/>
          <w:szCs w:val="20"/>
        </w:rPr>
        <w:t>Cosmarium</w:t>
      </w:r>
    </w:p>
    <w:p w:rsidR="00E6798A" w:rsidRDefault="00E6798A" w:rsidP="00E6798A">
      <w:pPr>
        <w:pStyle w:val="01-SciencePG-Issuename"/>
        <w:rPr>
          <w:rFonts w:ascii="Times New Roman" w:hAnsi="Times New Roman" w:cs="Times New Roman"/>
          <w:kern w:val="2"/>
          <w:sz w:val="20"/>
          <w:szCs w:val="20"/>
        </w:rPr>
      </w:pPr>
      <w:r w:rsidRPr="00E82162">
        <w:rPr>
          <w:rFonts w:ascii="Times New Roman" w:hAnsi="Times New Roman" w:cs="Times New Roman"/>
          <w:kern w:val="2"/>
          <w:sz w:val="20"/>
          <w:szCs w:val="20"/>
        </w:rPr>
        <w:t xml:space="preserve">Species: </w:t>
      </w:r>
      <w:r w:rsidRPr="00C03614">
        <w:rPr>
          <w:rFonts w:ascii="Times New Roman" w:hAnsi="Times New Roman" w:cs="Times New Roman"/>
          <w:i/>
          <w:iCs/>
          <w:kern w:val="2"/>
          <w:sz w:val="20"/>
          <w:szCs w:val="20"/>
        </w:rPr>
        <w:t>Cosmarium botrytis</w:t>
      </w:r>
      <w:r w:rsidRPr="00E82162">
        <w:rPr>
          <w:rFonts w:ascii="Times New Roman" w:hAnsi="Times New Roman" w:cs="Times New Roman"/>
          <w:kern w:val="2"/>
          <w:sz w:val="20"/>
          <w:szCs w:val="20"/>
        </w:rPr>
        <w:t xml:space="preserve">  Meneghinii        (pl.1, fig. 1)</w:t>
      </w:r>
    </w:p>
    <w:p w:rsidR="006E1359" w:rsidRDefault="006E1359" w:rsidP="00E6798A">
      <w:pPr>
        <w:pStyle w:val="01-SciencePG-Issuename"/>
        <w:rPr>
          <w:rFonts w:ascii="Times New Roman" w:hAnsi="Times New Roman" w:cs="Times New Roman"/>
          <w:kern w:val="2"/>
          <w:sz w:val="20"/>
          <w:szCs w:val="20"/>
        </w:rPr>
      </w:pPr>
    </w:p>
    <w:p w:rsidR="00E6798A" w:rsidRPr="00E82162" w:rsidRDefault="00E6798A" w:rsidP="00E6798A">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[28]</w:t>
      </w:r>
      <w:r w:rsidRPr="00E82162">
        <w:rPr>
          <w:rFonts w:ascii="Times New Roman" w:eastAsia="Times New Roman" w:hAnsi="Times New Roman" w:cs="Times New Roman"/>
          <w:b w:val="0"/>
          <w:kern w:val="2"/>
          <w:sz w:val="20"/>
          <w:szCs w:val="20"/>
        </w:rPr>
        <w:t xml:space="preserve">882,pl.3 figs.46,47; </w:t>
      </w:r>
      <w:r>
        <w:rPr>
          <w:rFonts w:ascii="Times New Roman" w:eastAsia="Times New Roman" w:hAnsi="Times New Roman" w:cs="Times New Roman"/>
          <w:b w:val="0"/>
          <w:kern w:val="2"/>
          <w:sz w:val="20"/>
          <w:szCs w:val="20"/>
        </w:rPr>
        <w:t>[31]</w:t>
      </w:r>
      <w:r w:rsidRPr="00E82162">
        <w:rPr>
          <w:rFonts w:ascii="Times New Roman" w:eastAsia="Times New Roman" w:hAnsi="Times New Roman" w:cs="Times New Roman"/>
          <w:b w:val="0"/>
          <w:kern w:val="2"/>
          <w:sz w:val="20"/>
          <w:szCs w:val="20"/>
        </w:rPr>
        <w:t xml:space="preserve"> 94, pl.3, fig.24.</w:t>
      </w:r>
    </w:p>
    <w:p w:rsidR="00E6798A" w:rsidRPr="00E82162" w:rsidRDefault="00E6798A" w:rsidP="00E6798A">
      <w:pPr>
        <w:pStyle w:val="01-SciencePG-Issuename"/>
        <w:rPr>
          <w:rFonts w:ascii="Times New Roman" w:eastAsia="Times New Roman" w:hAnsi="Times New Roman" w:cs="Times New Roman"/>
          <w:b w:val="0"/>
          <w:kern w:val="2"/>
          <w:sz w:val="20"/>
          <w:szCs w:val="20"/>
        </w:rPr>
      </w:pPr>
      <w:r w:rsidRPr="00E82162">
        <w:rPr>
          <w:rFonts w:ascii="Times New Roman" w:eastAsia="Times New Roman" w:hAnsi="Times New Roman" w:cs="Times New Roman"/>
          <w:b w:val="0"/>
          <w:kern w:val="2"/>
          <w:sz w:val="20"/>
          <w:szCs w:val="20"/>
        </w:rPr>
        <w:t xml:space="preserve">     Cell wall warted or granulated, long: 72 μm , wide: 54.6 μm , 15.6 μm  wide at isthmus, sinus deep and closed, opening to the isthum; semicell pyramidal with rounded basal and truncate apex; chloroplast with 2-pyrenoids.</w:t>
      </w:r>
    </w:p>
    <w:p w:rsidR="00E6798A" w:rsidRPr="00E82162" w:rsidRDefault="00E6798A" w:rsidP="00E6798A">
      <w:pPr>
        <w:pStyle w:val="01-SciencePG-Issuename"/>
        <w:rPr>
          <w:rFonts w:ascii="Times New Roman" w:eastAsia="Times New Roman" w:hAnsi="Times New Roman" w:cs="Times New Roman"/>
          <w:b w:val="0"/>
          <w:kern w:val="2"/>
          <w:sz w:val="20"/>
          <w:szCs w:val="20"/>
        </w:rPr>
      </w:pPr>
    </w:p>
    <w:p w:rsidR="00E6798A" w:rsidRDefault="00E6798A" w:rsidP="00E6798A">
      <w:pPr>
        <w:pStyle w:val="01-SciencePG-Issuename"/>
        <w:rPr>
          <w:rFonts w:ascii="Times New Roman" w:hAnsi="Times New Roman" w:cs="Times New Roman"/>
          <w:kern w:val="2"/>
          <w:sz w:val="20"/>
          <w:szCs w:val="20"/>
        </w:rPr>
      </w:pPr>
      <w:r w:rsidRPr="00E82162">
        <w:rPr>
          <w:rFonts w:ascii="Times New Roman" w:hAnsi="Times New Roman" w:cs="Times New Roman"/>
          <w:kern w:val="2"/>
          <w:sz w:val="20"/>
          <w:szCs w:val="20"/>
        </w:rPr>
        <w:t xml:space="preserve">Species:  </w:t>
      </w:r>
      <w:r w:rsidRPr="00C03614">
        <w:rPr>
          <w:rFonts w:ascii="Times New Roman" w:hAnsi="Times New Roman" w:cs="Times New Roman"/>
          <w:i/>
          <w:iCs/>
          <w:kern w:val="2"/>
          <w:sz w:val="20"/>
          <w:szCs w:val="20"/>
        </w:rPr>
        <w:t>Cosmariumleave</w:t>
      </w:r>
      <w:r w:rsidRPr="00E82162">
        <w:rPr>
          <w:rFonts w:ascii="Times New Roman" w:hAnsi="Times New Roman" w:cs="Times New Roman"/>
          <w:kern w:val="2"/>
          <w:sz w:val="20"/>
          <w:szCs w:val="20"/>
        </w:rPr>
        <w:t xml:space="preserve">  Rabenhorst        (pl. 1, fig.2)</w:t>
      </w:r>
    </w:p>
    <w:p w:rsidR="006E1359" w:rsidRPr="00E82162" w:rsidRDefault="006E1359" w:rsidP="00E6798A">
      <w:pPr>
        <w:pStyle w:val="01-SciencePG-Issuename"/>
        <w:rPr>
          <w:rFonts w:ascii="Times New Roman" w:hAnsi="Times New Roman" w:cs="Times New Roman"/>
          <w:kern w:val="2"/>
          <w:sz w:val="20"/>
          <w:szCs w:val="20"/>
        </w:rPr>
      </w:pPr>
    </w:p>
    <w:p w:rsidR="00E6798A" w:rsidRPr="00E82162" w:rsidRDefault="00E6798A" w:rsidP="00E6798A">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[27]</w:t>
      </w:r>
      <w:r w:rsidRPr="00E82162">
        <w:rPr>
          <w:rFonts w:ascii="Times New Roman" w:eastAsia="Times New Roman" w:hAnsi="Times New Roman" w:cs="Times New Roman"/>
          <w:b w:val="0"/>
          <w:kern w:val="2"/>
          <w:sz w:val="20"/>
          <w:szCs w:val="20"/>
        </w:rPr>
        <w:t xml:space="preserve"> 52, pl.5, figs. 80, 81, 85, 86 ; </w:t>
      </w:r>
      <w:r>
        <w:rPr>
          <w:rFonts w:ascii="Times New Roman" w:eastAsia="Times New Roman" w:hAnsi="Times New Roman" w:cs="Times New Roman"/>
          <w:b w:val="0"/>
          <w:kern w:val="2"/>
          <w:sz w:val="20"/>
          <w:szCs w:val="20"/>
        </w:rPr>
        <w:t>[28]</w:t>
      </w:r>
      <w:r w:rsidRPr="00E82162">
        <w:rPr>
          <w:rFonts w:ascii="Times New Roman" w:eastAsia="Times New Roman" w:hAnsi="Times New Roman" w:cs="Times New Roman"/>
          <w:b w:val="0"/>
          <w:kern w:val="2"/>
          <w:sz w:val="20"/>
          <w:szCs w:val="20"/>
        </w:rPr>
        <w:t xml:space="preserve"> pl. , figs.;</w:t>
      </w:r>
      <w:r>
        <w:rPr>
          <w:rFonts w:ascii="Times New Roman" w:eastAsia="Times New Roman" w:hAnsi="Times New Roman" w:cs="Times New Roman"/>
          <w:b w:val="0"/>
          <w:kern w:val="2"/>
          <w:sz w:val="20"/>
          <w:szCs w:val="20"/>
        </w:rPr>
        <w:t xml:space="preserve"> [33]</w:t>
      </w:r>
      <w:r w:rsidRPr="00E82162">
        <w:rPr>
          <w:rFonts w:ascii="Times New Roman" w:eastAsia="Times New Roman" w:hAnsi="Times New Roman" w:cs="Times New Roman"/>
          <w:b w:val="0"/>
          <w:kern w:val="2"/>
          <w:sz w:val="20"/>
          <w:szCs w:val="20"/>
        </w:rPr>
        <w:t xml:space="preserve"> 9, pl.1, fig. 8</w:t>
      </w:r>
      <w:r>
        <w:rPr>
          <w:rFonts w:ascii="Times New Roman" w:eastAsia="Times New Roman" w:hAnsi="Times New Roman" w:cs="Times New Roman"/>
          <w:b w:val="0"/>
          <w:kern w:val="2"/>
          <w:sz w:val="20"/>
          <w:szCs w:val="20"/>
        </w:rPr>
        <w:t>.</w:t>
      </w:r>
    </w:p>
    <w:p w:rsidR="00E6798A" w:rsidRDefault="00E6798A" w:rsidP="00E6798A">
      <w:pPr>
        <w:pStyle w:val="01-SciencePG-Issuename"/>
        <w:rPr>
          <w:rFonts w:ascii="Times New Roman" w:eastAsia="Times New Roman" w:hAnsi="Times New Roman" w:cs="Times New Roman"/>
          <w:b w:val="0"/>
          <w:kern w:val="2"/>
          <w:sz w:val="20"/>
          <w:szCs w:val="20"/>
        </w:rPr>
      </w:pPr>
      <w:r w:rsidRPr="00E82162">
        <w:rPr>
          <w:rFonts w:ascii="Times New Roman" w:eastAsia="Times New Roman" w:hAnsi="Times New Roman" w:cs="Times New Roman"/>
          <w:b w:val="0"/>
          <w:kern w:val="2"/>
          <w:sz w:val="20"/>
          <w:szCs w:val="20"/>
        </w:rPr>
        <w:t xml:space="preserve">     Smooth cell wall, long: 18.2 μm , wide: 15.6μm, 5.2μm wide at isthmus; med deep, sinus deep and </w:t>
      </w:r>
      <w:r w:rsidRPr="00E82162">
        <w:rPr>
          <w:rFonts w:ascii="Times New Roman" w:eastAsia="Times New Roman" w:hAnsi="Times New Roman" w:cs="Times New Roman"/>
          <w:b w:val="0"/>
          <w:kern w:val="2"/>
          <w:sz w:val="20"/>
          <w:szCs w:val="20"/>
        </w:rPr>
        <w:lastRenderedPageBreak/>
        <w:t>closed, opening to the isthmus; semi cell pyramidal with rounded basal and truncate apex; chloroplast with 1-pyrenoid.</w:t>
      </w:r>
    </w:p>
    <w:p w:rsidR="00E6798A" w:rsidRPr="00E82162" w:rsidRDefault="00E6798A" w:rsidP="00E6798A">
      <w:pPr>
        <w:pStyle w:val="01-SciencePG-Issuename"/>
        <w:rPr>
          <w:rFonts w:ascii="Times New Roman" w:eastAsia="Times New Roman" w:hAnsi="Times New Roman" w:cs="Times New Roman"/>
          <w:b w:val="0"/>
          <w:kern w:val="2"/>
          <w:sz w:val="20"/>
          <w:szCs w:val="20"/>
        </w:rPr>
      </w:pPr>
    </w:p>
    <w:p w:rsidR="00E6798A" w:rsidRDefault="00E6798A" w:rsidP="00E6798A">
      <w:pPr>
        <w:pStyle w:val="01-SciencePG-Issuename"/>
        <w:rPr>
          <w:rFonts w:ascii="Times New Roman" w:hAnsi="Times New Roman" w:cs="Times New Roman"/>
          <w:kern w:val="2"/>
          <w:sz w:val="20"/>
          <w:szCs w:val="20"/>
        </w:rPr>
      </w:pPr>
      <w:r w:rsidRPr="00E82162">
        <w:rPr>
          <w:rFonts w:ascii="Times New Roman" w:hAnsi="Times New Roman" w:cs="Times New Roman"/>
          <w:kern w:val="2"/>
          <w:sz w:val="20"/>
          <w:szCs w:val="20"/>
        </w:rPr>
        <w:t xml:space="preserve">Species:  </w:t>
      </w:r>
      <w:r w:rsidRPr="00031A7A">
        <w:rPr>
          <w:rFonts w:ascii="Times New Roman" w:hAnsi="Times New Roman" w:cs="Times New Roman"/>
          <w:i/>
          <w:iCs/>
          <w:kern w:val="2"/>
          <w:sz w:val="20"/>
          <w:szCs w:val="20"/>
        </w:rPr>
        <w:t>Cosmarium meneghinii</w:t>
      </w:r>
      <w:r w:rsidRPr="00E82162">
        <w:rPr>
          <w:rFonts w:ascii="Times New Roman" w:hAnsi="Times New Roman" w:cs="Times New Roman"/>
          <w:kern w:val="2"/>
          <w:sz w:val="20"/>
          <w:szCs w:val="20"/>
        </w:rPr>
        <w:t xml:space="preserve">  Breb.ex Ralfs     (pl. 1, fig. 3)</w:t>
      </w:r>
    </w:p>
    <w:p w:rsidR="006E1359" w:rsidRPr="00E82162" w:rsidRDefault="006E1359" w:rsidP="00E6798A">
      <w:pPr>
        <w:pStyle w:val="01-SciencePG-Issuename"/>
        <w:rPr>
          <w:rFonts w:ascii="Times New Roman" w:hAnsi="Times New Roman" w:cs="Times New Roman"/>
          <w:kern w:val="2"/>
          <w:sz w:val="20"/>
          <w:szCs w:val="20"/>
        </w:rPr>
      </w:pPr>
    </w:p>
    <w:p w:rsidR="00E6798A" w:rsidRPr="00E82162" w:rsidRDefault="00E6798A" w:rsidP="00E6798A">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[31]</w:t>
      </w:r>
      <w:r w:rsidRPr="00E82162">
        <w:rPr>
          <w:rFonts w:ascii="Times New Roman" w:eastAsia="Times New Roman" w:hAnsi="Times New Roman" w:cs="Times New Roman"/>
          <w:b w:val="0"/>
          <w:kern w:val="2"/>
          <w:sz w:val="20"/>
          <w:szCs w:val="20"/>
        </w:rPr>
        <w:t xml:space="preserve"> 94, pl.3, fig.29;</w:t>
      </w:r>
      <w:r>
        <w:rPr>
          <w:rFonts w:ascii="Times New Roman" w:eastAsia="Times New Roman" w:hAnsi="Times New Roman" w:cs="Times New Roman"/>
          <w:b w:val="0"/>
          <w:kern w:val="2"/>
          <w:sz w:val="20"/>
          <w:szCs w:val="20"/>
        </w:rPr>
        <w:t xml:space="preserve"> [28]</w:t>
      </w:r>
      <w:r w:rsidRPr="00E82162">
        <w:rPr>
          <w:rFonts w:ascii="Times New Roman" w:eastAsia="Times New Roman" w:hAnsi="Times New Roman" w:cs="Times New Roman"/>
          <w:b w:val="0"/>
          <w:kern w:val="2"/>
          <w:sz w:val="20"/>
          <w:szCs w:val="20"/>
        </w:rPr>
        <w:t xml:space="preserve"> 884, pl.4, figs. 74-75 ;</w:t>
      </w:r>
      <w:r>
        <w:rPr>
          <w:rFonts w:ascii="Times New Roman" w:eastAsia="Times New Roman" w:hAnsi="Times New Roman" w:cs="Times New Roman"/>
          <w:b w:val="0"/>
          <w:kern w:val="2"/>
          <w:sz w:val="20"/>
          <w:szCs w:val="20"/>
        </w:rPr>
        <w:t>[27]</w:t>
      </w:r>
      <w:r w:rsidRPr="00E82162">
        <w:rPr>
          <w:rFonts w:ascii="Times New Roman" w:eastAsia="Times New Roman" w:hAnsi="Times New Roman" w:cs="Times New Roman"/>
          <w:b w:val="0"/>
          <w:kern w:val="2"/>
          <w:sz w:val="20"/>
          <w:szCs w:val="20"/>
        </w:rPr>
        <w:t xml:space="preserve"> 52, pl.6, fig. 84.</w:t>
      </w:r>
    </w:p>
    <w:p w:rsidR="00E6798A" w:rsidRDefault="00E6798A" w:rsidP="00E6798A">
      <w:pPr>
        <w:pStyle w:val="01-SciencePG-Issuename"/>
        <w:rPr>
          <w:rFonts w:ascii="Times New Roman" w:eastAsia="Times New Roman" w:hAnsi="Times New Roman" w:cs="Times New Roman"/>
          <w:b w:val="0"/>
          <w:kern w:val="2"/>
          <w:sz w:val="20"/>
          <w:szCs w:val="20"/>
        </w:rPr>
      </w:pPr>
      <w:r w:rsidRPr="00E82162">
        <w:rPr>
          <w:rFonts w:ascii="Times New Roman" w:eastAsia="Times New Roman" w:hAnsi="Times New Roman" w:cs="Times New Roman"/>
          <w:b w:val="0"/>
          <w:kern w:val="2"/>
          <w:sz w:val="20"/>
          <w:szCs w:val="20"/>
        </w:rPr>
        <w:t xml:space="preserve">   Cell wall smooth, long: 16.5 μm ,wide:12.5 μm, wide at isthmus 2.5 μm .</w:t>
      </w:r>
    </w:p>
    <w:p w:rsidR="00E6798A" w:rsidRPr="00E82162" w:rsidRDefault="00E6798A" w:rsidP="00E6798A">
      <w:pPr>
        <w:pStyle w:val="01-SciencePG-Issuename"/>
        <w:rPr>
          <w:rFonts w:ascii="Times New Roman" w:eastAsia="Times New Roman" w:hAnsi="Times New Roman" w:cs="Times New Roman"/>
          <w:b w:val="0"/>
          <w:kern w:val="2"/>
          <w:sz w:val="20"/>
          <w:szCs w:val="20"/>
        </w:rPr>
      </w:pPr>
    </w:p>
    <w:p w:rsidR="00E6798A" w:rsidRPr="00E82162" w:rsidRDefault="00E6798A" w:rsidP="00E6798A">
      <w:pPr>
        <w:pStyle w:val="01-SciencePG-Issuename"/>
        <w:rPr>
          <w:rFonts w:ascii="Times New Roman" w:hAnsi="Times New Roman" w:cs="Times New Roman"/>
          <w:kern w:val="2"/>
          <w:sz w:val="20"/>
          <w:szCs w:val="20"/>
        </w:rPr>
      </w:pPr>
      <w:r w:rsidRPr="00E82162">
        <w:rPr>
          <w:rFonts w:ascii="Times New Roman" w:hAnsi="Times New Roman" w:cs="Times New Roman"/>
          <w:kern w:val="2"/>
          <w:sz w:val="20"/>
          <w:szCs w:val="20"/>
        </w:rPr>
        <w:t xml:space="preserve">Genus: </w:t>
      </w:r>
      <w:r w:rsidRPr="00031A7A">
        <w:rPr>
          <w:rFonts w:ascii="Times New Roman" w:hAnsi="Times New Roman" w:cs="Times New Roman"/>
          <w:i/>
          <w:iCs/>
          <w:kern w:val="2"/>
          <w:sz w:val="20"/>
          <w:szCs w:val="20"/>
        </w:rPr>
        <w:t>Euastrum</w:t>
      </w:r>
    </w:p>
    <w:p w:rsidR="00E6798A" w:rsidRDefault="00E6798A" w:rsidP="00E6798A">
      <w:pPr>
        <w:pStyle w:val="01-SciencePG-Issuename"/>
        <w:rPr>
          <w:rFonts w:ascii="Times New Roman" w:hAnsi="Times New Roman" w:cs="Times New Roman"/>
          <w:kern w:val="2"/>
          <w:sz w:val="20"/>
          <w:szCs w:val="20"/>
        </w:rPr>
      </w:pPr>
      <w:r w:rsidRPr="00E82162">
        <w:rPr>
          <w:rFonts w:ascii="Times New Roman" w:hAnsi="Times New Roman" w:cs="Times New Roman"/>
          <w:kern w:val="2"/>
          <w:sz w:val="20"/>
          <w:szCs w:val="20"/>
        </w:rPr>
        <w:t xml:space="preserve">Species: </w:t>
      </w:r>
      <w:r w:rsidRPr="00031A7A">
        <w:rPr>
          <w:rFonts w:ascii="Times New Roman" w:hAnsi="Times New Roman" w:cs="Times New Roman"/>
          <w:i/>
          <w:iCs/>
          <w:kern w:val="2"/>
          <w:sz w:val="20"/>
          <w:szCs w:val="20"/>
        </w:rPr>
        <w:t>Euastrum insulare</w:t>
      </w:r>
      <w:r w:rsidRPr="00E82162">
        <w:rPr>
          <w:rFonts w:ascii="Times New Roman" w:hAnsi="Times New Roman" w:cs="Times New Roman"/>
          <w:kern w:val="2"/>
          <w:sz w:val="20"/>
          <w:szCs w:val="20"/>
        </w:rPr>
        <w:t xml:space="preserve"> (Wittr) Roy.             (pl. 1 fig. 4)</w:t>
      </w:r>
    </w:p>
    <w:p w:rsidR="006E1359" w:rsidRPr="00E82162" w:rsidRDefault="006E1359" w:rsidP="00E6798A">
      <w:pPr>
        <w:pStyle w:val="01-SciencePG-Issuename"/>
        <w:rPr>
          <w:rFonts w:ascii="Times New Roman" w:hAnsi="Times New Roman" w:cs="Times New Roman"/>
          <w:kern w:val="2"/>
          <w:sz w:val="20"/>
          <w:szCs w:val="20"/>
        </w:rPr>
      </w:pPr>
    </w:p>
    <w:p w:rsidR="00E6798A" w:rsidRPr="00E82162" w:rsidRDefault="00E6798A" w:rsidP="00E6798A">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[28]</w:t>
      </w:r>
      <w:r w:rsidRPr="00E82162">
        <w:rPr>
          <w:rFonts w:ascii="Times New Roman" w:eastAsia="Times New Roman" w:hAnsi="Times New Roman" w:cs="Times New Roman"/>
          <w:b w:val="0"/>
          <w:kern w:val="2"/>
          <w:sz w:val="20"/>
          <w:szCs w:val="20"/>
        </w:rPr>
        <w:t xml:space="preserve"> 882, pl.2, figs. 35-38)</w:t>
      </w:r>
    </w:p>
    <w:p w:rsidR="00E6798A" w:rsidRDefault="00E6798A" w:rsidP="00E6798A">
      <w:pPr>
        <w:pStyle w:val="01-SciencePG-Issuename"/>
        <w:rPr>
          <w:rFonts w:ascii="Times New Roman" w:hAnsi="Times New Roman" w:cs="Times New Roman"/>
          <w:kern w:val="2"/>
          <w:sz w:val="20"/>
          <w:szCs w:val="20"/>
        </w:rPr>
      </w:pPr>
      <w:r w:rsidRPr="00E82162">
        <w:rPr>
          <w:rFonts w:ascii="Times New Roman" w:eastAsia="Times New Roman" w:hAnsi="Times New Roman" w:cs="Times New Roman"/>
          <w:b w:val="0"/>
          <w:kern w:val="2"/>
          <w:sz w:val="20"/>
          <w:szCs w:val="20"/>
        </w:rPr>
        <w:t xml:space="preserve">  Cell solitary, not very flattened; each semi cell has apical and lateral lobes, median incision not distinct as in </w:t>
      </w:r>
      <w:r w:rsidRPr="00031A7A">
        <w:rPr>
          <w:rFonts w:ascii="Times New Roman" w:hAnsi="Times New Roman" w:cs="Times New Roman"/>
          <w:i/>
          <w:iCs/>
          <w:kern w:val="2"/>
          <w:sz w:val="20"/>
          <w:szCs w:val="20"/>
        </w:rPr>
        <w:t>E .dubi</w:t>
      </w:r>
      <w:r>
        <w:rPr>
          <w:rFonts w:ascii="Times New Roman" w:hAnsi="Times New Roman" w:cs="Times New Roman"/>
          <w:i/>
          <w:iCs/>
          <w:kern w:val="2"/>
          <w:sz w:val="20"/>
          <w:szCs w:val="20"/>
        </w:rPr>
        <w:t>u</w:t>
      </w:r>
      <w:r w:rsidRPr="00031A7A">
        <w:rPr>
          <w:rFonts w:ascii="Times New Roman" w:hAnsi="Times New Roman" w:cs="Times New Roman"/>
          <w:i/>
          <w:iCs/>
          <w:kern w:val="2"/>
          <w:sz w:val="20"/>
          <w:szCs w:val="20"/>
        </w:rPr>
        <w:t>m</w:t>
      </w:r>
      <w:r w:rsidRPr="00E82162">
        <w:rPr>
          <w:rFonts w:ascii="Times New Roman" w:eastAsia="Times New Roman" w:hAnsi="Times New Roman" w:cs="Times New Roman"/>
          <w:b w:val="0"/>
          <w:kern w:val="2"/>
          <w:sz w:val="20"/>
          <w:szCs w:val="20"/>
        </w:rPr>
        <w:t>, cell 30.5 μmlong, 22.5 μm in diameter, isthmus 5.2 μm in diameter.</w:t>
      </w:r>
    </w:p>
    <w:p w:rsidR="00E6798A" w:rsidRPr="00E82162" w:rsidRDefault="00E6798A" w:rsidP="00E6798A">
      <w:pPr>
        <w:pStyle w:val="01-SciencePG-Issuename"/>
        <w:rPr>
          <w:rFonts w:ascii="Times New Roman" w:hAnsi="Times New Roman" w:cs="Times New Roman"/>
          <w:kern w:val="2"/>
          <w:sz w:val="20"/>
          <w:szCs w:val="20"/>
        </w:rPr>
      </w:pPr>
    </w:p>
    <w:p w:rsidR="00E6798A" w:rsidRPr="00E82162" w:rsidRDefault="00E6798A" w:rsidP="00E6798A">
      <w:pPr>
        <w:pStyle w:val="01-SciencePG-Issuename"/>
        <w:rPr>
          <w:rFonts w:ascii="Times New Roman" w:hAnsi="Times New Roman" w:cs="Times New Roman"/>
          <w:kern w:val="2"/>
          <w:sz w:val="20"/>
          <w:szCs w:val="20"/>
        </w:rPr>
      </w:pPr>
      <w:r w:rsidRPr="00E82162">
        <w:rPr>
          <w:rFonts w:ascii="Times New Roman" w:hAnsi="Times New Roman" w:cs="Times New Roman"/>
          <w:kern w:val="2"/>
          <w:sz w:val="20"/>
          <w:szCs w:val="20"/>
        </w:rPr>
        <w:t xml:space="preserve">Genus:  </w:t>
      </w:r>
      <w:r w:rsidRPr="00031A7A">
        <w:rPr>
          <w:rFonts w:ascii="Times New Roman" w:hAnsi="Times New Roman" w:cs="Times New Roman"/>
          <w:i/>
          <w:iCs/>
          <w:kern w:val="2"/>
          <w:sz w:val="20"/>
          <w:szCs w:val="20"/>
        </w:rPr>
        <w:t>Stauras</w:t>
      </w:r>
      <w:r>
        <w:rPr>
          <w:rFonts w:ascii="Times New Roman" w:hAnsi="Times New Roman" w:cs="Times New Roman"/>
          <w:i/>
          <w:iCs/>
          <w:kern w:val="2"/>
          <w:sz w:val="20"/>
          <w:szCs w:val="20"/>
        </w:rPr>
        <w:t>t</w:t>
      </w:r>
      <w:r w:rsidRPr="00031A7A">
        <w:rPr>
          <w:rFonts w:ascii="Times New Roman" w:hAnsi="Times New Roman" w:cs="Times New Roman"/>
          <w:i/>
          <w:iCs/>
          <w:kern w:val="2"/>
          <w:sz w:val="20"/>
          <w:szCs w:val="20"/>
        </w:rPr>
        <w:t xml:space="preserve">rum </w:t>
      </w:r>
      <w:r w:rsidRPr="00E82162">
        <w:rPr>
          <w:rFonts w:ascii="Times New Roman" w:hAnsi="Times New Roman" w:cs="Times New Roman"/>
          <w:kern w:val="2"/>
          <w:sz w:val="20"/>
          <w:szCs w:val="20"/>
        </w:rPr>
        <w:t xml:space="preserve"> MeyenexRalfs                  (pl. 1, fig. 5)</w:t>
      </w:r>
    </w:p>
    <w:p w:rsidR="00E6798A" w:rsidRDefault="00E6798A" w:rsidP="00E6798A">
      <w:pPr>
        <w:pStyle w:val="01-SciencePG-Issuename"/>
        <w:rPr>
          <w:rFonts w:ascii="Times New Roman" w:hAnsi="Times New Roman" w:cs="Times New Roman"/>
          <w:kern w:val="2"/>
          <w:sz w:val="20"/>
          <w:szCs w:val="20"/>
          <w:rtl/>
          <w:lang w:bidi="ar-IQ"/>
        </w:rPr>
      </w:pPr>
      <w:r w:rsidRPr="00E82162">
        <w:rPr>
          <w:rFonts w:ascii="Times New Roman" w:hAnsi="Times New Roman" w:cs="Times New Roman"/>
          <w:kern w:val="2"/>
          <w:sz w:val="20"/>
          <w:szCs w:val="20"/>
        </w:rPr>
        <w:t xml:space="preserve">Species: </w:t>
      </w:r>
      <w:r w:rsidRPr="00031A7A">
        <w:rPr>
          <w:rFonts w:ascii="Times New Roman" w:hAnsi="Times New Roman" w:cs="Times New Roman"/>
          <w:i/>
          <w:iCs/>
          <w:kern w:val="2"/>
          <w:sz w:val="20"/>
          <w:szCs w:val="20"/>
        </w:rPr>
        <w:t>Stauras</w:t>
      </w:r>
      <w:r>
        <w:rPr>
          <w:rFonts w:ascii="Times New Roman" w:hAnsi="Times New Roman" w:cs="Times New Roman"/>
          <w:i/>
          <w:iCs/>
          <w:kern w:val="2"/>
          <w:sz w:val="20"/>
          <w:szCs w:val="20"/>
        </w:rPr>
        <w:t>t</w:t>
      </w:r>
      <w:r w:rsidRPr="00031A7A">
        <w:rPr>
          <w:rFonts w:ascii="Times New Roman" w:hAnsi="Times New Roman" w:cs="Times New Roman"/>
          <w:i/>
          <w:iCs/>
          <w:kern w:val="2"/>
          <w:sz w:val="20"/>
          <w:szCs w:val="20"/>
        </w:rPr>
        <w:t>rum</w:t>
      </w:r>
      <w:r w:rsidRPr="00E82162">
        <w:rPr>
          <w:rFonts w:ascii="Times New Roman" w:hAnsi="Times New Roman" w:cs="Times New Roman"/>
          <w:kern w:val="2"/>
          <w:sz w:val="20"/>
          <w:szCs w:val="20"/>
        </w:rPr>
        <w:t xml:space="preserve"> sp.</w:t>
      </w:r>
    </w:p>
    <w:p w:rsidR="00E6798A" w:rsidRPr="00E82162" w:rsidRDefault="00E6798A" w:rsidP="00E6798A">
      <w:pPr>
        <w:pStyle w:val="01-SciencePG-Issuename"/>
        <w:rPr>
          <w:rFonts w:ascii="Times New Roman" w:hAnsi="Times New Roman" w:cs="Times New Roman"/>
          <w:kern w:val="2"/>
          <w:sz w:val="20"/>
          <w:szCs w:val="20"/>
        </w:rPr>
      </w:pPr>
    </w:p>
    <w:p w:rsidR="00E6798A" w:rsidRPr="0008042E" w:rsidRDefault="00E6798A" w:rsidP="00E6798A">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[25]</w:t>
      </w:r>
      <w:r w:rsidRPr="0008042E">
        <w:rPr>
          <w:rFonts w:ascii="Times New Roman" w:eastAsia="Times New Roman" w:hAnsi="Times New Roman" w:cs="Times New Roman"/>
          <w:b w:val="0"/>
          <w:kern w:val="2"/>
          <w:sz w:val="20"/>
          <w:szCs w:val="20"/>
        </w:rPr>
        <w:t xml:space="preserve"> 938 , pl. 6 . fig. 16 ; </w:t>
      </w:r>
      <w:r>
        <w:rPr>
          <w:rFonts w:ascii="Times New Roman" w:eastAsia="Times New Roman" w:hAnsi="Times New Roman" w:cs="Times New Roman"/>
          <w:b w:val="0"/>
          <w:kern w:val="2"/>
          <w:sz w:val="20"/>
          <w:szCs w:val="20"/>
        </w:rPr>
        <w:t>[29]</w:t>
      </w:r>
      <w:r w:rsidRPr="0008042E">
        <w:rPr>
          <w:rFonts w:ascii="Times New Roman" w:eastAsia="Times New Roman" w:hAnsi="Times New Roman" w:cs="Times New Roman"/>
          <w:b w:val="0"/>
          <w:kern w:val="2"/>
          <w:sz w:val="20"/>
          <w:szCs w:val="20"/>
        </w:rPr>
        <w:t xml:space="preserve"> 377 , fig. 87 ).</w:t>
      </w:r>
    </w:p>
    <w:p w:rsidR="00E6798A" w:rsidRPr="00E82162" w:rsidRDefault="00E6798A" w:rsidP="00E6798A">
      <w:pPr>
        <w:pStyle w:val="01-SciencePG-Issuename"/>
        <w:rPr>
          <w:rFonts w:ascii="Times New Roman" w:eastAsia="Times New Roman" w:hAnsi="Times New Roman" w:cs="Times New Roman"/>
          <w:b w:val="0"/>
          <w:kern w:val="2"/>
          <w:sz w:val="20"/>
          <w:szCs w:val="20"/>
        </w:rPr>
      </w:pPr>
      <w:r w:rsidRPr="00E82162">
        <w:rPr>
          <w:rFonts w:ascii="Times New Roman" w:eastAsia="Times New Roman" w:hAnsi="Times New Roman" w:cs="Times New Roman"/>
          <w:b w:val="0"/>
          <w:kern w:val="2"/>
          <w:sz w:val="20"/>
          <w:szCs w:val="20"/>
        </w:rPr>
        <w:t>Apex of the cell extended into 3 or more arms or lobes. The arms usually extended radiating so that the cell appears star- shaped or triangular when seen vertical or end view; extended arms  at the apical angles; arms in one plane, with two or more small series of spines or verrucae along the arms and on the apex and body of the central axis of the semi cell , Cell  30 µm  in  diameter  ; 40 µm long .</w:t>
      </w:r>
    </w:p>
    <w:p w:rsidR="00E6798A" w:rsidRPr="00E82162" w:rsidRDefault="00E6798A" w:rsidP="00E6798A">
      <w:pPr>
        <w:pStyle w:val="01-SciencePG-Issuename"/>
        <w:rPr>
          <w:rFonts w:ascii="Times New Roman" w:hAnsi="Times New Roman" w:cs="Times New Roman"/>
          <w:kern w:val="2"/>
          <w:sz w:val="20"/>
          <w:szCs w:val="20"/>
        </w:rPr>
      </w:pPr>
    </w:p>
    <w:p w:rsidR="00E6798A" w:rsidRPr="00E82162" w:rsidRDefault="00E6798A" w:rsidP="00E6798A">
      <w:pPr>
        <w:pStyle w:val="01-SciencePG-Issuename"/>
        <w:rPr>
          <w:rFonts w:ascii="Times New Roman" w:hAnsi="Times New Roman" w:cs="Times New Roman"/>
          <w:kern w:val="2"/>
          <w:sz w:val="20"/>
          <w:szCs w:val="20"/>
        </w:rPr>
      </w:pPr>
      <w:r w:rsidRPr="00E82162">
        <w:rPr>
          <w:rFonts w:ascii="Times New Roman" w:hAnsi="Times New Roman" w:cs="Times New Roman"/>
          <w:kern w:val="2"/>
          <w:sz w:val="20"/>
          <w:szCs w:val="20"/>
        </w:rPr>
        <w:t>Class (2) : Chlorophyceae</w:t>
      </w:r>
    </w:p>
    <w:p w:rsidR="00E6798A" w:rsidRPr="00E82162" w:rsidRDefault="00E6798A" w:rsidP="00E6798A">
      <w:pPr>
        <w:pStyle w:val="01-SciencePG-Issuename"/>
        <w:rPr>
          <w:rFonts w:ascii="Times New Roman" w:hAnsi="Times New Roman" w:cs="Times New Roman"/>
          <w:kern w:val="2"/>
          <w:sz w:val="20"/>
          <w:szCs w:val="20"/>
          <w:rtl/>
        </w:rPr>
      </w:pPr>
      <w:r w:rsidRPr="00E82162">
        <w:rPr>
          <w:rFonts w:ascii="Times New Roman" w:hAnsi="Times New Roman" w:cs="Times New Roman"/>
          <w:kern w:val="2"/>
          <w:sz w:val="20"/>
          <w:szCs w:val="20"/>
        </w:rPr>
        <w:t>Order(</w:t>
      </w:r>
      <w:r>
        <w:rPr>
          <w:rFonts w:ascii="Times New Roman" w:hAnsi="Times New Roman" w:cs="Times New Roman"/>
          <w:kern w:val="2"/>
          <w:sz w:val="20"/>
          <w:szCs w:val="20"/>
        </w:rPr>
        <w:t>1</w:t>
      </w:r>
      <w:r w:rsidRPr="00E82162">
        <w:rPr>
          <w:rFonts w:ascii="Times New Roman" w:hAnsi="Times New Roman" w:cs="Times New Roman"/>
          <w:kern w:val="2"/>
          <w:sz w:val="20"/>
          <w:szCs w:val="20"/>
        </w:rPr>
        <w:t>) : Microsporales</w:t>
      </w:r>
    </w:p>
    <w:p w:rsidR="00E6798A" w:rsidRPr="00E82162" w:rsidRDefault="00E6798A" w:rsidP="00E6798A">
      <w:pPr>
        <w:pStyle w:val="01-SciencePG-Issuename"/>
        <w:rPr>
          <w:rFonts w:ascii="Times New Roman" w:hAnsi="Times New Roman" w:cs="Times New Roman"/>
          <w:kern w:val="2"/>
          <w:sz w:val="20"/>
          <w:szCs w:val="20"/>
        </w:rPr>
      </w:pPr>
      <w:r w:rsidRPr="00E82162">
        <w:rPr>
          <w:rFonts w:ascii="Times New Roman" w:hAnsi="Times New Roman" w:cs="Times New Roman"/>
          <w:kern w:val="2"/>
          <w:sz w:val="20"/>
          <w:szCs w:val="20"/>
        </w:rPr>
        <w:t>Family : Microsporaceae</w:t>
      </w:r>
    </w:p>
    <w:p w:rsidR="00E6798A" w:rsidRPr="00E82162" w:rsidRDefault="00E6798A" w:rsidP="00E6798A">
      <w:pPr>
        <w:pStyle w:val="01-SciencePG-Issuename"/>
        <w:rPr>
          <w:rFonts w:ascii="Times New Roman" w:hAnsi="Times New Roman" w:cs="Times New Roman"/>
          <w:kern w:val="2"/>
          <w:sz w:val="20"/>
          <w:szCs w:val="20"/>
          <w:rtl/>
        </w:rPr>
      </w:pPr>
      <w:r w:rsidRPr="00E82162">
        <w:rPr>
          <w:rFonts w:ascii="Times New Roman" w:hAnsi="Times New Roman" w:cs="Times New Roman"/>
          <w:kern w:val="2"/>
          <w:sz w:val="20"/>
          <w:szCs w:val="20"/>
        </w:rPr>
        <w:t xml:space="preserve">Genus: </w:t>
      </w:r>
      <w:r w:rsidRPr="00767DE9">
        <w:rPr>
          <w:rFonts w:ascii="Times New Roman" w:hAnsi="Times New Roman" w:cs="Times New Roman"/>
          <w:i/>
          <w:iCs/>
          <w:kern w:val="2"/>
          <w:sz w:val="20"/>
          <w:szCs w:val="20"/>
        </w:rPr>
        <w:t>Microspora</w:t>
      </w:r>
    </w:p>
    <w:p w:rsidR="00E6798A" w:rsidRDefault="00E6798A" w:rsidP="00E6798A">
      <w:pPr>
        <w:pStyle w:val="01-SciencePG-Issuename"/>
        <w:rPr>
          <w:rFonts w:ascii="Times New Roman" w:hAnsi="Times New Roman" w:cs="Times New Roman"/>
          <w:kern w:val="2"/>
          <w:sz w:val="20"/>
          <w:szCs w:val="20"/>
        </w:rPr>
      </w:pPr>
      <w:r w:rsidRPr="00E82162">
        <w:rPr>
          <w:rFonts w:ascii="Times New Roman" w:hAnsi="Times New Roman" w:cs="Times New Roman"/>
          <w:kern w:val="2"/>
          <w:sz w:val="20"/>
          <w:szCs w:val="20"/>
        </w:rPr>
        <w:t xml:space="preserve">Species: </w:t>
      </w:r>
      <w:r w:rsidRPr="00C37A3D">
        <w:rPr>
          <w:rFonts w:ascii="Times New Roman" w:hAnsi="Times New Roman" w:cs="Times New Roman"/>
          <w:i/>
          <w:iCs/>
          <w:kern w:val="2"/>
          <w:sz w:val="20"/>
          <w:szCs w:val="20"/>
        </w:rPr>
        <w:t>Microspora pachyderma</w:t>
      </w:r>
      <w:r w:rsidRPr="00E82162">
        <w:rPr>
          <w:rFonts w:ascii="Times New Roman" w:hAnsi="Times New Roman" w:cs="Times New Roman"/>
          <w:kern w:val="2"/>
          <w:sz w:val="20"/>
          <w:szCs w:val="20"/>
        </w:rPr>
        <w:t xml:space="preserve"> (Wille) Lagerheim         (pl. 1, fig. 6</w:t>
      </w:r>
      <w:r>
        <w:rPr>
          <w:rFonts w:ascii="Times New Roman" w:hAnsi="Times New Roman" w:cs="Times New Roman"/>
          <w:kern w:val="2"/>
          <w:sz w:val="20"/>
          <w:szCs w:val="20"/>
        </w:rPr>
        <w:t xml:space="preserve"> a,b</w:t>
      </w:r>
      <w:r w:rsidRPr="00E82162">
        <w:rPr>
          <w:rFonts w:ascii="Times New Roman" w:hAnsi="Times New Roman" w:cs="Times New Roman"/>
          <w:kern w:val="2"/>
          <w:sz w:val="20"/>
          <w:szCs w:val="20"/>
        </w:rPr>
        <w:t>)</w:t>
      </w:r>
    </w:p>
    <w:p w:rsidR="006E1359" w:rsidRPr="00E82162" w:rsidRDefault="006E1359" w:rsidP="00E6798A">
      <w:pPr>
        <w:pStyle w:val="01-SciencePG-Issuename"/>
        <w:rPr>
          <w:rFonts w:ascii="Times New Roman" w:hAnsi="Times New Roman" w:cs="Times New Roman"/>
          <w:kern w:val="2"/>
          <w:sz w:val="20"/>
          <w:szCs w:val="20"/>
        </w:rPr>
      </w:pPr>
    </w:p>
    <w:p w:rsidR="00E6798A" w:rsidRPr="00E82162" w:rsidRDefault="00E6798A" w:rsidP="00E6798A">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[25]</w:t>
      </w:r>
      <w:r w:rsidRPr="00E82162">
        <w:rPr>
          <w:rFonts w:ascii="Times New Roman" w:eastAsia="Times New Roman" w:hAnsi="Times New Roman" w:cs="Times New Roman"/>
          <w:b w:val="0"/>
          <w:kern w:val="2"/>
          <w:sz w:val="20"/>
          <w:szCs w:val="20"/>
        </w:rPr>
        <w:t>, 108, pl.8, fig.3).</w:t>
      </w:r>
    </w:p>
    <w:p w:rsidR="00E6798A" w:rsidRPr="00E82162" w:rsidRDefault="00E6798A" w:rsidP="00E6798A">
      <w:pPr>
        <w:pStyle w:val="01-SciencePG-Issuename"/>
        <w:rPr>
          <w:rFonts w:ascii="Times New Roman" w:hAnsi="Times New Roman" w:cs="Times New Roman"/>
          <w:kern w:val="2"/>
          <w:sz w:val="20"/>
          <w:szCs w:val="20"/>
        </w:rPr>
      </w:pPr>
      <w:r w:rsidRPr="00E82162">
        <w:rPr>
          <w:rFonts w:ascii="Times New Roman" w:eastAsia="Times New Roman" w:hAnsi="Times New Roman" w:cs="Times New Roman"/>
          <w:b w:val="0"/>
          <w:kern w:val="2"/>
          <w:sz w:val="20"/>
          <w:szCs w:val="20"/>
        </w:rPr>
        <w:t xml:space="preserve">   Plants unbranched; unattached filaments of uniseriately-arranged cylindrical cells 10 μm in diameter; 15 μm long. Cell wall thick and lamellate composed of 2 sections overlapping in the mid region. Chloroplast a folded plate covering most of the cell wall padded parietal plate or net; pyrenoids lacking</w:t>
      </w:r>
      <w:r w:rsidRPr="00E82162">
        <w:rPr>
          <w:rFonts w:ascii="Times New Roman" w:hAnsi="Times New Roman" w:cs="Times New Roman"/>
          <w:kern w:val="2"/>
          <w:sz w:val="20"/>
          <w:szCs w:val="20"/>
        </w:rPr>
        <w:t>.</w:t>
      </w:r>
    </w:p>
    <w:p w:rsidR="00E6798A" w:rsidRPr="00E82162" w:rsidRDefault="00E6798A" w:rsidP="00E6798A">
      <w:pPr>
        <w:pStyle w:val="01-SciencePG-Issuename"/>
        <w:rPr>
          <w:rFonts w:ascii="Times New Roman" w:hAnsi="Times New Roman" w:cs="Times New Roman"/>
          <w:kern w:val="2"/>
          <w:sz w:val="20"/>
          <w:szCs w:val="20"/>
        </w:rPr>
      </w:pPr>
    </w:p>
    <w:p w:rsidR="00E6798A" w:rsidRPr="00C03614" w:rsidRDefault="00E6798A" w:rsidP="00E6798A">
      <w:pPr>
        <w:pStyle w:val="01-SciencePG-Issuename"/>
        <w:rPr>
          <w:rFonts w:ascii="Times New Roman" w:hAnsi="Times New Roman" w:cs="Times New Roman"/>
          <w:kern w:val="2"/>
          <w:sz w:val="20"/>
          <w:szCs w:val="20"/>
          <w:rtl/>
        </w:rPr>
      </w:pPr>
      <w:r w:rsidRPr="00C03614">
        <w:rPr>
          <w:rFonts w:ascii="Times New Roman" w:hAnsi="Times New Roman" w:cs="Times New Roman"/>
          <w:kern w:val="2"/>
          <w:sz w:val="20"/>
          <w:szCs w:val="20"/>
        </w:rPr>
        <w:t>Order (</w:t>
      </w:r>
      <w:r>
        <w:rPr>
          <w:rFonts w:ascii="Times New Roman" w:hAnsi="Times New Roman" w:cs="Times New Roman"/>
          <w:kern w:val="2"/>
          <w:sz w:val="20"/>
          <w:szCs w:val="20"/>
        </w:rPr>
        <w:t>2</w:t>
      </w:r>
      <w:r w:rsidRPr="00C03614">
        <w:rPr>
          <w:rFonts w:ascii="Times New Roman" w:hAnsi="Times New Roman" w:cs="Times New Roman"/>
          <w:kern w:val="2"/>
          <w:sz w:val="20"/>
          <w:szCs w:val="20"/>
        </w:rPr>
        <w:t>) : Chaetophorales</w:t>
      </w:r>
    </w:p>
    <w:p w:rsidR="00E6798A" w:rsidRPr="00C03614" w:rsidRDefault="00E6798A" w:rsidP="00E6798A">
      <w:pPr>
        <w:pStyle w:val="01-SciencePG-Issuename"/>
        <w:rPr>
          <w:rFonts w:ascii="Times New Roman" w:hAnsi="Times New Roman" w:cs="Times New Roman"/>
          <w:kern w:val="2"/>
          <w:sz w:val="20"/>
          <w:szCs w:val="20"/>
        </w:rPr>
      </w:pPr>
      <w:r w:rsidRPr="00C03614">
        <w:rPr>
          <w:rFonts w:ascii="Times New Roman" w:hAnsi="Times New Roman" w:cs="Times New Roman"/>
          <w:kern w:val="2"/>
          <w:sz w:val="20"/>
          <w:szCs w:val="20"/>
        </w:rPr>
        <w:t>Family (1): Chaetophoraceae</w:t>
      </w:r>
    </w:p>
    <w:p w:rsidR="00E6798A" w:rsidRPr="0008042E" w:rsidRDefault="00E6798A" w:rsidP="00E6798A">
      <w:pPr>
        <w:pStyle w:val="01-SciencePG-Issuename"/>
        <w:rPr>
          <w:rFonts w:ascii="Times New Roman" w:hAnsi="Times New Roman" w:cs="Times New Roman"/>
          <w:kern w:val="2"/>
          <w:sz w:val="20"/>
          <w:szCs w:val="20"/>
          <w:rtl/>
        </w:rPr>
      </w:pPr>
      <w:r w:rsidRPr="0008042E">
        <w:rPr>
          <w:rFonts w:ascii="Times New Roman" w:hAnsi="Times New Roman" w:cs="Times New Roman"/>
          <w:kern w:val="2"/>
          <w:sz w:val="20"/>
          <w:szCs w:val="20"/>
        </w:rPr>
        <w:t xml:space="preserve">Genus:  </w:t>
      </w:r>
      <w:r w:rsidRPr="00AD7B93">
        <w:rPr>
          <w:rFonts w:ascii="Times New Roman" w:hAnsi="Times New Roman" w:cs="Times New Roman"/>
          <w:i/>
          <w:iCs/>
          <w:kern w:val="2"/>
          <w:sz w:val="20"/>
          <w:szCs w:val="20"/>
        </w:rPr>
        <w:t>Aphanochaete</w:t>
      </w:r>
    </w:p>
    <w:p w:rsidR="00E6798A" w:rsidRDefault="00E6798A" w:rsidP="00E6798A">
      <w:pPr>
        <w:pStyle w:val="01-SciencePG-Issuename"/>
        <w:rPr>
          <w:rFonts w:ascii="Times New Roman" w:hAnsi="Times New Roman" w:cs="Times New Roman"/>
          <w:kern w:val="2"/>
          <w:sz w:val="20"/>
          <w:szCs w:val="20"/>
        </w:rPr>
      </w:pPr>
      <w:r w:rsidRPr="0008042E">
        <w:rPr>
          <w:rFonts w:ascii="Times New Roman" w:hAnsi="Times New Roman" w:cs="Times New Roman"/>
          <w:kern w:val="2"/>
          <w:sz w:val="20"/>
          <w:szCs w:val="20"/>
        </w:rPr>
        <w:t xml:space="preserve">Species: </w:t>
      </w:r>
      <w:r w:rsidRPr="00AD7B93">
        <w:rPr>
          <w:rFonts w:ascii="Times New Roman" w:hAnsi="Times New Roman" w:cs="Times New Roman"/>
          <w:i/>
          <w:iCs/>
          <w:kern w:val="2"/>
          <w:sz w:val="20"/>
          <w:szCs w:val="20"/>
        </w:rPr>
        <w:t>Aphanochaete  repens</w:t>
      </w:r>
      <w:r w:rsidRPr="0008042E">
        <w:rPr>
          <w:rFonts w:ascii="Times New Roman" w:hAnsi="Times New Roman" w:cs="Times New Roman"/>
          <w:kern w:val="2"/>
          <w:sz w:val="20"/>
          <w:szCs w:val="20"/>
        </w:rPr>
        <w:t xml:space="preserve">  A. Braun (pl. 1, fig. 7)</w:t>
      </w:r>
    </w:p>
    <w:p w:rsidR="006E1359" w:rsidRPr="0008042E" w:rsidRDefault="006E1359" w:rsidP="00E6798A">
      <w:pPr>
        <w:pStyle w:val="01-SciencePG-Issuename"/>
        <w:rPr>
          <w:rFonts w:ascii="Times New Roman" w:hAnsi="Times New Roman" w:cs="Times New Roman"/>
          <w:kern w:val="2"/>
          <w:sz w:val="20"/>
          <w:szCs w:val="20"/>
        </w:rPr>
      </w:pPr>
    </w:p>
    <w:p w:rsidR="00E6798A" w:rsidRPr="0008042E" w:rsidRDefault="00E6798A" w:rsidP="00E6798A">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 xml:space="preserve">[25] </w:t>
      </w:r>
      <w:r w:rsidRPr="0008042E">
        <w:rPr>
          <w:rFonts w:ascii="Times New Roman" w:eastAsia="Times New Roman" w:hAnsi="Times New Roman" w:cs="Times New Roman"/>
          <w:b w:val="0"/>
          <w:kern w:val="2"/>
          <w:sz w:val="20"/>
          <w:szCs w:val="20"/>
        </w:rPr>
        <w:t xml:space="preserve">125 , pl. 17 figs. 2, 3 ; </w:t>
      </w:r>
      <w:r>
        <w:rPr>
          <w:rFonts w:ascii="Times New Roman" w:eastAsia="Times New Roman" w:hAnsi="Times New Roman" w:cs="Times New Roman"/>
          <w:b w:val="0"/>
          <w:kern w:val="2"/>
          <w:sz w:val="20"/>
          <w:szCs w:val="20"/>
        </w:rPr>
        <w:t>[29]</w:t>
      </w:r>
      <w:r w:rsidRPr="0008042E">
        <w:rPr>
          <w:rFonts w:ascii="Times New Roman" w:eastAsia="Times New Roman" w:hAnsi="Times New Roman" w:cs="Times New Roman"/>
          <w:b w:val="0"/>
          <w:kern w:val="2"/>
          <w:sz w:val="20"/>
          <w:szCs w:val="20"/>
        </w:rPr>
        <w:t xml:space="preserve"> , 322, fig. 2k ).</w:t>
      </w:r>
    </w:p>
    <w:p w:rsidR="00E6798A" w:rsidRPr="0008042E" w:rsidRDefault="00E6798A" w:rsidP="00E6798A">
      <w:pPr>
        <w:pStyle w:val="01-SciencePG-Issuename"/>
        <w:rPr>
          <w:rFonts w:ascii="Times New Roman" w:eastAsia="Times New Roman" w:hAnsi="Times New Roman" w:cs="Times New Roman"/>
          <w:b w:val="0"/>
          <w:kern w:val="2"/>
          <w:sz w:val="20"/>
          <w:szCs w:val="20"/>
        </w:rPr>
      </w:pPr>
      <w:r w:rsidRPr="0008042E">
        <w:rPr>
          <w:rFonts w:ascii="Times New Roman" w:eastAsia="Times New Roman" w:hAnsi="Times New Roman" w:cs="Times New Roman"/>
          <w:b w:val="0"/>
          <w:kern w:val="2"/>
          <w:sz w:val="20"/>
          <w:szCs w:val="20"/>
        </w:rPr>
        <w:t xml:space="preserve">Filaments are creeping or entwind  about larger Filamentous such </w:t>
      </w:r>
      <w:r w:rsidRPr="00AD7B93">
        <w:rPr>
          <w:rFonts w:ascii="Times New Roman" w:hAnsi="Times New Roman" w:cs="Times New Roman"/>
          <w:i/>
          <w:iCs/>
          <w:kern w:val="2"/>
          <w:sz w:val="20"/>
          <w:szCs w:val="20"/>
        </w:rPr>
        <w:t>Cladophora</w:t>
      </w:r>
      <w:r w:rsidRPr="0008042E">
        <w:rPr>
          <w:rFonts w:ascii="Times New Roman" w:eastAsia="Times New Roman" w:hAnsi="Times New Roman" w:cs="Times New Roman"/>
          <w:b w:val="0"/>
          <w:kern w:val="2"/>
          <w:sz w:val="20"/>
          <w:szCs w:val="20"/>
        </w:rPr>
        <w:t xml:space="preserve"> ; uniseriate ; unbranched , cells irregularly , inflatened  or sub cylindric, 7-10 µm in diameter , setae without sheathand arising from the upper  free walls ; the setae long and very slender , 2-5 µm  wide at the base.</w:t>
      </w:r>
    </w:p>
    <w:p w:rsidR="00E6798A" w:rsidRPr="0008042E" w:rsidRDefault="00E6798A" w:rsidP="00E6798A">
      <w:pPr>
        <w:pStyle w:val="01-SciencePG-Issuename"/>
        <w:rPr>
          <w:rFonts w:ascii="Times New Roman" w:eastAsia="Times New Roman" w:hAnsi="Times New Roman" w:cs="Times New Roman"/>
          <w:b w:val="0"/>
          <w:kern w:val="2"/>
          <w:sz w:val="20"/>
          <w:szCs w:val="20"/>
        </w:rPr>
      </w:pPr>
    </w:p>
    <w:p w:rsidR="00E6798A" w:rsidRPr="00031A7A" w:rsidRDefault="00E6798A" w:rsidP="00E6798A">
      <w:pPr>
        <w:pStyle w:val="01-SciencePG-Issuename"/>
        <w:rPr>
          <w:rFonts w:ascii="Times New Roman" w:hAnsi="Times New Roman" w:cs="Times New Roman"/>
          <w:kern w:val="2"/>
          <w:sz w:val="20"/>
          <w:szCs w:val="20"/>
        </w:rPr>
      </w:pPr>
      <w:r w:rsidRPr="00031A7A">
        <w:rPr>
          <w:rFonts w:ascii="Times New Roman" w:hAnsi="Times New Roman" w:cs="Times New Roman"/>
          <w:kern w:val="2"/>
          <w:sz w:val="20"/>
          <w:szCs w:val="20"/>
        </w:rPr>
        <w:t>Family(2) : Coleochaetaceae</w:t>
      </w:r>
    </w:p>
    <w:p w:rsidR="00E6798A" w:rsidRPr="00031A7A" w:rsidRDefault="00E6798A" w:rsidP="00E6798A">
      <w:pPr>
        <w:pStyle w:val="01-SciencePG-Issuename"/>
        <w:rPr>
          <w:rFonts w:ascii="Times New Roman" w:hAnsi="Times New Roman" w:cs="Times New Roman"/>
          <w:kern w:val="2"/>
          <w:sz w:val="20"/>
          <w:szCs w:val="20"/>
          <w:rtl/>
        </w:rPr>
      </w:pPr>
      <w:r w:rsidRPr="00031A7A">
        <w:rPr>
          <w:rFonts w:ascii="Times New Roman" w:hAnsi="Times New Roman" w:cs="Times New Roman"/>
          <w:kern w:val="2"/>
          <w:sz w:val="20"/>
          <w:szCs w:val="20"/>
        </w:rPr>
        <w:t xml:space="preserve">Genus: </w:t>
      </w:r>
      <w:r w:rsidRPr="00A53CF8">
        <w:rPr>
          <w:rFonts w:ascii="Times New Roman" w:hAnsi="Times New Roman" w:cs="Times New Roman"/>
          <w:i/>
          <w:iCs/>
          <w:kern w:val="2"/>
          <w:sz w:val="20"/>
          <w:szCs w:val="20"/>
        </w:rPr>
        <w:t xml:space="preserve">Coleochaete </w:t>
      </w:r>
    </w:p>
    <w:p w:rsidR="00E6798A" w:rsidRDefault="00E6798A" w:rsidP="00E6798A">
      <w:pPr>
        <w:pStyle w:val="01-SciencePG-Issuename"/>
        <w:rPr>
          <w:rFonts w:ascii="Times New Roman" w:hAnsi="Times New Roman" w:cs="Times New Roman"/>
          <w:kern w:val="2"/>
          <w:sz w:val="20"/>
          <w:szCs w:val="20"/>
        </w:rPr>
      </w:pPr>
      <w:r w:rsidRPr="00031A7A">
        <w:rPr>
          <w:rFonts w:ascii="Times New Roman" w:hAnsi="Times New Roman" w:cs="Times New Roman"/>
          <w:kern w:val="2"/>
          <w:sz w:val="20"/>
          <w:szCs w:val="20"/>
        </w:rPr>
        <w:t xml:space="preserve">Species: </w:t>
      </w:r>
      <w:r w:rsidRPr="00A53CF8">
        <w:rPr>
          <w:rFonts w:ascii="Times New Roman" w:hAnsi="Times New Roman" w:cs="Times New Roman"/>
          <w:i/>
          <w:iCs/>
          <w:kern w:val="2"/>
          <w:sz w:val="20"/>
          <w:szCs w:val="20"/>
        </w:rPr>
        <w:t>Coleochaete  scutata</w:t>
      </w:r>
      <w:r w:rsidRPr="00031A7A">
        <w:rPr>
          <w:rFonts w:ascii="Times New Roman" w:hAnsi="Times New Roman" w:cs="Times New Roman"/>
          <w:kern w:val="2"/>
          <w:sz w:val="20"/>
          <w:szCs w:val="20"/>
        </w:rPr>
        <w:t xml:space="preserve"> deBrébisson  (pl. 1 fig. 8)</w:t>
      </w:r>
    </w:p>
    <w:p w:rsidR="006E1359" w:rsidRPr="00031A7A" w:rsidRDefault="006E1359" w:rsidP="00E6798A">
      <w:pPr>
        <w:pStyle w:val="01-SciencePG-Issuename"/>
        <w:rPr>
          <w:rFonts w:ascii="Times New Roman" w:hAnsi="Times New Roman" w:cs="Times New Roman"/>
          <w:kern w:val="2"/>
          <w:sz w:val="20"/>
          <w:szCs w:val="20"/>
        </w:rPr>
      </w:pPr>
    </w:p>
    <w:p w:rsidR="00E6798A" w:rsidRPr="0008042E" w:rsidRDefault="00E6798A" w:rsidP="00E6798A">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[25]</w:t>
      </w:r>
      <w:r w:rsidRPr="0008042E">
        <w:rPr>
          <w:rFonts w:ascii="Times New Roman" w:eastAsia="Times New Roman" w:hAnsi="Times New Roman" w:cs="Times New Roman"/>
          <w:b w:val="0"/>
          <w:kern w:val="2"/>
          <w:sz w:val="20"/>
          <w:szCs w:val="20"/>
        </w:rPr>
        <w:t xml:space="preserve"> , 130 , pl. 18,fig.9 ;</w:t>
      </w:r>
      <w:r>
        <w:rPr>
          <w:rFonts w:ascii="Times New Roman" w:eastAsia="Times New Roman" w:hAnsi="Times New Roman" w:cs="Times New Roman"/>
          <w:b w:val="0"/>
          <w:kern w:val="2"/>
          <w:sz w:val="20"/>
          <w:szCs w:val="20"/>
        </w:rPr>
        <w:t>[29]</w:t>
      </w:r>
      <w:r w:rsidRPr="0008042E">
        <w:rPr>
          <w:rFonts w:ascii="Times New Roman" w:eastAsia="Times New Roman" w:hAnsi="Times New Roman" w:cs="Times New Roman"/>
          <w:b w:val="0"/>
          <w:kern w:val="2"/>
          <w:sz w:val="20"/>
          <w:szCs w:val="20"/>
        </w:rPr>
        <w:t xml:space="preserve"> , 3</w:t>
      </w:r>
      <w:r>
        <w:rPr>
          <w:rFonts w:ascii="Times New Roman" w:eastAsia="Times New Roman" w:hAnsi="Times New Roman" w:cs="Times New Roman"/>
          <w:b w:val="0"/>
          <w:kern w:val="2"/>
          <w:sz w:val="20"/>
          <w:szCs w:val="20"/>
        </w:rPr>
        <w:t>3</w:t>
      </w:r>
      <w:r w:rsidRPr="0008042E">
        <w:rPr>
          <w:rFonts w:ascii="Times New Roman" w:eastAsia="Times New Roman" w:hAnsi="Times New Roman" w:cs="Times New Roman"/>
          <w:b w:val="0"/>
          <w:kern w:val="2"/>
          <w:sz w:val="20"/>
          <w:szCs w:val="20"/>
        </w:rPr>
        <w:t>2, fig. 2,I</w:t>
      </w:r>
    </w:p>
    <w:p w:rsidR="00E6798A" w:rsidRDefault="00E6798A" w:rsidP="00E6798A">
      <w:pPr>
        <w:pStyle w:val="01-SciencePG-Issuename"/>
        <w:rPr>
          <w:rFonts w:ascii="Times New Roman" w:eastAsia="Times New Roman" w:hAnsi="Times New Roman" w:cs="Times New Roman"/>
          <w:b w:val="0"/>
          <w:kern w:val="2"/>
          <w:sz w:val="20"/>
          <w:szCs w:val="20"/>
        </w:rPr>
      </w:pPr>
      <w:r w:rsidRPr="0008042E">
        <w:rPr>
          <w:rFonts w:ascii="Times New Roman" w:eastAsia="Times New Roman" w:hAnsi="Times New Roman" w:cs="Times New Roman"/>
          <w:b w:val="0"/>
          <w:kern w:val="2"/>
          <w:sz w:val="20"/>
          <w:szCs w:val="20"/>
        </w:rPr>
        <w:t xml:space="preserve">   Thallus  discoid , circular or raniform in out line. Consisting of onlya prostrate  system or  prostrate  and erect  systems . Filaments compactly adjoined laterally , radiating from a common center. Cells eachcontain a single parietal plate like chloroplast , one or two large pyrenoids . Cells quadrangular  32.5 µm in diameter and   42.5 µm long .</w:t>
      </w:r>
    </w:p>
    <w:p w:rsidR="006E1359" w:rsidRPr="0008042E" w:rsidRDefault="006E1359" w:rsidP="00E6798A">
      <w:pPr>
        <w:pStyle w:val="01-SciencePG-Issuename"/>
        <w:rPr>
          <w:rFonts w:ascii="Times New Roman" w:eastAsia="Times New Roman" w:hAnsi="Times New Roman" w:cs="Times New Roman"/>
          <w:b w:val="0"/>
          <w:kern w:val="2"/>
          <w:sz w:val="20"/>
          <w:szCs w:val="20"/>
        </w:rPr>
      </w:pPr>
    </w:p>
    <w:p w:rsidR="00E6798A" w:rsidRPr="0008042E" w:rsidRDefault="00E6798A" w:rsidP="00E6798A">
      <w:pPr>
        <w:pStyle w:val="01-SciencePG-Issuename"/>
        <w:rPr>
          <w:rFonts w:ascii="Times New Roman" w:eastAsia="Times New Roman" w:hAnsi="Times New Roman" w:cs="Times New Roman"/>
          <w:b w:val="0"/>
          <w:kern w:val="2"/>
          <w:sz w:val="20"/>
          <w:szCs w:val="20"/>
        </w:rPr>
      </w:pPr>
    </w:p>
    <w:p w:rsidR="00E6798A" w:rsidRPr="0008042E" w:rsidRDefault="00E6798A" w:rsidP="00E6798A">
      <w:pPr>
        <w:pStyle w:val="01-SciencePG-Issuename"/>
        <w:rPr>
          <w:rFonts w:ascii="Times New Roman" w:hAnsi="Times New Roman" w:cs="Times New Roman"/>
          <w:kern w:val="2"/>
          <w:sz w:val="20"/>
          <w:szCs w:val="20"/>
          <w:rtl/>
        </w:rPr>
      </w:pPr>
      <w:r w:rsidRPr="0008042E">
        <w:rPr>
          <w:rFonts w:ascii="Times New Roman" w:hAnsi="Times New Roman" w:cs="Times New Roman"/>
          <w:kern w:val="2"/>
          <w:sz w:val="20"/>
          <w:szCs w:val="20"/>
        </w:rPr>
        <w:t>Order(</w:t>
      </w:r>
      <w:r>
        <w:rPr>
          <w:rFonts w:ascii="Times New Roman" w:hAnsi="Times New Roman" w:cs="Times New Roman"/>
          <w:kern w:val="2"/>
          <w:sz w:val="20"/>
          <w:szCs w:val="20"/>
        </w:rPr>
        <w:t>3</w:t>
      </w:r>
      <w:r w:rsidRPr="0008042E">
        <w:rPr>
          <w:rFonts w:ascii="Times New Roman" w:hAnsi="Times New Roman" w:cs="Times New Roman"/>
          <w:kern w:val="2"/>
          <w:sz w:val="20"/>
          <w:szCs w:val="20"/>
        </w:rPr>
        <w:t>) : Cladophorales</w:t>
      </w:r>
    </w:p>
    <w:p w:rsidR="00E6798A" w:rsidRPr="0008042E" w:rsidRDefault="00E6798A" w:rsidP="00E6798A">
      <w:pPr>
        <w:pStyle w:val="01-SciencePG-Issuename"/>
        <w:rPr>
          <w:rFonts w:ascii="Times New Roman" w:hAnsi="Times New Roman" w:cs="Times New Roman"/>
          <w:kern w:val="2"/>
          <w:sz w:val="20"/>
          <w:szCs w:val="20"/>
        </w:rPr>
      </w:pPr>
      <w:r w:rsidRPr="0008042E">
        <w:rPr>
          <w:rFonts w:ascii="Times New Roman" w:hAnsi="Times New Roman" w:cs="Times New Roman"/>
          <w:kern w:val="2"/>
          <w:sz w:val="20"/>
          <w:szCs w:val="20"/>
        </w:rPr>
        <w:t>Family : Cldophoraceae</w:t>
      </w:r>
    </w:p>
    <w:p w:rsidR="00E6798A" w:rsidRPr="0008042E" w:rsidRDefault="00E6798A" w:rsidP="00E6798A">
      <w:pPr>
        <w:pStyle w:val="01-SciencePG-Issuename"/>
        <w:rPr>
          <w:rFonts w:ascii="Times New Roman" w:hAnsi="Times New Roman" w:cs="Times New Roman"/>
          <w:kern w:val="2"/>
          <w:sz w:val="20"/>
          <w:szCs w:val="20"/>
        </w:rPr>
      </w:pPr>
      <w:r w:rsidRPr="0008042E">
        <w:rPr>
          <w:rFonts w:ascii="Times New Roman" w:hAnsi="Times New Roman" w:cs="Times New Roman"/>
          <w:kern w:val="2"/>
          <w:sz w:val="20"/>
          <w:szCs w:val="20"/>
        </w:rPr>
        <w:t xml:space="preserve">Genus:  </w:t>
      </w:r>
      <w:r w:rsidRPr="00767DE9">
        <w:rPr>
          <w:rFonts w:ascii="Times New Roman" w:hAnsi="Times New Roman" w:cs="Times New Roman"/>
          <w:i/>
          <w:iCs/>
          <w:kern w:val="2"/>
          <w:sz w:val="20"/>
          <w:szCs w:val="20"/>
        </w:rPr>
        <w:t>Pithophora</w:t>
      </w:r>
    </w:p>
    <w:p w:rsidR="00E6798A" w:rsidRDefault="00E6798A" w:rsidP="00E6798A">
      <w:pPr>
        <w:pStyle w:val="01-SciencePG-Issuename"/>
        <w:rPr>
          <w:rFonts w:ascii="Times New Roman" w:hAnsi="Times New Roman" w:cs="Times New Roman"/>
          <w:kern w:val="2"/>
          <w:sz w:val="20"/>
          <w:szCs w:val="20"/>
        </w:rPr>
      </w:pPr>
      <w:r w:rsidRPr="0008042E">
        <w:rPr>
          <w:rFonts w:ascii="Times New Roman" w:hAnsi="Times New Roman" w:cs="Times New Roman"/>
          <w:kern w:val="2"/>
          <w:sz w:val="20"/>
          <w:szCs w:val="20"/>
        </w:rPr>
        <w:t xml:space="preserve">Species:  </w:t>
      </w:r>
      <w:r w:rsidRPr="00767DE9">
        <w:rPr>
          <w:rFonts w:ascii="Times New Roman" w:hAnsi="Times New Roman" w:cs="Times New Roman"/>
          <w:i/>
          <w:iCs/>
          <w:kern w:val="2"/>
          <w:sz w:val="20"/>
          <w:szCs w:val="20"/>
        </w:rPr>
        <w:t>Pithophora varia</w:t>
      </w:r>
      <w:r>
        <w:rPr>
          <w:rFonts w:ascii="Times New Roman" w:hAnsi="Times New Roman" w:cs="Times New Roman"/>
          <w:kern w:val="2"/>
          <w:sz w:val="20"/>
          <w:szCs w:val="20"/>
        </w:rPr>
        <w:t xml:space="preserve"> Wille       ( pl. 1, fig. 9)</w:t>
      </w:r>
    </w:p>
    <w:p w:rsidR="006E1359" w:rsidRPr="00FD21BE" w:rsidRDefault="006E1359" w:rsidP="00E6798A">
      <w:pPr>
        <w:pStyle w:val="01-SciencePG-Issuename"/>
        <w:rPr>
          <w:rFonts w:ascii="Times New Roman" w:hAnsi="Times New Roman" w:cs="Times New Roman"/>
          <w:kern w:val="2"/>
          <w:sz w:val="20"/>
          <w:szCs w:val="20"/>
        </w:rPr>
      </w:pPr>
    </w:p>
    <w:p w:rsidR="00E6798A" w:rsidRPr="0008042E" w:rsidRDefault="00E6798A" w:rsidP="00E6798A">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[25]</w:t>
      </w:r>
      <w:r w:rsidRPr="0008042E">
        <w:rPr>
          <w:rFonts w:ascii="Times New Roman" w:eastAsia="Times New Roman" w:hAnsi="Times New Roman" w:cs="Times New Roman"/>
          <w:b w:val="0"/>
          <w:kern w:val="2"/>
          <w:sz w:val="20"/>
          <w:szCs w:val="20"/>
        </w:rPr>
        <w:t>, 140, pl. 24, figs. 5, 6).</w:t>
      </w:r>
    </w:p>
    <w:p w:rsidR="00E6798A" w:rsidRPr="0008042E" w:rsidRDefault="00E6798A" w:rsidP="00E6798A">
      <w:pPr>
        <w:pStyle w:val="01-SciencePG-Issuename"/>
        <w:rPr>
          <w:rFonts w:ascii="Times New Roman" w:eastAsia="Times New Roman" w:hAnsi="Times New Roman" w:cs="Times New Roman"/>
          <w:b w:val="0"/>
          <w:kern w:val="2"/>
          <w:sz w:val="20"/>
          <w:szCs w:val="20"/>
        </w:rPr>
      </w:pPr>
      <w:r w:rsidRPr="0008042E">
        <w:rPr>
          <w:rFonts w:ascii="Times New Roman" w:eastAsia="Times New Roman" w:hAnsi="Times New Roman" w:cs="Times New Roman"/>
          <w:b w:val="0"/>
          <w:kern w:val="2"/>
          <w:sz w:val="20"/>
          <w:szCs w:val="20"/>
        </w:rPr>
        <w:t xml:space="preserve"> Filament with branches about the same diameter 60-97 μm; 124-310 μm long.Akinetes variable within in the same filament; ovate, cylindrical or irregularly ovate; 1-3 in a series; 187 μm in diameter, 82.5 μm long.</w:t>
      </w:r>
    </w:p>
    <w:p w:rsidR="00E6798A" w:rsidRDefault="00E6798A" w:rsidP="00E6798A">
      <w:pPr>
        <w:pStyle w:val="01-SciencePG-Issuename"/>
        <w:rPr>
          <w:rFonts w:ascii="Times New Roman" w:eastAsia="Times New Roman" w:hAnsi="Times New Roman" w:cs="Times New Roman"/>
          <w:b w:val="0"/>
          <w:kern w:val="2"/>
          <w:sz w:val="20"/>
          <w:szCs w:val="20"/>
        </w:rPr>
      </w:pPr>
    </w:p>
    <w:p w:rsidR="00E6798A" w:rsidRPr="00907F82" w:rsidRDefault="00E6798A" w:rsidP="00E6798A">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Order(</w:t>
      </w:r>
      <w:r>
        <w:rPr>
          <w:rFonts w:ascii="Times New Roman" w:hAnsi="Times New Roman" w:cs="Times New Roman"/>
          <w:kern w:val="2"/>
          <w:sz w:val="20"/>
          <w:szCs w:val="20"/>
        </w:rPr>
        <w:t>4</w:t>
      </w:r>
      <w:r w:rsidRPr="00907F82">
        <w:rPr>
          <w:rFonts w:ascii="Times New Roman" w:hAnsi="Times New Roman" w:cs="Times New Roman"/>
          <w:kern w:val="2"/>
          <w:sz w:val="20"/>
          <w:szCs w:val="20"/>
        </w:rPr>
        <w:t>) : Chlorococcales</w:t>
      </w:r>
    </w:p>
    <w:p w:rsidR="00E6798A" w:rsidRPr="00907F82" w:rsidRDefault="00E6798A" w:rsidP="00E6798A">
      <w:pPr>
        <w:pStyle w:val="01-SciencePG-Issuename"/>
        <w:rPr>
          <w:rFonts w:ascii="Times New Roman" w:hAnsi="Times New Roman" w:cs="Times New Roman"/>
          <w:kern w:val="2"/>
          <w:sz w:val="20"/>
          <w:szCs w:val="20"/>
          <w:rtl/>
        </w:rPr>
      </w:pPr>
      <w:r w:rsidRPr="00907F82">
        <w:rPr>
          <w:rFonts w:ascii="Times New Roman" w:hAnsi="Times New Roman" w:cs="Times New Roman"/>
          <w:kern w:val="2"/>
          <w:sz w:val="20"/>
          <w:szCs w:val="20"/>
        </w:rPr>
        <w:t>Family(1) : Coelastraceae</w:t>
      </w:r>
    </w:p>
    <w:p w:rsidR="00E6798A" w:rsidRPr="00907F82" w:rsidRDefault="00E6798A" w:rsidP="00E6798A">
      <w:pPr>
        <w:pStyle w:val="01-SciencePG-Issuename"/>
        <w:rPr>
          <w:rFonts w:ascii="Times New Roman" w:hAnsi="Times New Roman" w:cs="Times New Roman"/>
          <w:kern w:val="2"/>
          <w:sz w:val="20"/>
          <w:szCs w:val="20"/>
          <w:rtl/>
        </w:rPr>
      </w:pPr>
      <w:r w:rsidRPr="00907F82">
        <w:rPr>
          <w:rFonts w:ascii="Times New Roman" w:hAnsi="Times New Roman" w:cs="Times New Roman"/>
          <w:kern w:val="2"/>
          <w:sz w:val="20"/>
          <w:szCs w:val="20"/>
        </w:rPr>
        <w:t xml:space="preserve">Genus: </w:t>
      </w:r>
      <w:r w:rsidRPr="004E58FD">
        <w:rPr>
          <w:rFonts w:ascii="Times New Roman" w:hAnsi="Times New Roman" w:cs="Times New Roman"/>
          <w:i/>
          <w:iCs/>
          <w:kern w:val="2"/>
          <w:sz w:val="20"/>
          <w:szCs w:val="20"/>
        </w:rPr>
        <w:t>Coelastrum</w:t>
      </w:r>
    </w:p>
    <w:p w:rsidR="00E6798A" w:rsidRDefault="00E6798A" w:rsidP="00E6798A">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 xml:space="preserve">Species:  </w:t>
      </w:r>
      <w:r w:rsidRPr="004E58FD">
        <w:rPr>
          <w:rFonts w:ascii="Times New Roman" w:hAnsi="Times New Roman" w:cs="Times New Roman"/>
          <w:i/>
          <w:iCs/>
          <w:kern w:val="2"/>
          <w:sz w:val="20"/>
          <w:szCs w:val="20"/>
        </w:rPr>
        <w:t>Coelastrum  microporum</w:t>
      </w:r>
      <w:r w:rsidRPr="00907F82">
        <w:rPr>
          <w:rFonts w:ascii="Times New Roman" w:hAnsi="Times New Roman" w:cs="Times New Roman"/>
          <w:kern w:val="2"/>
          <w:sz w:val="20"/>
          <w:szCs w:val="20"/>
        </w:rPr>
        <w:t xml:space="preserve">Nügeli ( pl. </w:t>
      </w:r>
      <w:r>
        <w:rPr>
          <w:rFonts w:ascii="Times New Roman" w:hAnsi="Times New Roman" w:cs="Times New Roman"/>
          <w:kern w:val="2"/>
          <w:sz w:val="20"/>
          <w:szCs w:val="20"/>
        </w:rPr>
        <w:t>2</w:t>
      </w:r>
      <w:r w:rsidRPr="00907F82">
        <w:rPr>
          <w:rFonts w:ascii="Times New Roman" w:hAnsi="Times New Roman" w:cs="Times New Roman"/>
          <w:kern w:val="2"/>
          <w:sz w:val="20"/>
          <w:szCs w:val="20"/>
        </w:rPr>
        <w:t xml:space="preserve">, fig. 10) </w:t>
      </w:r>
    </w:p>
    <w:p w:rsidR="006E1359" w:rsidRPr="00907F82" w:rsidRDefault="006E1359" w:rsidP="00E6798A">
      <w:pPr>
        <w:pStyle w:val="01-SciencePG-Issuename"/>
        <w:rPr>
          <w:rFonts w:ascii="Times New Roman" w:hAnsi="Times New Roman" w:cs="Times New Roman"/>
          <w:kern w:val="2"/>
          <w:sz w:val="20"/>
          <w:szCs w:val="20"/>
        </w:rPr>
      </w:pPr>
    </w:p>
    <w:p w:rsidR="00E6798A" w:rsidRPr="00907F82" w:rsidRDefault="00E6798A" w:rsidP="00E6798A">
      <w:pPr>
        <w:pStyle w:val="01-SciencePG-Issuename"/>
        <w:rPr>
          <w:rFonts w:ascii="Times New Roman" w:eastAsia="Times New Roman" w:hAnsi="Times New Roman" w:cs="Times New Roman"/>
          <w:b w:val="0"/>
          <w:kern w:val="2"/>
          <w:sz w:val="20"/>
          <w:szCs w:val="20"/>
          <w:rtl/>
        </w:rPr>
      </w:pPr>
      <w:r>
        <w:rPr>
          <w:rFonts w:ascii="Times New Roman" w:eastAsia="Times New Roman" w:hAnsi="Times New Roman" w:cs="Times New Roman"/>
          <w:b w:val="0"/>
          <w:kern w:val="2"/>
          <w:sz w:val="20"/>
          <w:szCs w:val="20"/>
        </w:rPr>
        <w:t>[26]</w:t>
      </w:r>
      <w:r w:rsidRPr="00907F82">
        <w:rPr>
          <w:rFonts w:ascii="Times New Roman" w:eastAsia="Times New Roman" w:hAnsi="Times New Roman" w:cs="Times New Roman"/>
          <w:b w:val="0"/>
          <w:kern w:val="2"/>
          <w:sz w:val="20"/>
          <w:szCs w:val="20"/>
        </w:rPr>
        <w:t xml:space="preserve"> , 97 , pl. 5. figs.108-112;</w:t>
      </w:r>
      <w:r>
        <w:rPr>
          <w:rFonts w:ascii="Times New Roman" w:eastAsia="Times New Roman" w:hAnsi="Times New Roman" w:cs="Times New Roman"/>
          <w:b w:val="0"/>
          <w:kern w:val="2"/>
          <w:sz w:val="20"/>
          <w:szCs w:val="20"/>
        </w:rPr>
        <w:t>[34]</w:t>
      </w:r>
      <w:r w:rsidRPr="00907F82">
        <w:rPr>
          <w:rFonts w:ascii="Times New Roman" w:eastAsia="Times New Roman" w:hAnsi="Times New Roman" w:cs="Times New Roman"/>
          <w:b w:val="0"/>
          <w:kern w:val="2"/>
          <w:sz w:val="20"/>
          <w:szCs w:val="20"/>
        </w:rPr>
        <w:t xml:space="preserve"> 274 , pl. 4 . fig. 107;</w:t>
      </w:r>
      <w:r>
        <w:rPr>
          <w:rFonts w:ascii="Times New Roman" w:eastAsia="Times New Roman" w:hAnsi="Times New Roman" w:cs="Times New Roman"/>
          <w:b w:val="0"/>
          <w:kern w:val="2"/>
          <w:sz w:val="20"/>
          <w:szCs w:val="20"/>
        </w:rPr>
        <w:t>[35]</w:t>
      </w:r>
      <w:r w:rsidRPr="00907F82">
        <w:rPr>
          <w:rFonts w:ascii="Times New Roman" w:eastAsia="Times New Roman" w:hAnsi="Times New Roman" w:cs="Times New Roman"/>
          <w:b w:val="0"/>
          <w:kern w:val="2"/>
          <w:sz w:val="20"/>
          <w:szCs w:val="20"/>
        </w:rPr>
        <w:t xml:space="preserve"> 23, fig. 56 ;</w:t>
      </w:r>
      <w:r>
        <w:rPr>
          <w:rFonts w:ascii="Times New Roman" w:eastAsia="Times New Roman" w:hAnsi="Times New Roman" w:cs="Times New Roman"/>
          <w:b w:val="0"/>
          <w:kern w:val="2"/>
          <w:sz w:val="20"/>
          <w:szCs w:val="20"/>
        </w:rPr>
        <w:t>[25]</w:t>
      </w:r>
      <w:r w:rsidRPr="00907F82">
        <w:rPr>
          <w:rFonts w:ascii="Times New Roman" w:eastAsia="Times New Roman" w:hAnsi="Times New Roman" w:cs="Times New Roman"/>
          <w:b w:val="0"/>
          <w:kern w:val="2"/>
          <w:sz w:val="20"/>
          <w:szCs w:val="20"/>
        </w:rPr>
        <w:t xml:space="preserve"> 230 , pl. 53. fig. 3.</w:t>
      </w:r>
    </w:p>
    <w:p w:rsidR="00E6798A" w:rsidRPr="00907F82" w:rsidRDefault="00E6798A" w:rsidP="00E6798A">
      <w:pPr>
        <w:pStyle w:val="01-SciencePG-Issuename"/>
        <w:rPr>
          <w:rFonts w:ascii="Times New Roman" w:eastAsia="Times New Roman" w:hAnsi="Times New Roman" w:cs="Times New Roman"/>
          <w:b w:val="0"/>
          <w:kern w:val="2"/>
          <w:sz w:val="20"/>
          <w:szCs w:val="20"/>
        </w:rPr>
      </w:pPr>
      <w:r w:rsidRPr="00907F82">
        <w:rPr>
          <w:rFonts w:ascii="Times New Roman" w:eastAsia="Times New Roman" w:hAnsi="Times New Roman" w:cs="Times New Roman"/>
          <w:b w:val="0"/>
          <w:kern w:val="2"/>
          <w:sz w:val="20"/>
          <w:szCs w:val="20"/>
        </w:rPr>
        <w:t>Coenobium  spherical . composed  of  10- sheathed ovoid cells , with the narrow end out wardly direction ;Cells inter connected by very  short ,scarcely discerniblegelatinous  processes , leaving small intercellular space ; Cells  10.4 µm  in  diameter  including  the sheath ; Colony  15 µm in diameter.</w:t>
      </w:r>
    </w:p>
    <w:p w:rsidR="00E6798A" w:rsidRPr="00907F82" w:rsidRDefault="00E6798A" w:rsidP="00E6798A">
      <w:pPr>
        <w:pStyle w:val="01-SciencePG-Issuename"/>
        <w:rPr>
          <w:sz w:val="20"/>
          <w:szCs w:val="20"/>
          <w:rtl/>
        </w:rPr>
      </w:pPr>
    </w:p>
    <w:p w:rsidR="00E6798A" w:rsidRPr="00907F82" w:rsidRDefault="00E6798A" w:rsidP="00E6798A">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 xml:space="preserve">Family(2) : Hydrodictyaceae </w:t>
      </w:r>
    </w:p>
    <w:p w:rsidR="00E6798A" w:rsidRPr="00907F82" w:rsidRDefault="00E6798A" w:rsidP="00E6798A">
      <w:pPr>
        <w:pStyle w:val="01-SciencePG-Issuename"/>
        <w:rPr>
          <w:rFonts w:ascii="Times New Roman" w:hAnsi="Times New Roman" w:cs="Times New Roman"/>
          <w:kern w:val="2"/>
          <w:sz w:val="20"/>
          <w:szCs w:val="20"/>
          <w:rtl/>
        </w:rPr>
      </w:pPr>
      <w:r w:rsidRPr="00907F82">
        <w:rPr>
          <w:rFonts w:ascii="Times New Roman" w:hAnsi="Times New Roman" w:cs="Times New Roman"/>
          <w:kern w:val="2"/>
          <w:sz w:val="20"/>
          <w:szCs w:val="20"/>
        </w:rPr>
        <w:t xml:space="preserve">Genus: </w:t>
      </w:r>
      <w:r w:rsidRPr="004E58FD">
        <w:rPr>
          <w:rFonts w:ascii="Times New Roman" w:hAnsi="Times New Roman" w:cs="Times New Roman"/>
          <w:i/>
          <w:iCs/>
          <w:kern w:val="2"/>
          <w:sz w:val="20"/>
          <w:szCs w:val="20"/>
        </w:rPr>
        <w:t>Pediastrum</w:t>
      </w:r>
    </w:p>
    <w:p w:rsidR="00E6798A" w:rsidRDefault="00E6798A" w:rsidP="00E6798A">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 xml:space="preserve">Species: </w:t>
      </w:r>
      <w:r w:rsidRPr="004E58FD">
        <w:rPr>
          <w:rFonts w:ascii="Times New Roman" w:hAnsi="Times New Roman" w:cs="Times New Roman"/>
          <w:i/>
          <w:iCs/>
          <w:kern w:val="2"/>
          <w:sz w:val="20"/>
          <w:szCs w:val="20"/>
        </w:rPr>
        <w:t>Pediastrum boryanum</w:t>
      </w:r>
      <w:r w:rsidRPr="00907F82">
        <w:rPr>
          <w:rFonts w:ascii="Times New Roman" w:hAnsi="Times New Roman" w:cs="Times New Roman"/>
          <w:kern w:val="2"/>
          <w:sz w:val="20"/>
          <w:szCs w:val="20"/>
        </w:rPr>
        <w:t xml:space="preserve"> (Turp.) Meneghinii      ( pl. 2, fig. 11)</w:t>
      </w:r>
    </w:p>
    <w:p w:rsidR="006E1359" w:rsidRPr="00907F82" w:rsidRDefault="006E1359" w:rsidP="00E6798A">
      <w:pPr>
        <w:pStyle w:val="01-SciencePG-Issuename"/>
        <w:rPr>
          <w:rFonts w:ascii="Times New Roman" w:hAnsi="Times New Roman" w:cs="Times New Roman"/>
          <w:kern w:val="2"/>
          <w:sz w:val="20"/>
          <w:szCs w:val="20"/>
        </w:rPr>
      </w:pPr>
    </w:p>
    <w:p w:rsidR="00E6798A" w:rsidRPr="00907F82" w:rsidRDefault="00E6798A" w:rsidP="00E6798A">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[25]</w:t>
      </w:r>
      <w:r w:rsidRPr="00907F82">
        <w:rPr>
          <w:rFonts w:ascii="Times New Roman" w:eastAsia="Times New Roman" w:hAnsi="Times New Roman" w:cs="Times New Roman"/>
          <w:b w:val="0"/>
          <w:kern w:val="2"/>
          <w:sz w:val="20"/>
          <w:szCs w:val="20"/>
        </w:rPr>
        <w:t xml:space="preserve"> 222, pl. 47, fig.9 , pl. 48, figs 1, 3)</w:t>
      </w:r>
    </w:p>
    <w:p w:rsidR="00E6798A" w:rsidRPr="00907F82" w:rsidRDefault="00E6798A" w:rsidP="00E6798A">
      <w:pPr>
        <w:pStyle w:val="01-SciencePG-Issuename"/>
        <w:rPr>
          <w:rFonts w:ascii="Times New Roman" w:eastAsia="Times New Roman" w:hAnsi="Times New Roman" w:cs="Times New Roman"/>
          <w:b w:val="0"/>
          <w:kern w:val="2"/>
          <w:sz w:val="20"/>
          <w:szCs w:val="20"/>
        </w:rPr>
      </w:pPr>
      <w:r w:rsidRPr="00907F82">
        <w:rPr>
          <w:rFonts w:ascii="Times New Roman" w:eastAsia="Times New Roman" w:hAnsi="Times New Roman" w:cs="Times New Roman"/>
          <w:b w:val="0"/>
          <w:kern w:val="2"/>
          <w:sz w:val="20"/>
          <w:szCs w:val="20"/>
        </w:rPr>
        <w:t>Colony entire; cells 6-sided with smooth or granular walls, peripheral cells with outer margins extended into 2 blunt- tippped processes; cells 11.24 μm in diameter, 12.5-15.6 μm long; 16-celled colony, 49.4 μm wide, 54.6 μm long.</w:t>
      </w:r>
    </w:p>
    <w:p w:rsidR="00E6798A" w:rsidRPr="00907F82" w:rsidRDefault="00E6798A" w:rsidP="00E6798A">
      <w:pPr>
        <w:pStyle w:val="01-SciencePG-Issuename"/>
        <w:rPr>
          <w:rFonts w:ascii="Times New Roman" w:eastAsia="Times New Roman" w:hAnsi="Times New Roman" w:cs="Times New Roman"/>
          <w:b w:val="0"/>
          <w:kern w:val="2"/>
          <w:sz w:val="20"/>
          <w:szCs w:val="20"/>
        </w:rPr>
      </w:pPr>
    </w:p>
    <w:p w:rsidR="00E6798A" w:rsidRDefault="00E6798A" w:rsidP="00E6798A">
      <w:pPr>
        <w:pStyle w:val="01-SciencePG-Issuename"/>
      </w:pPr>
      <w:r w:rsidRPr="00907F82">
        <w:rPr>
          <w:rFonts w:ascii="Times New Roman" w:hAnsi="Times New Roman" w:cs="Times New Roman"/>
          <w:kern w:val="2"/>
          <w:sz w:val="20"/>
          <w:szCs w:val="20"/>
        </w:rPr>
        <w:t xml:space="preserve">Species: </w:t>
      </w:r>
      <w:r w:rsidRPr="00163B99">
        <w:rPr>
          <w:rFonts w:ascii="Times New Roman" w:hAnsi="Times New Roman" w:cs="Times New Roman"/>
          <w:i/>
          <w:iCs/>
          <w:kern w:val="2"/>
          <w:sz w:val="20"/>
          <w:szCs w:val="20"/>
        </w:rPr>
        <w:t>Pediastrum simplex</w:t>
      </w:r>
      <w:r w:rsidRPr="00907F82">
        <w:rPr>
          <w:rFonts w:ascii="Times New Roman" w:hAnsi="Times New Roman" w:cs="Times New Roman"/>
          <w:kern w:val="2"/>
          <w:sz w:val="20"/>
          <w:szCs w:val="20"/>
        </w:rPr>
        <w:t xml:space="preserve"> (Meyen) Lemmermann     ( pl. 2, fig. 1</w:t>
      </w:r>
      <w:r>
        <w:rPr>
          <w:rFonts w:ascii="Times New Roman" w:hAnsi="Times New Roman" w:cs="Times New Roman"/>
          <w:kern w:val="2"/>
          <w:sz w:val="20"/>
          <w:szCs w:val="20"/>
        </w:rPr>
        <w:t>2</w:t>
      </w:r>
      <w:r w:rsidRPr="000F6500">
        <w:t>)</w:t>
      </w:r>
    </w:p>
    <w:p w:rsidR="006E1359" w:rsidRPr="0008042E" w:rsidRDefault="006E1359" w:rsidP="00E6798A">
      <w:pPr>
        <w:pStyle w:val="01-SciencePG-Issuename"/>
      </w:pPr>
    </w:p>
    <w:p w:rsidR="00E6798A" w:rsidRPr="00907F82" w:rsidRDefault="00E6798A" w:rsidP="00E6798A">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[25]</w:t>
      </w:r>
      <w:r w:rsidRPr="00907F82">
        <w:rPr>
          <w:rFonts w:ascii="Times New Roman" w:eastAsia="Times New Roman" w:hAnsi="Times New Roman" w:cs="Times New Roman"/>
          <w:b w:val="0"/>
          <w:kern w:val="2"/>
          <w:sz w:val="20"/>
          <w:szCs w:val="20"/>
        </w:rPr>
        <w:t xml:space="preserve"> 227, pl. 50, fig.2; </w:t>
      </w:r>
      <w:r>
        <w:rPr>
          <w:rFonts w:ascii="Times New Roman" w:eastAsia="Times New Roman" w:hAnsi="Times New Roman" w:cs="Times New Roman"/>
          <w:b w:val="0"/>
          <w:kern w:val="2"/>
          <w:sz w:val="20"/>
          <w:szCs w:val="20"/>
        </w:rPr>
        <w:t>[27]</w:t>
      </w:r>
      <w:r w:rsidRPr="00907F82">
        <w:rPr>
          <w:rFonts w:ascii="Times New Roman" w:eastAsia="Times New Roman" w:hAnsi="Times New Roman" w:cs="Times New Roman"/>
          <w:b w:val="0"/>
          <w:kern w:val="2"/>
          <w:sz w:val="20"/>
          <w:szCs w:val="20"/>
        </w:rPr>
        <w:t xml:space="preserve"> 50, pl.3, figs. 24, 27, 29, 31; </w:t>
      </w:r>
      <w:r>
        <w:rPr>
          <w:rFonts w:ascii="Times New Roman" w:eastAsia="Times New Roman" w:hAnsi="Times New Roman" w:cs="Times New Roman"/>
          <w:b w:val="0"/>
          <w:kern w:val="2"/>
          <w:sz w:val="20"/>
          <w:szCs w:val="20"/>
        </w:rPr>
        <w:t>[28]</w:t>
      </w:r>
      <w:r w:rsidRPr="00907F82">
        <w:rPr>
          <w:rFonts w:ascii="Times New Roman" w:eastAsia="Times New Roman" w:hAnsi="Times New Roman" w:cs="Times New Roman"/>
          <w:b w:val="0"/>
          <w:kern w:val="2"/>
          <w:sz w:val="20"/>
          <w:szCs w:val="20"/>
        </w:rPr>
        <w:t xml:space="preserve"> 41, pl.4, fig. 29).</w:t>
      </w:r>
    </w:p>
    <w:p w:rsidR="00E6798A" w:rsidRPr="00907F82" w:rsidRDefault="00E6798A" w:rsidP="00E6798A">
      <w:pPr>
        <w:pStyle w:val="01-SciencePG-Issuename"/>
        <w:rPr>
          <w:rFonts w:ascii="Times New Roman" w:eastAsia="Times New Roman" w:hAnsi="Times New Roman" w:cs="Times New Roman"/>
          <w:b w:val="0"/>
          <w:kern w:val="2"/>
          <w:sz w:val="20"/>
          <w:szCs w:val="20"/>
        </w:rPr>
      </w:pPr>
      <w:r w:rsidRPr="00907F82">
        <w:rPr>
          <w:rFonts w:ascii="Times New Roman" w:eastAsia="Times New Roman" w:hAnsi="Times New Roman" w:cs="Times New Roman"/>
          <w:b w:val="0"/>
          <w:kern w:val="2"/>
          <w:sz w:val="20"/>
          <w:szCs w:val="20"/>
        </w:rPr>
        <w:t xml:space="preserve">   Colony 8-16 smooth walled cells; Peripheral cells with the outer free wall extendedto from a single tapering horn like processes; cell 22.5μm long and 12.5-17.5 μm in diameter.</w:t>
      </w:r>
    </w:p>
    <w:p w:rsidR="00E6798A" w:rsidRPr="00907F82" w:rsidRDefault="00E6798A" w:rsidP="00E6798A">
      <w:pPr>
        <w:pStyle w:val="01-SciencePG-Issuename"/>
        <w:rPr>
          <w:rFonts w:ascii="Times New Roman" w:eastAsia="Times New Roman" w:hAnsi="Times New Roman" w:cs="Times New Roman"/>
          <w:b w:val="0"/>
          <w:kern w:val="2"/>
          <w:sz w:val="20"/>
          <w:szCs w:val="20"/>
        </w:rPr>
      </w:pPr>
    </w:p>
    <w:p w:rsidR="00E6798A" w:rsidRDefault="00E6798A" w:rsidP="00E6798A">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 xml:space="preserve">Species:  </w:t>
      </w:r>
      <w:r w:rsidRPr="001D2AE7">
        <w:rPr>
          <w:rFonts w:ascii="Times New Roman" w:hAnsi="Times New Roman" w:cs="Times New Roman"/>
          <w:i/>
          <w:iCs/>
          <w:kern w:val="2"/>
          <w:sz w:val="20"/>
          <w:szCs w:val="20"/>
        </w:rPr>
        <w:t>Pediastrum simplex</w:t>
      </w:r>
      <w:r w:rsidRPr="00907F82">
        <w:rPr>
          <w:rFonts w:ascii="Times New Roman" w:hAnsi="Times New Roman" w:cs="Times New Roman"/>
          <w:kern w:val="2"/>
          <w:sz w:val="20"/>
          <w:szCs w:val="20"/>
        </w:rPr>
        <w:t xml:space="preserve"> var. </w:t>
      </w:r>
      <w:r w:rsidRPr="001D2AE7">
        <w:rPr>
          <w:rFonts w:ascii="Times New Roman" w:hAnsi="Times New Roman" w:cs="Times New Roman"/>
          <w:i/>
          <w:iCs/>
          <w:kern w:val="2"/>
          <w:sz w:val="20"/>
          <w:szCs w:val="20"/>
        </w:rPr>
        <w:t xml:space="preserve">Clathratum </w:t>
      </w:r>
      <w:r w:rsidRPr="00907F82">
        <w:rPr>
          <w:rFonts w:ascii="Times New Roman" w:hAnsi="Times New Roman" w:cs="Times New Roman"/>
          <w:kern w:val="2"/>
          <w:sz w:val="20"/>
          <w:szCs w:val="20"/>
        </w:rPr>
        <w:t xml:space="preserve">        ( pl. 2, fig. 1</w:t>
      </w:r>
      <w:r>
        <w:rPr>
          <w:rFonts w:ascii="Times New Roman" w:hAnsi="Times New Roman" w:cs="Times New Roman"/>
          <w:kern w:val="2"/>
          <w:sz w:val="20"/>
          <w:szCs w:val="20"/>
        </w:rPr>
        <w:t>3</w:t>
      </w:r>
      <w:r w:rsidRPr="00907F82">
        <w:rPr>
          <w:rFonts w:ascii="Times New Roman" w:hAnsi="Times New Roman" w:cs="Times New Roman"/>
          <w:kern w:val="2"/>
          <w:sz w:val="20"/>
          <w:szCs w:val="20"/>
        </w:rPr>
        <w:t>)</w:t>
      </w:r>
    </w:p>
    <w:p w:rsidR="006E1359" w:rsidRPr="00907F82" w:rsidRDefault="006E1359" w:rsidP="00E6798A">
      <w:pPr>
        <w:pStyle w:val="01-SciencePG-Issuename"/>
        <w:rPr>
          <w:rFonts w:ascii="Times New Roman" w:hAnsi="Times New Roman" w:cs="Times New Roman"/>
          <w:kern w:val="2"/>
          <w:sz w:val="20"/>
          <w:szCs w:val="20"/>
        </w:rPr>
      </w:pPr>
    </w:p>
    <w:p w:rsidR="00E6798A" w:rsidRPr="00907F82" w:rsidRDefault="00E6798A" w:rsidP="00E6798A">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[35]</w:t>
      </w:r>
      <w:r w:rsidRPr="00907F82">
        <w:rPr>
          <w:rFonts w:ascii="Times New Roman" w:eastAsia="Times New Roman" w:hAnsi="Times New Roman" w:cs="Times New Roman"/>
          <w:b w:val="0"/>
          <w:kern w:val="2"/>
          <w:sz w:val="20"/>
          <w:szCs w:val="20"/>
        </w:rPr>
        <w:t xml:space="preserve"> 261, pl.7, fig. 225, 227; </w:t>
      </w:r>
      <w:r>
        <w:rPr>
          <w:rFonts w:ascii="Times New Roman" w:eastAsia="Times New Roman" w:hAnsi="Times New Roman" w:cs="Times New Roman"/>
          <w:b w:val="0"/>
          <w:kern w:val="2"/>
          <w:sz w:val="20"/>
          <w:szCs w:val="20"/>
        </w:rPr>
        <w:t>[27]</w:t>
      </w:r>
      <w:r w:rsidRPr="00907F82">
        <w:rPr>
          <w:rFonts w:ascii="Times New Roman" w:eastAsia="Times New Roman" w:hAnsi="Times New Roman" w:cs="Times New Roman"/>
          <w:b w:val="0"/>
          <w:kern w:val="2"/>
          <w:sz w:val="20"/>
          <w:szCs w:val="20"/>
        </w:rPr>
        <w:t xml:space="preserve"> 50, pl.3, figs. 25, 26, 30)</w:t>
      </w:r>
    </w:p>
    <w:p w:rsidR="00E6798A" w:rsidRPr="00907F82" w:rsidRDefault="00E6798A" w:rsidP="00E6798A">
      <w:pPr>
        <w:pStyle w:val="01-SciencePG-Issuename"/>
        <w:rPr>
          <w:rFonts w:ascii="Times New Roman" w:eastAsia="Times New Roman" w:hAnsi="Times New Roman" w:cs="Times New Roman"/>
          <w:b w:val="0"/>
          <w:kern w:val="2"/>
          <w:sz w:val="20"/>
          <w:szCs w:val="20"/>
        </w:rPr>
      </w:pPr>
      <w:r w:rsidRPr="00907F82">
        <w:rPr>
          <w:rFonts w:ascii="Times New Roman" w:eastAsia="Times New Roman" w:hAnsi="Times New Roman" w:cs="Times New Roman"/>
          <w:b w:val="0"/>
          <w:kern w:val="2"/>
          <w:sz w:val="20"/>
          <w:szCs w:val="20"/>
        </w:rPr>
        <w:t xml:space="preserve">  Colony 8-32 cells; cells more deeply emarginated and perforations larger and oval round; Peripheral 20 μm long, 12.5 μm in diameter, inner cells 15 μm long, 10 μm in diameter.</w:t>
      </w:r>
    </w:p>
    <w:p w:rsidR="00E6798A" w:rsidRDefault="00E6798A" w:rsidP="00E6798A">
      <w:pPr>
        <w:pStyle w:val="01-SciencePG-Issuename"/>
      </w:pPr>
    </w:p>
    <w:p w:rsidR="00E6798A" w:rsidRDefault="00E6798A" w:rsidP="00E6798A">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 xml:space="preserve">Species: </w:t>
      </w:r>
      <w:r w:rsidRPr="001D2AE7">
        <w:rPr>
          <w:rFonts w:ascii="Times New Roman" w:hAnsi="Times New Roman" w:cs="Times New Roman"/>
          <w:i/>
          <w:iCs/>
          <w:kern w:val="2"/>
          <w:sz w:val="20"/>
          <w:szCs w:val="20"/>
        </w:rPr>
        <w:t>Pediastrumtetras</w:t>
      </w:r>
      <w:r w:rsidRPr="00907F82">
        <w:rPr>
          <w:rFonts w:ascii="Times New Roman" w:hAnsi="Times New Roman" w:cs="Times New Roman"/>
          <w:kern w:val="2"/>
          <w:sz w:val="20"/>
          <w:szCs w:val="20"/>
        </w:rPr>
        <w:t xml:space="preserve">  (Ehr.) Ralfs                               ( pl. 2, fig. 1</w:t>
      </w:r>
      <w:r>
        <w:rPr>
          <w:rFonts w:ascii="Times New Roman" w:hAnsi="Times New Roman" w:cs="Times New Roman"/>
          <w:kern w:val="2"/>
          <w:sz w:val="20"/>
          <w:szCs w:val="20"/>
        </w:rPr>
        <w:t>4</w:t>
      </w:r>
      <w:r w:rsidRPr="00907F82">
        <w:rPr>
          <w:rFonts w:ascii="Times New Roman" w:hAnsi="Times New Roman" w:cs="Times New Roman"/>
          <w:kern w:val="2"/>
          <w:sz w:val="20"/>
          <w:szCs w:val="20"/>
        </w:rPr>
        <w:t>)</w:t>
      </w:r>
    </w:p>
    <w:p w:rsidR="006E1359" w:rsidRPr="00907F82" w:rsidRDefault="006E1359" w:rsidP="00E6798A">
      <w:pPr>
        <w:pStyle w:val="01-SciencePG-Issuename"/>
        <w:rPr>
          <w:rFonts w:ascii="Times New Roman" w:hAnsi="Times New Roman" w:cs="Times New Roman"/>
          <w:kern w:val="2"/>
          <w:sz w:val="20"/>
          <w:szCs w:val="20"/>
        </w:rPr>
      </w:pPr>
    </w:p>
    <w:p w:rsidR="00E6798A" w:rsidRPr="00907F82" w:rsidRDefault="00E6798A" w:rsidP="00E6798A">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 xml:space="preserve">  [25]</w:t>
      </w:r>
      <w:r w:rsidRPr="00907F82">
        <w:rPr>
          <w:rFonts w:ascii="Times New Roman" w:eastAsia="Times New Roman" w:hAnsi="Times New Roman" w:cs="Times New Roman"/>
          <w:b w:val="0"/>
          <w:kern w:val="2"/>
          <w:sz w:val="20"/>
          <w:szCs w:val="20"/>
        </w:rPr>
        <w:t xml:space="preserve"> 227, pl. 50, figs. 3, 6)</w:t>
      </w:r>
    </w:p>
    <w:p w:rsidR="00E6798A" w:rsidRPr="0008042E" w:rsidRDefault="00E6798A" w:rsidP="00E6798A">
      <w:pPr>
        <w:pStyle w:val="01-SciencePG-Issuename"/>
        <w:rPr>
          <w:sz w:val="20"/>
          <w:szCs w:val="20"/>
        </w:rPr>
      </w:pPr>
      <w:r w:rsidRPr="00907F82">
        <w:rPr>
          <w:rFonts w:ascii="Times New Roman" w:eastAsia="Times New Roman" w:hAnsi="Times New Roman" w:cs="Times New Roman"/>
          <w:b w:val="0"/>
          <w:kern w:val="2"/>
          <w:sz w:val="20"/>
          <w:szCs w:val="20"/>
        </w:rPr>
        <w:t>Colony entire; inner cells with 4 straight sides but with one margin deeply incised; peripheral cells crenate, with a deep incision in the outerfree margin, their lateral marginsadjoin</w:t>
      </w:r>
      <w:r w:rsidRPr="001D2AE7">
        <w:rPr>
          <w:rFonts w:ascii="Times New Roman" w:eastAsia="Times New Roman" w:hAnsi="Times New Roman" w:cs="Times New Roman"/>
          <w:b w:val="0"/>
          <w:kern w:val="2"/>
          <w:sz w:val="20"/>
          <w:szCs w:val="20"/>
        </w:rPr>
        <w:t>ed along 2/3 of their length; cells 9.1 μm in diameter, 10.4 μm long.</w:t>
      </w:r>
    </w:p>
    <w:p w:rsidR="00E6798A" w:rsidRPr="0008042E" w:rsidRDefault="00E6798A" w:rsidP="00E6798A">
      <w:pPr>
        <w:pStyle w:val="01-SciencePG-Issuename"/>
        <w:rPr>
          <w:sz w:val="20"/>
          <w:szCs w:val="20"/>
        </w:rPr>
      </w:pPr>
    </w:p>
    <w:p w:rsidR="00E6798A" w:rsidRDefault="00E6798A" w:rsidP="00E6798A">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 xml:space="preserve">Species:  </w:t>
      </w:r>
      <w:r w:rsidRPr="001D2AE7">
        <w:rPr>
          <w:rFonts w:ascii="Times New Roman" w:hAnsi="Times New Roman" w:cs="Times New Roman"/>
          <w:i/>
          <w:iCs/>
          <w:kern w:val="2"/>
          <w:sz w:val="20"/>
          <w:szCs w:val="20"/>
        </w:rPr>
        <w:t>Pediastrum tetras</w:t>
      </w:r>
      <w:r w:rsidRPr="00907F82">
        <w:rPr>
          <w:rFonts w:ascii="Times New Roman" w:hAnsi="Times New Roman" w:cs="Times New Roman"/>
          <w:kern w:val="2"/>
          <w:sz w:val="20"/>
          <w:szCs w:val="20"/>
        </w:rPr>
        <w:t xml:space="preserve"> var. </w:t>
      </w:r>
      <w:r w:rsidRPr="001D2AE7">
        <w:rPr>
          <w:rFonts w:ascii="Times New Roman" w:hAnsi="Times New Roman" w:cs="Times New Roman"/>
          <w:i/>
          <w:iCs/>
          <w:kern w:val="2"/>
          <w:sz w:val="20"/>
          <w:szCs w:val="20"/>
        </w:rPr>
        <w:t xml:space="preserve">tetraëdron </w:t>
      </w:r>
      <w:r w:rsidRPr="00907F82">
        <w:rPr>
          <w:rFonts w:ascii="Times New Roman" w:hAnsi="Times New Roman" w:cs="Times New Roman"/>
          <w:kern w:val="2"/>
          <w:sz w:val="20"/>
          <w:szCs w:val="20"/>
        </w:rPr>
        <w:t xml:space="preserve"> (Cord.) Rabenhorst    ( pl. 2, fig. 1</w:t>
      </w:r>
      <w:r>
        <w:rPr>
          <w:rFonts w:ascii="Times New Roman" w:hAnsi="Times New Roman" w:cs="Times New Roman"/>
          <w:kern w:val="2"/>
          <w:sz w:val="20"/>
          <w:szCs w:val="20"/>
        </w:rPr>
        <w:t>5</w:t>
      </w:r>
      <w:r w:rsidRPr="00907F82">
        <w:rPr>
          <w:rFonts w:ascii="Times New Roman" w:hAnsi="Times New Roman" w:cs="Times New Roman"/>
          <w:kern w:val="2"/>
          <w:sz w:val="20"/>
          <w:szCs w:val="20"/>
        </w:rPr>
        <w:t>)</w:t>
      </w:r>
    </w:p>
    <w:p w:rsidR="006E1359" w:rsidRPr="00907F82" w:rsidRDefault="006E1359" w:rsidP="00E6798A">
      <w:pPr>
        <w:pStyle w:val="01-SciencePG-Issuename"/>
        <w:rPr>
          <w:rFonts w:ascii="Times New Roman" w:hAnsi="Times New Roman" w:cs="Times New Roman"/>
          <w:kern w:val="2"/>
          <w:sz w:val="20"/>
          <w:szCs w:val="20"/>
        </w:rPr>
      </w:pPr>
    </w:p>
    <w:p w:rsidR="00E6798A" w:rsidRPr="00907F82" w:rsidRDefault="00E6798A" w:rsidP="00E6798A">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[26]</w:t>
      </w:r>
      <w:r w:rsidRPr="00907F82">
        <w:rPr>
          <w:rFonts w:ascii="Times New Roman" w:eastAsia="Times New Roman" w:hAnsi="Times New Roman" w:cs="Times New Roman"/>
          <w:b w:val="0"/>
          <w:kern w:val="2"/>
          <w:sz w:val="20"/>
          <w:szCs w:val="20"/>
        </w:rPr>
        <w:t xml:space="preserve"> pl.6, figs. 129; </w:t>
      </w:r>
      <w:r>
        <w:rPr>
          <w:rFonts w:ascii="Times New Roman" w:eastAsia="Times New Roman" w:hAnsi="Times New Roman" w:cs="Times New Roman"/>
          <w:b w:val="0"/>
          <w:kern w:val="2"/>
          <w:sz w:val="20"/>
          <w:szCs w:val="20"/>
        </w:rPr>
        <w:t>[26]</w:t>
      </w:r>
      <w:r w:rsidRPr="00907F82">
        <w:rPr>
          <w:rFonts w:ascii="Times New Roman" w:eastAsia="Times New Roman" w:hAnsi="Times New Roman" w:cs="Times New Roman"/>
          <w:b w:val="0"/>
          <w:kern w:val="2"/>
          <w:sz w:val="20"/>
          <w:szCs w:val="20"/>
        </w:rPr>
        <w:t>, pl.3, fig. 28;</w:t>
      </w:r>
      <w:r>
        <w:rPr>
          <w:rFonts w:ascii="Times New Roman" w:eastAsia="Times New Roman" w:hAnsi="Times New Roman" w:cs="Times New Roman"/>
          <w:b w:val="0"/>
          <w:kern w:val="2"/>
          <w:sz w:val="20"/>
          <w:szCs w:val="20"/>
        </w:rPr>
        <w:t>[25]</w:t>
      </w:r>
      <w:r w:rsidRPr="00907F82">
        <w:rPr>
          <w:rFonts w:ascii="Times New Roman" w:eastAsia="Times New Roman" w:hAnsi="Times New Roman" w:cs="Times New Roman"/>
          <w:b w:val="0"/>
          <w:kern w:val="2"/>
          <w:sz w:val="20"/>
          <w:szCs w:val="20"/>
        </w:rPr>
        <w:t xml:space="preserve"> 227, pl. 50, fig 7.</w:t>
      </w:r>
    </w:p>
    <w:p w:rsidR="00E6798A" w:rsidRDefault="00E6798A" w:rsidP="00E6798A">
      <w:pPr>
        <w:pStyle w:val="01-SciencePG-Issuename"/>
        <w:rPr>
          <w:rFonts w:ascii="Times New Roman" w:eastAsia="Times New Roman" w:hAnsi="Times New Roman" w:cs="Times New Roman"/>
          <w:b w:val="0"/>
          <w:kern w:val="2"/>
          <w:sz w:val="20"/>
          <w:szCs w:val="20"/>
        </w:rPr>
      </w:pPr>
      <w:r w:rsidRPr="00907F82">
        <w:rPr>
          <w:rFonts w:ascii="Times New Roman" w:eastAsia="Times New Roman" w:hAnsi="Times New Roman" w:cs="Times New Roman"/>
          <w:b w:val="0"/>
          <w:kern w:val="2"/>
          <w:sz w:val="20"/>
          <w:szCs w:val="20"/>
        </w:rPr>
        <w:t>Colony8celled, outer margin of peripheral cells with deep incisions; The lobes extend into sharp, horn-like processes; cells 12-15 μm in diameter, 16-18 μm long.</w:t>
      </w:r>
    </w:p>
    <w:p w:rsidR="006E1359" w:rsidRDefault="006E1359" w:rsidP="00E6798A">
      <w:pPr>
        <w:pStyle w:val="01-SciencePG-Issuename"/>
        <w:rPr>
          <w:rFonts w:ascii="Times New Roman" w:eastAsia="Times New Roman" w:hAnsi="Times New Roman" w:cs="Times New Roman"/>
          <w:b w:val="0"/>
          <w:kern w:val="2"/>
          <w:sz w:val="20"/>
          <w:szCs w:val="20"/>
        </w:rPr>
      </w:pPr>
    </w:p>
    <w:p w:rsidR="006E1359" w:rsidRDefault="006E1359" w:rsidP="00E6798A">
      <w:pPr>
        <w:pStyle w:val="01-SciencePG-Issuename"/>
        <w:rPr>
          <w:rFonts w:ascii="Times New Roman" w:eastAsia="Times New Roman" w:hAnsi="Times New Roman" w:cs="Times New Roman"/>
          <w:b w:val="0"/>
          <w:kern w:val="2"/>
          <w:sz w:val="20"/>
          <w:szCs w:val="20"/>
        </w:rPr>
      </w:pPr>
    </w:p>
    <w:p w:rsidR="006E1359" w:rsidRDefault="006E1359" w:rsidP="00E6798A">
      <w:pPr>
        <w:pStyle w:val="01-SciencePG-Issuename"/>
        <w:rPr>
          <w:rFonts w:ascii="Times New Roman" w:eastAsia="Times New Roman" w:hAnsi="Times New Roman" w:cs="Times New Roman"/>
          <w:b w:val="0"/>
          <w:kern w:val="2"/>
          <w:sz w:val="20"/>
          <w:szCs w:val="20"/>
        </w:rPr>
      </w:pPr>
    </w:p>
    <w:p w:rsidR="003D3554" w:rsidRPr="00907F82"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Family(3) :  Scenedesmaceae</w:t>
      </w:r>
    </w:p>
    <w:p w:rsidR="003D3554" w:rsidRPr="00907F82"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 xml:space="preserve"> Genus: </w:t>
      </w:r>
      <w:r w:rsidRPr="004E58FD">
        <w:rPr>
          <w:rFonts w:ascii="Times New Roman" w:hAnsi="Times New Roman" w:cs="Times New Roman"/>
          <w:i/>
          <w:iCs/>
          <w:kern w:val="2"/>
          <w:sz w:val="20"/>
          <w:szCs w:val="20"/>
        </w:rPr>
        <w:t>Scenedesmus</w:t>
      </w:r>
    </w:p>
    <w:p w:rsidR="003D3554"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 xml:space="preserve">Species: </w:t>
      </w:r>
      <w:r w:rsidRPr="004E58FD">
        <w:rPr>
          <w:rFonts w:ascii="Times New Roman" w:hAnsi="Times New Roman" w:cs="Times New Roman"/>
          <w:i/>
          <w:iCs/>
          <w:kern w:val="2"/>
          <w:sz w:val="20"/>
          <w:szCs w:val="20"/>
        </w:rPr>
        <w:t>Scenedesmus quadricauda</w:t>
      </w:r>
      <w:r w:rsidRPr="00907F82">
        <w:rPr>
          <w:rFonts w:ascii="Times New Roman" w:hAnsi="Times New Roman" w:cs="Times New Roman"/>
          <w:kern w:val="2"/>
          <w:sz w:val="20"/>
          <w:szCs w:val="20"/>
        </w:rPr>
        <w:t xml:space="preserve"> (Turp.) de Brébisson  (pl. 2, fig. 1</w:t>
      </w:r>
      <w:r>
        <w:rPr>
          <w:rFonts w:ascii="Times New Roman" w:hAnsi="Times New Roman" w:cs="Times New Roman"/>
          <w:kern w:val="2"/>
          <w:sz w:val="20"/>
          <w:szCs w:val="20"/>
        </w:rPr>
        <w:t>6</w:t>
      </w:r>
      <w:r w:rsidRPr="00907F82">
        <w:rPr>
          <w:rFonts w:ascii="Times New Roman" w:hAnsi="Times New Roman" w:cs="Times New Roman"/>
          <w:kern w:val="2"/>
          <w:sz w:val="20"/>
          <w:szCs w:val="20"/>
        </w:rPr>
        <w:t>)</w:t>
      </w:r>
    </w:p>
    <w:p w:rsidR="006E1359" w:rsidRPr="00907F82" w:rsidRDefault="006E1359" w:rsidP="003D3554">
      <w:pPr>
        <w:pStyle w:val="01-SciencePG-Issuename"/>
        <w:rPr>
          <w:rFonts w:ascii="Times New Roman" w:hAnsi="Times New Roman" w:cs="Times New Roman"/>
          <w:kern w:val="2"/>
          <w:sz w:val="20"/>
          <w:szCs w:val="20"/>
        </w:rPr>
      </w:pPr>
    </w:p>
    <w:p w:rsidR="003D3554" w:rsidRPr="00907F82" w:rsidRDefault="003D3554" w:rsidP="003D3554">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[34]</w:t>
      </w:r>
      <w:r w:rsidRPr="00907F82">
        <w:rPr>
          <w:rFonts w:ascii="Times New Roman" w:eastAsia="Times New Roman" w:hAnsi="Times New Roman" w:cs="Times New Roman"/>
          <w:b w:val="0"/>
          <w:kern w:val="2"/>
          <w:sz w:val="20"/>
          <w:szCs w:val="20"/>
        </w:rPr>
        <w:t xml:space="preserve"> 257, pl.6, figs. 189, 196;</w:t>
      </w:r>
      <w:r>
        <w:rPr>
          <w:rFonts w:ascii="Times New Roman" w:eastAsia="Times New Roman" w:hAnsi="Times New Roman" w:cs="Times New Roman"/>
          <w:b w:val="0"/>
          <w:kern w:val="2"/>
          <w:sz w:val="20"/>
          <w:szCs w:val="20"/>
        </w:rPr>
        <w:t>[26]</w:t>
      </w:r>
      <w:r w:rsidRPr="00907F82">
        <w:rPr>
          <w:rFonts w:ascii="Times New Roman" w:eastAsia="Times New Roman" w:hAnsi="Times New Roman" w:cs="Times New Roman"/>
          <w:b w:val="0"/>
          <w:kern w:val="2"/>
          <w:sz w:val="20"/>
          <w:szCs w:val="20"/>
        </w:rPr>
        <w:t xml:space="preserve"> pl.1, figs. 15, 16; </w:t>
      </w:r>
      <w:r>
        <w:rPr>
          <w:rFonts w:ascii="Times New Roman" w:eastAsia="Times New Roman" w:hAnsi="Times New Roman" w:cs="Times New Roman"/>
          <w:b w:val="0"/>
          <w:kern w:val="2"/>
          <w:sz w:val="20"/>
          <w:szCs w:val="20"/>
        </w:rPr>
        <w:t>[24]</w:t>
      </w:r>
      <w:r w:rsidRPr="00907F82">
        <w:rPr>
          <w:rFonts w:ascii="Times New Roman" w:eastAsia="Times New Roman" w:hAnsi="Times New Roman" w:cs="Times New Roman"/>
          <w:b w:val="0"/>
          <w:kern w:val="2"/>
          <w:sz w:val="20"/>
          <w:szCs w:val="20"/>
        </w:rPr>
        <w:t xml:space="preserve"> 280, pl.64, fig.2</w:t>
      </w:r>
      <w:r>
        <w:rPr>
          <w:rFonts w:ascii="Times New Roman" w:eastAsia="Times New Roman" w:hAnsi="Times New Roman" w:cs="Times New Roman"/>
          <w:b w:val="0"/>
          <w:kern w:val="2"/>
          <w:sz w:val="20"/>
          <w:szCs w:val="20"/>
        </w:rPr>
        <w:t>.</w:t>
      </w:r>
    </w:p>
    <w:p w:rsidR="003D3554" w:rsidRPr="00907F82" w:rsidRDefault="003D3554" w:rsidP="003D3554">
      <w:pPr>
        <w:pStyle w:val="01-SciencePG-Issuename"/>
        <w:rPr>
          <w:rFonts w:ascii="Times New Roman" w:eastAsia="Times New Roman" w:hAnsi="Times New Roman" w:cs="Times New Roman"/>
          <w:b w:val="0"/>
          <w:kern w:val="2"/>
          <w:sz w:val="20"/>
          <w:szCs w:val="20"/>
        </w:rPr>
      </w:pPr>
      <w:r w:rsidRPr="00907F82">
        <w:rPr>
          <w:rFonts w:ascii="Times New Roman" w:eastAsia="Times New Roman" w:hAnsi="Times New Roman" w:cs="Times New Roman"/>
          <w:b w:val="0"/>
          <w:kern w:val="2"/>
          <w:sz w:val="20"/>
          <w:szCs w:val="20"/>
        </w:rPr>
        <w:t xml:space="preserve">    Colony composed of 4-cylindrical-ovate cells arranged in a single series; outer cells with along spine at each pole; inner cells with spineless walls; cells 7.5-7.8 μm in diameter, 13-15 μm long.</w:t>
      </w:r>
    </w:p>
    <w:p w:rsidR="003D3554" w:rsidRPr="00907F82" w:rsidRDefault="003D3554" w:rsidP="003D3554">
      <w:pPr>
        <w:pStyle w:val="01-SciencePG-Issuename"/>
        <w:rPr>
          <w:rFonts w:ascii="Times New Roman" w:eastAsia="Times New Roman" w:hAnsi="Times New Roman" w:cs="Times New Roman"/>
          <w:b w:val="0"/>
          <w:kern w:val="2"/>
          <w:sz w:val="20"/>
          <w:szCs w:val="20"/>
        </w:rPr>
      </w:pPr>
    </w:p>
    <w:p w:rsidR="003D3554"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 xml:space="preserve">Species: </w:t>
      </w:r>
      <w:r w:rsidRPr="004E58FD">
        <w:rPr>
          <w:rFonts w:ascii="Times New Roman" w:hAnsi="Times New Roman" w:cs="Times New Roman"/>
          <w:i/>
          <w:iCs/>
          <w:kern w:val="2"/>
          <w:sz w:val="20"/>
          <w:szCs w:val="20"/>
        </w:rPr>
        <w:t xml:space="preserve">Scenedesmus arcuatus </w:t>
      </w:r>
      <w:r w:rsidRPr="004E58FD">
        <w:rPr>
          <w:rFonts w:ascii="Times New Roman" w:hAnsi="Times New Roman" w:cs="Times New Roman"/>
          <w:kern w:val="2"/>
          <w:sz w:val="20"/>
          <w:szCs w:val="20"/>
        </w:rPr>
        <w:t>var.</w:t>
      </w:r>
      <w:r w:rsidRPr="004E58FD">
        <w:rPr>
          <w:rFonts w:ascii="Times New Roman" w:hAnsi="Times New Roman" w:cs="Times New Roman"/>
          <w:i/>
          <w:iCs/>
          <w:kern w:val="2"/>
          <w:sz w:val="20"/>
          <w:szCs w:val="20"/>
        </w:rPr>
        <w:t>platydisca</w:t>
      </w:r>
      <w:r w:rsidRPr="00907F82">
        <w:rPr>
          <w:rFonts w:ascii="Times New Roman" w:hAnsi="Times New Roman" w:cs="Times New Roman"/>
          <w:kern w:val="2"/>
          <w:sz w:val="20"/>
          <w:szCs w:val="20"/>
        </w:rPr>
        <w:t xml:space="preserve"> G.M. Smith( pl. 2, fig. 1</w:t>
      </w:r>
      <w:r>
        <w:rPr>
          <w:rFonts w:ascii="Times New Roman" w:hAnsi="Times New Roman" w:cs="Times New Roman"/>
          <w:kern w:val="2"/>
          <w:sz w:val="20"/>
          <w:szCs w:val="20"/>
        </w:rPr>
        <w:t>7</w:t>
      </w:r>
      <w:r w:rsidRPr="00907F82">
        <w:rPr>
          <w:rFonts w:ascii="Times New Roman" w:hAnsi="Times New Roman" w:cs="Times New Roman"/>
          <w:kern w:val="2"/>
          <w:sz w:val="20"/>
          <w:szCs w:val="20"/>
        </w:rPr>
        <w:t>)</w:t>
      </w:r>
    </w:p>
    <w:p w:rsidR="006E1359" w:rsidRPr="00907F82" w:rsidRDefault="006E1359" w:rsidP="003D3554">
      <w:pPr>
        <w:pStyle w:val="01-SciencePG-Issuename"/>
        <w:rPr>
          <w:rFonts w:ascii="Times New Roman" w:hAnsi="Times New Roman" w:cs="Times New Roman"/>
          <w:kern w:val="2"/>
          <w:sz w:val="20"/>
          <w:szCs w:val="20"/>
        </w:rPr>
      </w:pPr>
    </w:p>
    <w:p w:rsidR="003D3554" w:rsidRPr="00907F82" w:rsidRDefault="003D3554" w:rsidP="003D3554">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[35]</w:t>
      </w:r>
      <w:r w:rsidRPr="00907F82">
        <w:rPr>
          <w:rFonts w:ascii="Times New Roman" w:eastAsia="Times New Roman" w:hAnsi="Times New Roman" w:cs="Times New Roman"/>
          <w:b w:val="0"/>
          <w:kern w:val="2"/>
          <w:sz w:val="20"/>
          <w:szCs w:val="20"/>
        </w:rPr>
        <w:t xml:space="preserve"> pl.5, figs. 140-141; </w:t>
      </w:r>
      <w:r>
        <w:rPr>
          <w:rFonts w:ascii="Times New Roman" w:eastAsia="Times New Roman" w:hAnsi="Times New Roman" w:cs="Times New Roman"/>
          <w:b w:val="0"/>
          <w:kern w:val="2"/>
          <w:sz w:val="20"/>
          <w:szCs w:val="20"/>
        </w:rPr>
        <w:t>[37]</w:t>
      </w:r>
      <w:r w:rsidRPr="00907F82">
        <w:rPr>
          <w:rFonts w:ascii="Times New Roman" w:eastAsia="Times New Roman" w:hAnsi="Times New Roman" w:cs="Times New Roman"/>
          <w:b w:val="0"/>
          <w:kern w:val="2"/>
          <w:sz w:val="20"/>
          <w:szCs w:val="20"/>
        </w:rPr>
        <w:t xml:space="preserve"> 378, fig. 853 ;</w:t>
      </w:r>
      <w:r>
        <w:rPr>
          <w:rFonts w:ascii="Times New Roman" w:eastAsia="Times New Roman" w:hAnsi="Times New Roman" w:cs="Times New Roman"/>
          <w:b w:val="0"/>
          <w:kern w:val="2"/>
          <w:sz w:val="20"/>
          <w:szCs w:val="20"/>
        </w:rPr>
        <w:t>[25]</w:t>
      </w:r>
      <w:r w:rsidRPr="00907F82">
        <w:rPr>
          <w:rFonts w:ascii="Times New Roman" w:eastAsia="Times New Roman" w:hAnsi="Times New Roman" w:cs="Times New Roman"/>
          <w:b w:val="0"/>
          <w:kern w:val="2"/>
          <w:sz w:val="20"/>
          <w:szCs w:val="20"/>
        </w:rPr>
        <w:t xml:space="preserve"> 275, pl.62, figs. 10-12) .</w:t>
      </w:r>
    </w:p>
    <w:p w:rsidR="003D3554" w:rsidRPr="00907F82" w:rsidRDefault="003D3554" w:rsidP="003D3554">
      <w:pPr>
        <w:pStyle w:val="01-SciencePG-Issuename"/>
        <w:rPr>
          <w:rFonts w:ascii="Times New Roman" w:eastAsia="Times New Roman" w:hAnsi="Times New Roman" w:cs="Times New Roman"/>
          <w:b w:val="0"/>
          <w:kern w:val="2"/>
          <w:sz w:val="20"/>
          <w:szCs w:val="20"/>
        </w:rPr>
      </w:pPr>
      <w:r w:rsidRPr="00907F82">
        <w:rPr>
          <w:rFonts w:ascii="Times New Roman" w:eastAsia="Times New Roman" w:hAnsi="Times New Roman" w:cs="Times New Roman"/>
          <w:b w:val="0"/>
          <w:kern w:val="2"/>
          <w:sz w:val="20"/>
          <w:szCs w:val="20"/>
        </w:rPr>
        <w:t xml:space="preserve">    Plant composed of 8 cells arranged in a flat, rather than a curved, double series; cells oblong-elliptic, 5 μm in diameter</w:t>
      </w:r>
      <w:r w:rsidRPr="0008042E">
        <w:rPr>
          <w:sz w:val="20"/>
          <w:szCs w:val="20"/>
        </w:rPr>
        <w:t xml:space="preserve">, </w:t>
      </w:r>
      <w:r w:rsidRPr="00907F82">
        <w:rPr>
          <w:rFonts w:ascii="Times New Roman" w:eastAsia="Times New Roman" w:hAnsi="Times New Roman" w:cs="Times New Roman"/>
          <w:b w:val="0"/>
          <w:kern w:val="2"/>
          <w:sz w:val="20"/>
          <w:szCs w:val="20"/>
        </w:rPr>
        <w:t>10 μm long.</w:t>
      </w:r>
    </w:p>
    <w:p w:rsidR="003D3554" w:rsidRPr="0008042E" w:rsidRDefault="003D3554" w:rsidP="003D3554">
      <w:pPr>
        <w:pStyle w:val="01-SciencePG-Issuename"/>
        <w:rPr>
          <w:sz w:val="20"/>
          <w:szCs w:val="20"/>
        </w:rPr>
      </w:pPr>
    </w:p>
    <w:p w:rsidR="003D3554" w:rsidRPr="00907F82"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Family(4)  : Oocystaceae</w:t>
      </w:r>
    </w:p>
    <w:p w:rsidR="003D3554" w:rsidRPr="00907F82"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 xml:space="preserve">Genus: </w:t>
      </w:r>
      <w:r w:rsidRPr="00163B99">
        <w:rPr>
          <w:rFonts w:ascii="Times New Roman" w:hAnsi="Times New Roman" w:cs="Times New Roman"/>
          <w:i/>
          <w:iCs/>
          <w:kern w:val="2"/>
          <w:sz w:val="20"/>
          <w:szCs w:val="20"/>
        </w:rPr>
        <w:t xml:space="preserve">Tetraëdron </w:t>
      </w:r>
    </w:p>
    <w:p w:rsidR="003D3554"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 xml:space="preserve">Species: </w:t>
      </w:r>
      <w:r w:rsidRPr="00163B99">
        <w:rPr>
          <w:rFonts w:ascii="Times New Roman" w:hAnsi="Times New Roman" w:cs="Times New Roman"/>
          <w:i/>
          <w:iCs/>
          <w:kern w:val="2"/>
          <w:sz w:val="20"/>
          <w:szCs w:val="20"/>
        </w:rPr>
        <w:t>Tetraëdron minimum</w:t>
      </w:r>
      <w:r w:rsidRPr="00907F82">
        <w:rPr>
          <w:rFonts w:ascii="Times New Roman" w:hAnsi="Times New Roman" w:cs="Times New Roman"/>
          <w:kern w:val="2"/>
          <w:sz w:val="20"/>
          <w:szCs w:val="20"/>
        </w:rPr>
        <w:t xml:space="preserve"> (A. Braun) hansgig      ( pl. 2, fig</w:t>
      </w:r>
      <w:r w:rsidRPr="000F6500">
        <w:t xml:space="preserve">. </w:t>
      </w:r>
      <w:r w:rsidRPr="00907F82">
        <w:rPr>
          <w:rFonts w:ascii="Times New Roman" w:hAnsi="Times New Roman" w:cs="Times New Roman"/>
          <w:kern w:val="2"/>
          <w:sz w:val="20"/>
          <w:szCs w:val="20"/>
        </w:rPr>
        <w:t>1</w:t>
      </w:r>
      <w:r>
        <w:rPr>
          <w:rFonts w:ascii="Times New Roman" w:hAnsi="Times New Roman" w:cs="Times New Roman"/>
          <w:kern w:val="2"/>
          <w:sz w:val="20"/>
          <w:szCs w:val="20"/>
        </w:rPr>
        <w:t>8</w:t>
      </w:r>
      <w:r w:rsidRPr="00907F82">
        <w:rPr>
          <w:rFonts w:ascii="Times New Roman" w:hAnsi="Times New Roman" w:cs="Times New Roman"/>
          <w:kern w:val="2"/>
          <w:sz w:val="20"/>
          <w:szCs w:val="20"/>
        </w:rPr>
        <w:t>)</w:t>
      </w:r>
    </w:p>
    <w:p w:rsidR="006E1359" w:rsidRPr="00907F82" w:rsidRDefault="006E1359" w:rsidP="003D3554">
      <w:pPr>
        <w:pStyle w:val="01-SciencePG-Issuename"/>
        <w:rPr>
          <w:rFonts w:ascii="Times New Roman" w:hAnsi="Times New Roman" w:cs="Times New Roman"/>
          <w:kern w:val="2"/>
          <w:sz w:val="20"/>
          <w:szCs w:val="20"/>
        </w:rPr>
      </w:pPr>
    </w:p>
    <w:p w:rsidR="003D3554" w:rsidRPr="00907F82" w:rsidRDefault="003D3554" w:rsidP="003D3554">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[26]</w:t>
      </w:r>
      <w:r w:rsidRPr="00907F82">
        <w:rPr>
          <w:rFonts w:ascii="Times New Roman" w:eastAsia="Times New Roman" w:hAnsi="Times New Roman" w:cs="Times New Roman"/>
          <w:b w:val="0"/>
          <w:kern w:val="2"/>
          <w:sz w:val="20"/>
          <w:szCs w:val="20"/>
        </w:rPr>
        <w:t xml:space="preserve"> 101, pl.5, fig. 124;</w:t>
      </w:r>
      <w:r>
        <w:rPr>
          <w:rFonts w:ascii="Times New Roman" w:eastAsia="Times New Roman" w:hAnsi="Times New Roman" w:cs="Times New Roman"/>
          <w:b w:val="0"/>
          <w:kern w:val="2"/>
          <w:sz w:val="20"/>
          <w:szCs w:val="20"/>
        </w:rPr>
        <w:t xml:space="preserve"> [25]</w:t>
      </w:r>
      <w:r w:rsidRPr="00907F82">
        <w:rPr>
          <w:rFonts w:ascii="Times New Roman" w:eastAsia="Times New Roman" w:hAnsi="Times New Roman" w:cs="Times New Roman"/>
          <w:b w:val="0"/>
          <w:kern w:val="2"/>
          <w:sz w:val="20"/>
          <w:szCs w:val="20"/>
        </w:rPr>
        <w:t xml:space="preserve"> 267, pl.60, figs. 12-15)</w:t>
      </w:r>
    </w:p>
    <w:p w:rsidR="003D3554" w:rsidRPr="00907F82" w:rsidRDefault="003D3554" w:rsidP="003D3554">
      <w:pPr>
        <w:pStyle w:val="01-SciencePG-Issuename"/>
        <w:rPr>
          <w:rFonts w:ascii="Times New Roman" w:eastAsia="Times New Roman" w:hAnsi="Times New Roman" w:cs="Times New Roman"/>
          <w:b w:val="0"/>
          <w:kern w:val="2"/>
          <w:sz w:val="20"/>
          <w:szCs w:val="20"/>
        </w:rPr>
      </w:pPr>
      <w:r w:rsidRPr="00907F82">
        <w:rPr>
          <w:rFonts w:ascii="Times New Roman" w:eastAsia="Times New Roman" w:hAnsi="Times New Roman" w:cs="Times New Roman"/>
          <w:b w:val="0"/>
          <w:kern w:val="2"/>
          <w:sz w:val="20"/>
          <w:szCs w:val="20"/>
        </w:rPr>
        <w:t xml:space="preserve">Cells small, flat, tetragonal, the angles rounded and without spines or processes, margins of the cell concave with one frequently incised; cells 7.5 μm in diameter. </w:t>
      </w:r>
    </w:p>
    <w:p w:rsidR="003D3554" w:rsidRPr="0008042E" w:rsidRDefault="003D3554" w:rsidP="003D3554">
      <w:pPr>
        <w:pStyle w:val="01-SciencePG-Issuename"/>
      </w:pPr>
    </w:p>
    <w:p w:rsidR="003D3554"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 xml:space="preserve">Species: </w:t>
      </w:r>
      <w:r w:rsidRPr="001D2AE7">
        <w:rPr>
          <w:rFonts w:ascii="Times New Roman" w:hAnsi="Times New Roman" w:cs="Times New Roman"/>
          <w:i/>
          <w:iCs/>
          <w:kern w:val="2"/>
          <w:sz w:val="20"/>
          <w:szCs w:val="20"/>
        </w:rPr>
        <w:t>Tetraëdron muticum</w:t>
      </w:r>
      <w:r w:rsidRPr="0008042E">
        <w:rPr>
          <w:lang w:val="fr-FR"/>
        </w:rPr>
        <w:t xml:space="preserve"> (</w:t>
      </w:r>
      <w:r w:rsidRPr="00907F82">
        <w:rPr>
          <w:rFonts w:ascii="Times New Roman" w:hAnsi="Times New Roman" w:cs="Times New Roman"/>
          <w:kern w:val="2"/>
          <w:sz w:val="20"/>
          <w:szCs w:val="20"/>
        </w:rPr>
        <w:t>A. Braun) Hans.      ( pl. 2, fig. 1</w:t>
      </w:r>
      <w:r>
        <w:rPr>
          <w:rFonts w:ascii="Times New Roman" w:hAnsi="Times New Roman" w:cs="Times New Roman"/>
          <w:kern w:val="2"/>
          <w:sz w:val="20"/>
          <w:szCs w:val="20"/>
        </w:rPr>
        <w:t>9</w:t>
      </w:r>
      <w:r w:rsidRPr="00907F82">
        <w:rPr>
          <w:rFonts w:ascii="Times New Roman" w:hAnsi="Times New Roman" w:cs="Times New Roman"/>
          <w:kern w:val="2"/>
          <w:sz w:val="20"/>
          <w:szCs w:val="20"/>
        </w:rPr>
        <w:t>)</w:t>
      </w:r>
    </w:p>
    <w:p w:rsidR="006E1359" w:rsidRPr="00907F82" w:rsidRDefault="006E1359" w:rsidP="003D3554">
      <w:pPr>
        <w:pStyle w:val="01-SciencePG-Issuename"/>
        <w:rPr>
          <w:rFonts w:ascii="Times New Roman" w:hAnsi="Times New Roman" w:cs="Times New Roman"/>
          <w:kern w:val="2"/>
          <w:sz w:val="20"/>
          <w:szCs w:val="20"/>
        </w:rPr>
      </w:pPr>
    </w:p>
    <w:p w:rsidR="003D3554" w:rsidRPr="00907F82" w:rsidRDefault="003D3554" w:rsidP="003D3554">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[25]</w:t>
      </w:r>
      <w:r w:rsidRPr="00907F82">
        <w:rPr>
          <w:rFonts w:ascii="Times New Roman" w:eastAsia="Times New Roman" w:hAnsi="Times New Roman" w:cs="Times New Roman"/>
          <w:b w:val="0"/>
          <w:kern w:val="2"/>
          <w:sz w:val="20"/>
          <w:szCs w:val="20"/>
        </w:rPr>
        <w:t xml:space="preserve"> 267, pl. 60, figs. 16, 17; </w:t>
      </w:r>
      <w:r>
        <w:rPr>
          <w:rFonts w:ascii="Times New Roman" w:eastAsia="Times New Roman" w:hAnsi="Times New Roman" w:cs="Times New Roman"/>
          <w:b w:val="0"/>
          <w:kern w:val="2"/>
          <w:sz w:val="20"/>
          <w:szCs w:val="20"/>
        </w:rPr>
        <w:t>[35]</w:t>
      </w:r>
      <w:r w:rsidRPr="00907F82">
        <w:rPr>
          <w:rFonts w:ascii="Times New Roman" w:eastAsia="Times New Roman" w:hAnsi="Times New Roman" w:cs="Times New Roman"/>
          <w:b w:val="0"/>
          <w:kern w:val="2"/>
          <w:sz w:val="20"/>
          <w:szCs w:val="20"/>
        </w:rPr>
        <w:t xml:space="preserve"> 234, pl. 1, figs. 13,14).</w:t>
      </w:r>
    </w:p>
    <w:p w:rsidR="003D3554" w:rsidRPr="00907F82" w:rsidRDefault="003D3554" w:rsidP="003D3554">
      <w:pPr>
        <w:pStyle w:val="01-SciencePG-Issuename"/>
        <w:rPr>
          <w:rFonts w:ascii="Times New Roman" w:eastAsia="Times New Roman" w:hAnsi="Times New Roman" w:cs="Times New Roman"/>
          <w:b w:val="0"/>
          <w:kern w:val="2"/>
          <w:sz w:val="20"/>
          <w:szCs w:val="20"/>
        </w:rPr>
      </w:pPr>
      <w:r w:rsidRPr="00907F82">
        <w:rPr>
          <w:rFonts w:ascii="Times New Roman" w:eastAsia="Times New Roman" w:hAnsi="Times New Roman" w:cs="Times New Roman"/>
          <w:b w:val="0"/>
          <w:kern w:val="2"/>
          <w:sz w:val="20"/>
          <w:szCs w:val="20"/>
        </w:rPr>
        <w:t xml:space="preserve">  Cells small, flat, triangular, the angles without spines or furcations; sides of the cells emarginate or slightly convex; cells 12.5 μm in diameter.</w:t>
      </w:r>
    </w:p>
    <w:p w:rsidR="003D3554" w:rsidRPr="0008042E" w:rsidRDefault="003D3554" w:rsidP="003D3554">
      <w:pPr>
        <w:pStyle w:val="01-SciencePG-Issuename"/>
      </w:pPr>
    </w:p>
    <w:p w:rsidR="003D3554" w:rsidRPr="00907F82"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Order(</w:t>
      </w:r>
      <w:r>
        <w:rPr>
          <w:rFonts w:ascii="Times New Roman" w:hAnsi="Times New Roman" w:cs="Times New Roman"/>
          <w:kern w:val="2"/>
          <w:sz w:val="20"/>
          <w:szCs w:val="20"/>
        </w:rPr>
        <w:t>5</w:t>
      </w:r>
      <w:r w:rsidRPr="00907F82">
        <w:rPr>
          <w:rFonts w:ascii="Times New Roman" w:hAnsi="Times New Roman" w:cs="Times New Roman"/>
          <w:kern w:val="2"/>
          <w:sz w:val="20"/>
          <w:szCs w:val="20"/>
        </w:rPr>
        <w:t>) : Tetrasporales</w:t>
      </w:r>
    </w:p>
    <w:p w:rsidR="003D3554" w:rsidRPr="00907F82"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Family : Palmellaaceae</w:t>
      </w:r>
    </w:p>
    <w:p w:rsidR="003D3554" w:rsidRPr="00907F82"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 xml:space="preserve"> Genus</w:t>
      </w:r>
      <w:r w:rsidRPr="001D2AE7">
        <w:rPr>
          <w:rFonts w:ascii="Times New Roman" w:hAnsi="Times New Roman" w:cs="Times New Roman"/>
          <w:i/>
          <w:iCs/>
          <w:kern w:val="2"/>
          <w:sz w:val="20"/>
          <w:szCs w:val="20"/>
        </w:rPr>
        <w:t>: Asterrococcus</w:t>
      </w:r>
    </w:p>
    <w:p w:rsidR="003D3554"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 xml:space="preserve">Species:  </w:t>
      </w:r>
      <w:r w:rsidRPr="001D2AE7">
        <w:rPr>
          <w:rFonts w:ascii="Times New Roman" w:hAnsi="Times New Roman" w:cs="Times New Roman"/>
          <w:i/>
          <w:iCs/>
          <w:kern w:val="2"/>
          <w:sz w:val="20"/>
          <w:szCs w:val="20"/>
        </w:rPr>
        <w:t>Asterrococcus limneticus</w:t>
      </w:r>
      <w:r w:rsidRPr="00907F82">
        <w:rPr>
          <w:rFonts w:ascii="Times New Roman" w:hAnsi="Times New Roman" w:cs="Times New Roman"/>
          <w:kern w:val="2"/>
          <w:sz w:val="20"/>
          <w:szCs w:val="20"/>
        </w:rPr>
        <w:t xml:space="preserve">  G.M.Smith     ( pl. 2, fig. </w:t>
      </w:r>
      <w:r>
        <w:rPr>
          <w:rFonts w:ascii="Times New Roman" w:hAnsi="Times New Roman" w:cs="Times New Roman"/>
          <w:kern w:val="2"/>
          <w:sz w:val="20"/>
          <w:szCs w:val="20"/>
        </w:rPr>
        <w:t>20</w:t>
      </w:r>
      <w:r w:rsidRPr="00907F82">
        <w:rPr>
          <w:rFonts w:ascii="Times New Roman" w:hAnsi="Times New Roman" w:cs="Times New Roman"/>
          <w:kern w:val="2"/>
          <w:sz w:val="20"/>
          <w:szCs w:val="20"/>
        </w:rPr>
        <w:t>)</w:t>
      </w:r>
    </w:p>
    <w:p w:rsidR="006E1359" w:rsidRPr="00907F82" w:rsidRDefault="006E1359" w:rsidP="003D3554">
      <w:pPr>
        <w:pStyle w:val="01-SciencePG-Issuename"/>
        <w:rPr>
          <w:rFonts w:ascii="Times New Roman" w:hAnsi="Times New Roman" w:cs="Times New Roman"/>
          <w:kern w:val="2"/>
          <w:sz w:val="20"/>
          <w:szCs w:val="20"/>
        </w:rPr>
      </w:pPr>
    </w:p>
    <w:p w:rsidR="003D3554" w:rsidRPr="0008042E" w:rsidRDefault="003D3554" w:rsidP="003D3554">
      <w:pPr>
        <w:pStyle w:val="01-SciencePG-Issuename"/>
        <w:rPr>
          <w:sz w:val="20"/>
          <w:szCs w:val="20"/>
        </w:rPr>
      </w:pPr>
      <w:r>
        <w:rPr>
          <w:rFonts w:ascii="Times New Roman" w:eastAsia="Times New Roman" w:hAnsi="Times New Roman" w:cs="Times New Roman"/>
          <w:b w:val="0"/>
          <w:kern w:val="2"/>
          <w:sz w:val="20"/>
          <w:szCs w:val="20"/>
        </w:rPr>
        <w:t>[25]</w:t>
      </w:r>
      <w:r w:rsidRPr="00907F82">
        <w:rPr>
          <w:rFonts w:ascii="Times New Roman" w:eastAsia="Times New Roman" w:hAnsi="Times New Roman" w:cs="Times New Roman"/>
          <w:b w:val="0"/>
          <w:kern w:val="2"/>
          <w:sz w:val="20"/>
          <w:szCs w:val="20"/>
        </w:rPr>
        <w:t xml:space="preserve"> 86, pl.4, fig.11)</w:t>
      </w:r>
    </w:p>
    <w:p w:rsidR="003D3554" w:rsidRPr="00907F82" w:rsidRDefault="003D3554" w:rsidP="003D3554">
      <w:pPr>
        <w:pStyle w:val="01-SciencePG-Issuename"/>
        <w:rPr>
          <w:rFonts w:ascii="Times New Roman" w:eastAsia="Times New Roman" w:hAnsi="Times New Roman" w:cs="Times New Roman"/>
          <w:b w:val="0"/>
          <w:kern w:val="2"/>
          <w:sz w:val="20"/>
          <w:szCs w:val="20"/>
        </w:rPr>
      </w:pPr>
      <w:r w:rsidRPr="00907F82">
        <w:rPr>
          <w:rFonts w:ascii="Times New Roman" w:eastAsia="Times New Roman" w:hAnsi="Times New Roman" w:cs="Times New Roman"/>
          <w:b w:val="0"/>
          <w:kern w:val="2"/>
          <w:sz w:val="20"/>
          <w:szCs w:val="20"/>
        </w:rPr>
        <w:t xml:space="preserve">Cells spherical, arranged at some distance from one another in colonies of 4-16 within a colorless homogeneous investing mucilage; chloroplast stellate shape. Cells 11.25- 17.5 μm in diameter; colonies 50-57.5 μm in diameter. </w:t>
      </w:r>
    </w:p>
    <w:p w:rsidR="003D3554" w:rsidRPr="0008042E" w:rsidRDefault="003D3554" w:rsidP="003D3554">
      <w:pPr>
        <w:pStyle w:val="01-SciencePG-Issuename"/>
      </w:pPr>
    </w:p>
    <w:p w:rsidR="003D3554" w:rsidRPr="00907F82" w:rsidRDefault="003D3554" w:rsidP="003D3554">
      <w:pPr>
        <w:pStyle w:val="01-SciencePG-Issuename"/>
        <w:rPr>
          <w:rFonts w:ascii="Times New Roman" w:hAnsi="Times New Roman" w:cs="Times New Roman"/>
          <w:kern w:val="2"/>
          <w:sz w:val="20"/>
          <w:szCs w:val="20"/>
          <w:rtl/>
        </w:rPr>
      </w:pPr>
      <w:r w:rsidRPr="00907F82">
        <w:rPr>
          <w:rFonts w:ascii="Times New Roman" w:hAnsi="Times New Roman" w:cs="Times New Roman"/>
          <w:kern w:val="2"/>
          <w:sz w:val="20"/>
          <w:szCs w:val="20"/>
        </w:rPr>
        <w:t>Division(</w:t>
      </w:r>
      <w:r>
        <w:rPr>
          <w:rFonts w:ascii="Times New Roman" w:hAnsi="Times New Roman" w:cs="Times New Roman"/>
          <w:kern w:val="2"/>
          <w:sz w:val="20"/>
          <w:szCs w:val="20"/>
        </w:rPr>
        <w:t>3</w:t>
      </w:r>
      <w:r w:rsidRPr="00907F82">
        <w:rPr>
          <w:rFonts w:ascii="Times New Roman" w:hAnsi="Times New Roman" w:cs="Times New Roman"/>
          <w:kern w:val="2"/>
          <w:sz w:val="20"/>
          <w:szCs w:val="20"/>
        </w:rPr>
        <w:t>) : Chrysophyta</w:t>
      </w:r>
    </w:p>
    <w:p w:rsidR="003D3554" w:rsidRPr="00907F82"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Class : Chrysophyceae</w:t>
      </w:r>
    </w:p>
    <w:p w:rsidR="003D3554" w:rsidRPr="00907F82"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Order: Chrysomonadles</w:t>
      </w:r>
    </w:p>
    <w:p w:rsidR="003D3554" w:rsidRPr="00907F82"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Family : Ochromonadaceae</w:t>
      </w:r>
    </w:p>
    <w:p w:rsidR="003D3554" w:rsidRPr="001D2AE7" w:rsidRDefault="003D3554" w:rsidP="003D3554">
      <w:pPr>
        <w:pStyle w:val="01-SciencePG-Issuename"/>
        <w:rPr>
          <w:rFonts w:ascii="Times New Roman" w:hAnsi="Times New Roman" w:cs="Times New Roman"/>
          <w:i/>
          <w:iCs/>
          <w:kern w:val="2"/>
          <w:sz w:val="20"/>
          <w:szCs w:val="20"/>
          <w:rtl/>
        </w:rPr>
      </w:pPr>
      <w:r w:rsidRPr="00907F82">
        <w:rPr>
          <w:rFonts w:ascii="Times New Roman" w:hAnsi="Times New Roman" w:cs="Times New Roman"/>
          <w:kern w:val="2"/>
          <w:sz w:val="20"/>
          <w:szCs w:val="20"/>
        </w:rPr>
        <w:t xml:space="preserve">Genus :  </w:t>
      </w:r>
      <w:r w:rsidRPr="001D2AE7">
        <w:rPr>
          <w:rFonts w:ascii="Times New Roman" w:hAnsi="Times New Roman" w:cs="Times New Roman"/>
          <w:i/>
          <w:iCs/>
          <w:kern w:val="2"/>
          <w:sz w:val="20"/>
          <w:szCs w:val="20"/>
        </w:rPr>
        <w:t xml:space="preserve">Dinobryon </w:t>
      </w:r>
    </w:p>
    <w:p w:rsidR="003D3554"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 xml:space="preserve">Species: </w:t>
      </w:r>
      <w:r w:rsidRPr="001D2AE7">
        <w:rPr>
          <w:rFonts w:ascii="Times New Roman" w:hAnsi="Times New Roman" w:cs="Times New Roman"/>
          <w:i/>
          <w:iCs/>
          <w:kern w:val="2"/>
          <w:sz w:val="20"/>
          <w:szCs w:val="20"/>
        </w:rPr>
        <w:t>Dinobryon sertularia</w:t>
      </w:r>
      <w:r w:rsidRPr="00907F82">
        <w:rPr>
          <w:rFonts w:ascii="Times New Roman" w:hAnsi="Times New Roman" w:cs="Times New Roman"/>
          <w:kern w:val="2"/>
          <w:sz w:val="20"/>
          <w:szCs w:val="20"/>
        </w:rPr>
        <w:t xml:space="preserve">Ehrenberg ( pl. </w:t>
      </w:r>
      <w:r>
        <w:rPr>
          <w:rFonts w:ascii="Times New Roman" w:hAnsi="Times New Roman" w:cs="Times New Roman"/>
          <w:kern w:val="2"/>
          <w:sz w:val="20"/>
          <w:szCs w:val="20"/>
        </w:rPr>
        <w:t>3</w:t>
      </w:r>
      <w:r w:rsidRPr="00907F82">
        <w:rPr>
          <w:rFonts w:ascii="Times New Roman" w:hAnsi="Times New Roman" w:cs="Times New Roman"/>
          <w:kern w:val="2"/>
          <w:sz w:val="20"/>
          <w:szCs w:val="20"/>
        </w:rPr>
        <w:t xml:space="preserve">, fig. </w:t>
      </w:r>
      <w:r>
        <w:rPr>
          <w:rFonts w:ascii="Times New Roman" w:hAnsi="Times New Roman" w:cs="Times New Roman"/>
          <w:kern w:val="2"/>
          <w:sz w:val="20"/>
          <w:szCs w:val="20"/>
        </w:rPr>
        <w:t>21</w:t>
      </w:r>
      <w:r w:rsidRPr="00907F82">
        <w:rPr>
          <w:rFonts w:ascii="Times New Roman" w:hAnsi="Times New Roman" w:cs="Times New Roman"/>
          <w:kern w:val="2"/>
          <w:sz w:val="20"/>
          <w:szCs w:val="20"/>
        </w:rPr>
        <w:t>)</w:t>
      </w:r>
    </w:p>
    <w:p w:rsidR="006E1359" w:rsidRPr="00907F82" w:rsidRDefault="006E1359" w:rsidP="003D3554">
      <w:pPr>
        <w:pStyle w:val="01-SciencePG-Issuename"/>
        <w:rPr>
          <w:rFonts w:ascii="Times New Roman" w:hAnsi="Times New Roman" w:cs="Times New Roman"/>
          <w:kern w:val="2"/>
          <w:sz w:val="20"/>
          <w:szCs w:val="20"/>
        </w:rPr>
      </w:pPr>
    </w:p>
    <w:p w:rsidR="003D3554" w:rsidRPr="00907F82" w:rsidRDefault="003D3554" w:rsidP="003D3554">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[25]</w:t>
      </w:r>
      <w:r w:rsidRPr="00907F82">
        <w:rPr>
          <w:rFonts w:ascii="Times New Roman" w:eastAsia="Times New Roman" w:hAnsi="Times New Roman" w:cs="Times New Roman"/>
          <w:b w:val="0"/>
          <w:kern w:val="2"/>
          <w:sz w:val="20"/>
          <w:szCs w:val="20"/>
        </w:rPr>
        <w:t xml:space="preserve"> 378, pl. 98, fig. 10; </w:t>
      </w:r>
      <w:r>
        <w:rPr>
          <w:rFonts w:ascii="Times New Roman" w:eastAsia="Times New Roman" w:hAnsi="Times New Roman" w:cs="Times New Roman"/>
          <w:b w:val="0"/>
          <w:kern w:val="2"/>
          <w:sz w:val="20"/>
          <w:szCs w:val="20"/>
        </w:rPr>
        <w:t>[32]</w:t>
      </w:r>
      <w:r w:rsidRPr="00907F82">
        <w:rPr>
          <w:rFonts w:ascii="Times New Roman" w:eastAsia="Times New Roman" w:hAnsi="Times New Roman" w:cs="Times New Roman"/>
          <w:b w:val="0"/>
          <w:kern w:val="2"/>
          <w:sz w:val="20"/>
          <w:szCs w:val="20"/>
        </w:rPr>
        <w:t xml:space="preserve"> 227, pl.1, fig. 80).</w:t>
      </w:r>
    </w:p>
    <w:p w:rsidR="003D3554" w:rsidRPr="00907F82" w:rsidRDefault="003D3554" w:rsidP="003D3554">
      <w:pPr>
        <w:pStyle w:val="01-SciencePG-Issuename"/>
        <w:rPr>
          <w:rFonts w:ascii="Times New Roman" w:eastAsia="Times New Roman" w:hAnsi="Times New Roman" w:cs="Times New Roman"/>
          <w:b w:val="0"/>
          <w:kern w:val="2"/>
          <w:sz w:val="20"/>
          <w:szCs w:val="20"/>
        </w:rPr>
      </w:pPr>
      <w:r w:rsidRPr="00907F82">
        <w:rPr>
          <w:rFonts w:ascii="Times New Roman" w:eastAsia="Times New Roman" w:hAnsi="Times New Roman" w:cs="Times New Roman"/>
          <w:b w:val="0"/>
          <w:kern w:val="2"/>
          <w:sz w:val="20"/>
          <w:szCs w:val="20"/>
        </w:rPr>
        <w:t xml:space="preserve">    Colonies slightly diverging. Lorica as fusiform- campanulate, posterior blunt-pointed; lateral margins smooth, convex, narrowed above the mid region and then slightly flaring to a wide mouth, 10 μm in diameter, 32.5 μm long.</w:t>
      </w:r>
    </w:p>
    <w:p w:rsidR="003D3554" w:rsidRPr="0008042E" w:rsidRDefault="003D3554" w:rsidP="003D3554">
      <w:pPr>
        <w:pStyle w:val="01-SciencePG-Issuename"/>
      </w:pPr>
    </w:p>
    <w:p w:rsidR="003D3554" w:rsidRPr="009E0E00" w:rsidRDefault="003D3554" w:rsidP="003D3554">
      <w:pPr>
        <w:pStyle w:val="01-SciencePG-Issuename"/>
        <w:rPr>
          <w:rFonts w:ascii="Times New Roman" w:hAnsi="Times New Roman" w:cs="Times New Roman"/>
          <w:kern w:val="2"/>
          <w:sz w:val="20"/>
          <w:szCs w:val="20"/>
          <w:rtl/>
        </w:rPr>
      </w:pPr>
      <w:r w:rsidRPr="009E0E00">
        <w:rPr>
          <w:rFonts w:ascii="Times New Roman" w:hAnsi="Times New Roman" w:cs="Times New Roman"/>
          <w:kern w:val="2"/>
          <w:sz w:val="20"/>
          <w:szCs w:val="20"/>
        </w:rPr>
        <w:t>Division(3):- Cyanophyta</w:t>
      </w:r>
    </w:p>
    <w:p w:rsidR="003D3554" w:rsidRPr="009E0E00" w:rsidRDefault="003D3554" w:rsidP="003D3554">
      <w:pPr>
        <w:pStyle w:val="01-SciencePG-Issuename"/>
        <w:rPr>
          <w:rFonts w:ascii="Times New Roman" w:hAnsi="Times New Roman" w:cs="Times New Roman"/>
          <w:kern w:val="2"/>
          <w:sz w:val="20"/>
          <w:szCs w:val="20"/>
          <w:rtl/>
        </w:rPr>
      </w:pPr>
      <w:r w:rsidRPr="009E0E00">
        <w:rPr>
          <w:rFonts w:ascii="Times New Roman" w:hAnsi="Times New Roman" w:cs="Times New Roman"/>
          <w:kern w:val="2"/>
          <w:sz w:val="20"/>
          <w:szCs w:val="20"/>
        </w:rPr>
        <w:t>Class :  Cyanophyceae</w:t>
      </w:r>
    </w:p>
    <w:p w:rsidR="003D3554" w:rsidRPr="009E0E00" w:rsidRDefault="003D3554" w:rsidP="003D3554">
      <w:pPr>
        <w:pStyle w:val="01-SciencePG-Issuename"/>
        <w:rPr>
          <w:rFonts w:ascii="Times New Roman" w:hAnsi="Times New Roman" w:cs="Times New Roman"/>
          <w:kern w:val="2"/>
          <w:sz w:val="20"/>
          <w:szCs w:val="20"/>
          <w:rtl/>
        </w:rPr>
      </w:pPr>
      <w:r w:rsidRPr="009E0E00">
        <w:rPr>
          <w:rFonts w:ascii="Times New Roman" w:hAnsi="Times New Roman" w:cs="Times New Roman"/>
          <w:kern w:val="2"/>
          <w:sz w:val="20"/>
          <w:szCs w:val="20"/>
        </w:rPr>
        <w:t>Order(1) : Chroococcales</w:t>
      </w:r>
    </w:p>
    <w:p w:rsidR="003D3554" w:rsidRPr="009E0E00"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lastRenderedPageBreak/>
        <w:t>Family: Chroococcaceae</w:t>
      </w:r>
    </w:p>
    <w:p w:rsidR="003D3554" w:rsidRPr="009E0E00" w:rsidRDefault="003D3554" w:rsidP="003D3554">
      <w:pPr>
        <w:pStyle w:val="01-SciencePG-Issuename"/>
        <w:rPr>
          <w:rFonts w:ascii="Times New Roman" w:hAnsi="Times New Roman" w:cs="Times New Roman"/>
          <w:kern w:val="2"/>
          <w:sz w:val="20"/>
          <w:szCs w:val="20"/>
          <w:rtl/>
        </w:rPr>
      </w:pPr>
      <w:r w:rsidRPr="009E0E00">
        <w:rPr>
          <w:rFonts w:ascii="Times New Roman" w:hAnsi="Times New Roman" w:cs="Times New Roman"/>
          <w:kern w:val="2"/>
          <w:sz w:val="20"/>
          <w:szCs w:val="20"/>
        </w:rPr>
        <w:t>Genus:</w:t>
      </w:r>
      <w:r w:rsidRPr="00983DE0">
        <w:rPr>
          <w:rFonts w:ascii="Times New Roman" w:hAnsi="Times New Roman" w:cs="Times New Roman"/>
          <w:i/>
          <w:iCs/>
          <w:kern w:val="2"/>
          <w:sz w:val="20"/>
          <w:szCs w:val="20"/>
        </w:rPr>
        <w:t>Gomphosphaeria</w:t>
      </w:r>
    </w:p>
    <w:p w:rsidR="003D3554"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 xml:space="preserve">Species: </w:t>
      </w:r>
      <w:r w:rsidRPr="00983DE0">
        <w:rPr>
          <w:rFonts w:ascii="Times New Roman" w:hAnsi="Times New Roman" w:cs="Times New Roman"/>
          <w:i/>
          <w:iCs/>
          <w:kern w:val="2"/>
          <w:sz w:val="20"/>
          <w:szCs w:val="20"/>
        </w:rPr>
        <w:t>Gomphosphaeria aponina</w:t>
      </w:r>
      <w:r w:rsidRPr="009E0E00">
        <w:rPr>
          <w:rFonts w:ascii="Times New Roman" w:hAnsi="Times New Roman" w:cs="Times New Roman"/>
          <w:kern w:val="2"/>
          <w:sz w:val="20"/>
          <w:szCs w:val="20"/>
        </w:rPr>
        <w:t xml:space="preserve"> var. </w:t>
      </w:r>
      <w:r w:rsidRPr="00983DE0">
        <w:rPr>
          <w:rFonts w:ascii="Times New Roman" w:hAnsi="Times New Roman" w:cs="Times New Roman"/>
          <w:i/>
          <w:iCs/>
          <w:kern w:val="2"/>
          <w:sz w:val="20"/>
          <w:szCs w:val="20"/>
        </w:rPr>
        <w:t>cordiformis</w:t>
      </w:r>
      <w:r w:rsidRPr="009E0E00">
        <w:rPr>
          <w:rFonts w:ascii="Times New Roman" w:hAnsi="Times New Roman" w:cs="Times New Roman"/>
          <w:kern w:val="2"/>
          <w:sz w:val="20"/>
          <w:szCs w:val="20"/>
        </w:rPr>
        <w:t xml:space="preserve"> wolle      ( pl. </w:t>
      </w:r>
      <w:r>
        <w:rPr>
          <w:rFonts w:ascii="Times New Roman" w:hAnsi="Times New Roman" w:cs="Times New Roman"/>
          <w:kern w:val="2"/>
          <w:sz w:val="20"/>
          <w:szCs w:val="20"/>
        </w:rPr>
        <w:t>3</w:t>
      </w:r>
      <w:r w:rsidRPr="009E0E00">
        <w:rPr>
          <w:rFonts w:ascii="Times New Roman" w:hAnsi="Times New Roman" w:cs="Times New Roman"/>
          <w:kern w:val="2"/>
          <w:sz w:val="20"/>
          <w:szCs w:val="20"/>
        </w:rPr>
        <w:t>, fig.2</w:t>
      </w:r>
      <w:r>
        <w:rPr>
          <w:rFonts w:ascii="Times New Roman" w:hAnsi="Times New Roman" w:cs="Times New Roman"/>
          <w:kern w:val="2"/>
          <w:sz w:val="20"/>
          <w:szCs w:val="20"/>
        </w:rPr>
        <w:t>2</w:t>
      </w:r>
      <w:r w:rsidRPr="009E0E00">
        <w:rPr>
          <w:rFonts w:ascii="Times New Roman" w:hAnsi="Times New Roman" w:cs="Times New Roman"/>
          <w:kern w:val="2"/>
          <w:sz w:val="20"/>
          <w:szCs w:val="20"/>
        </w:rPr>
        <w:t>)</w:t>
      </w:r>
    </w:p>
    <w:p w:rsidR="006E1359" w:rsidRPr="009E0E00" w:rsidRDefault="006E1359" w:rsidP="003D3554">
      <w:pPr>
        <w:pStyle w:val="01-SciencePG-Issuename"/>
        <w:rPr>
          <w:rFonts w:ascii="Times New Roman" w:hAnsi="Times New Roman" w:cs="Times New Roman"/>
          <w:kern w:val="2"/>
          <w:sz w:val="20"/>
          <w:szCs w:val="20"/>
        </w:rPr>
      </w:pPr>
    </w:p>
    <w:p w:rsidR="003D3554" w:rsidRPr="009E0E00" w:rsidRDefault="003D3554" w:rsidP="003D3554">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[25]</w:t>
      </w:r>
      <w:r w:rsidRPr="009E0E00">
        <w:rPr>
          <w:rFonts w:ascii="Times New Roman" w:eastAsia="Times New Roman" w:hAnsi="Times New Roman" w:cs="Times New Roman"/>
          <w:b w:val="0"/>
          <w:kern w:val="2"/>
          <w:sz w:val="20"/>
          <w:szCs w:val="20"/>
        </w:rPr>
        <w:t xml:space="preserve"> 472, pl.106, fig.6; </w:t>
      </w:r>
      <w:r>
        <w:rPr>
          <w:rFonts w:ascii="Times New Roman" w:eastAsia="Times New Roman" w:hAnsi="Times New Roman" w:cs="Times New Roman"/>
          <w:b w:val="0"/>
          <w:kern w:val="2"/>
          <w:sz w:val="20"/>
          <w:szCs w:val="20"/>
        </w:rPr>
        <w:t>[37]</w:t>
      </w:r>
      <w:r w:rsidRPr="009E0E00">
        <w:rPr>
          <w:rFonts w:ascii="Times New Roman" w:eastAsia="Times New Roman" w:hAnsi="Times New Roman" w:cs="Times New Roman"/>
          <w:b w:val="0"/>
          <w:kern w:val="2"/>
          <w:sz w:val="20"/>
          <w:szCs w:val="20"/>
        </w:rPr>
        <w:t xml:space="preserve"> 32, fig.5;</w:t>
      </w:r>
      <w:r>
        <w:rPr>
          <w:rFonts w:ascii="Times New Roman" w:eastAsia="Times New Roman" w:hAnsi="Times New Roman" w:cs="Times New Roman"/>
          <w:b w:val="0"/>
          <w:kern w:val="2"/>
          <w:sz w:val="20"/>
          <w:szCs w:val="20"/>
        </w:rPr>
        <w:t>[24]</w:t>
      </w:r>
      <w:r w:rsidRPr="009E0E00">
        <w:rPr>
          <w:rFonts w:ascii="Times New Roman" w:eastAsia="Times New Roman" w:hAnsi="Times New Roman" w:cs="Times New Roman"/>
          <w:b w:val="0"/>
          <w:kern w:val="2"/>
          <w:sz w:val="20"/>
          <w:szCs w:val="20"/>
        </w:rPr>
        <w:t xml:space="preserve"> 150, pl.28, figs.1-3.</w:t>
      </w:r>
    </w:p>
    <w:p w:rsidR="003D3554" w:rsidRPr="009E0E00" w:rsidRDefault="003D3554" w:rsidP="003D3554">
      <w:pPr>
        <w:pStyle w:val="01-SciencePG-Issuename"/>
        <w:rPr>
          <w:rFonts w:ascii="Times New Roman" w:eastAsia="Times New Roman" w:hAnsi="Times New Roman" w:cs="Times New Roman"/>
          <w:b w:val="0"/>
          <w:kern w:val="2"/>
          <w:sz w:val="20"/>
          <w:szCs w:val="20"/>
        </w:rPr>
      </w:pPr>
      <w:r w:rsidRPr="009E0E00">
        <w:rPr>
          <w:rFonts w:ascii="Times New Roman" w:eastAsia="Times New Roman" w:hAnsi="Times New Roman" w:cs="Times New Roman"/>
          <w:b w:val="0"/>
          <w:kern w:val="2"/>
          <w:sz w:val="20"/>
          <w:szCs w:val="20"/>
        </w:rPr>
        <w:t xml:space="preserve">   Cell decidedly cordate, compactly arranged within a thick gelatinousenvelope, individual sheaths distinct; cells 12.5 μm  in diameter, 18 μm  long.</w:t>
      </w:r>
    </w:p>
    <w:p w:rsidR="003D3554" w:rsidRPr="0008042E" w:rsidRDefault="003D3554" w:rsidP="003D3554">
      <w:pPr>
        <w:pStyle w:val="01-SciencePG-Issuename"/>
        <w:rPr>
          <w:sz w:val="20"/>
          <w:szCs w:val="20"/>
        </w:rPr>
      </w:pPr>
    </w:p>
    <w:p w:rsidR="003D3554" w:rsidRPr="00AF1ED7" w:rsidRDefault="003D3554" w:rsidP="003D3554">
      <w:pPr>
        <w:pStyle w:val="01-SciencePG-Issuename"/>
        <w:rPr>
          <w:rFonts w:ascii="Times New Roman" w:hAnsi="Times New Roman" w:cs="Times New Roman"/>
          <w:i/>
          <w:iCs/>
          <w:kern w:val="2"/>
          <w:sz w:val="20"/>
          <w:szCs w:val="20"/>
          <w:rtl/>
        </w:rPr>
      </w:pPr>
      <w:r w:rsidRPr="009E0E00">
        <w:rPr>
          <w:rFonts w:ascii="Times New Roman" w:hAnsi="Times New Roman" w:cs="Times New Roman"/>
          <w:kern w:val="2"/>
          <w:sz w:val="20"/>
          <w:szCs w:val="20"/>
        </w:rPr>
        <w:t>Genus :</w:t>
      </w:r>
      <w:r w:rsidRPr="00AF1ED7">
        <w:rPr>
          <w:rFonts w:ascii="Times New Roman" w:hAnsi="Times New Roman" w:cs="Times New Roman"/>
          <w:i/>
          <w:iCs/>
          <w:kern w:val="2"/>
          <w:sz w:val="20"/>
          <w:szCs w:val="20"/>
        </w:rPr>
        <w:t>Aphanothece</w:t>
      </w:r>
    </w:p>
    <w:p w:rsidR="003D3554"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 xml:space="preserve">Species: </w:t>
      </w:r>
      <w:r w:rsidRPr="00AF1ED7">
        <w:rPr>
          <w:rFonts w:ascii="Times New Roman" w:hAnsi="Times New Roman" w:cs="Times New Roman"/>
          <w:i/>
          <w:iCs/>
          <w:kern w:val="2"/>
          <w:sz w:val="20"/>
          <w:szCs w:val="20"/>
        </w:rPr>
        <w:t>Aphanothece castagnei</w:t>
      </w:r>
      <w:r w:rsidRPr="009E0E00">
        <w:rPr>
          <w:rFonts w:ascii="Times New Roman" w:hAnsi="Times New Roman" w:cs="Times New Roman"/>
          <w:kern w:val="2"/>
          <w:sz w:val="20"/>
          <w:szCs w:val="20"/>
        </w:rPr>
        <w:t xml:space="preserve"> (Bréb.) Rabenhorst      ( pl. </w:t>
      </w:r>
      <w:r>
        <w:rPr>
          <w:rFonts w:ascii="Times New Roman" w:hAnsi="Times New Roman" w:cs="Times New Roman"/>
          <w:kern w:val="2"/>
          <w:sz w:val="20"/>
          <w:szCs w:val="20"/>
        </w:rPr>
        <w:t>3</w:t>
      </w:r>
      <w:r w:rsidRPr="009E0E00">
        <w:rPr>
          <w:rFonts w:ascii="Times New Roman" w:hAnsi="Times New Roman" w:cs="Times New Roman"/>
          <w:kern w:val="2"/>
          <w:sz w:val="20"/>
          <w:szCs w:val="20"/>
        </w:rPr>
        <w:t>, fig. 2</w:t>
      </w:r>
      <w:r>
        <w:rPr>
          <w:rFonts w:ascii="Times New Roman" w:hAnsi="Times New Roman" w:cs="Times New Roman"/>
          <w:kern w:val="2"/>
          <w:sz w:val="20"/>
          <w:szCs w:val="20"/>
        </w:rPr>
        <w:t>3</w:t>
      </w:r>
      <w:r w:rsidRPr="009E0E00">
        <w:rPr>
          <w:rFonts w:ascii="Times New Roman" w:hAnsi="Times New Roman" w:cs="Times New Roman"/>
          <w:kern w:val="2"/>
          <w:sz w:val="20"/>
          <w:szCs w:val="20"/>
        </w:rPr>
        <w:t>)</w:t>
      </w:r>
    </w:p>
    <w:p w:rsidR="006E1359" w:rsidRPr="009E0E00" w:rsidRDefault="006E1359" w:rsidP="003D3554">
      <w:pPr>
        <w:pStyle w:val="01-SciencePG-Issuename"/>
        <w:rPr>
          <w:rFonts w:ascii="Times New Roman" w:hAnsi="Times New Roman" w:cs="Times New Roman"/>
          <w:kern w:val="2"/>
          <w:sz w:val="20"/>
          <w:szCs w:val="20"/>
        </w:rPr>
      </w:pPr>
    </w:p>
    <w:p w:rsidR="003D3554" w:rsidRPr="0008042E" w:rsidRDefault="003D3554" w:rsidP="003D3554">
      <w:pPr>
        <w:pStyle w:val="01-SciencePG-Issuename"/>
        <w:rPr>
          <w:sz w:val="20"/>
          <w:szCs w:val="20"/>
        </w:rPr>
      </w:pPr>
      <w:r>
        <w:rPr>
          <w:rFonts w:ascii="Times New Roman" w:hAnsi="Times New Roman" w:cs="Times New Roman"/>
          <w:kern w:val="2"/>
          <w:sz w:val="20"/>
          <w:szCs w:val="20"/>
        </w:rPr>
        <w:t>[</w:t>
      </w:r>
      <w:r w:rsidRPr="00AF1ED7">
        <w:rPr>
          <w:rFonts w:ascii="Times New Roman" w:eastAsia="Times New Roman" w:hAnsi="Times New Roman" w:cs="Times New Roman"/>
          <w:b w:val="0"/>
          <w:kern w:val="2"/>
          <w:sz w:val="20"/>
          <w:szCs w:val="20"/>
        </w:rPr>
        <w:t>2</w:t>
      </w:r>
      <w:r>
        <w:rPr>
          <w:rFonts w:ascii="Times New Roman" w:eastAsia="Times New Roman" w:hAnsi="Times New Roman" w:cs="Times New Roman"/>
          <w:b w:val="0"/>
          <w:kern w:val="2"/>
          <w:sz w:val="20"/>
          <w:szCs w:val="20"/>
        </w:rPr>
        <w:t>4</w:t>
      </w:r>
      <w:r w:rsidRPr="00AF1ED7">
        <w:rPr>
          <w:rFonts w:ascii="Times New Roman" w:eastAsia="Times New Roman" w:hAnsi="Times New Roman" w:cs="Times New Roman"/>
          <w:b w:val="0"/>
          <w:kern w:val="2"/>
          <w:sz w:val="20"/>
          <w:szCs w:val="20"/>
        </w:rPr>
        <w:t>] 110, pl.21, fig.8;  [2</w:t>
      </w:r>
      <w:r>
        <w:rPr>
          <w:rFonts w:ascii="Times New Roman" w:eastAsia="Times New Roman" w:hAnsi="Times New Roman" w:cs="Times New Roman"/>
          <w:b w:val="0"/>
          <w:kern w:val="2"/>
          <w:sz w:val="20"/>
          <w:szCs w:val="20"/>
        </w:rPr>
        <w:t>5</w:t>
      </w:r>
      <w:r w:rsidRPr="00AF1ED7">
        <w:rPr>
          <w:rFonts w:ascii="Times New Roman" w:eastAsia="Times New Roman" w:hAnsi="Times New Roman" w:cs="Times New Roman"/>
          <w:b w:val="0"/>
          <w:kern w:val="2"/>
          <w:sz w:val="20"/>
          <w:szCs w:val="20"/>
        </w:rPr>
        <w:t>] 467, pl. 105, figs. 5, 6).</w:t>
      </w:r>
    </w:p>
    <w:p w:rsidR="003D3554" w:rsidRPr="009E0E00" w:rsidRDefault="003D3554" w:rsidP="003D3554">
      <w:pPr>
        <w:pStyle w:val="01-SciencePG-Issuename"/>
        <w:rPr>
          <w:rFonts w:ascii="Times New Roman" w:eastAsia="Times New Roman" w:hAnsi="Times New Roman" w:cs="Times New Roman"/>
          <w:b w:val="0"/>
          <w:kern w:val="2"/>
          <w:sz w:val="20"/>
          <w:szCs w:val="20"/>
        </w:rPr>
      </w:pPr>
      <w:r w:rsidRPr="009E0E00">
        <w:rPr>
          <w:rFonts w:ascii="Times New Roman" w:eastAsia="Times New Roman" w:hAnsi="Times New Roman" w:cs="Times New Roman"/>
          <w:b w:val="0"/>
          <w:kern w:val="2"/>
          <w:sz w:val="20"/>
          <w:szCs w:val="20"/>
        </w:rPr>
        <w:t>Cells ellipsoid or ovate to cylindrical 2.5 μm in diameter, 5-7.5 μm long, densely arranged within a gelatinous, amorphous mass which as olive-green or brownish; cell of various shapes and sizes within the same colony, cell contents finely granular.</w:t>
      </w:r>
    </w:p>
    <w:p w:rsidR="003D3554" w:rsidRPr="0008042E" w:rsidRDefault="003D3554" w:rsidP="003D3554">
      <w:pPr>
        <w:pStyle w:val="01-SciencePG-Issuename"/>
        <w:rPr>
          <w:sz w:val="20"/>
          <w:szCs w:val="20"/>
        </w:rPr>
      </w:pPr>
    </w:p>
    <w:p w:rsidR="003D3554" w:rsidRPr="00AF1ED7" w:rsidRDefault="003D3554" w:rsidP="003D3554">
      <w:pPr>
        <w:pStyle w:val="01-SciencePG-Issuename"/>
        <w:rPr>
          <w:rFonts w:ascii="Times New Roman" w:hAnsi="Times New Roman" w:cs="Times New Roman"/>
          <w:i/>
          <w:iCs/>
          <w:kern w:val="2"/>
          <w:sz w:val="20"/>
          <w:szCs w:val="20"/>
        </w:rPr>
      </w:pPr>
      <w:r w:rsidRPr="009E0E00">
        <w:rPr>
          <w:rFonts w:ascii="Times New Roman" w:hAnsi="Times New Roman" w:cs="Times New Roman"/>
          <w:kern w:val="2"/>
          <w:sz w:val="20"/>
          <w:szCs w:val="20"/>
        </w:rPr>
        <w:t xml:space="preserve">Genus : </w:t>
      </w:r>
      <w:r w:rsidRPr="00AF1ED7">
        <w:rPr>
          <w:rFonts w:ascii="Times New Roman" w:hAnsi="Times New Roman" w:cs="Times New Roman"/>
          <w:i/>
          <w:iCs/>
          <w:kern w:val="2"/>
          <w:sz w:val="20"/>
          <w:szCs w:val="20"/>
        </w:rPr>
        <w:t>Colesphaerium</w:t>
      </w:r>
    </w:p>
    <w:p w:rsidR="003D3554"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 xml:space="preserve">Species: </w:t>
      </w:r>
      <w:r w:rsidRPr="00AF1ED7">
        <w:rPr>
          <w:rFonts w:ascii="Times New Roman" w:hAnsi="Times New Roman" w:cs="Times New Roman"/>
          <w:i/>
          <w:iCs/>
          <w:kern w:val="2"/>
          <w:sz w:val="20"/>
          <w:szCs w:val="20"/>
        </w:rPr>
        <w:t>Colesphaerium dubium</w:t>
      </w:r>
      <w:r w:rsidRPr="009E0E00">
        <w:rPr>
          <w:rFonts w:ascii="Times New Roman" w:hAnsi="Times New Roman" w:cs="Times New Roman"/>
          <w:kern w:val="2"/>
          <w:sz w:val="20"/>
          <w:szCs w:val="20"/>
        </w:rPr>
        <w:t xml:space="preserve"> Grunow.     ( pl. </w:t>
      </w:r>
      <w:r>
        <w:rPr>
          <w:rFonts w:ascii="Times New Roman" w:hAnsi="Times New Roman" w:cs="Times New Roman"/>
          <w:kern w:val="2"/>
          <w:sz w:val="20"/>
          <w:szCs w:val="20"/>
        </w:rPr>
        <w:t>3</w:t>
      </w:r>
      <w:r w:rsidRPr="009E0E00">
        <w:rPr>
          <w:rFonts w:ascii="Times New Roman" w:hAnsi="Times New Roman" w:cs="Times New Roman"/>
          <w:kern w:val="2"/>
          <w:sz w:val="20"/>
          <w:szCs w:val="20"/>
        </w:rPr>
        <w:t>, fig. 2</w:t>
      </w:r>
      <w:r>
        <w:rPr>
          <w:rFonts w:ascii="Times New Roman" w:hAnsi="Times New Roman" w:cs="Times New Roman"/>
          <w:kern w:val="2"/>
          <w:sz w:val="20"/>
          <w:szCs w:val="20"/>
        </w:rPr>
        <w:t>4</w:t>
      </w:r>
      <w:r w:rsidRPr="009E0E00">
        <w:rPr>
          <w:rFonts w:ascii="Times New Roman" w:hAnsi="Times New Roman" w:cs="Times New Roman"/>
          <w:kern w:val="2"/>
          <w:sz w:val="20"/>
          <w:szCs w:val="20"/>
        </w:rPr>
        <w:t>)</w:t>
      </w:r>
    </w:p>
    <w:p w:rsidR="006E1359" w:rsidRPr="009E0E00" w:rsidRDefault="006E1359" w:rsidP="003D3554">
      <w:pPr>
        <w:pStyle w:val="01-SciencePG-Issuename"/>
        <w:rPr>
          <w:rFonts w:ascii="Times New Roman" w:hAnsi="Times New Roman" w:cs="Times New Roman"/>
          <w:kern w:val="2"/>
          <w:sz w:val="20"/>
          <w:szCs w:val="20"/>
        </w:rPr>
      </w:pPr>
    </w:p>
    <w:p w:rsidR="003D3554" w:rsidRPr="009E0E00" w:rsidRDefault="003D3554" w:rsidP="003D3554">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[25]</w:t>
      </w:r>
      <w:r w:rsidRPr="009E0E00">
        <w:rPr>
          <w:rFonts w:ascii="Times New Roman" w:eastAsia="Times New Roman" w:hAnsi="Times New Roman" w:cs="Times New Roman"/>
          <w:b w:val="0"/>
          <w:kern w:val="2"/>
          <w:sz w:val="20"/>
          <w:szCs w:val="20"/>
        </w:rPr>
        <w:t xml:space="preserve"> 470, pl. 106, figs. 1;</w:t>
      </w:r>
      <w:r>
        <w:rPr>
          <w:rFonts w:ascii="Times New Roman" w:eastAsia="Times New Roman" w:hAnsi="Times New Roman" w:cs="Times New Roman"/>
          <w:b w:val="0"/>
          <w:kern w:val="2"/>
          <w:sz w:val="20"/>
          <w:szCs w:val="20"/>
        </w:rPr>
        <w:t>[24]</w:t>
      </w:r>
      <w:r w:rsidRPr="009E0E00">
        <w:rPr>
          <w:rFonts w:ascii="Times New Roman" w:eastAsia="Times New Roman" w:hAnsi="Times New Roman" w:cs="Times New Roman"/>
          <w:b w:val="0"/>
          <w:kern w:val="2"/>
          <w:sz w:val="20"/>
          <w:szCs w:val="20"/>
        </w:rPr>
        <w:t xml:space="preserve"> 147, pl.28, figs. 10, 11, 14, 15.)</w:t>
      </w:r>
    </w:p>
    <w:p w:rsidR="003D3554" w:rsidRDefault="003D3554" w:rsidP="003D3554">
      <w:pPr>
        <w:pStyle w:val="01-SciencePG-Issuename"/>
        <w:rPr>
          <w:rFonts w:ascii="Times New Roman" w:eastAsia="Times New Roman" w:hAnsi="Times New Roman" w:cs="Times New Roman"/>
          <w:b w:val="0"/>
          <w:kern w:val="2"/>
          <w:sz w:val="20"/>
          <w:szCs w:val="20"/>
        </w:rPr>
      </w:pPr>
      <w:r w:rsidRPr="009E0E00">
        <w:rPr>
          <w:rFonts w:ascii="Times New Roman" w:eastAsia="Times New Roman" w:hAnsi="Times New Roman" w:cs="Times New Roman"/>
          <w:b w:val="0"/>
          <w:kern w:val="2"/>
          <w:sz w:val="20"/>
          <w:szCs w:val="20"/>
        </w:rPr>
        <w:t xml:space="preserve">Colony a spherical up to 150μ in diameter or sometimes irregularly shaped with 3-4 colonies </w:t>
      </w:r>
      <w:r w:rsidRPr="00907F82">
        <w:rPr>
          <w:rFonts w:ascii="Times New Roman" w:eastAsia="Times New Roman" w:hAnsi="Times New Roman" w:cs="Times New Roman"/>
          <w:b w:val="0"/>
          <w:kern w:val="2"/>
          <w:sz w:val="20"/>
          <w:szCs w:val="20"/>
        </w:rPr>
        <w:t>placed together up to 300 μm in diameter of spherical cells, or an aggregate of colonies in a common gelatinous envelope; not lamellate up to 8  free floating; cells densely arranged in the colonial envelopes; cell contents homogenous light blue-green; cells 2.5-5 μm in diameter.</w:t>
      </w:r>
    </w:p>
    <w:p w:rsidR="003D3554" w:rsidRPr="0008042E" w:rsidRDefault="003D3554" w:rsidP="003D3554">
      <w:pPr>
        <w:pStyle w:val="01-SciencePG-Issuename"/>
        <w:rPr>
          <w:rtl/>
        </w:rPr>
      </w:pPr>
    </w:p>
    <w:p w:rsidR="003D3554" w:rsidRPr="00907F82" w:rsidRDefault="003D3554" w:rsidP="003D3554">
      <w:pPr>
        <w:pStyle w:val="01-SciencePG-Issuename"/>
        <w:rPr>
          <w:rFonts w:ascii="Times New Roman" w:hAnsi="Times New Roman" w:cs="Times New Roman"/>
          <w:kern w:val="2"/>
          <w:sz w:val="20"/>
          <w:szCs w:val="20"/>
          <w:rtl/>
        </w:rPr>
      </w:pPr>
      <w:r w:rsidRPr="00907F82">
        <w:rPr>
          <w:rFonts w:ascii="Times New Roman" w:hAnsi="Times New Roman" w:cs="Times New Roman"/>
          <w:kern w:val="2"/>
          <w:sz w:val="20"/>
          <w:szCs w:val="20"/>
        </w:rPr>
        <w:t xml:space="preserve">Genus: </w:t>
      </w:r>
      <w:r w:rsidRPr="00CE50FE">
        <w:rPr>
          <w:rFonts w:ascii="Times New Roman" w:hAnsi="Times New Roman" w:cs="Times New Roman"/>
          <w:i/>
          <w:iCs/>
          <w:kern w:val="2"/>
          <w:sz w:val="20"/>
          <w:szCs w:val="20"/>
        </w:rPr>
        <w:t>Microcystis</w:t>
      </w:r>
    </w:p>
    <w:p w:rsidR="003D3554" w:rsidRDefault="003D3554" w:rsidP="003D3554">
      <w:pPr>
        <w:pStyle w:val="01-SciencePG-Issuename"/>
        <w:rPr>
          <w:rFonts w:ascii="Times New Roman" w:hAnsi="Times New Roman" w:cs="Times New Roman"/>
          <w:kern w:val="2"/>
          <w:sz w:val="20"/>
          <w:szCs w:val="20"/>
        </w:rPr>
      </w:pPr>
      <w:r w:rsidRPr="00907F82">
        <w:rPr>
          <w:rFonts w:ascii="Times New Roman" w:hAnsi="Times New Roman" w:cs="Times New Roman"/>
          <w:kern w:val="2"/>
          <w:sz w:val="20"/>
          <w:szCs w:val="20"/>
        </w:rPr>
        <w:t>Species</w:t>
      </w:r>
      <w:r w:rsidRPr="00CE50FE">
        <w:rPr>
          <w:rFonts w:ascii="Times New Roman" w:hAnsi="Times New Roman" w:cs="Times New Roman"/>
          <w:i/>
          <w:iCs/>
          <w:kern w:val="2"/>
          <w:sz w:val="20"/>
          <w:szCs w:val="20"/>
        </w:rPr>
        <w:t>: Microcystis aeraginosa</w:t>
      </w:r>
      <w:r w:rsidRPr="00907F82">
        <w:rPr>
          <w:rFonts w:ascii="Times New Roman" w:hAnsi="Times New Roman" w:cs="Times New Roman"/>
          <w:kern w:val="2"/>
          <w:sz w:val="20"/>
          <w:szCs w:val="20"/>
        </w:rPr>
        <w:t xml:space="preserve"> Kützing   ( pl. </w:t>
      </w:r>
      <w:r>
        <w:rPr>
          <w:rFonts w:ascii="Times New Roman" w:hAnsi="Times New Roman" w:cs="Times New Roman"/>
          <w:kern w:val="2"/>
          <w:sz w:val="20"/>
          <w:szCs w:val="20"/>
        </w:rPr>
        <w:t>3</w:t>
      </w:r>
      <w:r w:rsidRPr="00907F82">
        <w:rPr>
          <w:rFonts w:ascii="Times New Roman" w:hAnsi="Times New Roman" w:cs="Times New Roman"/>
          <w:kern w:val="2"/>
          <w:sz w:val="20"/>
          <w:szCs w:val="20"/>
        </w:rPr>
        <w:t>, fig. 2</w:t>
      </w:r>
      <w:r>
        <w:rPr>
          <w:rFonts w:ascii="Times New Roman" w:hAnsi="Times New Roman" w:cs="Times New Roman"/>
          <w:kern w:val="2"/>
          <w:sz w:val="20"/>
          <w:szCs w:val="20"/>
        </w:rPr>
        <w:t>5</w:t>
      </w:r>
      <w:r w:rsidRPr="00907F82">
        <w:rPr>
          <w:rFonts w:ascii="Times New Roman" w:hAnsi="Times New Roman" w:cs="Times New Roman"/>
          <w:kern w:val="2"/>
          <w:sz w:val="20"/>
          <w:szCs w:val="20"/>
        </w:rPr>
        <w:t>)</w:t>
      </w:r>
    </w:p>
    <w:p w:rsidR="006E1359" w:rsidRPr="00907F82" w:rsidRDefault="006E1359" w:rsidP="003D3554">
      <w:pPr>
        <w:pStyle w:val="01-SciencePG-Issuename"/>
        <w:rPr>
          <w:rFonts w:ascii="Times New Roman" w:hAnsi="Times New Roman" w:cs="Times New Roman"/>
          <w:kern w:val="2"/>
          <w:sz w:val="20"/>
          <w:szCs w:val="20"/>
        </w:rPr>
      </w:pPr>
    </w:p>
    <w:p w:rsidR="003D3554" w:rsidRPr="00907F82" w:rsidRDefault="003D3554" w:rsidP="003D3554">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[24]</w:t>
      </w:r>
      <w:r w:rsidRPr="00907F82">
        <w:rPr>
          <w:rFonts w:ascii="Times New Roman" w:eastAsia="Times New Roman" w:hAnsi="Times New Roman" w:cs="Times New Roman"/>
          <w:b w:val="0"/>
          <w:kern w:val="2"/>
          <w:sz w:val="20"/>
          <w:szCs w:val="20"/>
        </w:rPr>
        <w:t xml:space="preserve"> pl.17;</w:t>
      </w:r>
      <w:r>
        <w:rPr>
          <w:rFonts w:ascii="Times New Roman" w:eastAsia="Times New Roman" w:hAnsi="Times New Roman" w:cs="Times New Roman"/>
          <w:b w:val="0"/>
          <w:kern w:val="2"/>
          <w:sz w:val="20"/>
          <w:szCs w:val="20"/>
        </w:rPr>
        <w:t>[38]</w:t>
      </w:r>
      <w:r w:rsidRPr="00907F82">
        <w:rPr>
          <w:rFonts w:ascii="Times New Roman" w:eastAsia="Times New Roman" w:hAnsi="Times New Roman" w:cs="Times New Roman"/>
          <w:b w:val="0"/>
          <w:kern w:val="2"/>
          <w:sz w:val="20"/>
          <w:szCs w:val="20"/>
        </w:rPr>
        <w:t xml:space="preserve"> 141, pl.1, figs. 1-4 and 10; </w:t>
      </w:r>
      <w:r>
        <w:rPr>
          <w:rFonts w:ascii="Times New Roman" w:eastAsia="Times New Roman" w:hAnsi="Times New Roman" w:cs="Times New Roman"/>
          <w:b w:val="0"/>
          <w:kern w:val="2"/>
          <w:sz w:val="20"/>
          <w:szCs w:val="20"/>
        </w:rPr>
        <w:t>[39]</w:t>
      </w:r>
      <w:r w:rsidRPr="00907F82">
        <w:rPr>
          <w:rFonts w:ascii="Times New Roman" w:eastAsia="Times New Roman" w:hAnsi="Times New Roman" w:cs="Times New Roman"/>
          <w:b w:val="0"/>
          <w:kern w:val="2"/>
          <w:sz w:val="20"/>
          <w:szCs w:val="20"/>
        </w:rPr>
        <w:t xml:space="preserve"> 76, pl.1, figs 1-2;</w:t>
      </w:r>
      <w:r>
        <w:rPr>
          <w:rFonts w:ascii="Times New Roman" w:eastAsia="Times New Roman" w:hAnsi="Times New Roman" w:cs="Times New Roman"/>
          <w:b w:val="0"/>
          <w:kern w:val="2"/>
          <w:sz w:val="20"/>
          <w:szCs w:val="20"/>
        </w:rPr>
        <w:t>[25]</w:t>
      </w:r>
      <w:r w:rsidRPr="00907F82">
        <w:rPr>
          <w:rFonts w:ascii="Times New Roman" w:eastAsia="Times New Roman" w:hAnsi="Times New Roman" w:cs="Times New Roman"/>
          <w:b w:val="0"/>
          <w:kern w:val="2"/>
          <w:sz w:val="20"/>
          <w:szCs w:val="20"/>
        </w:rPr>
        <w:t xml:space="preserve"> 456, pl.102, fig. 1-4;) .</w:t>
      </w:r>
    </w:p>
    <w:p w:rsidR="003D3554" w:rsidRPr="00907F82" w:rsidRDefault="003D3554" w:rsidP="003D3554">
      <w:pPr>
        <w:pStyle w:val="01-SciencePG-Issuename"/>
        <w:rPr>
          <w:rFonts w:ascii="Times New Roman" w:eastAsia="Times New Roman" w:hAnsi="Times New Roman" w:cs="Times New Roman"/>
          <w:b w:val="0"/>
          <w:kern w:val="2"/>
          <w:sz w:val="20"/>
          <w:szCs w:val="20"/>
        </w:rPr>
      </w:pPr>
      <w:r w:rsidRPr="00907F82">
        <w:rPr>
          <w:rFonts w:ascii="Times New Roman" w:eastAsia="Times New Roman" w:hAnsi="Times New Roman" w:cs="Times New Roman"/>
          <w:b w:val="0"/>
          <w:kern w:val="2"/>
          <w:sz w:val="20"/>
          <w:szCs w:val="20"/>
        </w:rPr>
        <w:t xml:space="preserve">  An ovate, spherical or irregularly lobed and clathrate colony of numerous spherical cells which are much crowded with distinct hyaline colonial mucilage; cell 3.12-3.75 μm in diameter; spherical generally with gas vacuoles and highly granular.</w:t>
      </w:r>
    </w:p>
    <w:p w:rsidR="003D3554" w:rsidRPr="00907F82" w:rsidRDefault="003D3554" w:rsidP="003D3554">
      <w:pPr>
        <w:pStyle w:val="01-SciencePG-Issuename"/>
        <w:rPr>
          <w:rFonts w:ascii="Times New Roman" w:eastAsia="Times New Roman" w:hAnsi="Times New Roman" w:cs="Times New Roman"/>
          <w:b w:val="0"/>
          <w:kern w:val="2"/>
          <w:sz w:val="20"/>
          <w:szCs w:val="20"/>
          <w:rtl/>
        </w:rPr>
      </w:pPr>
    </w:p>
    <w:p w:rsidR="003D3554" w:rsidRPr="009E0E00"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Family (2) : Synechococcaceae</w:t>
      </w:r>
    </w:p>
    <w:p w:rsidR="003D3554" w:rsidRPr="009E0E00"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 xml:space="preserve">Genus: </w:t>
      </w:r>
      <w:r w:rsidRPr="002706CF">
        <w:rPr>
          <w:rFonts w:ascii="Times New Roman" w:hAnsi="Times New Roman" w:cs="Times New Roman"/>
          <w:i/>
          <w:iCs/>
          <w:kern w:val="2"/>
          <w:sz w:val="20"/>
          <w:szCs w:val="20"/>
        </w:rPr>
        <w:t>Johannesbaptistia</w:t>
      </w:r>
    </w:p>
    <w:p w:rsidR="003D3554"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 xml:space="preserve">     Species: </w:t>
      </w:r>
      <w:r w:rsidRPr="002706CF">
        <w:rPr>
          <w:rFonts w:ascii="Times New Roman" w:hAnsi="Times New Roman" w:cs="Times New Roman"/>
          <w:i/>
          <w:iCs/>
          <w:kern w:val="2"/>
          <w:sz w:val="20"/>
          <w:szCs w:val="20"/>
        </w:rPr>
        <w:t>Johannesbaptistia pellucida</w:t>
      </w:r>
      <w:r w:rsidRPr="009E0E00">
        <w:rPr>
          <w:rFonts w:ascii="Times New Roman" w:hAnsi="Times New Roman" w:cs="Times New Roman"/>
          <w:kern w:val="2"/>
          <w:sz w:val="20"/>
          <w:szCs w:val="20"/>
        </w:rPr>
        <w:t xml:space="preserve"> (Dickie) Taylor et Drouet (Pl. </w:t>
      </w:r>
      <w:r>
        <w:rPr>
          <w:rFonts w:ascii="Times New Roman" w:hAnsi="Times New Roman" w:cs="Times New Roman"/>
          <w:kern w:val="2"/>
          <w:sz w:val="20"/>
          <w:szCs w:val="20"/>
        </w:rPr>
        <w:t>3</w:t>
      </w:r>
      <w:r w:rsidRPr="009E0E00">
        <w:rPr>
          <w:rFonts w:ascii="Times New Roman" w:hAnsi="Times New Roman" w:cs="Times New Roman"/>
          <w:kern w:val="2"/>
          <w:sz w:val="20"/>
          <w:szCs w:val="20"/>
        </w:rPr>
        <w:t>, Fig.2</w:t>
      </w:r>
      <w:r>
        <w:rPr>
          <w:rFonts w:ascii="Times New Roman" w:hAnsi="Times New Roman" w:cs="Times New Roman"/>
          <w:kern w:val="2"/>
          <w:sz w:val="20"/>
          <w:szCs w:val="20"/>
        </w:rPr>
        <w:t>6</w:t>
      </w:r>
      <w:r w:rsidRPr="009E0E00">
        <w:rPr>
          <w:rFonts w:ascii="Times New Roman" w:hAnsi="Times New Roman" w:cs="Times New Roman"/>
          <w:kern w:val="2"/>
          <w:sz w:val="20"/>
          <w:szCs w:val="20"/>
        </w:rPr>
        <w:t>)</w:t>
      </w:r>
    </w:p>
    <w:p w:rsidR="006E1359" w:rsidRPr="009E0E00" w:rsidRDefault="006E1359" w:rsidP="003D3554">
      <w:pPr>
        <w:pStyle w:val="01-SciencePG-Issuename"/>
        <w:rPr>
          <w:rFonts w:ascii="Times New Roman" w:hAnsi="Times New Roman" w:cs="Times New Roman"/>
          <w:kern w:val="2"/>
          <w:sz w:val="20"/>
          <w:szCs w:val="20"/>
        </w:rPr>
      </w:pPr>
    </w:p>
    <w:p w:rsidR="003D3554" w:rsidRPr="009E0E00" w:rsidRDefault="003D3554" w:rsidP="003D3554">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[24]</w:t>
      </w:r>
      <w:r w:rsidRPr="009E0E00">
        <w:rPr>
          <w:rFonts w:ascii="Times New Roman" w:eastAsia="Times New Roman" w:hAnsi="Times New Roman" w:cs="Times New Roman"/>
          <w:b w:val="0"/>
          <w:kern w:val="2"/>
          <w:sz w:val="20"/>
          <w:szCs w:val="20"/>
        </w:rPr>
        <w:t xml:space="preserve"> 165, pl.32, figs. 14-19;</w:t>
      </w:r>
      <w:r>
        <w:rPr>
          <w:rFonts w:ascii="Times New Roman" w:eastAsia="Times New Roman" w:hAnsi="Times New Roman" w:cs="Times New Roman"/>
          <w:b w:val="0"/>
          <w:kern w:val="2"/>
          <w:sz w:val="20"/>
          <w:szCs w:val="20"/>
        </w:rPr>
        <w:t>[40]</w:t>
      </w:r>
      <w:r w:rsidRPr="009E0E00">
        <w:rPr>
          <w:rFonts w:ascii="Times New Roman" w:eastAsia="Times New Roman" w:hAnsi="Times New Roman" w:cs="Times New Roman"/>
          <w:b w:val="0"/>
          <w:kern w:val="2"/>
          <w:sz w:val="20"/>
          <w:szCs w:val="20"/>
        </w:rPr>
        <w:t xml:space="preserve"> 329, pl.86, fig.1; </w:t>
      </w:r>
      <w:r>
        <w:rPr>
          <w:rFonts w:ascii="Times New Roman" w:eastAsia="Times New Roman" w:hAnsi="Times New Roman" w:cs="Times New Roman"/>
          <w:b w:val="0"/>
          <w:kern w:val="2"/>
          <w:sz w:val="20"/>
          <w:szCs w:val="20"/>
        </w:rPr>
        <w:t>[18]</w:t>
      </w:r>
      <w:r w:rsidRPr="009E0E00">
        <w:rPr>
          <w:rFonts w:ascii="Times New Roman" w:eastAsia="Times New Roman" w:hAnsi="Times New Roman" w:cs="Times New Roman"/>
          <w:b w:val="0"/>
          <w:kern w:val="2"/>
          <w:sz w:val="20"/>
          <w:szCs w:val="20"/>
        </w:rPr>
        <w:t xml:space="preserve"> 81, pl.1, fig.2;</w:t>
      </w:r>
      <w:r>
        <w:rPr>
          <w:rFonts w:ascii="Times New Roman" w:eastAsia="Times New Roman" w:hAnsi="Times New Roman" w:cs="Times New Roman"/>
          <w:b w:val="0"/>
          <w:kern w:val="2"/>
          <w:sz w:val="20"/>
          <w:szCs w:val="20"/>
        </w:rPr>
        <w:t>[29]</w:t>
      </w:r>
      <w:r w:rsidRPr="009E0E00">
        <w:rPr>
          <w:rFonts w:ascii="Times New Roman" w:eastAsia="Times New Roman" w:hAnsi="Times New Roman" w:cs="Times New Roman"/>
          <w:b w:val="0"/>
          <w:kern w:val="2"/>
          <w:sz w:val="20"/>
          <w:szCs w:val="20"/>
        </w:rPr>
        <w:t xml:space="preserve"> 80, fig.6A).</w:t>
      </w:r>
    </w:p>
    <w:p w:rsidR="003D3554" w:rsidRDefault="003D3554" w:rsidP="003D3554">
      <w:pPr>
        <w:pStyle w:val="01-SciencePG-Issuename"/>
        <w:rPr>
          <w:rFonts w:ascii="Times New Roman" w:eastAsia="Times New Roman" w:hAnsi="Times New Roman" w:cs="Times New Roman"/>
          <w:b w:val="0"/>
          <w:kern w:val="2"/>
          <w:sz w:val="20"/>
          <w:szCs w:val="20"/>
        </w:rPr>
      </w:pPr>
      <w:r w:rsidRPr="009E0E00">
        <w:rPr>
          <w:rFonts w:ascii="Times New Roman" w:eastAsia="Times New Roman" w:hAnsi="Times New Roman" w:cs="Times New Roman"/>
          <w:b w:val="0"/>
          <w:kern w:val="2"/>
          <w:sz w:val="20"/>
          <w:szCs w:val="20"/>
        </w:rPr>
        <w:t xml:space="preserve">   Filaments straight or curved; 12.5-15 μm  in diameter round cell at apices of the filaments; short discoid or sphaerico-discoid that are arranged in uniseriate, cylindrical hyaline mucilage filaments; cells 7.5-10 μm  in diameter and 2.5-5 μm  long.</w:t>
      </w:r>
    </w:p>
    <w:p w:rsidR="003D3554" w:rsidRPr="009E0E00" w:rsidRDefault="003D3554" w:rsidP="003D3554">
      <w:pPr>
        <w:pStyle w:val="01-SciencePG-Issuename"/>
        <w:rPr>
          <w:rFonts w:ascii="Times New Roman" w:eastAsia="Times New Roman" w:hAnsi="Times New Roman" w:cs="Times New Roman"/>
          <w:b w:val="0"/>
          <w:kern w:val="2"/>
          <w:sz w:val="20"/>
          <w:szCs w:val="20"/>
        </w:rPr>
      </w:pPr>
    </w:p>
    <w:p w:rsidR="003D3554" w:rsidRPr="009E0E00"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Order(2): Hormogonales</w:t>
      </w:r>
    </w:p>
    <w:p w:rsidR="003D3554" w:rsidRPr="009E0E00"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 xml:space="preserve">Family(1) : </w:t>
      </w:r>
      <w:r w:rsidRPr="00626CBC">
        <w:rPr>
          <w:rFonts w:ascii="Times New Roman" w:hAnsi="Times New Roman" w:cs="Times New Roman"/>
          <w:kern w:val="2"/>
          <w:sz w:val="20"/>
          <w:szCs w:val="20"/>
        </w:rPr>
        <w:t>Oscillatoriaceae</w:t>
      </w:r>
    </w:p>
    <w:p w:rsidR="003D3554" w:rsidRPr="00626CBC" w:rsidRDefault="003D3554" w:rsidP="003D3554">
      <w:pPr>
        <w:pStyle w:val="01-SciencePG-Issuename"/>
        <w:rPr>
          <w:rFonts w:ascii="Times New Roman" w:hAnsi="Times New Roman" w:cs="Times New Roman"/>
          <w:i/>
          <w:iCs/>
          <w:kern w:val="2"/>
          <w:sz w:val="20"/>
          <w:szCs w:val="20"/>
          <w:rtl/>
        </w:rPr>
      </w:pPr>
      <w:r w:rsidRPr="009E0E00">
        <w:rPr>
          <w:rFonts w:ascii="Times New Roman" w:hAnsi="Times New Roman" w:cs="Times New Roman"/>
          <w:kern w:val="2"/>
          <w:sz w:val="20"/>
          <w:szCs w:val="20"/>
        </w:rPr>
        <w:t xml:space="preserve"> Genus: </w:t>
      </w:r>
      <w:r w:rsidRPr="00626CBC">
        <w:rPr>
          <w:rFonts w:ascii="Times New Roman" w:hAnsi="Times New Roman" w:cs="Times New Roman"/>
          <w:i/>
          <w:iCs/>
          <w:kern w:val="2"/>
          <w:sz w:val="20"/>
          <w:szCs w:val="20"/>
        </w:rPr>
        <w:t>Oscillatoria</w:t>
      </w:r>
    </w:p>
    <w:p w:rsidR="003D3554"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 xml:space="preserve">Species : </w:t>
      </w:r>
      <w:r w:rsidRPr="00626CBC">
        <w:rPr>
          <w:rFonts w:ascii="Times New Roman" w:hAnsi="Times New Roman" w:cs="Times New Roman"/>
          <w:i/>
          <w:iCs/>
          <w:kern w:val="2"/>
          <w:sz w:val="20"/>
          <w:szCs w:val="20"/>
        </w:rPr>
        <w:t>Oscillatoria limnetica</w:t>
      </w:r>
      <w:r w:rsidRPr="009E0E00">
        <w:rPr>
          <w:rFonts w:ascii="Times New Roman" w:hAnsi="Times New Roman" w:cs="Times New Roman"/>
          <w:kern w:val="2"/>
          <w:sz w:val="20"/>
          <w:szCs w:val="20"/>
        </w:rPr>
        <w:t xml:space="preserve"> Lemmermann       ( pl. </w:t>
      </w:r>
      <w:r>
        <w:rPr>
          <w:rFonts w:ascii="Times New Roman" w:hAnsi="Times New Roman" w:cs="Times New Roman"/>
          <w:kern w:val="2"/>
          <w:sz w:val="20"/>
          <w:szCs w:val="20"/>
        </w:rPr>
        <w:t>3</w:t>
      </w:r>
      <w:r w:rsidRPr="009E0E00">
        <w:rPr>
          <w:rFonts w:ascii="Times New Roman" w:hAnsi="Times New Roman" w:cs="Times New Roman"/>
          <w:kern w:val="2"/>
          <w:sz w:val="20"/>
          <w:szCs w:val="20"/>
        </w:rPr>
        <w:t>, fig. 2</w:t>
      </w:r>
      <w:r>
        <w:rPr>
          <w:rFonts w:ascii="Times New Roman" w:hAnsi="Times New Roman" w:cs="Times New Roman"/>
          <w:kern w:val="2"/>
          <w:sz w:val="20"/>
          <w:szCs w:val="20"/>
        </w:rPr>
        <w:t>7</w:t>
      </w:r>
      <w:r w:rsidRPr="009E0E00">
        <w:rPr>
          <w:rFonts w:ascii="Times New Roman" w:hAnsi="Times New Roman" w:cs="Times New Roman"/>
          <w:kern w:val="2"/>
          <w:sz w:val="20"/>
          <w:szCs w:val="20"/>
        </w:rPr>
        <w:t>)</w:t>
      </w:r>
    </w:p>
    <w:p w:rsidR="006E1359" w:rsidRPr="009E0E00" w:rsidRDefault="006E1359" w:rsidP="003D3554">
      <w:pPr>
        <w:pStyle w:val="01-SciencePG-Issuename"/>
        <w:rPr>
          <w:rFonts w:ascii="Times New Roman" w:hAnsi="Times New Roman" w:cs="Times New Roman"/>
          <w:kern w:val="2"/>
          <w:sz w:val="20"/>
          <w:szCs w:val="20"/>
        </w:rPr>
      </w:pPr>
    </w:p>
    <w:p w:rsidR="003D3554" w:rsidRPr="009E0E00" w:rsidRDefault="003D3554" w:rsidP="003D3554">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[24]</w:t>
      </w:r>
      <w:r w:rsidRPr="009E0E00">
        <w:rPr>
          <w:rFonts w:ascii="Times New Roman" w:eastAsia="Times New Roman" w:hAnsi="Times New Roman" w:cs="Times New Roman"/>
          <w:b w:val="0"/>
          <w:kern w:val="2"/>
          <w:sz w:val="20"/>
          <w:szCs w:val="20"/>
        </w:rPr>
        <w:t xml:space="preserve">226, pl. 37, fig.3 ; </w:t>
      </w:r>
      <w:r>
        <w:rPr>
          <w:rFonts w:ascii="Times New Roman" w:eastAsia="Times New Roman" w:hAnsi="Times New Roman" w:cs="Times New Roman"/>
          <w:b w:val="0"/>
          <w:kern w:val="2"/>
          <w:sz w:val="20"/>
          <w:szCs w:val="20"/>
        </w:rPr>
        <w:t>[25]</w:t>
      </w:r>
      <w:r w:rsidRPr="009E0E00">
        <w:rPr>
          <w:rFonts w:ascii="Times New Roman" w:eastAsia="Times New Roman" w:hAnsi="Times New Roman" w:cs="Times New Roman"/>
          <w:b w:val="0"/>
          <w:kern w:val="2"/>
          <w:sz w:val="20"/>
          <w:szCs w:val="20"/>
        </w:rPr>
        <w:t xml:space="preserve"> 488, pl. 109, fig. 16)</w:t>
      </w:r>
    </w:p>
    <w:p w:rsidR="003D3554" w:rsidRPr="009E0E00" w:rsidRDefault="003D3554" w:rsidP="003D3554">
      <w:pPr>
        <w:pStyle w:val="01-SciencePG-Issuename"/>
        <w:rPr>
          <w:rFonts w:ascii="Times New Roman" w:eastAsia="Times New Roman" w:hAnsi="Times New Roman" w:cs="Times New Roman"/>
          <w:b w:val="0"/>
          <w:kern w:val="2"/>
          <w:sz w:val="20"/>
          <w:szCs w:val="20"/>
        </w:rPr>
      </w:pPr>
      <w:r w:rsidRPr="009E0E00">
        <w:rPr>
          <w:rFonts w:ascii="Times New Roman" w:eastAsia="Times New Roman" w:hAnsi="Times New Roman" w:cs="Times New Roman"/>
          <w:b w:val="0"/>
          <w:kern w:val="2"/>
          <w:sz w:val="20"/>
          <w:szCs w:val="20"/>
        </w:rPr>
        <w:t xml:space="preserve">   Trichome solitary, straight, not tapering toward the apex, not capitates; cells 2.5 - 6 as long as broad, cells 1.5 µm in diameter, 5 µm  long, end cell rounded, calyptras absent.</w:t>
      </w:r>
    </w:p>
    <w:p w:rsidR="003D3554" w:rsidRPr="0008042E" w:rsidRDefault="003D3554" w:rsidP="003D3554">
      <w:pPr>
        <w:pStyle w:val="01-SciencePG-Issuename"/>
        <w:rPr>
          <w:sz w:val="20"/>
          <w:szCs w:val="20"/>
        </w:rPr>
      </w:pPr>
    </w:p>
    <w:p w:rsidR="003D3554"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 xml:space="preserve">Species: Oscillatoria limosa (Roth) Agradh ( pl. </w:t>
      </w:r>
      <w:r>
        <w:rPr>
          <w:rFonts w:ascii="Times New Roman" w:hAnsi="Times New Roman" w:cs="Times New Roman"/>
          <w:kern w:val="2"/>
          <w:sz w:val="20"/>
          <w:szCs w:val="20"/>
        </w:rPr>
        <w:t>3</w:t>
      </w:r>
      <w:r w:rsidRPr="009E0E00">
        <w:rPr>
          <w:rFonts w:ascii="Times New Roman" w:hAnsi="Times New Roman" w:cs="Times New Roman"/>
          <w:kern w:val="2"/>
          <w:sz w:val="20"/>
          <w:szCs w:val="20"/>
        </w:rPr>
        <w:t>, fig. 2</w:t>
      </w:r>
      <w:r>
        <w:rPr>
          <w:rFonts w:ascii="Times New Roman" w:hAnsi="Times New Roman" w:cs="Times New Roman"/>
          <w:kern w:val="2"/>
          <w:sz w:val="20"/>
          <w:szCs w:val="20"/>
        </w:rPr>
        <w:t>8</w:t>
      </w:r>
      <w:r w:rsidRPr="009E0E00">
        <w:rPr>
          <w:rFonts w:ascii="Times New Roman" w:hAnsi="Times New Roman" w:cs="Times New Roman"/>
          <w:kern w:val="2"/>
          <w:sz w:val="20"/>
          <w:szCs w:val="20"/>
        </w:rPr>
        <w:t>)</w:t>
      </w:r>
    </w:p>
    <w:p w:rsidR="006E1359" w:rsidRPr="009E0E00" w:rsidRDefault="006E1359" w:rsidP="003D3554">
      <w:pPr>
        <w:pStyle w:val="01-SciencePG-Issuename"/>
        <w:rPr>
          <w:rFonts w:ascii="Times New Roman" w:hAnsi="Times New Roman" w:cs="Times New Roman"/>
          <w:kern w:val="2"/>
          <w:sz w:val="20"/>
          <w:szCs w:val="20"/>
        </w:rPr>
      </w:pPr>
    </w:p>
    <w:p w:rsidR="003D3554" w:rsidRPr="009E0E00" w:rsidRDefault="003D3554" w:rsidP="003D3554">
      <w:pPr>
        <w:pStyle w:val="01-SciencePG-Issuename"/>
        <w:rPr>
          <w:rFonts w:ascii="Times New Roman" w:eastAsia="Times New Roman" w:hAnsi="Times New Roman" w:cs="Times New Roman"/>
          <w:b w:val="0"/>
          <w:kern w:val="2"/>
          <w:sz w:val="20"/>
          <w:szCs w:val="20"/>
        </w:rPr>
      </w:pPr>
      <w:r w:rsidRPr="00AF1ED7">
        <w:rPr>
          <w:rFonts w:ascii="Times New Roman" w:eastAsia="Times New Roman" w:hAnsi="Times New Roman" w:cs="Times New Roman"/>
          <w:b w:val="0"/>
          <w:kern w:val="2"/>
          <w:sz w:val="20"/>
          <w:szCs w:val="20"/>
        </w:rPr>
        <w:t>[2</w:t>
      </w:r>
      <w:r>
        <w:rPr>
          <w:rFonts w:ascii="Times New Roman" w:eastAsia="Times New Roman" w:hAnsi="Times New Roman" w:cs="Times New Roman"/>
          <w:b w:val="0"/>
          <w:kern w:val="2"/>
          <w:sz w:val="20"/>
          <w:szCs w:val="20"/>
        </w:rPr>
        <w:t>4</w:t>
      </w:r>
      <w:r w:rsidRPr="00AF1ED7">
        <w:rPr>
          <w:rFonts w:ascii="Times New Roman" w:eastAsia="Times New Roman" w:hAnsi="Times New Roman" w:cs="Times New Roman"/>
          <w:b w:val="0"/>
          <w:kern w:val="2"/>
          <w:sz w:val="20"/>
          <w:szCs w:val="20"/>
        </w:rPr>
        <w:t>]</w:t>
      </w:r>
      <w:r w:rsidRPr="009E0E00">
        <w:rPr>
          <w:rFonts w:ascii="Times New Roman" w:eastAsia="Times New Roman" w:hAnsi="Times New Roman" w:cs="Times New Roman"/>
          <w:b w:val="0"/>
          <w:kern w:val="2"/>
          <w:sz w:val="20"/>
          <w:szCs w:val="20"/>
        </w:rPr>
        <w:t xml:space="preserve"> 206, p. 1-42, fig. 11; </w:t>
      </w:r>
      <w:r>
        <w:rPr>
          <w:rFonts w:ascii="Times New Roman" w:eastAsia="Times New Roman" w:hAnsi="Times New Roman" w:cs="Times New Roman"/>
          <w:b w:val="0"/>
          <w:kern w:val="2"/>
          <w:sz w:val="20"/>
          <w:szCs w:val="20"/>
        </w:rPr>
        <w:t>[25]</w:t>
      </w:r>
      <w:r w:rsidRPr="009E0E00">
        <w:rPr>
          <w:rFonts w:ascii="Times New Roman" w:eastAsia="Times New Roman" w:hAnsi="Times New Roman" w:cs="Times New Roman"/>
          <w:b w:val="0"/>
          <w:kern w:val="2"/>
          <w:sz w:val="20"/>
          <w:szCs w:val="20"/>
        </w:rPr>
        <w:t xml:space="preserve"> 489, pl. 109 fig. 17)</w:t>
      </w:r>
    </w:p>
    <w:p w:rsidR="003D3554" w:rsidRPr="009E0E00" w:rsidRDefault="003D3554" w:rsidP="003D3554">
      <w:pPr>
        <w:pStyle w:val="01-SciencePG-Issuename"/>
        <w:rPr>
          <w:rFonts w:ascii="Times New Roman" w:eastAsia="Times New Roman" w:hAnsi="Times New Roman" w:cs="Times New Roman"/>
          <w:b w:val="0"/>
          <w:kern w:val="2"/>
          <w:sz w:val="20"/>
          <w:szCs w:val="20"/>
        </w:rPr>
      </w:pPr>
      <w:r w:rsidRPr="009E0E00">
        <w:rPr>
          <w:rFonts w:ascii="Times New Roman" w:eastAsia="Times New Roman" w:hAnsi="Times New Roman" w:cs="Times New Roman"/>
          <w:b w:val="0"/>
          <w:kern w:val="2"/>
          <w:sz w:val="20"/>
          <w:szCs w:val="20"/>
        </w:rPr>
        <w:t xml:space="preserve">  Trichome usually a very dark blue-green to brown or olive-green, more or less straight, tapering little or </w:t>
      </w:r>
      <w:r w:rsidRPr="009E0E00">
        <w:rPr>
          <w:rFonts w:ascii="Times New Roman" w:eastAsia="Times New Roman" w:hAnsi="Times New Roman" w:cs="Times New Roman"/>
          <w:b w:val="0"/>
          <w:kern w:val="2"/>
          <w:sz w:val="20"/>
          <w:szCs w:val="20"/>
        </w:rPr>
        <w:lastRenderedPageBreak/>
        <w:t>not at all toward the apex, apical cell rotund, the outer membrane thickened but without calyptra. Cells 15 μm in diameter, 5 μm  long, not constricted at the cross wall, which are granular. Trichomenot infrequently in closed in a homogonous sheath.</w:t>
      </w:r>
    </w:p>
    <w:p w:rsidR="003D3554" w:rsidRPr="0008042E" w:rsidRDefault="003D3554" w:rsidP="003D3554">
      <w:pPr>
        <w:pStyle w:val="01-SciencePG-Issuename"/>
        <w:rPr>
          <w:sz w:val="20"/>
          <w:szCs w:val="20"/>
        </w:rPr>
      </w:pPr>
    </w:p>
    <w:p w:rsidR="006E1359"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 xml:space="preserve">Species: </w:t>
      </w:r>
      <w:r w:rsidRPr="00AF1ED7">
        <w:rPr>
          <w:rFonts w:ascii="Times New Roman" w:hAnsi="Times New Roman" w:cs="Times New Roman"/>
          <w:i/>
          <w:iCs/>
          <w:kern w:val="2"/>
          <w:sz w:val="20"/>
          <w:szCs w:val="20"/>
        </w:rPr>
        <w:t>Oscillatoria perornata</w:t>
      </w:r>
      <w:r w:rsidRPr="009E0E00">
        <w:rPr>
          <w:rFonts w:ascii="Times New Roman" w:hAnsi="Times New Roman" w:cs="Times New Roman"/>
          <w:kern w:val="2"/>
          <w:sz w:val="20"/>
          <w:szCs w:val="20"/>
        </w:rPr>
        <w:t xml:space="preserve"> Skuja ( pl. </w:t>
      </w:r>
      <w:r>
        <w:rPr>
          <w:rFonts w:ascii="Times New Roman" w:hAnsi="Times New Roman" w:cs="Times New Roman"/>
          <w:kern w:val="2"/>
          <w:sz w:val="20"/>
          <w:szCs w:val="20"/>
        </w:rPr>
        <w:t>3</w:t>
      </w:r>
      <w:r w:rsidRPr="009E0E00">
        <w:rPr>
          <w:rFonts w:ascii="Times New Roman" w:hAnsi="Times New Roman" w:cs="Times New Roman"/>
          <w:kern w:val="2"/>
          <w:sz w:val="20"/>
          <w:szCs w:val="20"/>
        </w:rPr>
        <w:t xml:space="preserve">, fig. </w:t>
      </w:r>
      <w:r>
        <w:rPr>
          <w:rFonts w:ascii="Times New Roman" w:hAnsi="Times New Roman" w:cs="Times New Roman"/>
          <w:kern w:val="2"/>
          <w:sz w:val="20"/>
          <w:szCs w:val="20"/>
        </w:rPr>
        <w:t>29)</w:t>
      </w:r>
    </w:p>
    <w:p w:rsidR="003D3554" w:rsidRPr="009E0E00" w:rsidRDefault="003D3554" w:rsidP="003D3554">
      <w:pPr>
        <w:pStyle w:val="01-SciencePG-Issuename"/>
        <w:rPr>
          <w:rFonts w:ascii="Times New Roman" w:eastAsia="Times New Roman" w:hAnsi="Times New Roman" w:cs="Times New Roman"/>
          <w:b w:val="0"/>
          <w:kern w:val="2"/>
          <w:sz w:val="20"/>
          <w:szCs w:val="20"/>
        </w:rPr>
      </w:pPr>
      <w:r>
        <w:rPr>
          <w:rFonts w:ascii="Times New Roman" w:hAnsi="Times New Roman" w:cs="Times New Roman"/>
          <w:kern w:val="2"/>
          <w:sz w:val="20"/>
          <w:szCs w:val="20"/>
        </w:rPr>
        <w:br/>
      </w:r>
      <w:r w:rsidRPr="000A6C8F">
        <w:rPr>
          <w:b w:val="0"/>
          <w:bCs/>
          <w:sz w:val="20"/>
          <w:szCs w:val="20"/>
        </w:rPr>
        <w:t>[</w:t>
      </w:r>
      <w:r>
        <w:rPr>
          <w:rFonts w:ascii="Times New Roman" w:eastAsia="Times New Roman" w:hAnsi="Times New Roman" w:cs="Times New Roman"/>
          <w:b w:val="0"/>
          <w:kern w:val="2"/>
          <w:sz w:val="20"/>
          <w:szCs w:val="20"/>
        </w:rPr>
        <w:t>24]</w:t>
      </w:r>
      <w:r w:rsidRPr="009E0E00">
        <w:rPr>
          <w:rFonts w:ascii="Times New Roman" w:eastAsia="Times New Roman" w:hAnsi="Times New Roman" w:cs="Times New Roman"/>
          <w:b w:val="0"/>
          <w:kern w:val="2"/>
          <w:sz w:val="20"/>
          <w:szCs w:val="20"/>
        </w:rPr>
        <w:t xml:space="preserve"> 205; pl. 41, figs. 8, 9 , 14;</w:t>
      </w:r>
      <w:r>
        <w:rPr>
          <w:rFonts w:ascii="Times New Roman" w:eastAsia="Times New Roman" w:hAnsi="Times New Roman" w:cs="Times New Roman"/>
          <w:b w:val="0"/>
          <w:kern w:val="2"/>
          <w:sz w:val="20"/>
          <w:szCs w:val="20"/>
        </w:rPr>
        <w:t>[36]</w:t>
      </w:r>
      <w:r w:rsidRPr="009E0E00">
        <w:rPr>
          <w:rFonts w:ascii="Times New Roman" w:eastAsia="Times New Roman" w:hAnsi="Times New Roman" w:cs="Times New Roman"/>
          <w:b w:val="0"/>
          <w:kern w:val="2"/>
          <w:sz w:val="20"/>
          <w:szCs w:val="20"/>
        </w:rPr>
        <w:t xml:space="preserve"> 77, pl. 1, figs. 3-4)</w:t>
      </w:r>
    </w:p>
    <w:p w:rsidR="003D3554" w:rsidRDefault="003D3554" w:rsidP="003D3554">
      <w:pPr>
        <w:pStyle w:val="01-SciencePG-Issuename"/>
        <w:rPr>
          <w:rFonts w:ascii="Times New Roman" w:eastAsia="Times New Roman" w:hAnsi="Times New Roman" w:cs="Times New Roman"/>
          <w:b w:val="0"/>
          <w:kern w:val="2"/>
          <w:sz w:val="20"/>
          <w:szCs w:val="20"/>
        </w:rPr>
      </w:pPr>
      <w:r w:rsidRPr="009E0E00">
        <w:rPr>
          <w:rFonts w:ascii="Times New Roman" w:eastAsia="Times New Roman" w:hAnsi="Times New Roman" w:cs="Times New Roman"/>
          <w:b w:val="0"/>
          <w:kern w:val="2"/>
          <w:sz w:val="20"/>
          <w:szCs w:val="20"/>
        </w:rPr>
        <w:t xml:space="preserve">   Trichomes erect, apices attenuated and bent or curved, well constricted at the cross-wall, cells 15 μm in diameter and commonly 1/2-1/5 as along as broad, finely granular, end cell depressed.</w:t>
      </w:r>
    </w:p>
    <w:p w:rsidR="003D3554" w:rsidRDefault="003D3554" w:rsidP="003D3554">
      <w:pPr>
        <w:pStyle w:val="01-SciencePG-Issuename"/>
        <w:rPr>
          <w:rFonts w:ascii="Times New Roman" w:eastAsia="Times New Roman" w:hAnsi="Times New Roman" w:cs="Times New Roman"/>
          <w:b w:val="0"/>
          <w:kern w:val="2"/>
          <w:sz w:val="20"/>
          <w:szCs w:val="20"/>
        </w:rPr>
      </w:pPr>
    </w:p>
    <w:p w:rsidR="003D3554" w:rsidRPr="0008042E" w:rsidRDefault="003D3554" w:rsidP="003D3554">
      <w:pPr>
        <w:pStyle w:val="01-SciencePG-Issuename"/>
        <w:rPr>
          <w:sz w:val="20"/>
          <w:szCs w:val="20"/>
        </w:rPr>
      </w:pPr>
    </w:p>
    <w:p w:rsidR="003D3554"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 xml:space="preserve">Species: </w:t>
      </w:r>
      <w:r w:rsidRPr="002706CF">
        <w:rPr>
          <w:rFonts w:ascii="Times New Roman" w:hAnsi="Times New Roman" w:cs="Times New Roman"/>
          <w:i/>
          <w:iCs/>
          <w:kern w:val="2"/>
          <w:sz w:val="20"/>
          <w:szCs w:val="20"/>
        </w:rPr>
        <w:t>Oscillatoria tenuis</w:t>
      </w:r>
      <w:r w:rsidRPr="009E0E00">
        <w:rPr>
          <w:rFonts w:ascii="Times New Roman" w:hAnsi="Times New Roman" w:cs="Times New Roman"/>
          <w:kern w:val="2"/>
          <w:sz w:val="20"/>
          <w:szCs w:val="20"/>
        </w:rPr>
        <w:t xml:space="preserve">  Agardh ( pl. </w:t>
      </w:r>
      <w:r>
        <w:rPr>
          <w:rFonts w:ascii="Times New Roman" w:hAnsi="Times New Roman" w:cs="Times New Roman"/>
          <w:kern w:val="2"/>
          <w:sz w:val="20"/>
          <w:szCs w:val="20"/>
        </w:rPr>
        <w:t>3</w:t>
      </w:r>
      <w:r w:rsidRPr="009E0E00">
        <w:rPr>
          <w:rFonts w:ascii="Times New Roman" w:hAnsi="Times New Roman" w:cs="Times New Roman"/>
          <w:kern w:val="2"/>
          <w:sz w:val="20"/>
          <w:szCs w:val="20"/>
        </w:rPr>
        <w:t xml:space="preserve">, fig. </w:t>
      </w:r>
      <w:r>
        <w:rPr>
          <w:rFonts w:ascii="Times New Roman" w:hAnsi="Times New Roman" w:cs="Times New Roman"/>
          <w:kern w:val="2"/>
          <w:sz w:val="20"/>
          <w:szCs w:val="20"/>
        </w:rPr>
        <w:t>30</w:t>
      </w:r>
      <w:r w:rsidRPr="009E0E00">
        <w:rPr>
          <w:rFonts w:ascii="Times New Roman" w:hAnsi="Times New Roman" w:cs="Times New Roman"/>
          <w:kern w:val="2"/>
          <w:sz w:val="20"/>
          <w:szCs w:val="20"/>
        </w:rPr>
        <w:t>)</w:t>
      </w:r>
    </w:p>
    <w:p w:rsidR="006E1359" w:rsidRPr="009E0E00" w:rsidRDefault="006E1359" w:rsidP="003D3554">
      <w:pPr>
        <w:pStyle w:val="01-SciencePG-Issuename"/>
        <w:rPr>
          <w:rFonts w:ascii="Times New Roman" w:hAnsi="Times New Roman" w:cs="Times New Roman"/>
          <w:kern w:val="2"/>
          <w:sz w:val="20"/>
          <w:szCs w:val="20"/>
        </w:rPr>
      </w:pPr>
    </w:p>
    <w:p w:rsidR="003D3554" w:rsidRPr="009E0E00" w:rsidRDefault="003D3554" w:rsidP="003D3554">
      <w:pPr>
        <w:pStyle w:val="01-SciencePG-Issuename"/>
        <w:rPr>
          <w:rFonts w:ascii="Times New Roman" w:eastAsia="Times New Roman" w:hAnsi="Times New Roman" w:cs="Times New Roman"/>
          <w:b w:val="0"/>
          <w:kern w:val="2"/>
          <w:sz w:val="20"/>
          <w:szCs w:val="20"/>
        </w:rPr>
      </w:pPr>
      <w:r w:rsidRPr="00B126A2">
        <w:rPr>
          <w:rFonts w:ascii="Times New Roman" w:eastAsia="Times New Roman" w:hAnsi="Times New Roman" w:cs="Times New Roman"/>
          <w:b w:val="0"/>
          <w:kern w:val="2"/>
          <w:sz w:val="20"/>
          <w:szCs w:val="20"/>
        </w:rPr>
        <w:t>[2</w:t>
      </w:r>
      <w:r>
        <w:rPr>
          <w:rFonts w:ascii="Times New Roman" w:eastAsia="Times New Roman" w:hAnsi="Times New Roman" w:cs="Times New Roman"/>
          <w:b w:val="0"/>
          <w:kern w:val="2"/>
          <w:sz w:val="20"/>
          <w:szCs w:val="20"/>
        </w:rPr>
        <w:t>4]</w:t>
      </w:r>
      <w:r w:rsidRPr="009E0E00">
        <w:rPr>
          <w:rFonts w:ascii="Times New Roman" w:eastAsia="Times New Roman" w:hAnsi="Times New Roman" w:cs="Times New Roman"/>
          <w:b w:val="0"/>
          <w:kern w:val="2"/>
          <w:sz w:val="20"/>
          <w:szCs w:val="20"/>
        </w:rPr>
        <w:t>222 pl. 42, fig. 15;</w:t>
      </w:r>
      <w:r>
        <w:rPr>
          <w:rFonts w:ascii="Times New Roman" w:eastAsia="Times New Roman" w:hAnsi="Times New Roman" w:cs="Times New Roman"/>
          <w:b w:val="0"/>
          <w:kern w:val="2"/>
          <w:sz w:val="20"/>
          <w:szCs w:val="20"/>
        </w:rPr>
        <w:t>[39]</w:t>
      </w:r>
      <w:r w:rsidRPr="009E0E00">
        <w:rPr>
          <w:rFonts w:ascii="Times New Roman" w:eastAsia="Times New Roman" w:hAnsi="Times New Roman" w:cs="Times New Roman"/>
          <w:b w:val="0"/>
          <w:kern w:val="2"/>
          <w:sz w:val="20"/>
          <w:szCs w:val="20"/>
        </w:rPr>
        <w:t xml:space="preserve"> 78, pl. 1, figs. 18-19; </w:t>
      </w:r>
      <w:r>
        <w:rPr>
          <w:rFonts w:ascii="Times New Roman" w:eastAsia="Times New Roman" w:hAnsi="Times New Roman" w:cs="Times New Roman"/>
          <w:b w:val="0"/>
          <w:kern w:val="2"/>
          <w:sz w:val="20"/>
          <w:szCs w:val="20"/>
        </w:rPr>
        <w:t>[25]</w:t>
      </w:r>
      <w:r w:rsidRPr="009E0E00">
        <w:rPr>
          <w:rFonts w:ascii="Times New Roman" w:eastAsia="Times New Roman" w:hAnsi="Times New Roman" w:cs="Times New Roman"/>
          <w:b w:val="0"/>
          <w:kern w:val="2"/>
          <w:sz w:val="20"/>
          <w:szCs w:val="20"/>
        </w:rPr>
        <w:t xml:space="preserve"> 491, pl. 110, figs. 8, 9 , 14)</w:t>
      </w:r>
    </w:p>
    <w:p w:rsidR="003D3554" w:rsidRPr="009E0E00" w:rsidRDefault="003D3554" w:rsidP="003D3554">
      <w:pPr>
        <w:pStyle w:val="01-SciencePG-Issuename"/>
        <w:rPr>
          <w:rFonts w:ascii="Times New Roman" w:eastAsia="Times New Roman" w:hAnsi="Times New Roman" w:cs="Times New Roman"/>
          <w:b w:val="0"/>
          <w:kern w:val="2"/>
          <w:sz w:val="20"/>
          <w:szCs w:val="20"/>
        </w:rPr>
      </w:pPr>
      <w:r w:rsidRPr="009E0E00">
        <w:rPr>
          <w:rFonts w:ascii="Times New Roman" w:eastAsia="Times New Roman" w:hAnsi="Times New Roman" w:cs="Times New Roman"/>
          <w:b w:val="0"/>
          <w:kern w:val="2"/>
          <w:sz w:val="20"/>
          <w:szCs w:val="20"/>
        </w:rPr>
        <w:t xml:space="preserve">    Trichomes aggregated to form a blue-green mass, sometimes becoming scattered and appearing singly among other algae. Straight or slightly flexuous, especially at the anterior end, which does not taper; homogonous sheath frequently present. Apical cell convex, smooth, and not capitates; outer membrane sometimes slightly thickened cells 7.5-8.7 μm in diameter, 2.5 μm  long; constricted at the cross walls (sometimes only slightly so), which are granular.</w:t>
      </w:r>
    </w:p>
    <w:p w:rsidR="003D3554" w:rsidRPr="009E0E00" w:rsidRDefault="003D3554" w:rsidP="003D3554">
      <w:pPr>
        <w:pStyle w:val="01-SciencePG-Issuename"/>
        <w:rPr>
          <w:rFonts w:ascii="Times New Roman" w:eastAsia="Times New Roman" w:hAnsi="Times New Roman" w:cs="Times New Roman"/>
          <w:b w:val="0"/>
          <w:kern w:val="2"/>
          <w:sz w:val="20"/>
          <w:szCs w:val="20"/>
        </w:rPr>
      </w:pPr>
    </w:p>
    <w:p w:rsidR="003D3554" w:rsidRPr="009E0E00"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Family(2) : Nostocaceae</w:t>
      </w:r>
    </w:p>
    <w:p w:rsidR="003D3554" w:rsidRPr="009E0E00"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 xml:space="preserve">Genus: </w:t>
      </w:r>
      <w:r w:rsidRPr="002706CF">
        <w:rPr>
          <w:rFonts w:ascii="Times New Roman" w:hAnsi="Times New Roman" w:cs="Times New Roman"/>
          <w:i/>
          <w:iCs/>
          <w:kern w:val="2"/>
          <w:sz w:val="20"/>
          <w:szCs w:val="20"/>
        </w:rPr>
        <w:t xml:space="preserve">Nostoc </w:t>
      </w:r>
    </w:p>
    <w:p w:rsidR="003D3554" w:rsidRPr="009E0E00"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Species</w:t>
      </w:r>
      <w:r w:rsidRPr="002706CF">
        <w:rPr>
          <w:rFonts w:ascii="Times New Roman" w:hAnsi="Times New Roman" w:cs="Times New Roman"/>
          <w:i/>
          <w:iCs/>
          <w:kern w:val="2"/>
          <w:sz w:val="20"/>
          <w:szCs w:val="20"/>
        </w:rPr>
        <w:t xml:space="preserve">: Nostoc sphaericum </w:t>
      </w:r>
      <w:r w:rsidRPr="009E0E00">
        <w:rPr>
          <w:rFonts w:ascii="Times New Roman" w:hAnsi="Times New Roman" w:cs="Times New Roman"/>
          <w:kern w:val="2"/>
          <w:sz w:val="20"/>
          <w:szCs w:val="20"/>
        </w:rPr>
        <w:t xml:space="preserve">Vaucher ( pl. </w:t>
      </w:r>
      <w:r>
        <w:rPr>
          <w:rFonts w:ascii="Times New Roman" w:hAnsi="Times New Roman" w:cs="Times New Roman"/>
          <w:kern w:val="2"/>
          <w:sz w:val="20"/>
          <w:szCs w:val="20"/>
        </w:rPr>
        <w:t>3</w:t>
      </w:r>
      <w:r w:rsidRPr="009E0E00">
        <w:rPr>
          <w:rFonts w:ascii="Times New Roman" w:hAnsi="Times New Roman" w:cs="Times New Roman"/>
          <w:kern w:val="2"/>
          <w:sz w:val="20"/>
          <w:szCs w:val="20"/>
        </w:rPr>
        <w:t xml:space="preserve">, fig. </w:t>
      </w:r>
      <w:r>
        <w:rPr>
          <w:rFonts w:ascii="Times New Roman" w:hAnsi="Times New Roman" w:cs="Times New Roman"/>
          <w:kern w:val="2"/>
          <w:sz w:val="20"/>
          <w:szCs w:val="20"/>
        </w:rPr>
        <w:t>31</w:t>
      </w:r>
      <w:r w:rsidRPr="009E0E00">
        <w:rPr>
          <w:rFonts w:ascii="Times New Roman" w:hAnsi="Times New Roman" w:cs="Times New Roman"/>
          <w:kern w:val="2"/>
          <w:sz w:val="20"/>
          <w:szCs w:val="20"/>
        </w:rPr>
        <w:t>)</w:t>
      </w:r>
    </w:p>
    <w:p w:rsidR="003D3554" w:rsidRPr="009E0E00" w:rsidRDefault="003D3554" w:rsidP="003D3554">
      <w:pPr>
        <w:pStyle w:val="01-SciencePG-Issuename"/>
        <w:rPr>
          <w:rFonts w:ascii="Times New Roman" w:eastAsia="Times New Roman" w:hAnsi="Times New Roman" w:cs="Times New Roman"/>
          <w:b w:val="0"/>
          <w:kern w:val="2"/>
          <w:sz w:val="20"/>
          <w:szCs w:val="20"/>
        </w:rPr>
      </w:pPr>
    </w:p>
    <w:p w:rsidR="003D3554" w:rsidRPr="009E0E00" w:rsidRDefault="003D3554" w:rsidP="003D3554">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[24]</w:t>
      </w:r>
      <w:r w:rsidRPr="009E0E00">
        <w:rPr>
          <w:rFonts w:ascii="Times New Roman" w:eastAsia="Times New Roman" w:hAnsi="Times New Roman" w:cs="Times New Roman"/>
          <w:b w:val="0"/>
          <w:kern w:val="2"/>
          <w:sz w:val="20"/>
          <w:szCs w:val="20"/>
        </w:rPr>
        <w:t xml:space="preserve"> 390, pl. 7 ;</w:t>
      </w:r>
      <w:r>
        <w:rPr>
          <w:rFonts w:ascii="Times New Roman" w:eastAsia="Times New Roman" w:hAnsi="Times New Roman" w:cs="Times New Roman"/>
          <w:b w:val="0"/>
          <w:kern w:val="2"/>
          <w:sz w:val="20"/>
          <w:szCs w:val="20"/>
        </w:rPr>
        <w:t>[25]</w:t>
      </w:r>
      <w:r w:rsidRPr="009E0E00">
        <w:rPr>
          <w:rFonts w:ascii="Times New Roman" w:eastAsia="Times New Roman" w:hAnsi="Times New Roman" w:cs="Times New Roman"/>
          <w:b w:val="0"/>
          <w:kern w:val="2"/>
          <w:sz w:val="20"/>
          <w:szCs w:val="20"/>
        </w:rPr>
        <w:t xml:space="preserve"> 525, pl. 12, figs. 6-9). </w:t>
      </w:r>
    </w:p>
    <w:p w:rsidR="003D3554" w:rsidRDefault="003D3554" w:rsidP="003D3554">
      <w:pPr>
        <w:pStyle w:val="01-SciencePG-Issuename"/>
        <w:rPr>
          <w:rFonts w:ascii="Times New Roman" w:eastAsia="Times New Roman" w:hAnsi="Times New Roman" w:cs="Times New Roman"/>
          <w:b w:val="0"/>
          <w:kern w:val="2"/>
          <w:sz w:val="20"/>
          <w:szCs w:val="20"/>
        </w:rPr>
      </w:pPr>
      <w:r w:rsidRPr="009E0E00">
        <w:rPr>
          <w:rFonts w:ascii="Times New Roman" w:eastAsia="Times New Roman" w:hAnsi="Times New Roman" w:cs="Times New Roman"/>
          <w:b w:val="0"/>
          <w:kern w:val="2"/>
          <w:sz w:val="20"/>
          <w:szCs w:val="20"/>
        </w:rPr>
        <w:t xml:space="preserve">  Thallus free, globose, olive-green colony, when youg becoming flattened somewhat membranous and brown in age; trichome densely entangled; cells globose 5.2 μm in diameter; hetercysts spherical 7.5 μm in diameter. </w:t>
      </w:r>
    </w:p>
    <w:p w:rsidR="003D3554" w:rsidRDefault="003D3554" w:rsidP="003D3554">
      <w:pPr>
        <w:pStyle w:val="01-SciencePG-Issuename"/>
        <w:rPr>
          <w:rFonts w:ascii="Times New Roman" w:eastAsia="Times New Roman" w:hAnsi="Times New Roman" w:cs="Times New Roman"/>
          <w:b w:val="0"/>
          <w:kern w:val="2"/>
          <w:sz w:val="20"/>
          <w:szCs w:val="20"/>
        </w:rPr>
      </w:pPr>
    </w:p>
    <w:p w:rsidR="003D3554" w:rsidRPr="009A06B7" w:rsidRDefault="003D3554" w:rsidP="003D3554">
      <w:pPr>
        <w:pStyle w:val="01-SciencePG-Issuename"/>
        <w:rPr>
          <w:rFonts w:ascii="Times New Roman" w:hAnsi="Times New Roman" w:cs="Times New Roman"/>
          <w:i/>
          <w:iCs/>
          <w:kern w:val="2"/>
          <w:sz w:val="20"/>
          <w:szCs w:val="20"/>
        </w:rPr>
      </w:pPr>
      <w:r w:rsidRPr="009E0E00">
        <w:rPr>
          <w:rFonts w:ascii="Times New Roman" w:hAnsi="Times New Roman" w:cs="Times New Roman"/>
          <w:kern w:val="2"/>
          <w:sz w:val="20"/>
          <w:szCs w:val="20"/>
        </w:rPr>
        <w:t xml:space="preserve">Genus:  </w:t>
      </w:r>
      <w:r w:rsidRPr="009A06B7">
        <w:rPr>
          <w:rFonts w:ascii="Times New Roman" w:hAnsi="Times New Roman" w:cs="Times New Roman"/>
          <w:i/>
          <w:iCs/>
          <w:kern w:val="2"/>
          <w:sz w:val="20"/>
          <w:szCs w:val="20"/>
        </w:rPr>
        <w:t xml:space="preserve">Calothrix </w:t>
      </w:r>
    </w:p>
    <w:p w:rsidR="003D3554"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 xml:space="preserve">Species:  </w:t>
      </w:r>
      <w:r w:rsidRPr="009A06B7">
        <w:rPr>
          <w:rFonts w:ascii="Times New Roman" w:hAnsi="Times New Roman" w:cs="Times New Roman"/>
          <w:i/>
          <w:iCs/>
          <w:kern w:val="2"/>
          <w:sz w:val="20"/>
          <w:szCs w:val="20"/>
        </w:rPr>
        <w:t>Calothrix parietana</w:t>
      </w:r>
      <w:r w:rsidRPr="009E0E00">
        <w:rPr>
          <w:rFonts w:ascii="Times New Roman" w:hAnsi="Times New Roman" w:cs="Times New Roman"/>
          <w:kern w:val="2"/>
          <w:sz w:val="20"/>
          <w:szCs w:val="20"/>
        </w:rPr>
        <w:t xml:space="preserve"> (Naeg.) Thuret         ( pl. </w:t>
      </w:r>
      <w:r>
        <w:rPr>
          <w:rFonts w:ascii="Times New Roman" w:hAnsi="Times New Roman" w:cs="Times New Roman"/>
          <w:kern w:val="2"/>
          <w:sz w:val="20"/>
          <w:szCs w:val="20"/>
        </w:rPr>
        <w:t>3</w:t>
      </w:r>
      <w:r w:rsidRPr="009E0E00">
        <w:rPr>
          <w:rFonts w:ascii="Times New Roman" w:hAnsi="Times New Roman" w:cs="Times New Roman"/>
          <w:kern w:val="2"/>
          <w:sz w:val="20"/>
          <w:szCs w:val="20"/>
        </w:rPr>
        <w:t>, fig. 32)</w:t>
      </w:r>
    </w:p>
    <w:p w:rsidR="006E1359" w:rsidRPr="009E0E00" w:rsidRDefault="006E1359" w:rsidP="003D3554">
      <w:pPr>
        <w:pStyle w:val="01-SciencePG-Issuename"/>
        <w:rPr>
          <w:rFonts w:ascii="Times New Roman" w:hAnsi="Times New Roman" w:cs="Times New Roman"/>
          <w:kern w:val="2"/>
          <w:sz w:val="20"/>
          <w:szCs w:val="20"/>
        </w:rPr>
      </w:pPr>
    </w:p>
    <w:p w:rsidR="003D3554" w:rsidRPr="009E0E00" w:rsidRDefault="003D3554" w:rsidP="003D3554">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[24]</w:t>
      </w:r>
      <w:r w:rsidRPr="009E0E00">
        <w:rPr>
          <w:rFonts w:ascii="Times New Roman" w:eastAsia="Times New Roman" w:hAnsi="Times New Roman" w:cs="Times New Roman"/>
          <w:b w:val="0"/>
          <w:kern w:val="2"/>
          <w:sz w:val="20"/>
          <w:szCs w:val="20"/>
        </w:rPr>
        <w:t xml:space="preserve"> 539-540, pl. 108, figs. 6-8 and pl.115, fig.1; </w:t>
      </w:r>
      <w:r>
        <w:rPr>
          <w:rFonts w:ascii="Times New Roman" w:eastAsia="Times New Roman" w:hAnsi="Times New Roman" w:cs="Times New Roman"/>
          <w:b w:val="0"/>
          <w:kern w:val="2"/>
          <w:sz w:val="20"/>
          <w:szCs w:val="20"/>
        </w:rPr>
        <w:t>[35]</w:t>
      </w:r>
      <w:r w:rsidRPr="009E0E00">
        <w:rPr>
          <w:rFonts w:ascii="Times New Roman" w:eastAsia="Times New Roman" w:hAnsi="Times New Roman" w:cs="Times New Roman"/>
          <w:b w:val="0"/>
          <w:kern w:val="2"/>
          <w:sz w:val="20"/>
          <w:szCs w:val="20"/>
        </w:rPr>
        <w:t xml:space="preserve"> 129,pl.3, figs. 10-13;</w:t>
      </w:r>
      <w:r>
        <w:rPr>
          <w:rFonts w:ascii="Times New Roman" w:eastAsia="Times New Roman" w:hAnsi="Times New Roman" w:cs="Times New Roman"/>
          <w:b w:val="0"/>
          <w:kern w:val="2"/>
          <w:sz w:val="20"/>
          <w:szCs w:val="20"/>
        </w:rPr>
        <w:t>[37[</w:t>
      </w:r>
      <w:r w:rsidRPr="009E0E00">
        <w:rPr>
          <w:rFonts w:ascii="Times New Roman" w:eastAsia="Times New Roman" w:hAnsi="Times New Roman" w:cs="Times New Roman"/>
          <w:b w:val="0"/>
          <w:kern w:val="2"/>
          <w:sz w:val="20"/>
          <w:szCs w:val="20"/>
        </w:rPr>
        <w:t>40, fig,.15;</w:t>
      </w:r>
      <w:r>
        <w:rPr>
          <w:rFonts w:ascii="Times New Roman" w:eastAsia="Times New Roman" w:hAnsi="Times New Roman" w:cs="Times New Roman"/>
          <w:b w:val="0"/>
          <w:kern w:val="2"/>
          <w:sz w:val="20"/>
          <w:szCs w:val="20"/>
        </w:rPr>
        <w:t>[25]</w:t>
      </w:r>
      <w:r w:rsidRPr="009E0E00">
        <w:rPr>
          <w:rFonts w:ascii="Times New Roman" w:eastAsia="Times New Roman" w:hAnsi="Times New Roman" w:cs="Times New Roman"/>
          <w:b w:val="0"/>
          <w:kern w:val="2"/>
          <w:sz w:val="20"/>
          <w:szCs w:val="20"/>
        </w:rPr>
        <w:t xml:space="preserve"> 553, pl. 132, fig.6).</w:t>
      </w:r>
    </w:p>
    <w:p w:rsidR="003D3554" w:rsidRPr="009E0E00" w:rsidRDefault="003D3554" w:rsidP="003D3554">
      <w:pPr>
        <w:pStyle w:val="01-SciencePG-Issuename"/>
        <w:rPr>
          <w:rFonts w:ascii="Times New Roman" w:eastAsia="Times New Roman" w:hAnsi="Times New Roman" w:cs="Times New Roman"/>
          <w:b w:val="0"/>
          <w:kern w:val="2"/>
          <w:sz w:val="20"/>
          <w:szCs w:val="20"/>
        </w:rPr>
      </w:pPr>
      <w:r w:rsidRPr="009E0E00">
        <w:rPr>
          <w:rFonts w:ascii="Times New Roman" w:eastAsia="Times New Roman" w:hAnsi="Times New Roman" w:cs="Times New Roman"/>
          <w:b w:val="0"/>
          <w:kern w:val="2"/>
          <w:sz w:val="20"/>
          <w:szCs w:val="20"/>
        </w:rPr>
        <w:t xml:space="preserve">    Trichomes solitary or gregarious, forming dark brown patches on submerged substrates, tapering from the base much twisted and contorted, with the basal portion of the trichome, appressed on the substrate; vegetative cell very short, 6.5 μm in diameter, 2.5 μm long; heterocysts 10 μm in diameter, usually basal, quadrate- globose to hemispherical; broader than the cells; sheaths firm, relatively thick and close, not lamellated, becoming yellowish-brown with age.</w:t>
      </w:r>
    </w:p>
    <w:p w:rsidR="003D3554" w:rsidRPr="009E0E00" w:rsidRDefault="003D3554" w:rsidP="003D3554">
      <w:pPr>
        <w:pStyle w:val="01-SciencePG-Issuename"/>
        <w:rPr>
          <w:rFonts w:ascii="Times New Roman" w:eastAsia="Times New Roman" w:hAnsi="Times New Roman" w:cs="Times New Roman"/>
          <w:b w:val="0"/>
          <w:kern w:val="2"/>
          <w:sz w:val="20"/>
          <w:szCs w:val="20"/>
        </w:rPr>
      </w:pPr>
    </w:p>
    <w:p w:rsidR="003D3554"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 xml:space="preserve">Genus:  </w:t>
      </w:r>
      <w:r w:rsidRPr="002706CF">
        <w:rPr>
          <w:rFonts w:ascii="Times New Roman" w:hAnsi="Times New Roman" w:cs="Times New Roman"/>
          <w:i/>
          <w:iCs/>
          <w:kern w:val="2"/>
          <w:sz w:val="20"/>
          <w:szCs w:val="20"/>
        </w:rPr>
        <w:t xml:space="preserve">Scytonema </w:t>
      </w:r>
      <w:r w:rsidRPr="009E0E00">
        <w:rPr>
          <w:rFonts w:ascii="Times New Roman" w:hAnsi="Times New Roman" w:cs="Times New Roman"/>
          <w:kern w:val="2"/>
          <w:sz w:val="20"/>
          <w:szCs w:val="20"/>
        </w:rPr>
        <w:t xml:space="preserve"> sp. C.A. Agardh. ( pl. </w:t>
      </w:r>
      <w:r>
        <w:rPr>
          <w:rFonts w:ascii="Times New Roman" w:hAnsi="Times New Roman" w:cs="Times New Roman"/>
          <w:kern w:val="2"/>
          <w:sz w:val="20"/>
          <w:szCs w:val="20"/>
        </w:rPr>
        <w:t>4</w:t>
      </w:r>
      <w:r w:rsidRPr="009E0E00">
        <w:rPr>
          <w:rFonts w:ascii="Times New Roman" w:hAnsi="Times New Roman" w:cs="Times New Roman"/>
          <w:kern w:val="2"/>
          <w:sz w:val="20"/>
          <w:szCs w:val="20"/>
        </w:rPr>
        <w:t>, fig.3</w:t>
      </w:r>
      <w:r>
        <w:rPr>
          <w:rFonts w:ascii="Times New Roman" w:hAnsi="Times New Roman" w:cs="Times New Roman"/>
          <w:kern w:val="2"/>
          <w:sz w:val="20"/>
          <w:szCs w:val="20"/>
        </w:rPr>
        <w:t>3 a,b</w:t>
      </w:r>
      <w:r w:rsidRPr="009E0E00">
        <w:rPr>
          <w:rFonts w:ascii="Times New Roman" w:hAnsi="Times New Roman" w:cs="Times New Roman"/>
          <w:kern w:val="2"/>
          <w:sz w:val="20"/>
          <w:szCs w:val="20"/>
        </w:rPr>
        <w:t xml:space="preserve">) </w:t>
      </w:r>
    </w:p>
    <w:p w:rsidR="006E1359" w:rsidRPr="009E0E00" w:rsidRDefault="006E1359" w:rsidP="003D3554">
      <w:pPr>
        <w:pStyle w:val="01-SciencePG-Issuename"/>
        <w:rPr>
          <w:rFonts w:ascii="Times New Roman" w:hAnsi="Times New Roman" w:cs="Times New Roman"/>
          <w:kern w:val="2"/>
          <w:sz w:val="20"/>
          <w:szCs w:val="20"/>
        </w:rPr>
      </w:pPr>
    </w:p>
    <w:p w:rsidR="003D3554" w:rsidRPr="009E0E00" w:rsidRDefault="003D3554" w:rsidP="003D3554">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[25]</w:t>
      </w:r>
      <w:r w:rsidRPr="009E0E00">
        <w:rPr>
          <w:rFonts w:ascii="Times New Roman" w:eastAsia="Times New Roman" w:hAnsi="Times New Roman" w:cs="Times New Roman"/>
          <w:b w:val="0"/>
          <w:kern w:val="2"/>
          <w:sz w:val="20"/>
          <w:szCs w:val="20"/>
        </w:rPr>
        <w:t xml:space="preserve"> 525, pl. 12, figs. 6-9).  </w:t>
      </w:r>
    </w:p>
    <w:p w:rsidR="003D3554" w:rsidRDefault="003D3554" w:rsidP="003D3554">
      <w:pPr>
        <w:pStyle w:val="01-SciencePG-Issuename"/>
        <w:rPr>
          <w:rFonts w:ascii="Times New Roman" w:eastAsia="Times New Roman" w:hAnsi="Times New Roman" w:cs="Times New Roman"/>
          <w:b w:val="0"/>
          <w:kern w:val="2"/>
          <w:sz w:val="20"/>
          <w:szCs w:val="20"/>
        </w:rPr>
      </w:pPr>
      <w:r w:rsidRPr="009E0E00">
        <w:rPr>
          <w:rFonts w:ascii="Times New Roman" w:eastAsia="Times New Roman" w:hAnsi="Times New Roman" w:cs="Times New Roman"/>
          <w:b w:val="0"/>
          <w:kern w:val="2"/>
          <w:sz w:val="20"/>
          <w:szCs w:val="20"/>
        </w:rPr>
        <w:t xml:space="preserve">    A falsely branched, usually thick-sheathed, filament, the false branches ordinarily developing in pairs between heterocysts; forming wooly mats or tangled clots. Trichomes solitary within the sheath, forming hormogonia in the branches. Cells quadrale 3.75 μm in diameter, 3.7μm long. Heterocysts subglobose or quadrangular-globose. Filaments 12.5 μm in diameter, sheath thick 2.5 μm in diameter.</w:t>
      </w:r>
    </w:p>
    <w:p w:rsidR="003D3554" w:rsidRDefault="003D3554" w:rsidP="003D3554">
      <w:pPr>
        <w:pStyle w:val="01-SciencePG-Issuename"/>
        <w:rPr>
          <w:rFonts w:ascii="Times New Roman" w:eastAsia="Times New Roman" w:hAnsi="Times New Roman" w:cs="Times New Roman"/>
          <w:b w:val="0"/>
          <w:kern w:val="2"/>
          <w:sz w:val="20"/>
          <w:szCs w:val="20"/>
        </w:rPr>
      </w:pPr>
    </w:p>
    <w:p w:rsidR="003D3554" w:rsidRPr="009E0E00" w:rsidRDefault="003D3554" w:rsidP="003D3554">
      <w:pPr>
        <w:pStyle w:val="01-SciencePG-Issuename"/>
        <w:rPr>
          <w:rFonts w:ascii="Times New Roman" w:eastAsia="Times New Roman" w:hAnsi="Times New Roman" w:cs="Times New Roman"/>
          <w:b w:val="0"/>
          <w:kern w:val="2"/>
          <w:sz w:val="20"/>
          <w:szCs w:val="20"/>
        </w:rPr>
      </w:pPr>
    </w:p>
    <w:p w:rsidR="003D3554" w:rsidRPr="009E0E00"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Family(3) : Rivulariaceae</w:t>
      </w:r>
    </w:p>
    <w:p w:rsidR="003D3554" w:rsidRPr="00F47C80" w:rsidRDefault="003D3554" w:rsidP="003D3554">
      <w:pPr>
        <w:pStyle w:val="01-SciencePG-Issuename"/>
        <w:rPr>
          <w:rFonts w:ascii="Times New Roman" w:hAnsi="Times New Roman" w:cs="Times New Roman"/>
          <w:i/>
          <w:iCs/>
          <w:kern w:val="2"/>
          <w:sz w:val="20"/>
          <w:szCs w:val="20"/>
        </w:rPr>
      </w:pPr>
      <w:r w:rsidRPr="009E0E00">
        <w:rPr>
          <w:rFonts w:ascii="Times New Roman" w:hAnsi="Times New Roman" w:cs="Times New Roman"/>
          <w:kern w:val="2"/>
          <w:sz w:val="20"/>
          <w:szCs w:val="20"/>
        </w:rPr>
        <w:t xml:space="preserve">Genus: </w:t>
      </w:r>
      <w:r w:rsidRPr="00F47C80">
        <w:rPr>
          <w:rFonts w:ascii="Times New Roman" w:hAnsi="Times New Roman" w:cs="Times New Roman"/>
          <w:i/>
          <w:iCs/>
          <w:kern w:val="2"/>
          <w:sz w:val="20"/>
          <w:szCs w:val="20"/>
        </w:rPr>
        <w:t>Rivularia</w:t>
      </w:r>
    </w:p>
    <w:p w:rsidR="003D3554" w:rsidRDefault="003D3554" w:rsidP="003D3554">
      <w:pPr>
        <w:pStyle w:val="01-SciencePG-Issuename"/>
        <w:rPr>
          <w:rFonts w:ascii="Times New Roman" w:hAnsi="Times New Roman" w:cs="Times New Roman"/>
          <w:kern w:val="2"/>
          <w:sz w:val="20"/>
          <w:szCs w:val="20"/>
        </w:rPr>
      </w:pPr>
      <w:r w:rsidRPr="009E0E00">
        <w:rPr>
          <w:rFonts w:ascii="Times New Roman" w:hAnsi="Times New Roman" w:cs="Times New Roman"/>
          <w:kern w:val="2"/>
          <w:sz w:val="20"/>
          <w:szCs w:val="20"/>
        </w:rPr>
        <w:t xml:space="preserve"> Species:</w:t>
      </w:r>
      <w:r w:rsidRPr="00F47C80">
        <w:rPr>
          <w:rFonts w:ascii="Times New Roman" w:hAnsi="Times New Roman" w:cs="Times New Roman"/>
          <w:i/>
          <w:iCs/>
          <w:kern w:val="2"/>
          <w:sz w:val="20"/>
          <w:szCs w:val="20"/>
        </w:rPr>
        <w:t>Rivulariahansgirgii</w:t>
      </w:r>
      <w:r w:rsidRPr="009E0E00">
        <w:rPr>
          <w:rFonts w:ascii="Times New Roman" w:hAnsi="Times New Roman" w:cs="Times New Roman"/>
          <w:kern w:val="2"/>
          <w:sz w:val="20"/>
          <w:szCs w:val="20"/>
        </w:rPr>
        <w:t xml:space="preserve"> Schmidle ( pl. </w:t>
      </w:r>
      <w:r>
        <w:rPr>
          <w:rFonts w:ascii="Times New Roman" w:hAnsi="Times New Roman" w:cs="Times New Roman"/>
          <w:kern w:val="2"/>
          <w:sz w:val="20"/>
          <w:szCs w:val="20"/>
        </w:rPr>
        <w:t>4</w:t>
      </w:r>
      <w:r w:rsidRPr="009E0E00">
        <w:rPr>
          <w:rFonts w:ascii="Times New Roman" w:hAnsi="Times New Roman" w:cs="Times New Roman"/>
          <w:kern w:val="2"/>
          <w:sz w:val="20"/>
          <w:szCs w:val="20"/>
        </w:rPr>
        <w:t>, fig. 3</w:t>
      </w:r>
      <w:r>
        <w:rPr>
          <w:rFonts w:ascii="Times New Roman" w:hAnsi="Times New Roman" w:cs="Times New Roman"/>
          <w:kern w:val="2"/>
          <w:sz w:val="20"/>
          <w:szCs w:val="20"/>
        </w:rPr>
        <w:t>4 a,b</w:t>
      </w:r>
      <w:r w:rsidRPr="009E0E00">
        <w:rPr>
          <w:rFonts w:ascii="Times New Roman" w:hAnsi="Times New Roman" w:cs="Times New Roman"/>
          <w:kern w:val="2"/>
          <w:sz w:val="20"/>
          <w:szCs w:val="20"/>
        </w:rPr>
        <w:t>)</w:t>
      </w:r>
    </w:p>
    <w:p w:rsidR="006E1359" w:rsidRPr="009E0E00" w:rsidRDefault="006E1359" w:rsidP="003D3554">
      <w:pPr>
        <w:pStyle w:val="01-SciencePG-Issuename"/>
        <w:rPr>
          <w:rFonts w:ascii="Times New Roman" w:hAnsi="Times New Roman" w:cs="Times New Roman"/>
          <w:kern w:val="2"/>
          <w:sz w:val="20"/>
          <w:szCs w:val="20"/>
        </w:rPr>
      </w:pPr>
    </w:p>
    <w:p w:rsidR="003D3554" w:rsidRPr="009E0E00" w:rsidRDefault="003D3554" w:rsidP="003D3554">
      <w:pPr>
        <w:pStyle w:val="01-SciencePG-Issuename"/>
        <w:rPr>
          <w:rFonts w:ascii="Times New Roman" w:eastAsia="Times New Roman" w:hAnsi="Times New Roman" w:cs="Times New Roman"/>
          <w:b w:val="0"/>
          <w:kern w:val="2"/>
          <w:sz w:val="20"/>
          <w:szCs w:val="20"/>
        </w:rPr>
      </w:pPr>
      <w:r>
        <w:rPr>
          <w:rFonts w:ascii="Times New Roman" w:eastAsia="Times New Roman" w:hAnsi="Times New Roman" w:cs="Times New Roman"/>
          <w:b w:val="0"/>
          <w:kern w:val="2"/>
          <w:sz w:val="20"/>
          <w:szCs w:val="20"/>
        </w:rPr>
        <w:t>[24]</w:t>
      </w:r>
      <w:r w:rsidRPr="009E0E00">
        <w:rPr>
          <w:rFonts w:ascii="Times New Roman" w:eastAsia="Times New Roman" w:hAnsi="Times New Roman" w:cs="Times New Roman"/>
          <w:b w:val="0"/>
          <w:kern w:val="2"/>
          <w:sz w:val="20"/>
          <w:szCs w:val="20"/>
        </w:rPr>
        <w:t xml:space="preserve"> 549, pl. 112, fig. 7</w:t>
      </w:r>
      <w:r>
        <w:rPr>
          <w:rFonts w:ascii="Times New Roman" w:eastAsia="Times New Roman" w:hAnsi="Times New Roman" w:cs="Times New Roman"/>
          <w:b w:val="0"/>
          <w:kern w:val="2"/>
          <w:sz w:val="20"/>
          <w:szCs w:val="20"/>
        </w:rPr>
        <w:t>.</w:t>
      </w:r>
    </w:p>
    <w:p w:rsidR="003D3554" w:rsidRDefault="003D3554" w:rsidP="006E1359">
      <w:pPr>
        <w:pStyle w:val="01-SciencePG-Issuename"/>
      </w:pPr>
      <w:r w:rsidRPr="009E0E00">
        <w:rPr>
          <w:rFonts w:ascii="Times New Roman" w:eastAsia="Times New Roman" w:hAnsi="Times New Roman" w:cs="Times New Roman"/>
          <w:b w:val="0"/>
          <w:kern w:val="2"/>
          <w:sz w:val="20"/>
          <w:szCs w:val="20"/>
        </w:rPr>
        <w:t xml:space="preserve">     Trichome unbranched, long, expanded, flat, gelatinous thin, solid, horizontally expanded, generally </w:t>
      </w:r>
      <w:r w:rsidRPr="009E0E00">
        <w:rPr>
          <w:rFonts w:ascii="Times New Roman" w:eastAsia="Times New Roman" w:hAnsi="Times New Roman" w:cs="Times New Roman"/>
          <w:b w:val="0"/>
          <w:kern w:val="2"/>
          <w:sz w:val="20"/>
          <w:szCs w:val="20"/>
        </w:rPr>
        <w:lastRenderedPageBreak/>
        <w:t>intricate and curved; rarely sub parallel, at the end gradually tapering, in the middle 6µm broad, at the apices 2-4 µm ; distinctly torulose; sheath thin, colourless or pale yellow; cells rectangular or subquadrant, at the base than broad; heterocysts basal, single or two together, hyaline, about 7.5 µm diameter.</w:t>
      </w:r>
    </w:p>
    <w:tbl>
      <w:tblPr>
        <w:tblStyle w:val="TableGrid"/>
        <w:tblW w:w="9865" w:type="dxa"/>
        <w:tblInd w:w="-318" w:type="dxa"/>
        <w:tblLayout w:type="fixed"/>
        <w:tblLook w:val="04A0"/>
      </w:tblPr>
      <w:tblGrid>
        <w:gridCol w:w="3346"/>
        <w:gridCol w:w="3375"/>
        <w:gridCol w:w="32"/>
        <w:gridCol w:w="3112"/>
      </w:tblGrid>
      <w:tr w:rsidR="00D3567D" w:rsidTr="00B3489D">
        <w:trPr>
          <w:trHeight w:val="1989"/>
        </w:trPr>
        <w:tc>
          <w:tcPr>
            <w:tcW w:w="3346" w:type="dxa"/>
            <w:vAlign w:val="center"/>
          </w:tcPr>
          <w:p w:rsidR="00D3567D" w:rsidRPr="004602DC" w:rsidRDefault="00D3567D" w:rsidP="00B3489D">
            <w:pPr>
              <w:jc w:val="center"/>
              <w:rPr>
                <w:noProof/>
                <w:sz w:val="2"/>
                <w:szCs w:val="2"/>
                <w:lang w:bidi="ar-IQ"/>
              </w:rPr>
            </w:pPr>
            <w:r>
              <w:rPr>
                <w:noProof/>
                <w:sz w:val="2"/>
                <w:szCs w:val="2"/>
              </w:rPr>
              <w:drawing>
                <wp:anchor distT="0" distB="0" distL="114300" distR="114300" simplePos="0" relativeHeight="251717632" behindDoc="0" locked="0" layoutInCell="1" allowOverlap="1">
                  <wp:simplePos x="0" y="0"/>
                  <wp:positionH relativeFrom="column">
                    <wp:posOffset>1581785</wp:posOffset>
                  </wp:positionH>
                  <wp:positionV relativeFrom="paragraph">
                    <wp:posOffset>1035050</wp:posOffset>
                  </wp:positionV>
                  <wp:extent cx="213995" cy="320675"/>
                  <wp:effectExtent l="0" t="0" r="0" b="3175"/>
                  <wp:wrapNone/>
                  <wp:docPr id="10" name="Picture 15" descr="scale fi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scale final copy.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320675"/>
                          </a:xfrm>
                          <a:prstGeom prst="rect">
                            <a:avLst/>
                          </a:prstGeom>
                          <a:noFill/>
                          <a:ln>
                            <a:noFill/>
                          </a:ln>
                        </pic:spPr>
                      </pic:pic>
                    </a:graphicData>
                  </a:graphic>
                </wp:anchor>
              </w:drawing>
            </w:r>
            <w:r w:rsidR="004E146C">
              <w:rPr>
                <w:noProof/>
                <w:sz w:val="2"/>
                <w:szCs w:val="2"/>
              </w:rPr>
              <w:pict>
                <v:roundrect id="Rounded Rectangle 48" o:spid="_x0000_s2187" style="position:absolute;left:0;text-align:left;margin-left:6.85pt;margin-top:89.6pt;width:27.75pt;height:23.25pt;z-index:25167667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" fillcolor="gray [1616]" strokecolor="black [3040]">
                  <v:fill color2="#d9d9d9 [496]" rotate="t" angle="180" colors="0 #bcbcbc;22938f #d0d0d0;1 #ededed" focus="100%" type="gradient"/>
                  <v:shadow on="t" color="black" opacity="24903f" origin=",.5" offset="0,.55556mm"/>
                  <v:textbox style="mso-next-textbox:#Rounded Rectangle 48">
                    <w:txbxContent>
                      <w:p w:rsidR="00D3567D" w:rsidRPr="00837199" w:rsidRDefault="00D3567D" w:rsidP="00D3567D">
                        <w:pPr>
                          <w:jc w:val="center"/>
                          <w:rPr>
                            <w:rFonts w:asciiTheme="majorBidi" w:hAnsiTheme="majorBidi" w:cstheme="majorBidi"/>
                            <w:b/>
                            <w:bCs/>
                            <w:sz w:val="32"/>
                            <w:szCs w:val="32"/>
                            <w:rtl/>
                            <w:lang w:bidi="ar-IQ"/>
                          </w:rPr>
                        </w:pPr>
                        <w:r w:rsidRPr="00837199">
                          <w:rPr>
                            <w:rFonts w:asciiTheme="majorBidi" w:hAnsiTheme="majorBidi" w:cstheme="majorBidi"/>
                            <w:b/>
                            <w:bCs/>
                            <w:sz w:val="32"/>
                            <w:szCs w:val="32"/>
                          </w:rPr>
                          <w:t>1</w:t>
                        </w:r>
                      </w:p>
                    </w:txbxContent>
                  </v:textbox>
                </v:roundrect>
              </w:pict>
            </w:r>
            <w:r>
              <w:rPr>
                <w:noProof/>
                <w:sz w:val="2"/>
                <w:szCs w:val="2"/>
                <w:lang w:bidi="ar-IQ"/>
              </w:rPr>
              <w:t>11</w:t>
            </w:r>
            <w:r w:rsidRPr="00FF3E3B">
              <w:rPr>
                <w:rFonts w:hint="cs"/>
                <w:noProof/>
              </w:rPr>
              <w:drawing>
                <wp:inline distT="0" distB="0" distL="0" distR="0">
                  <wp:extent cx="1832309" cy="1476000"/>
                  <wp:effectExtent l="19050" t="0" r="0" b="0"/>
                  <wp:docPr id="21" name="Picture 393" descr="Cosmarium botry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marium botrytis.JPG"/>
                          <pic:cNvPicPr/>
                        </pic:nvPicPr>
                        <pic:blipFill>
                          <a:blip r:embed="rId9" cstate="print"/>
                          <a:stretch>
                            <a:fillRect/>
                          </a:stretch>
                        </pic:blipFill>
                        <pic:spPr>
                          <a:xfrm>
                            <a:off x="0" y="0"/>
                            <a:ext cx="1832309" cy="1476000"/>
                          </a:xfrm>
                          <a:prstGeom prst="rect">
                            <a:avLst/>
                          </a:prstGeom>
                        </pic:spPr>
                      </pic:pic>
                    </a:graphicData>
                  </a:graphic>
                </wp:inline>
              </w:drawing>
            </w:r>
          </w:p>
        </w:tc>
        <w:tc>
          <w:tcPr>
            <w:tcW w:w="3375" w:type="dxa"/>
            <w:vAlign w:val="center"/>
          </w:tcPr>
          <w:p w:rsidR="00D3567D" w:rsidRPr="004602DC" w:rsidRDefault="004E146C" w:rsidP="00B3489D">
            <w:pPr>
              <w:jc w:val="center"/>
              <w:rPr>
                <w:noProof/>
                <w:sz w:val="2"/>
                <w:szCs w:val="2"/>
                <w:lang w:bidi="ar-IQ"/>
              </w:rPr>
            </w:pPr>
            <w:r>
              <w:rPr>
                <w:noProof/>
                <w:sz w:val="2"/>
                <w:szCs w:val="2"/>
              </w:rPr>
              <w:pict>
                <v:roundrect id="Rounded Rectangle 52" o:spid="_x0000_s2188" style="position:absolute;left:0;text-align:left;margin-left:14.35pt;margin-top:87.4pt;width:30.75pt;height:24pt;z-index:25167769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" fillcolor="gray [1616]" strokecolor="black [3040]">
                  <v:fill color2="#d9d9d9 [496]" rotate="t" angle="180" colors="0 #bcbcbc;22938f #d0d0d0;1 #ededed" focus="100%" type="gradient"/>
                  <v:shadow on="t" color="black" opacity="24903f" origin=",.5" offset="0,.55556mm"/>
                  <v:textbox style="mso-next-textbox:#Rounded Rectangle 52">
                    <w:txbxContent>
                      <w:p w:rsidR="00D3567D" w:rsidRPr="00837199" w:rsidRDefault="00D3567D" w:rsidP="00D3567D">
                        <w:pPr>
                          <w:jc w:val="center"/>
                          <w:rPr>
                            <w:rFonts w:asciiTheme="majorBidi" w:hAnsiTheme="majorBidi" w:cstheme="majorBidi"/>
                            <w:b/>
                            <w:bCs/>
                            <w:sz w:val="32"/>
                            <w:szCs w:val="32"/>
                            <w:rtl/>
                            <w:lang w:bidi="ar-IQ"/>
                          </w:rPr>
                        </w:pPr>
                        <w:r w:rsidRPr="00837199">
                          <w:rPr>
                            <w:rFonts w:asciiTheme="majorBidi" w:hAnsiTheme="majorBidi" w:cstheme="majorBidi"/>
                            <w:b/>
                            <w:bCs/>
                            <w:sz w:val="32"/>
                            <w:szCs w:val="32"/>
                          </w:rPr>
                          <w:t>2</w:t>
                        </w:r>
                      </w:p>
                    </w:txbxContent>
                  </v:textbox>
                </v:roundrect>
              </w:pict>
            </w:r>
            <w:r>
              <w:rPr>
                <w:noProo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6" type="#_x0000_t136" style="position:absolute;left:0;text-align:left;margin-left:21.95pt;margin-top:88.85pt;width:11.25pt;height:15.15pt;z-index:251675648;mso-position-horizontal-relative:text;mso-position-vertical-relative:text" fillcolor="white [3212]" stroked="f">
                  <v:shadow color="#b2b2b2" opacity="52429f" offset="3pt"/>
                  <v:textpath style="font-family:&quot;Times New Roman&quot;;v-text-kern:t" trim="t" fitpath="t" string="2"/>
                </v:shape>
              </w:pict>
            </w:r>
            <w:r w:rsidR="00D3567D" w:rsidRPr="00213E33">
              <w:rPr>
                <w:rFonts w:hint="cs"/>
                <w:noProof/>
              </w:rPr>
              <w:drawing>
                <wp:inline distT="0" distB="0" distL="0" distR="0">
                  <wp:extent cx="1692000" cy="1457056"/>
                  <wp:effectExtent l="0" t="0" r="3810" b="0"/>
                  <wp:docPr id="22" name="Picture 394" descr="Cosmarium lae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marium laeve 1.JPG"/>
                          <pic:cNvPicPr/>
                        </pic:nvPicPr>
                        <pic:blipFill>
                          <a:blip r:embed="rId10" cstate="print"/>
                          <a:srcRect l="18631" t="32516" r="28594"/>
                          <a:stretch>
                            <a:fillRect/>
                          </a:stretch>
                        </pic:blipFill>
                        <pic:spPr>
                          <a:xfrm>
                            <a:off x="0" y="0"/>
                            <a:ext cx="1692000" cy="1457056"/>
                          </a:xfrm>
                          <a:prstGeom prst="rect">
                            <a:avLst/>
                          </a:prstGeom>
                        </pic:spPr>
                      </pic:pic>
                    </a:graphicData>
                  </a:graphic>
                </wp:inline>
              </w:drawing>
            </w:r>
          </w:p>
        </w:tc>
        <w:tc>
          <w:tcPr>
            <w:tcW w:w="3144" w:type="dxa"/>
            <w:gridSpan w:val="2"/>
            <w:vAlign w:val="center"/>
          </w:tcPr>
          <w:p w:rsidR="00D3567D" w:rsidRPr="004602DC" w:rsidRDefault="004E146C" w:rsidP="00B3489D">
            <w:pPr>
              <w:jc w:val="center"/>
              <w:rPr>
                <w:noProof/>
                <w:sz w:val="2"/>
                <w:szCs w:val="2"/>
                <w:lang w:bidi="ar-IQ"/>
              </w:rPr>
            </w:pPr>
            <w:r w:rsidRPr="004E146C">
              <w:rPr>
                <w:noProof/>
                <w:szCs w:val="22"/>
              </w:rPr>
              <w:pict>
                <v:roundrect id="Rounded Rectangle 53" o:spid="_x0000_s2189" style="position:absolute;left:0;text-align:left;margin-left:2.35pt;margin-top:79.8pt;width:38.25pt;height:26.25pt;z-index:25167872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" fillcolor="gray [1616]" strokecolor="black [3040]">
                  <v:fill color2="#d9d9d9 [496]" rotate="t" angle="180" colors="0 #bcbcbc;22938f #d0d0d0;1 #ededed" focus="100%" type="gradient"/>
                  <v:shadow on="t" color="black" opacity="24903f" origin=",.5" offset="0,.55556mm"/>
                  <v:textbox style="mso-next-textbox:#Rounded Rectangle 53">
                    <w:txbxContent>
                      <w:p w:rsidR="00D3567D" w:rsidRPr="00837199" w:rsidRDefault="00D3567D" w:rsidP="00D3567D">
                        <w:pPr>
                          <w:jc w:val="center"/>
                          <w:rPr>
                            <w:rFonts w:asciiTheme="majorBidi" w:hAnsiTheme="majorBidi" w:cstheme="majorBidi"/>
                            <w:b/>
                            <w:bCs/>
                            <w:sz w:val="32"/>
                            <w:szCs w:val="32"/>
                          </w:rPr>
                        </w:pPr>
                        <w:r w:rsidRPr="00837199">
                          <w:rPr>
                            <w:rFonts w:asciiTheme="majorBidi" w:hAnsiTheme="majorBidi" w:cstheme="majorBidi"/>
                            <w:b/>
                            <w:bCs/>
                            <w:sz w:val="32"/>
                            <w:szCs w:val="32"/>
                          </w:rPr>
                          <w:t>3</w:t>
                        </w:r>
                      </w:p>
                    </w:txbxContent>
                  </v:textbox>
                </v:roundrect>
              </w:pict>
            </w:r>
            <w:r w:rsidR="00D3567D">
              <w:rPr>
                <w:rFonts w:hint="cs"/>
                <w:noProof/>
              </w:rPr>
              <w:drawing>
                <wp:inline distT="0" distB="0" distL="0" distR="0">
                  <wp:extent cx="1885950" cy="1390650"/>
                  <wp:effectExtent l="0" t="0" r="0" b="0"/>
                  <wp:docPr id="23" name="Picture 396" descr="Cosmarium meneghi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marium meneghinii.JPG"/>
                          <pic:cNvPicPr/>
                        </pic:nvPicPr>
                        <pic:blipFill>
                          <a:blip r:embed="rId11" cstate="print"/>
                          <a:srcRect t="8282" r="10432" b="5347"/>
                          <a:stretch>
                            <a:fillRect/>
                          </a:stretch>
                        </pic:blipFill>
                        <pic:spPr>
                          <a:xfrm>
                            <a:off x="0" y="0"/>
                            <a:ext cx="1885950" cy="1390650"/>
                          </a:xfrm>
                          <a:prstGeom prst="rect">
                            <a:avLst/>
                          </a:prstGeom>
                        </pic:spPr>
                      </pic:pic>
                    </a:graphicData>
                  </a:graphic>
                </wp:inline>
              </w:drawing>
            </w:r>
          </w:p>
        </w:tc>
      </w:tr>
      <w:tr w:rsidR="00D3567D" w:rsidTr="00B3489D">
        <w:trPr>
          <w:trHeight w:val="2227"/>
        </w:trPr>
        <w:tc>
          <w:tcPr>
            <w:tcW w:w="3346" w:type="dxa"/>
            <w:vAlign w:val="center"/>
          </w:tcPr>
          <w:p w:rsidR="00D3567D" w:rsidRPr="00213E33" w:rsidRDefault="004E146C" w:rsidP="00B3489D">
            <w:pPr>
              <w:jc w:val="center"/>
              <w:rPr>
                <w:noProof/>
              </w:rPr>
            </w:pPr>
            <w:r>
              <w:rPr>
                <w:noProof/>
              </w:rPr>
              <w:pict>
                <v:roundrect id="Rounded Rectangle 54" o:spid="_x0000_s2190" style="position:absolute;left:0;text-align:left;margin-left:10.6pt;margin-top:81.4pt;width:39pt;height:25.5pt;z-index:2516797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" fillcolor="gray [1616]" strokecolor="black [3040]">
                  <v:fill color2="#d9d9d9 [496]" rotate="t" angle="180" colors="0 #bcbcbc;22938f #d0d0d0;1 #ededed" focus="100%" type="gradient"/>
                  <v:shadow on="t" color="black" opacity="24903f" origin=",.5" offset="0,.55556mm"/>
                  <v:textbox style="mso-next-textbox:#Rounded Rectangle 54">
                    <w:txbxContent>
                      <w:p w:rsidR="00D3567D" w:rsidRPr="00837199" w:rsidRDefault="00D3567D" w:rsidP="00D3567D">
                        <w:pPr>
                          <w:jc w:val="center"/>
                          <w:rPr>
                            <w:rFonts w:asciiTheme="majorBidi" w:hAnsiTheme="majorBidi" w:cstheme="majorBidi"/>
                            <w:b/>
                            <w:bCs/>
                            <w:sz w:val="32"/>
                            <w:szCs w:val="32"/>
                            <w:rtl/>
                            <w:lang w:bidi="ar-IQ"/>
                          </w:rPr>
                        </w:pPr>
                        <w:r w:rsidRPr="00837199">
                          <w:rPr>
                            <w:rFonts w:asciiTheme="majorBidi" w:hAnsiTheme="majorBidi" w:cstheme="majorBidi"/>
                            <w:b/>
                            <w:bCs/>
                            <w:sz w:val="32"/>
                            <w:szCs w:val="32"/>
                            <w:lang w:bidi="ar-IQ"/>
                          </w:rPr>
                          <w:t>4</w:t>
                        </w:r>
                      </w:p>
                    </w:txbxContent>
                  </v:textbox>
                </v:roundrect>
              </w:pict>
            </w:r>
            <w:r w:rsidR="00D3567D">
              <w:rPr>
                <w:rFonts w:hint="cs"/>
                <w:noProof/>
              </w:rPr>
              <w:drawing>
                <wp:inline distT="0" distB="0" distL="0" distR="0">
                  <wp:extent cx="1878129" cy="1402570"/>
                  <wp:effectExtent l="0" t="0" r="8255" b="7620"/>
                  <wp:docPr id="24" name="Picture 398" descr="Euastrum insu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astrum insulare.JPG"/>
                          <pic:cNvPicPr/>
                        </pic:nvPicPr>
                        <pic:blipFill>
                          <a:blip r:embed="rId12" cstate="print"/>
                          <a:srcRect b="15476"/>
                          <a:stretch>
                            <a:fillRect/>
                          </a:stretch>
                        </pic:blipFill>
                        <pic:spPr>
                          <a:xfrm>
                            <a:off x="0" y="0"/>
                            <a:ext cx="1878129" cy="1402570"/>
                          </a:xfrm>
                          <a:prstGeom prst="rect">
                            <a:avLst/>
                          </a:prstGeom>
                        </pic:spPr>
                      </pic:pic>
                    </a:graphicData>
                  </a:graphic>
                </wp:inline>
              </w:drawing>
            </w:r>
          </w:p>
        </w:tc>
        <w:tc>
          <w:tcPr>
            <w:tcW w:w="3407" w:type="dxa"/>
            <w:gridSpan w:val="2"/>
            <w:vAlign w:val="center"/>
          </w:tcPr>
          <w:p w:rsidR="00D3567D" w:rsidRPr="00881CE6" w:rsidRDefault="004E146C" w:rsidP="00B3489D">
            <w:pPr>
              <w:jc w:val="center"/>
              <w:rPr>
                <w:noProof/>
              </w:rPr>
            </w:pPr>
            <w:r>
              <w:rPr>
                <w:noProof/>
              </w:rPr>
              <w:pict>
                <v:roundrect id="Rounded Rectangle 56" o:spid="_x0000_s2191" style="position:absolute;left:0;text-align:left;margin-left:21.1pt;margin-top:1in;width:30.75pt;height:29.25pt;z-index:25168076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" fillcolor="gray [1616]" strokecolor="black [3040]">
                  <v:fill color2="#d9d9d9 [496]" rotate="t" angle="180" colors="0 #bcbcbc;22938f #d0d0d0;1 #ededed" focus="100%" type="gradient"/>
                  <v:shadow on="t" color="black" opacity="24903f" origin=",.5" offset="0,.55556mm"/>
                  <v:textbox style="mso-next-textbox:#Rounded Rectangle 56">
                    <w:txbxContent>
                      <w:p w:rsidR="00D3567D" w:rsidRPr="00C417DD" w:rsidRDefault="00D3567D" w:rsidP="00D3567D">
                        <w:pPr>
                          <w:jc w:val="center"/>
                          <w:rPr>
                            <w:rFonts w:asciiTheme="majorBidi" w:hAnsiTheme="majorBidi" w:cstheme="majorBidi"/>
                            <w:b/>
                            <w:bCs/>
                            <w:sz w:val="32"/>
                            <w:szCs w:val="32"/>
                          </w:rPr>
                        </w:pPr>
                        <w:r w:rsidRPr="00C417DD">
                          <w:rPr>
                            <w:rFonts w:asciiTheme="majorBidi" w:hAnsiTheme="majorBidi" w:cstheme="majorBidi"/>
                            <w:b/>
                            <w:bCs/>
                            <w:sz w:val="32"/>
                            <w:szCs w:val="32"/>
                          </w:rPr>
                          <w:t>5</w:t>
                        </w:r>
                      </w:p>
                    </w:txbxContent>
                  </v:textbox>
                </v:roundrect>
              </w:pict>
            </w:r>
            <w:r w:rsidR="00D3567D" w:rsidRPr="00B87595">
              <w:rPr>
                <w:rFonts w:hint="cs"/>
                <w:noProof/>
              </w:rPr>
              <w:drawing>
                <wp:inline distT="0" distB="0" distL="0" distR="0">
                  <wp:extent cx="1672228" cy="1294628"/>
                  <wp:effectExtent l="0" t="0" r="4445" b="1270"/>
                  <wp:docPr id="26" name="Picture 135" descr="Staurastrum sp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urastrum sp2 .jpg"/>
                          <pic:cNvPicPr/>
                        </pic:nvPicPr>
                        <pic:blipFill>
                          <a:blip r:embed="rId13" cstate="print"/>
                          <a:srcRect l="6102" t="19251" r="19798" b="5228"/>
                          <a:stretch>
                            <a:fillRect/>
                          </a:stretch>
                        </pic:blipFill>
                        <pic:spPr>
                          <a:xfrm>
                            <a:off x="0" y="0"/>
                            <a:ext cx="1675311" cy="1295400"/>
                          </a:xfrm>
                          <a:prstGeom prst="rect">
                            <a:avLst/>
                          </a:prstGeom>
                        </pic:spPr>
                      </pic:pic>
                    </a:graphicData>
                  </a:graphic>
                </wp:inline>
              </w:drawing>
            </w:r>
          </w:p>
        </w:tc>
        <w:tc>
          <w:tcPr>
            <w:tcW w:w="3112" w:type="dxa"/>
            <w:vAlign w:val="center"/>
          </w:tcPr>
          <w:p w:rsidR="00D3567D" w:rsidRPr="00213E33" w:rsidRDefault="004E146C" w:rsidP="00B3489D">
            <w:pPr>
              <w:jc w:val="center"/>
              <w:rPr>
                <w:noProof/>
              </w:rPr>
            </w:pPr>
            <w:r>
              <w:rPr>
                <w:noProof/>
              </w:rPr>
              <w:pict>
                <v:roundrect id="Rounded Rectangle 57" o:spid="_x0000_s2192" style="position:absolute;left:0;text-align:left;margin-left:2.35pt;margin-top:76.6pt;width:42.75pt;height:25.5pt;z-index:25168179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" fillcolor="gray [1616]" strokecolor="black [3040]">
                  <v:fill color2="#d9d9d9 [496]" rotate="t" angle="180" colors="0 #bcbcbc;22938f #d0d0d0;1 #ededed" focus="100%" type="gradient"/>
                  <v:shadow on="t" color="black" opacity="24903f" origin=",.5" offset="0,.55556mm"/>
                  <v:textbox style="mso-next-textbox:#Rounded Rectangle 57">
                    <w:txbxContent>
                      <w:p w:rsidR="00D3567D" w:rsidRPr="00FF0CF9" w:rsidRDefault="00D3567D" w:rsidP="00D3567D">
                        <w:pPr>
                          <w:jc w:val="center"/>
                          <w:rPr>
                            <w:rFonts w:asciiTheme="majorBidi" w:hAnsiTheme="majorBidi" w:cstheme="majorBidi"/>
                            <w:b/>
                            <w:bCs/>
                            <w:sz w:val="32"/>
                            <w:szCs w:val="32"/>
                            <w:lang w:bidi="ar-IQ"/>
                          </w:rPr>
                        </w:pPr>
                        <w:r w:rsidRPr="00FF0CF9">
                          <w:rPr>
                            <w:rFonts w:asciiTheme="majorBidi" w:hAnsiTheme="majorBidi" w:cstheme="majorBidi"/>
                            <w:b/>
                            <w:bCs/>
                            <w:sz w:val="32"/>
                            <w:szCs w:val="32"/>
                            <w:lang w:bidi="ar-IQ"/>
                          </w:rPr>
                          <w:t>6</w:t>
                        </w:r>
                        <w:r>
                          <w:rPr>
                            <w:rFonts w:asciiTheme="majorBidi" w:hAnsiTheme="majorBidi" w:cstheme="majorBidi"/>
                            <w:b/>
                            <w:bCs/>
                            <w:sz w:val="32"/>
                            <w:szCs w:val="32"/>
                            <w:lang w:bidi="ar-IQ"/>
                          </w:rPr>
                          <w:t>-a</w:t>
                        </w:r>
                      </w:p>
                    </w:txbxContent>
                  </v:textbox>
                </v:roundrect>
              </w:pict>
            </w:r>
            <w:r w:rsidR="00D3567D" w:rsidRPr="00881CE6">
              <w:rPr>
                <w:rFonts w:hint="cs"/>
                <w:noProof/>
              </w:rPr>
              <w:drawing>
                <wp:inline distT="0" distB="0" distL="0" distR="0">
                  <wp:extent cx="1820891" cy="1368000"/>
                  <wp:effectExtent l="0" t="0" r="8255" b="3810"/>
                  <wp:docPr id="28" name="Picture 113" descr="Microspora pachyder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pora pachyderma 2.JPG"/>
                          <pic:cNvPicPr/>
                        </pic:nvPicPr>
                        <pic:blipFill>
                          <a:blip r:embed="rId14" cstate="print"/>
                          <a:stretch>
                            <a:fillRect/>
                          </a:stretch>
                        </pic:blipFill>
                        <pic:spPr>
                          <a:xfrm>
                            <a:off x="0" y="0"/>
                            <a:ext cx="1820891" cy="1368000"/>
                          </a:xfrm>
                          <a:prstGeom prst="rect">
                            <a:avLst/>
                          </a:prstGeom>
                        </pic:spPr>
                      </pic:pic>
                    </a:graphicData>
                  </a:graphic>
                </wp:inline>
              </w:drawing>
            </w:r>
          </w:p>
        </w:tc>
      </w:tr>
      <w:tr w:rsidR="00D3567D" w:rsidTr="00B3489D">
        <w:trPr>
          <w:trHeight w:val="2280"/>
        </w:trPr>
        <w:tc>
          <w:tcPr>
            <w:tcW w:w="3346" w:type="dxa"/>
            <w:vAlign w:val="center"/>
          </w:tcPr>
          <w:p w:rsidR="00D3567D" w:rsidRDefault="004E146C" w:rsidP="00B3489D">
            <w:pPr>
              <w:jc w:val="center"/>
              <w:rPr>
                <w:noProof/>
                <w:rtl/>
              </w:rPr>
            </w:pPr>
            <w:r>
              <w:rPr>
                <w:noProof/>
                <w:rtl/>
              </w:rPr>
              <w:pict>
                <v:roundrect id="Rounded Rectangle 62" o:spid="_x0000_s2193" style="position:absolute;left:0;text-align:left;margin-left:18.9pt;margin-top:72.95pt;width:41.25pt;height:25.5pt;z-index:25168281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" fillcolor="gray [1616]" strokecolor="black [3040]">
                  <v:fill color2="#d9d9d9 [496]" rotate="t" angle="180" colors="0 #bcbcbc;22938f #d0d0d0;1 #ededed" focus="100%" type="gradient"/>
                  <v:shadow on="t" color="black" opacity="24903f" origin=",.5" offset="0,.55556mm"/>
                  <v:textbox style="mso-next-textbox:#Rounded Rectangle 62">
                    <w:txbxContent>
                      <w:p w:rsidR="00D3567D" w:rsidRPr="00FF0CF9" w:rsidRDefault="00D3567D" w:rsidP="00D3567D">
                        <w:pPr>
                          <w:jc w:val="center"/>
                          <w:rPr>
                            <w:rFonts w:asciiTheme="majorBidi" w:hAnsiTheme="majorBidi" w:cstheme="majorBidi"/>
                            <w:b/>
                            <w:bCs/>
                            <w:sz w:val="32"/>
                            <w:szCs w:val="32"/>
                            <w:rtl/>
                            <w:lang w:bidi="ar-IQ"/>
                          </w:rPr>
                        </w:pPr>
                        <w:r>
                          <w:rPr>
                            <w:rFonts w:asciiTheme="majorBidi" w:hAnsiTheme="majorBidi" w:cstheme="majorBidi"/>
                            <w:b/>
                            <w:bCs/>
                            <w:sz w:val="32"/>
                            <w:szCs w:val="32"/>
                          </w:rPr>
                          <w:t>6-b</w:t>
                        </w:r>
                      </w:p>
                    </w:txbxContent>
                  </v:textbox>
                </v:roundrect>
              </w:pict>
            </w:r>
            <w:r w:rsidR="00D3567D" w:rsidRPr="00881CE6">
              <w:rPr>
                <w:rFonts w:hint="cs"/>
                <w:noProof/>
              </w:rPr>
              <w:drawing>
                <wp:inline distT="0" distB="0" distL="0" distR="0">
                  <wp:extent cx="1869331" cy="1404000"/>
                  <wp:effectExtent l="0" t="0" r="0" b="5715"/>
                  <wp:docPr id="29" name="Picture 112" descr="Microspora pachyde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pora pachyderma.JPG"/>
                          <pic:cNvPicPr/>
                        </pic:nvPicPr>
                        <pic:blipFill>
                          <a:blip r:embed="rId15" cstate="print"/>
                          <a:stretch>
                            <a:fillRect/>
                          </a:stretch>
                        </pic:blipFill>
                        <pic:spPr>
                          <a:xfrm rot="10800000">
                            <a:off x="0" y="0"/>
                            <a:ext cx="1869331" cy="1404000"/>
                          </a:xfrm>
                          <a:prstGeom prst="rect">
                            <a:avLst/>
                          </a:prstGeom>
                        </pic:spPr>
                      </pic:pic>
                    </a:graphicData>
                  </a:graphic>
                </wp:inline>
              </w:drawing>
            </w:r>
          </w:p>
        </w:tc>
        <w:tc>
          <w:tcPr>
            <w:tcW w:w="3407" w:type="dxa"/>
            <w:gridSpan w:val="2"/>
            <w:vAlign w:val="center"/>
          </w:tcPr>
          <w:p w:rsidR="00D3567D" w:rsidRDefault="004E146C" w:rsidP="00B3489D">
            <w:pPr>
              <w:jc w:val="center"/>
              <w:rPr>
                <w:noProof/>
                <w:rtl/>
              </w:rPr>
            </w:pPr>
            <w:r>
              <w:rPr>
                <w:noProof/>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4" o:spid="_x0000_s2224" type="#_x0000_t67" style="position:absolute;left:0;text-align:left;margin-left:93.85pt;margin-top:4.9pt;width:6pt;height:24pt;z-index:251714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" adj="18900" fillcolor="black [3200]" strokecolor="black [1600]" strokeweight="2pt"/>
              </w:pict>
            </w:r>
            <w:r>
              <w:rPr>
                <w:noProof/>
                <w:rtl/>
              </w:rPr>
              <w:pict>
                <v:roundrect id="Rounded Rectangle 64" o:spid="_x0000_s2194" style="position:absolute;left:0;text-align:left;margin-left:14.35pt;margin-top:81.95pt;width:42pt;height:24.75pt;z-index:25168384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" fillcolor="gray [1616]" strokecolor="black [3040]">
                  <v:fill color2="#d9d9d9 [496]" rotate="t" angle="180" colors="0 #bcbcbc;22938f #d0d0d0;1 #ededed" focus="100%" type="gradient"/>
                  <v:shadow on="t" color="black" opacity="24903f" origin=",.5" offset="0,.55556mm"/>
                  <v:textbox style="mso-next-textbox:#Rounded Rectangle 64">
                    <w:txbxContent>
                      <w:p w:rsidR="00D3567D" w:rsidRPr="00FF0CF9" w:rsidRDefault="00D3567D" w:rsidP="00D3567D">
                        <w:pPr>
                          <w:jc w:val="center"/>
                          <w:rPr>
                            <w:rFonts w:asciiTheme="majorBidi" w:hAnsiTheme="majorBidi" w:cstheme="majorBidi"/>
                            <w:b/>
                            <w:bCs/>
                            <w:sz w:val="32"/>
                            <w:szCs w:val="32"/>
                          </w:rPr>
                        </w:pPr>
                        <w:r>
                          <w:rPr>
                            <w:rFonts w:asciiTheme="majorBidi" w:hAnsiTheme="majorBidi" w:cstheme="majorBidi"/>
                            <w:b/>
                            <w:bCs/>
                            <w:sz w:val="32"/>
                            <w:szCs w:val="32"/>
                          </w:rPr>
                          <w:t>7</w:t>
                        </w:r>
                        <w:r w:rsidRPr="00FF0CF9">
                          <w:rPr>
                            <w:rFonts w:asciiTheme="majorBidi" w:hAnsiTheme="majorBidi" w:cstheme="majorBidi"/>
                            <w:b/>
                            <w:bCs/>
                            <w:sz w:val="32"/>
                            <w:szCs w:val="32"/>
                          </w:rPr>
                          <w:t>-a</w:t>
                        </w:r>
                      </w:p>
                    </w:txbxContent>
                  </v:textbox>
                </v:roundrect>
              </w:pict>
            </w:r>
            <w:r w:rsidR="00D3567D">
              <w:rPr>
                <w:rFonts w:hint="cs"/>
                <w:noProof/>
                <w:rtl/>
              </w:rPr>
              <w:drawing>
                <wp:inline distT="0" distB="0" distL="0" distR="0">
                  <wp:extent cx="1810380" cy="1440000"/>
                  <wp:effectExtent l="0" t="0" r="0" b="8255"/>
                  <wp:docPr id="30" name="Picture 89" descr="Aphanochae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hanochaete (1).JPG"/>
                          <pic:cNvPicPr/>
                        </pic:nvPicPr>
                        <pic:blipFill>
                          <a:blip r:embed="rId16" cstate="print"/>
                          <a:stretch>
                            <a:fillRect/>
                          </a:stretch>
                        </pic:blipFill>
                        <pic:spPr>
                          <a:xfrm rot="10800000">
                            <a:off x="0" y="0"/>
                            <a:ext cx="1810380" cy="1440000"/>
                          </a:xfrm>
                          <a:prstGeom prst="rect">
                            <a:avLst/>
                          </a:prstGeom>
                        </pic:spPr>
                      </pic:pic>
                    </a:graphicData>
                  </a:graphic>
                </wp:inline>
              </w:drawing>
            </w:r>
          </w:p>
        </w:tc>
        <w:tc>
          <w:tcPr>
            <w:tcW w:w="3112" w:type="dxa"/>
            <w:vAlign w:val="center"/>
          </w:tcPr>
          <w:p w:rsidR="00D3567D" w:rsidRDefault="004E146C" w:rsidP="00B3489D">
            <w:pPr>
              <w:jc w:val="center"/>
              <w:rPr>
                <w:noProof/>
                <w:lang w:bidi="ar-IQ"/>
              </w:rPr>
            </w:pPr>
            <w:r>
              <w:rPr>
                <w:noProof/>
              </w:rPr>
              <w:pict>
                <v:roundrect id="Rounded Rectangle 66" o:spid="_x0000_s2195" style="position:absolute;left:0;text-align:left;margin-left:6.1pt;margin-top:82.15pt;width:42.75pt;height:24.75pt;z-index:2516848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" fillcolor="gray [1616]" strokecolor="black [3040]">
                  <v:fill color2="#d9d9d9 [496]" rotate="t" angle="180" colors="0 #bcbcbc;22938f #d0d0d0;1 #ededed" focus="100%" type="gradient"/>
                  <v:shadow on="t" color="black" opacity="24903f" origin=",.5" offset="0,.55556mm"/>
                  <v:textbox style="mso-next-textbox:#Rounded Rectangle 66">
                    <w:txbxContent>
                      <w:p w:rsidR="00D3567D" w:rsidRPr="00FF0CF9" w:rsidRDefault="00D3567D" w:rsidP="00D3567D">
                        <w:pPr>
                          <w:jc w:val="center"/>
                          <w:rPr>
                            <w:rFonts w:asciiTheme="majorBidi" w:hAnsiTheme="majorBidi" w:cstheme="majorBidi"/>
                            <w:b/>
                            <w:bCs/>
                            <w:sz w:val="32"/>
                            <w:szCs w:val="32"/>
                          </w:rPr>
                        </w:pPr>
                        <w:r>
                          <w:rPr>
                            <w:rFonts w:asciiTheme="majorBidi" w:hAnsiTheme="majorBidi" w:cstheme="majorBidi"/>
                            <w:b/>
                            <w:bCs/>
                            <w:sz w:val="32"/>
                            <w:szCs w:val="32"/>
                          </w:rPr>
                          <w:t>7</w:t>
                        </w:r>
                        <w:r w:rsidRPr="00FF0CF9">
                          <w:rPr>
                            <w:rFonts w:asciiTheme="majorBidi" w:hAnsiTheme="majorBidi" w:cstheme="majorBidi"/>
                            <w:b/>
                            <w:bCs/>
                            <w:sz w:val="32"/>
                            <w:szCs w:val="32"/>
                          </w:rPr>
                          <w:t>-b</w:t>
                        </w:r>
                      </w:p>
                    </w:txbxContent>
                  </v:textbox>
                </v:round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6" o:spid="_x0000_s2225" type="#_x0000_t13" style="position:absolute;left:0;text-align:left;margin-left:34.6pt;margin-top:36.2pt;width:32.25pt;height:3.55pt;z-index:25171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" adj="20411" fillcolor="black [3200]" strokecolor="black [1600]" strokeweight="2pt"/>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01" o:spid="_x0000_s2223" type="#_x0000_t66" style="position:absolute;left:0;text-align:left;margin-left:100.5pt;margin-top:15.95pt;width:22.5pt;height:5.25pt;z-index:2517135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" adj="2520" fillcolor="black [3200]" strokecolor="black [1600]" strokeweight="2pt"/>
              </w:pict>
            </w:r>
            <w:r w:rsidR="00D3567D">
              <w:rPr>
                <w:rFonts w:hint="cs"/>
                <w:noProof/>
                <w:rtl/>
              </w:rPr>
              <w:drawing>
                <wp:inline distT="0" distB="0" distL="0" distR="0">
                  <wp:extent cx="1836000" cy="1361594"/>
                  <wp:effectExtent l="0" t="0" r="0" b="0"/>
                  <wp:docPr id="31" name="Picture 90" descr="Aphanocha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hanochaete (2).JPG"/>
                          <pic:cNvPicPr/>
                        </pic:nvPicPr>
                        <pic:blipFill>
                          <a:blip r:embed="rId17" cstate="print"/>
                          <a:stretch>
                            <a:fillRect/>
                          </a:stretch>
                        </pic:blipFill>
                        <pic:spPr>
                          <a:xfrm rot="10800000">
                            <a:off x="0" y="0"/>
                            <a:ext cx="1836000" cy="1361594"/>
                          </a:xfrm>
                          <a:prstGeom prst="rect">
                            <a:avLst/>
                          </a:prstGeom>
                        </pic:spPr>
                      </pic:pic>
                    </a:graphicData>
                  </a:graphic>
                </wp:inline>
              </w:drawing>
            </w:r>
          </w:p>
        </w:tc>
      </w:tr>
      <w:tr w:rsidR="00D3567D" w:rsidTr="00B3489D">
        <w:trPr>
          <w:trHeight w:val="2227"/>
        </w:trPr>
        <w:tc>
          <w:tcPr>
            <w:tcW w:w="3346" w:type="dxa"/>
            <w:vAlign w:val="center"/>
          </w:tcPr>
          <w:p w:rsidR="00D3567D" w:rsidRDefault="00D3567D" w:rsidP="00B3489D">
            <w:pPr>
              <w:jc w:val="center"/>
              <w:rPr>
                <w:noProof/>
                <w:rtl/>
              </w:rPr>
            </w:pPr>
            <w:r>
              <w:rPr>
                <w:rFonts w:hint="cs"/>
                <w:noProof/>
              </w:rPr>
              <w:drawing>
                <wp:anchor distT="0" distB="0" distL="114300" distR="114300" simplePos="0" relativeHeight="251725824" behindDoc="0" locked="0" layoutInCell="1" allowOverlap="1">
                  <wp:simplePos x="0" y="0"/>
                  <wp:positionH relativeFrom="column">
                    <wp:posOffset>4164330</wp:posOffset>
                  </wp:positionH>
                  <wp:positionV relativeFrom="paragraph">
                    <wp:posOffset>8571865</wp:posOffset>
                  </wp:positionV>
                  <wp:extent cx="135255" cy="308610"/>
                  <wp:effectExtent l="0" t="0" r="0" b="0"/>
                  <wp:wrapNone/>
                  <wp:docPr id="3584" name="Picture 25" descr="scale 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le non.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 cy="308610"/>
                          </a:xfrm>
                          <a:prstGeom prst="rect">
                            <a:avLst/>
                          </a:prstGeom>
                          <a:noFill/>
                          <a:ln>
                            <a:noFill/>
                          </a:ln>
                        </pic:spPr>
                      </pic:pic>
                    </a:graphicData>
                  </a:graphic>
                </wp:anchor>
              </w:drawing>
            </w:r>
            <w:r>
              <w:rPr>
                <w:rFonts w:hint="cs"/>
                <w:noProof/>
              </w:rPr>
              <w:drawing>
                <wp:anchor distT="0" distB="0" distL="114300" distR="114300" simplePos="0" relativeHeight="251724800" behindDoc="0" locked="0" layoutInCell="1" allowOverlap="1">
                  <wp:simplePos x="0" y="0"/>
                  <wp:positionH relativeFrom="column">
                    <wp:posOffset>4164330</wp:posOffset>
                  </wp:positionH>
                  <wp:positionV relativeFrom="paragraph">
                    <wp:posOffset>8571865</wp:posOffset>
                  </wp:positionV>
                  <wp:extent cx="135255" cy="308610"/>
                  <wp:effectExtent l="0" t="0" r="0" b="0"/>
                  <wp:wrapNone/>
                  <wp:docPr id="3585" name="Picture 24" descr="scale 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le non.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 cy="308610"/>
                          </a:xfrm>
                          <a:prstGeom prst="rect">
                            <a:avLst/>
                          </a:prstGeom>
                          <a:noFill/>
                          <a:ln>
                            <a:noFill/>
                          </a:ln>
                        </pic:spPr>
                      </pic:pic>
                    </a:graphicData>
                  </a:graphic>
                </wp:anchor>
              </w:drawing>
            </w:r>
            <w:r w:rsidR="004E146C">
              <w:rPr>
                <w:noProof/>
                <w:rtl/>
              </w:rPr>
              <w:pict>
                <v:roundrect id="Rounded Rectangle 67" o:spid="_x0000_s2196" style="position:absolute;left:0;text-align:left;margin-left:6.85pt;margin-top:75.85pt;width:27.75pt;height:29.25pt;z-index:25168588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" fillcolor="gray [1616]" strokecolor="black [3040]">
                  <v:fill color2="#d9d9d9 [496]" rotate="t" angle="180" colors="0 #bcbcbc;22938f #d0d0d0;1 #ededed" focus="100%" type="gradient"/>
                  <v:shadow on="t" color="black" opacity="24903f" origin=",.5" offset="0,.55556mm"/>
                  <v:textbox style="mso-next-textbox:#Rounded Rectangle 67">
                    <w:txbxContent>
                      <w:p w:rsidR="00D3567D" w:rsidRPr="00FF0CF9" w:rsidRDefault="00D3567D" w:rsidP="00D3567D">
                        <w:pPr>
                          <w:jc w:val="center"/>
                          <w:rPr>
                            <w:rFonts w:asciiTheme="majorBidi" w:hAnsiTheme="majorBidi" w:cstheme="majorBidi"/>
                            <w:b/>
                            <w:bCs/>
                            <w:sz w:val="32"/>
                            <w:szCs w:val="32"/>
                          </w:rPr>
                        </w:pPr>
                        <w:r>
                          <w:rPr>
                            <w:rFonts w:asciiTheme="majorBidi" w:hAnsiTheme="majorBidi" w:cstheme="majorBidi"/>
                            <w:b/>
                            <w:bCs/>
                            <w:sz w:val="32"/>
                            <w:szCs w:val="32"/>
                          </w:rPr>
                          <w:t>8</w:t>
                        </w:r>
                      </w:p>
                    </w:txbxContent>
                  </v:textbox>
                </v:roundrect>
              </w:pict>
            </w:r>
            <w:r w:rsidRPr="00213E33">
              <w:rPr>
                <w:rFonts w:hint="cs"/>
                <w:noProof/>
              </w:rPr>
              <w:drawing>
                <wp:inline distT="0" distB="0" distL="0" distR="0">
                  <wp:extent cx="1870636" cy="1368000"/>
                  <wp:effectExtent l="0" t="0" r="0" b="3810"/>
                  <wp:docPr id="3586" name="Picture 98" descr="Coelochaete  scu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lochaete  scutata.JPG"/>
                          <pic:cNvPicPr/>
                        </pic:nvPicPr>
                        <pic:blipFill>
                          <a:blip r:embed="rId19" cstate="print"/>
                          <a:stretch>
                            <a:fillRect/>
                          </a:stretch>
                        </pic:blipFill>
                        <pic:spPr>
                          <a:xfrm rot="10800000">
                            <a:off x="0" y="0"/>
                            <a:ext cx="1870636" cy="1368000"/>
                          </a:xfrm>
                          <a:prstGeom prst="rect">
                            <a:avLst/>
                          </a:prstGeom>
                        </pic:spPr>
                      </pic:pic>
                    </a:graphicData>
                  </a:graphic>
                </wp:inline>
              </w:drawing>
            </w:r>
          </w:p>
        </w:tc>
        <w:tc>
          <w:tcPr>
            <w:tcW w:w="6519" w:type="dxa"/>
            <w:gridSpan w:val="3"/>
            <w:vAlign w:val="center"/>
          </w:tcPr>
          <w:p w:rsidR="00D3567D" w:rsidRPr="00881CE6" w:rsidRDefault="00D3567D" w:rsidP="00B3489D">
            <w:pPr>
              <w:jc w:val="center"/>
              <w:rPr>
                <w:noProof/>
              </w:rPr>
            </w:pPr>
          </w:p>
          <w:p w:rsidR="00D3567D" w:rsidRPr="00881CE6" w:rsidRDefault="00D3567D" w:rsidP="00B3489D">
            <w:pPr>
              <w:jc w:val="center"/>
              <w:rPr>
                <w:noProof/>
              </w:rPr>
            </w:pPr>
            <w:r>
              <w:rPr>
                <w:noProof/>
                <w:sz w:val="2"/>
                <w:szCs w:val="2"/>
              </w:rPr>
              <w:drawing>
                <wp:anchor distT="0" distB="0" distL="114300" distR="114300" simplePos="0" relativeHeight="251716608" behindDoc="0" locked="0" layoutInCell="1" allowOverlap="1">
                  <wp:simplePos x="0" y="0"/>
                  <wp:positionH relativeFrom="column">
                    <wp:posOffset>362585</wp:posOffset>
                  </wp:positionH>
                  <wp:positionV relativeFrom="paragraph">
                    <wp:posOffset>1122045</wp:posOffset>
                  </wp:positionV>
                  <wp:extent cx="213995" cy="320675"/>
                  <wp:effectExtent l="0" t="0" r="0" b="3175"/>
                  <wp:wrapNone/>
                  <wp:docPr id="3587" name="Picture 4" descr="scale fi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scale final copy.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320675"/>
                          </a:xfrm>
                          <a:prstGeom prst="rect">
                            <a:avLst/>
                          </a:prstGeom>
                          <a:noFill/>
                          <a:ln>
                            <a:noFill/>
                          </a:ln>
                        </pic:spPr>
                      </pic:pic>
                    </a:graphicData>
                  </a:graphic>
                </wp:anchor>
              </w:drawing>
            </w:r>
            <w:r w:rsidR="004E146C">
              <w:rPr>
                <w:noProof/>
              </w:rPr>
              <w:pict>
                <v:roundrect id="Rounded Rectangle 70" o:spid="_x0000_s2197" style="position:absolute;left:0;text-align:left;margin-left:141.1pt;margin-top:99.4pt;width:42pt;height:25.5pt;z-index:25168691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" fillcolor="gray [1616]" strokecolor="black [3040]">
                  <v:fill color2="#d9d9d9 [496]" rotate="t" angle="180" colors="0 #bcbcbc;22938f #d0d0d0;1 #ededed" focus="100%" type="gradient"/>
                  <v:shadow on="t" color="black" opacity="24903f" origin=",.5" offset="0,.55556mm"/>
                  <v:textbox style="mso-next-textbox:#Rounded Rectangle 70">
                    <w:txbxContent>
                      <w:p w:rsidR="00D3567D" w:rsidRPr="00FF0CF9" w:rsidRDefault="00D3567D" w:rsidP="00D3567D">
                        <w:pPr>
                          <w:jc w:val="center"/>
                          <w:rPr>
                            <w:rFonts w:asciiTheme="majorBidi" w:hAnsiTheme="majorBidi" w:cstheme="majorBidi"/>
                            <w:b/>
                            <w:bCs/>
                            <w:sz w:val="32"/>
                            <w:szCs w:val="32"/>
                          </w:rPr>
                        </w:pPr>
                        <w:r>
                          <w:rPr>
                            <w:rFonts w:asciiTheme="majorBidi" w:hAnsiTheme="majorBidi" w:cstheme="majorBidi"/>
                            <w:b/>
                            <w:bCs/>
                            <w:sz w:val="32"/>
                            <w:szCs w:val="32"/>
                          </w:rPr>
                          <w:t>9</w:t>
                        </w:r>
                      </w:p>
                    </w:txbxContent>
                  </v:textbox>
                </v:roundrect>
              </w:pict>
            </w:r>
            <w:r w:rsidRPr="00213E33">
              <w:rPr>
                <w:rFonts w:hint="cs"/>
                <w:noProof/>
              </w:rPr>
              <w:drawing>
                <wp:inline distT="0" distB="0" distL="0" distR="0">
                  <wp:extent cx="1816167" cy="1590675"/>
                  <wp:effectExtent l="0" t="0" r="0" b="0"/>
                  <wp:docPr id="32" name="Picture 126" descr="Pith v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h varia.JPG"/>
                          <pic:cNvPicPr/>
                        </pic:nvPicPr>
                        <pic:blipFill>
                          <a:blip r:embed="rId20" cstate="print"/>
                          <a:stretch>
                            <a:fillRect/>
                          </a:stretch>
                        </pic:blipFill>
                        <pic:spPr>
                          <a:xfrm>
                            <a:off x="0" y="0"/>
                            <a:ext cx="1832271" cy="1604780"/>
                          </a:xfrm>
                          <a:prstGeom prst="rect">
                            <a:avLst/>
                          </a:prstGeom>
                        </pic:spPr>
                      </pic:pic>
                    </a:graphicData>
                  </a:graphic>
                </wp:inline>
              </w:drawing>
            </w:r>
            <w:r w:rsidRPr="00881CE6">
              <w:rPr>
                <w:rFonts w:hint="cs"/>
                <w:noProof/>
              </w:rPr>
              <w:drawing>
                <wp:inline distT="0" distB="0" distL="0" distR="0">
                  <wp:extent cx="1864988" cy="1581150"/>
                  <wp:effectExtent l="0" t="0" r="2540" b="0"/>
                  <wp:docPr id="33" name="Picture 127" descr="Pithophora var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hophora varia 2.JPG"/>
                          <pic:cNvPicPr/>
                        </pic:nvPicPr>
                        <pic:blipFill>
                          <a:blip r:embed="rId21" cstate="print"/>
                          <a:stretch>
                            <a:fillRect/>
                          </a:stretch>
                        </pic:blipFill>
                        <pic:spPr>
                          <a:xfrm>
                            <a:off x="0" y="0"/>
                            <a:ext cx="1870083" cy="1585469"/>
                          </a:xfrm>
                          <a:prstGeom prst="rect">
                            <a:avLst/>
                          </a:prstGeom>
                        </pic:spPr>
                      </pic:pic>
                    </a:graphicData>
                  </a:graphic>
                </wp:inline>
              </w:drawing>
            </w:r>
          </w:p>
        </w:tc>
      </w:tr>
    </w:tbl>
    <w:p w:rsidR="00D3567D" w:rsidRPr="00D3567D" w:rsidRDefault="00D3567D" w:rsidP="00D3567D">
      <w:pPr>
        <w:ind w:left="993" w:hanging="993"/>
        <w:rPr>
          <w:rFonts w:asciiTheme="majorBidi" w:hAnsiTheme="majorBidi" w:cstheme="majorBidi"/>
          <w:b/>
          <w:bCs/>
          <w:sz w:val="20"/>
          <w:szCs w:val="20"/>
          <w:lang w:bidi="ar-IQ"/>
        </w:rPr>
      </w:pPr>
      <w:r w:rsidRPr="00D3567D">
        <w:rPr>
          <w:rFonts w:asciiTheme="majorBidi" w:eastAsia="Times New Roman" w:hAnsiTheme="majorBidi" w:cstheme="majorBidi"/>
          <w:b/>
          <w:bCs/>
          <w:sz w:val="20"/>
          <w:szCs w:val="20"/>
          <w:lang w:bidi="ar-IQ"/>
        </w:rPr>
        <w:t>Plate (1): Class I:Zygnematophyceae: figs. 1.</w:t>
      </w:r>
      <w:r w:rsidRPr="00D3567D">
        <w:rPr>
          <w:rFonts w:asciiTheme="majorBidi" w:hAnsiTheme="majorBidi" w:cstheme="majorBidi"/>
          <w:b/>
          <w:bCs/>
          <w:i/>
          <w:iCs/>
          <w:sz w:val="20"/>
          <w:szCs w:val="20"/>
        </w:rPr>
        <w:t>Cosmarium botrytis</w:t>
      </w:r>
      <w:r w:rsidRPr="00D3567D">
        <w:rPr>
          <w:rFonts w:asciiTheme="majorBidi" w:eastAsia="Times New Roman" w:hAnsiTheme="majorBidi" w:cstheme="majorBidi"/>
          <w:b/>
          <w:bCs/>
          <w:sz w:val="20"/>
          <w:szCs w:val="20"/>
          <w:lang w:bidi="ar-IQ"/>
        </w:rPr>
        <w:t>, 2.</w:t>
      </w:r>
      <w:r w:rsidRPr="00D3567D">
        <w:rPr>
          <w:rFonts w:asciiTheme="majorBidi" w:hAnsiTheme="majorBidi" w:cstheme="majorBidi"/>
          <w:b/>
          <w:bCs/>
          <w:i/>
          <w:iCs/>
          <w:sz w:val="20"/>
          <w:szCs w:val="20"/>
        </w:rPr>
        <w:t>C. leave</w:t>
      </w:r>
      <w:r w:rsidRPr="00D3567D">
        <w:rPr>
          <w:rFonts w:asciiTheme="majorBidi" w:hAnsiTheme="majorBidi" w:cstheme="majorBidi"/>
          <w:b/>
          <w:bCs/>
          <w:sz w:val="20"/>
          <w:szCs w:val="20"/>
        </w:rPr>
        <w:t>,</w:t>
      </w:r>
      <w:r w:rsidRPr="00D3567D">
        <w:rPr>
          <w:rFonts w:asciiTheme="majorBidi" w:eastAsia="Times New Roman" w:hAnsiTheme="majorBidi" w:cstheme="majorBidi"/>
          <w:b/>
          <w:bCs/>
          <w:sz w:val="20"/>
          <w:szCs w:val="20"/>
          <w:lang w:bidi="ar-IQ"/>
        </w:rPr>
        <w:t>3.</w:t>
      </w:r>
      <w:r w:rsidRPr="00D3567D">
        <w:rPr>
          <w:rFonts w:asciiTheme="majorBidi" w:hAnsiTheme="majorBidi" w:cstheme="majorBidi"/>
          <w:b/>
          <w:bCs/>
          <w:i/>
          <w:iCs/>
          <w:sz w:val="20"/>
          <w:szCs w:val="20"/>
        </w:rPr>
        <w:t>C. meneghinii</w:t>
      </w:r>
      <w:r w:rsidRPr="00D3567D">
        <w:rPr>
          <w:rFonts w:asciiTheme="majorBidi" w:eastAsia="Times New Roman" w:hAnsiTheme="majorBidi" w:cstheme="majorBidi"/>
          <w:b/>
          <w:bCs/>
          <w:sz w:val="20"/>
          <w:szCs w:val="20"/>
          <w:lang w:bidi="ar-IQ"/>
        </w:rPr>
        <w:t>, 4</w:t>
      </w:r>
      <w:r w:rsidRPr="00D3567D">
        <w:rPr>
          <w:rFonts w:asciiTheme="majorBidi" w:eastAsia="Times New Roman" w:hAnsiTheme="majorBidi" w:cstheme="majorBidi"/>
          <w:b/>
          <w:bCs/>
          <w:i/>
          <w:iCs/>
          <w:sz w:val="20"/>
          <w:szCs w:val="20"/>
          <w:lang w:bidi="ar-IQ"/>
        </w:rPr>
        <w:t>.</w:t>
      </w:r>
      <w:r w:rsidRPr="00D3567D">
        <w:rPr>
          <w:rFonts w:asciiTheme="majorBidi" w:hAnsiTheme="majorBidi" w:cstheme="majorBidi"/>
          <w:b/>
          <w:bCs/>
          <w:i/>
          <w:iCs/>
          <w:sz w:val="20"/>
          <w:szCs w:val="20"/>
        </w:rPr>
        <w:t>Euastruminsulare</w:t>
      </w:r>
      <w:r w:rsidRPr="00D3567D">
        <w:rPr>
          <w:rFonts w:asciiTheme="majorBidi" w:eastAsia="Times New Roman" w:hAnsiTheme="majorBidi" w:cstheme="majorBidi"/>
          <w:b/>
          <w:bCs/>
          <w:sz w:val="20"/>
          <w:szCs w:val="20"/>
          <w:lang w:bidi="ar-IQ"/>
        </w:rPr>
        <w:t>, 5</w:t>
      </w:r>
      <w:r w:rsidRPr="00D3567D">
        <w:rPr>
          <w:rFonts w:asciiTheme="majorBidi" w:eastAsia="Times New Roman" w:hAnsiTheme="majorBidi" w:cstheme="majorBidi"/>
          <w:b/>
          <w:bCs/>
          <w:i/>
          <w:iCs/>
          <w:sz w:val="20"/>
          <w:szCs w:val="20"/>
          <w:lang w:val="fr-FR" w:bidi="ar-IQ"/>
        </w:rPr>
        <w:t>.</w:t>
      </w:r>
      <w:r w:rsidRPr="00D3567D">
        <w:rPr>
          <w:rFonts w:asciiTheme="majorBidi" w:hAnsiTheme="majorBidi" w:cstheme="majorBidi"/>
          <w:b/>
          <w:bCs/>
          <w:i/>
          <w:iCs/>
          <w:sz w:val="20"/>
          <w:szCs w:val="20"/>
        </w:rPr>
        <w:t>Staurastrum</w:t>
      </w:r>
      <w:r w:rsidRPr="00D3567D">
        <w:rPr>
          <w:rFonts w:asciiTheme="majorBidi" w:hAnsiTheme="majorBidi" w:cstheme="majorBidi"/>
          <w:b/>
          <w:bCs/>
          <w:sz w:val="20"/>
          <w:szCs w:val="20"/>
        </w:rPr>
        <w:t>sp</w:t>
      </w:r>
      <w:r w:rsidRPr="00D3567D">
        <w:rPr>
          <w:rFonts w:asciiTheme="majorBidi" w:eastAsia="Times New Roman" w:hAnsiTheme="majorBidi" w:cstheme="majorBidi"/>
          <w:b/>
          <w:bCs/>
          <w:sz w:val="20"/>
          <w:szCs w:val="20"/>
          <w:lang w:val="fr-FR" w:bidi="ar-IQ"/>
        </w:rPr>
        <w:t xml:space="preserve">, </w:t>
      </w:r>
      <w:r w:rsidRPr="00D3567D">
        <w:rPr>
          <w:rFonts w:asciiTheme="majorBidi" w:eastAsia="Times New Roman" w:hAnsiTheme="majorBidi" w:cstheme="majorBidi"/>
          <w:b/>
          <w:bCs/>
          <w:sz w:val="20"/>
          <w:szCs w:val="20"/>
          <w:lang w:bidi="ar-IQ"/>
        </w:rPr>
        <w:t>Class I</w:t>
      </w:r>
      <w:r w:rsidRPr="00D3567D">
        <w:rPr>
          <w:rFonts w:asciiTheme="majorBidi" w:eastAsia="Times New Roman" w:hAnsiTheme="majorBidi" w:cstheme="majorBidi"/>
          <w:b/>
          <w:bCs/>
          <w:sz w:val="20"/>
          <w:szCs w:val="20"/>
          <w:lang w:val="fr-FR" w:bidi="ar-IQ"/>
        </w:rPr>
        <w:t xml:space="preserve">I: </w:t>
      </w:r>
      <w:r w:rsidRPr="00D3567D">
        <w:rPr>
          <w:rFonts w:asciiTheme="majorBidi" w:hAnsiTheme="majorBidi" w:cstheme="majorBidi"/>
          <w:b/>
          <w:bCs/>
          <w:sz w:val="20"/>
          <w:szCs w:val="20"/>
        </w:rPr>
        <w:t>Chlorophyceae</w:t>
      </w:r>
      <w:r w:rsidRPr="00D3567D">
        <w:rPr>
          <w:rFonts w:asciiTheme="majorBidi" w:eastAsia="Times New Roman" w:hAnsiTheme="majorBidi" w:cstheme="majorBidi"/>
          <w:b/>
          <w:bCs/>
          <w:sz w:val="20"/>
          <w:szCs w:val="20"/>
          <w:lang w:val="fr-FR" w:bidi="ar-IQ"/>
        </w:rPr>
        <w:t xml:space="preserve"> ,6</w:t>
      </w:r>
      <w:r w:rsidRPr="00D3567D">
        <w:rPr>
          <w:rFonts w:asciiTheme="majorBidi" w:hAnsiTheme="majorBidi" w:cstheme="majorBidi"/>
          <w:b/>
          <w:bCs/>
          <w:sz w:val="20"/>
          <w:szCs w:val="20"/>
        </w:rPr>
        <w:t>.</w:t>
      </w:r>
      <w:r w:rsidRPr="00D3567D">
        <w:rPr>
          <w:rFonts w:asciiTheme="majorBidi" w:eastAsia="Times New Roman" w:hAnsiTheme="majorBidi" w:cstheme="majorBidi"/>
          <w:b/>
          <w:bCs/>
          <w:sz w:val="20"/>
          <w:szCs w:val="20"/>
          <w:lang w:bidi="ar-IQ"/>
        </w:rPr>
        <w:t xml:space="preserve"> (a,b )</w:t>
      </w:r>
      <w:r w:rsidRPr="00D3567D">
        <w:rPr>
          <w:rFonts w:asciiTheme="majorBidi" w:hAnsiTheme="majorBidi" w:cstheme="majorBidi"/>
          <w:b/>
          <w:bCs/>
          <w:i/>
          <w:iCs/>
          <w:sz w:val="20"/>
          <w:szCs w:val="20"/>
        </w:rPr>
        <w:t>Microsporapachyderma</w:t>
      </w:r>
      <w:r w:rsidRPr="00D3567D">
        <w:rPr>
          <w:rFonts w:asciiTheme="majorBidi" w:eastAsia="Times New Roman" w:hAnsiTheme="majorBidi" w:cstheme="majorBidi"/>
          <w:b/>
          <w:bCs/>
          <w:sz w:val="20"/>
          <w:szCs w:val="20"/>
          <w:lang w:val="fr-FR" w:bidi="ar-IQ"/>
        </w:rPr>
        <w:t>,7. (a,b</w:t>
      </w:r>
      <w:r w:rsidRPr="00D3567D">
        <w:rPr>
          <w:rFonts w:asciiTheme="majorBidi" w:hAnsiTheme="majorBidi" w:cstheme="majorBidi"/>
          <w:b/>
          <w:bCs/>
          <w:sz w:val="20"/>
          <w:szCs w:val="20"/>
        </w:rPr>
        <w:t xml:space="preserve">) </w:t>
      </w:r>
      <w:r w:rsidRPr="00D3567D">
        <w:rPr>
          <w:rFonts w:asciiTheme="majorBidi" w:hAnsiTheme="majorBidi" w:cstheme="majorBidi"/>
          <w:b/>
          <w:bCs/>
          <w:i/>
          <w:iCs/>
          <w:sz w:val="20"/>
          <w:szCs w:val="20"/>
        </w:rPr>
        <w:t>Aphanochaeterepens</w:t>
      </w:r>
      <w:r w:rsidRPr="00D3567D">
        <w:rPr>
          <w:rFonts w:asciiTheme="majorBidi" w:eastAsia="Times New Roman" w:hAnsiTheme="majorBidi" w:cstheme="majorBidi"/>
          <w:b/>
          <w:bCs/>
          <w:sz w:val="20"/>
          <w:szCs w:val="20"/>
          <w:lang w:val="fr-FR" w:bidi="ar-IQ"/>
        </w:rPr>
        <w:t>, 8</w:t>
      </w:r>
      <w:r w:rsidRPr="00D3567D">
        <w:rPr>
          <w:rFonts w:asciiTheme="majorBidi" w:eastAsia="Times New Roman" w:hAnsiTheme="majorBidi" w:cstheme="majorBidi"/>
          <w:b/>
          <w:bCs/>
          <w:i/>
          <w:iCs/>
          <w:sz w:val="20"/>
          <w:szCs w:val="20"/>
          <w:lang w:val="fr-FR" w:bidi="ar-IQ"/>
        </w:rPr>
        <w:t>.</w:t>
      </w:r>
      <w:r w:rsidRPr="00D3567D">
        <w:rPr>
          <w:rFonts w:asciiTheme="majorBidi" w:hAnsiTheme="majorBidi" w:cstheme="majorBidi"/>
          <w:b/>
          <w:bCs/>
          <w:i/>
          <w:iCs/>
          <w:sz w:val="20"/>
          <w:szCs w:val="20"/>
        </w:rPr>
        <w:t>Coleochaetescutata</w:t>
      </w:r>
      <w:r w:rsidRPr="00D3567D">
        <w:rPr>
          <w:rFonts w:asciiTheme="majorBidi" w:eastAsia="Times New Roman" w:hAnsiTheme="majorBidi" w:cstheme="majorBidi"/>
          <w:b/>
          <w:bCs/>
          <w:sz w:val="20"/>
          <w:szCs w:val="20"/>
          <w:lang w:val="fr-FR" w:bidi="ar-IQ"/>
        </w:rPr>
        <w:t>, 9.</w:t>
      </w:r>
      <w:r w:rsidRPr="00D3567D">
        <w:rPr>
          <w:rFonts w:asciiTheme="majorBidi" w:hAnsiTheme="majorBidi" w:cstheme="majorBidi"/>
          <w:b/>
          <w:bCs/>
          <w:i/>
          <w:iCs/>
          <w:sz w:val="20"/>
          <w:szCs w:val="20"/>
        </w:rPr>
        <w:t>Pithophoravaria</w:t>
      </w:r>
      <w:r w:rsidRPr="00D3567D">
        <w:rPr>
          <w:rFonts w:asciiTheme="majorBidi" w:hAnsiTheme="majorBidi" w:cstheme="majorBidi"/>
          <w:b/>
          <w:bCs/>
          <w:sz w:val="20"/>
          <w:szCs w:val="20"/>
          <w:lang w:bidi="ar-IQ"/>
        </w:rPr>
        <w:t>(each scale 10µm  except figs.1, 9)</w:t>
      </w:r>
    </w:p>
    <w:p w:rsidR="00D3567D" w:rsidRPr="00050ACA" w:rsidRDefault="00D3567D" w:rsidP="00D3567D">
      <w:pPr>
        <w:rPr>
          <w:rFonts w:asciiTheme="majorBidi" w:hAnsiTheme="majorBidi" w:cstheme="majorBidi"/>
          <w:b/>
          <w:bCs/>
          <w:sz w:val="24"/>
          <w:szCs w:val="24"/>
          <w:lang w:bidi="ar-IQ"/>
        </w:rPr>
      </w:pPr>
    </w:p>
    <w:p w:rsidR="00D3567D" w:rsidRDefault="00D3567D" w:rsidP="00D3567D">
      <w:pPr>
        <w:rPr>
          <w:rFonts w:asciiTheme="majorBidi" w:hAnsiTheme="majorBidi" w:cstheme="majorBidi"/>
          <w:sz w:val="20"/>
          <w:szCs w:val="20"/>
          <w:lang w:bidi="ar-IQ"/>
        </w:rPr>
      </w:pPr>
    </w:p>
    <w:p w:rsidR="00D3567D" w:rsidRPr="00707211" w:rsidRDefault="00D3567D" w:rsidP="00D3567D">
      <w:pPr>
        <w:rPr>
          <w:rFonts w:asciiTheme="majorBidi" w:hAnsiTheme="majorBidi" w:cstheme="majorBidi"/>
          <w:sz w:val="20"/>
          <w:szCs w:val="20"/>
          <w:lang w:bidi="ar-IQ"/>
        </w:rPr>
      </w:pPr>
      <w:r>
        <w:rPr>
          <w:rFonts w:asciiTheme="majorBidi" w:hAnsiTheme="majorBidi" w:cstheme="majorBidi"/>
          <w:noProof/>
          <w:sz w:val="20"/>
          <w:szCs w:val="20"/>
        </w:rPr>
        <w:lastRenderedPageBreak/>
        <w:drawing>
          <wp:anchor distT="0" distB="0" distL="114300" distR="114300" simplePos="0" relativeHeight="251721728" behindDoc="0" locked="0" layoutInCell="1" allowOverlap="1">
            <wp:simplePos x="0" y="0"/>
            <wp:positionH relativeFrom="column">
              <wp:posOffset>1106805</wp:posOffset>
            </wp:positionH>
            <wp:positionV relativeFrom="paragraph">
              <wp:posOffset>6932295</wp:posOffset>
            </wp:positionV>
            <wp:extent cx="135255" cy="308610"/>
            <wp:effectExtent l="0" t="0" r="0" b="0"/>
            <wp:wrapNone/>
            <wp:docPr id="34" name="Picture 19" descr="scale 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le non.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 cy="308610"/>
                    </a:xfrm>
                    <a:prstGeom prst="rect">
                      <a:avLst/>
                    </a:prstGeom>
                    <a:noFill/>
                    <a:ln>
                      <a:noFill/>
                    </a:ln>
                  </pic:spPr>
                </pic:pic>
              </a:graphicData>
            </a:graphic>
          </wp:anchor>
        </w:drawing>
      </w:r>
      <w:r>
        <w:rPr>
          <w:rFonts w:asciiTheme="majorBidi" w:hAnsiTheme="majorBidi" w:cstheme="majorBidi"/>
          <w:noProof/>
          <w:sz w:val="20"/>
          <w:szCs w:val="20"/>
        </w:rPr>
        <w:drawing>
          <wp:anchor distT="0" distB="0" distL="114300" distR="114300" simplePos="0" relativeHeight="251720704" behindDoc="0" locked="0" layoutInCell="1" allowOverlap="1">
            <wp:simplePos x="0" y="0"/>
            <wp:positionH relativeFrom="column">
              <wp:posOffset>1314450</wp:posOffset>
            </wp:positionH>
            <wp:positionV relativeFrom="paragraph">
              <wp:posOffset>6779895</wp:posOffset>
            </wp:positionV>
            <wp:extent cx="135255" cy="308610"/>
            <wp:effectExtent l="0" t="0" r="0" b="0"/>
            <wp:wrapNone/>
            <wp:docPr id="35" name="Picture 18" descr="scale 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le non.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 cy="308610"/>
                    </a:xfrm>
                    <a:prstGeom prst="rect">
                      <a:avLst/>
                    </a:prstGeom>
                    <a:noFill/>
                    <a:ln>
                      <a:noFill/>
                    </a:ln>
                  </pic:spPr>
                </pic:pic>
              </a:graphicData>
            </a:graphic>
          </wp:anchor>
        </w:drawing>
      </w:r>
      <w:r>
        <w:rPr>
          <w:rFonts w:asciiTheme="majorBidi" w:hAnsiTheme="majorBidi" w:cstheme="majorBidi"/>
          <w:noProof/>
          <w:sz w:val="20"/>
          <w:szCs w:val="20"/>
        </w:rPr>
        <w:drawing>
          <wp:anchor distT="0" distB="0" distL="114300" distR="114300" simplePos="0" relativeHeight="251719680" behindDoc="0" locked="0" layoutInCell="1" allowOverlap="1">
            <wp:simplePos x="0" y="0"/>
            <wp:positionH relativeFrom="column">
              <wp:posOffset>1314450</wp:posOffset>
            </wp:positionH>
            <wp:positionV relativeFrom="paragraph">
              <wp:posOffset>6779895</wp:posOffset>
            </wp:positionV>
            <wp:extent cx="135255" cy="308610"/>
            <wp:effectExtent l="0" t="0" r="0" b="0"/>
            <wp:wrapNone/>
            <wp:docPr id="36" name="Picture 17" descr="scale 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le non.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 cy="308610"/>
                    </a:xfrm>
                    <a:prstGeom prst="rect">
                      <a:avLst/>
                    </a:prstGeom>
                    <a:noFill/>
                    <a:ln>
                      <a:noFill/>
                    </a:ln>
                  </pic:spPr>
                </pic:pic>
              </a:graphicData>
            </a:graphic>
          </wp:anchor>
        </w:drawing>
      </w:r>
      <w:r>
        <w:rPr>
          <w:rFonts w:asciiTheme="majorBidi" w:hAnsiTheme="majorBidi" w:cstheme="majorBidi"/>
          <w:noProof/>
          <w:sz w:val="20"/>
          <w:szCs w:val="20"/>
        </w:rPr>
        <w:drawing>
          <wp:anchor distT="0" distB="0" distL="114300" distR="114300" simplePos="0" relativeHeight="251718656" behindDoc="0" locked="0" layoutInCell="1" allowOverlap="1">
            <wp:simplePos x="0" y="0"/>
            <wp:positionH relativeFrom="column">
              <wp:posOffset>1314450</wp:posOffset>
            </wp:positionH>
            <wp:positionV relativeFrom="paragraph">
              <wp:posOffset>6779895</wp:posOffset>
            </wp:positionV>
            <wp:extent cx="135255" cy="308610"/>
            <wp:effectExtent l="0" t="0" r="0" b="0"/>
            <wp:wrapNone/>
            <wp:docPr id="37" name="Picture 16" descr="scale 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le non.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 cy="308610"/>
                    </a:xfrm>
                    <a:prstGeom prst="rect">
                      <a:avLst/>
                    </a:prstGeom>
                    <a:noFill/>
                    <a:ln>
                      <a:noFill/>
                    </a:ln>
                  </pic:spPr>
                </pic:pic>
              </a:graphicData>
            </a:graphic>
          </wp:anchor>
        </w:drawing>
      </w:r>
    </w:p>
    <w:tbl>
      <w:tblPr>
        <w:tblStyle w:val="TableGrid"/>
        <w:tblW w:w="9270" w:type="dxa"/>
        <w:tblInd w:w="-72" w:type="dxa"/>
        <w:tblLayout w:type="fixed"/>
        <w:tblLook w:val="04A0"/>
      </w:tblPr>
      <w:tblGrid>
        <w:gridCol w:w="3240"/>
        <w:gridCol w:w="3060"/>
        <w:gridCol w:w="2970"/>
      </w:tblGrid>
      <w:tr w:rsidR="00D3567D" w:rsidTr="00B3489D">
        <w:tc>
          <w:tcPr>
            <w:tcW w:w="3240" w:type="dxa"/>
            <w:vAlign w:val="center"/>
          </w:tcPr>
          <w:p w:rsidR="00D3567D" w:rsidRDefault="004E146C" w:rsidP="00B3489D">
            <w:pPr>
              <w:jc w:val="center"/>
              <w:rPr>
                <w:noProof/>
                <w:lang w:bidi="ar-IQ"/>
              </w:rPr>
            </w:pPr>
            <w:r>
              <w:rPr>
                <w:noProof/>
              </w:rPr>
              <w:pict>
                <v:roundrect id="Rounded Rectangle 72" o:spid="_x0000_s2198" style="position:absolute;left:0;text-align:left;margin-left:6.1pt;margin-top:77.5pt;width:36.75pt;height:23.25pt;z-index:2516879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rsidR="00D3567D" w:rsidRPr="00EE6551" w:rsidRDefault="00D3567D" w:rsidP="00D3567D">
                        <w:pPr>
                          <w:jc w:val="center"/>
                          <w:rPr>
                            <w:rFonts w:asciiTheme="majorBidi" w:hAnsiTheme="majorBidi" w:cstheme="majorBidi"/>
                            <w:b/>
                            <w:bCs/>
                            <w:sz w:val="32"/>
                            <w:szCs w:val="32"/>
                          </w:rPr>
                        </w:pPr>
                        <w:r w:rsidRPr="00EE6551">
                          <w:rPr>
                            <w:rFonts w:asciiTheme="majorBidi" w:hAnsiTheme="majorBidi" w:cstheme="majorBidi"/>
                            <w:b/>
                            <w:bCs/>
                            <w:sz w:val="32"/>
                            <w:szCs w:val="32"/>
                          </w:rPr>
                          <w:t>1</w:t>
                        </w:r>
                        <w:r>
                          <w:rPr>
                            <w:rFonts w:asciiTheme="majorBidi" w:hAnsiTheme="majorBidi" w:cstheme="majorBidi"/>
                            <w:b/>
                            <w:bCs/>
                            <w:sz w:val="32"/>
                            <w:szCs w:val="32"/>
                          </w:rPr>
                          <w:t>0</w:t>
                        </w:r>
                      </w:p>
                    </w:txbxContent>
                  </v:textbox>
                </v:roundrect>
              </w:pict>
            </w:r>
            <w:r w:rsidR="00D3567D" w:rsidRPr="00213E33">
              <w:rPr>
                <w:rFonts w:hint="cs"/>
                <w:noProof/>
              </w:rPr>
              <w:drawing>
                <wp:inline distT="0" distB="0" distL="0" distR="0">
                  <wp:extent cx="1798864" cy="1395624"/>
                  <wp:effectExtent l="0" t="0" r="0" b="0"/>
                  <wp:docPr id="50" name="Picture 392" descr="Coelastrum microp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lastrum microporum.JPG"/>
                          <pic:cNvPicPr/>
                        </pic:nvPicPr>
                        <pic:blipFill>
                          <a:blip r:embed="rId22" cstate="print"/>
                          <a:srcRect l="8919" t="10020" r="15316" b="7311"/>
                          <a:stretch>
                            <a:fillRect/>
                          </a:stretch>
                        </pic:blipFill>
                        <pic:spPr>
                          <a:xfrm>
                            <a:off x="0" y="0"/>
                            <a:ext cx="1803538" cy="1399250"/>
                          </a:xfrm>
                          <a:prstGeom prst="rect">
                            <a:avLst/>
                          </a:prstGeom>
                        </pic:spPr>
                      </pic:pic>
                    </a:graphicData>
                  </a:graphic>
                </wp:inline>
              </w:drawing>
            </w:r>
          </w:p>
        </w:tc>
        <w:tc>
          <w:tcPr>
            <w:tcW w:w="3060" w:type="dxa"/>
            <w:vAlign w:val="center"/>
          </w:tcPr>
          <w:p w:rsidR="00D3567D" w:rsidRDefault="004E146C" w:rsidP="00B3489D">
            <w:pPr>
              <w:jc w:val="center"/>
              <w:rPr>
                <w:noProof/>
                <w:lang w:bidi="ar-IQ"/>
              </w:rPr>
            </w:pPr>
            <w:r>
              <w:rPr>
                <w:noProof/>
              </w:rPr>
              <w:pict>
                <v:roundrect id="Rounded Rectangle 73" o:spid="_x0000_s2199" style="position:absolute;left:0;text-align:left;margin-left:10.6pt;margin-top:82.9pt;width:37.5pt;height:25.5pt;z-index:2516889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rsidR="00D3567D" w:rsidRPr="00EE6551" w:rsidRDefault="00D3567D" w:rsidP="00D3567D">
                        <w:pPr>
                          <w:jc w:val="right"/>
                          <w:rPr>
                            <w:rFonts w:asciiTheme="majorBidi" w:hAnsiTheme="majorBidi" w:cstheme="majorBidi"/>
                            <w:b/>
                            <w:bCs/>
                            <w:sz w:val="32"/>
                            <w:szCs w:val="32"/>
                            <w:rtl/>
                            <w:lang w:bidi="ar-IQ"/>
                          </w:rPr>
                        </w:pPr>
                        <w:r w:rsidRPr="00EE6551">
                          <w:rPr>
                            <w:rFonts w:asciiTheme="majorBidi" w:hAnsiTheme="majorBidi" w:cstheme="majorBidi"/>
                            <w:b/>
                            <w:bCs/>
                            <w:sz w:val="32"/>
                            <w:szCs w:val="32"/>
                            <w:lang w:bidi="ar-IQ"/>
                          </w:rPr>
                          <w:t>1</w:t>
                        </w:r>
                        <w:r>
                          <w:rPr>
                            <w:rFonts w:asciiTheme="majorBidi" w:hAnsiTheme="majorBidi" w:cstheme="majorBidi"/>
                            <w:b/>
                            <w:bCs/>
                            <w:sz w:val="32"/>
                            <w:szCs w:val="32"/>
                            <w:lang w:bidi="ar-IQ"/>
                          </w:rPr>
                          <w:t>1</w:t>
                        </w:r>
                      </w:p>
                    </w:txbxContent>
                  </v:textbox>
                </v:roundrect>
              </w:pict>
            </w:r>
            <w:r w:rsidR="00D3567D">
              <w:rPr>
                <w:rFonts w:hint="cs"/>
                <w:noProof/>
              </w:rPr>
              <w:drawing>
                <wp:inline distT="0" distB="0" distL="0" distR="0">
                  <wp:extent cx="1657350" cy="1435832"/>
                  <wp:effectExtent l="0" t="0" r="0" b="0"/>
                  <wp:docPr id="55" name="Picture 399" descr="Pediastrum borya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astrum boryanum.JPG"/>
                          <pic:cNvPicPr/>
                        </pic:nvPicPr>
                        <pic:blipFill>
                          <a:blip r:embed="rId23" cstate="print"/>
                          <a:srcRect l="36790" t="29444" r="30232" b="35182"/>
                          <a:stretch>
                            <a:fillRect/>
                          </a:stretch>
                        </pic:blipFill>
                        <pic:spPr>
                          <a:xfrm rot="10800000">
                            <a:off x="0" y="0"/>
                            <a:ext cx="1652561" cy="1431683"/>
                          </a:xfrm>
                          <a:prstGeom prst="rect">
                            <a:avLst/>
                          </a:prstGeom>
                        </pic:spPr>
                      </pic:pic>
                    </a:graphicData>
                  </a:graphic>
                </wp:inline>
              </w:drawing>
            </w:r>
          </w:p>
        </w:tc>
        <w:tc>
          <w:tcPr>
            <w:tcW w:w="2970" w:type="dxa"/>
            <w:vAlign w:val="center"/>
          </w:tcPr>
          <w:p w:rsidR="00D3567D" w:rsidRDefault="004E146C" w:rsidP="00B3489D">
            <w:pPr>
              <w:jc w:val="center"/>
              <w:rPr>
                <w:noProof/>
                <w:lang w:bidi="ar-IQ"/>
              </w:rPr>
            </w:pPr>
            <w:r>
              <w:rPr>
                <w:noProof/>
              </w:rPr>
              <w:pict>
                <v:roundrect id="Rounded Rectangle 75" o:spid="_x0000_s2200" style="position:absolute;left:0;text-align:left;margin-left:6.85pt;margin-top:77.2pt;width:33.75pt;height:24pt;z-index:2516899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D3567D" w:rsidRPr="00EE6551" w:rsidRDefault="00D3567D" w:rsidP="00D3567D">
                        <w:pPr>
                          <w:jc w:val="center"/>
                          <w:rPr>
                            <w:rFonts w:asciiTheme="majorBidi" w:hAnsiTheme="majorBidi" w:cstheme="majorBidi"/>
                            <w:b/>
                            <w:bCs/>
                            <w:sz w:val="32"/>
                            <w:szCs w:val="32"/>
                            <w:rtl/>
                            <w:lang w:bidi="ar-IQ"/>
                          </w:rPr>
                        </w:pPr>
                        <w:r w:rsidRPr="00EE6551">
                          <w:rPr>
                            <w:rFonts w:asciiTheme="majorBidi" w:hAnsiTheme="majorBidi" w:cstheme="majorBidi"/>
                            <w:b/>
                            <w:bCs/>
                            <w:sz w:val="32"/>
                            <w:szCs w:val="32"/>
                          </w:rPr>
                          <w:t>1</w:t>
                        </w:r>
                        <w:r>
                          <w:rPr>
                            <w:rFonts w:asciiTheme="majorBidi" w:hAnsiTheme="majorBidi" w:cstheme="majorBidi"/>
                            <w:b/>
                            <w:bCs/>
                            <w:sz w:val="32"/>
                            <w:szCs w:val="32"/>
                          </w:rPr>
                          <w:t>2</w:t>
                        </w:r>
                      </w:p>
                    </w:txbxContent>
                  </v:textbox>
                </v:roundrect>
              </w:pict>
            </w:r>
            <w:r w:rsidR="00D3567D">
              <w:rPr>
                <w:rFonts w:hint="cs"/>
                <w:noProof/>
              </w:rPr>
              <w:drawing>
                <wp:inline distT="0" distB="0" distL="0" distR="0">
                  <wp:extent cx="1602921" cy="1326165"/>
                  <wp:effectExtent l="0" t="0" r="0" b="7620"/>
                  <wp:docPr id="59" name="Picture 400" descr="Pediastrum simple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astrum simplex 2.JPG"/>
                          <pic:cNvPicPr/>
                        </pic:nvPicPr>
                        <pic:blipFill>
                          <a:blip r:embed="rId24" cstate="print"/>
                          <a:srcRect l="25187" t="18521" r="16707" b="20910"/>
                          <a:stretch>
                            <a:fillRect/>
                          </a:stretch>
                        </pic:blipFill>
                        <pic:spPr>
                          <a:xfrm>
                            <a:off x="0" y="0"/>
                            <a:ext cx="1605909" cy="1328637"/>
                          </a:xfrm>
                          <a:prstGeom prst="rect">
                            <a:avLst/>
                          </a:prstGeom>
                        </pic:spPr>
                      </pic:pic>
                    </a:graphicData>
                  </a:graphic>
                </wp:inline>
              </w:drawing>
            </w:r>
          </w:p>
        </w:tc>
      </w:tr>
      <w:tr w:rsidR="00D3567D" w:rsidTr="00B3489D">
        <w:tc>
          <w:tcPr>
            <w:tcW w:w="3240" w:type="dxa"/>
            <w:vAlign w:val="center"/>
          </w:tcPr>
          <w:p w:rsidR="00D3567D" w:rsidRPr="00213E33" w:rsidRDefault="004E146C" w:rsidP="00B3489D">
            <w:pPr>
              <w:jc w:val="center"/>
              <w:rPr>
                <w:noProof/>
              </w:rPr>
            </w:pPr>
            <w:r>
              <w:rPr>
                <w:noProof/>
              </w:rPr>
              <w:pict>
                <v:roundrect id="Rounded Rectangle 76" o:spid="_x0000_s2201" style="position:absolute;left:0;text-align:left;margin-left:6.35pt;margin-top:83.35pt;width:42pt;height:24pt;z-index:25169100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rsidR="00D3567D" w:rsidRPr="00EE6551" w:rsidRDefault="00D3567D" w:rsidP="00D3567D">
                        <w:pPr>
                          <w:jc w:val="center"/>
                          <w:rPr>
                            <w:rFonts w:asciiTheme="majorBidi" w:hAnsiTheme="majorBidi" w:cstheme="majorBidi"/>
                            <w:b/>
                            <w:bCs/>
                            <w:sz w:val="32"/>
                            <w:szCs w:val="32"/>
                          </w:rPr>
                        </w:pPr>
                        <w:r w:rsidRPr="00EE6551">
                          <w:rPr>
                            <w:rFonts w:asciiTheme="majorBidi" w:hAnsiTheme="majorBidi" w:cstheme="majorBidi"/>
                            <w:b/>
                            <w:bCs/>
                            <w:sz w:val="32"/>
                            <w:szCs w:val="32"/>
                          </w:rPr>
                          <w:t>1</w:t>
                        </w:r>
                        <w:r>
                          <w:rPr>
                            <w:rFonts w:asciiTheme="majorBidi" w:hAnsiTheme="majorBidi" w:cstheme="majorBidi"/>
                            <w:b/>
                            <w:bCs/>
                            <w:sz w:val="32"/>
                            <w:szCs w:val="32"/>
                          </w:rPr>
                          <w:t>3</w:t>
                        </w:r>
                      </w:p>
                    </w:txbxContent>
                  </v:textbox>
                </v:roundrect>
              </w:pict>
            </w:r>
            <w:r w:rsidR="00D3567D">
              <w:rPr>
                <w:rFonts w:hint="cs"/>
                <w:noProof/>
              </w:rPr>
              <w:drawing>
                <wp:inline distT="0" distB="0" distL="0" distR="0">
                  <wp:extent cx="1816801" cy="1425039"/>
                  <wp:effectExtent l="0" t="0" r="0" b="3810"/>
                  <wp:docPr id="58" name="Picture 401" descr="Pediastrum simplex var. clathrat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astrum simplex var. clathratum 1.JPG"/>
                          <pic:cNvPicPr/>
                        </pic:nvPicPr>
                        <pic:blipFill>
                          <a:blip r:embed="rId25" cstate="print"/>
                          <a:stretch>
                            <a:fillRect/>
                          </a:stretch>
                        </pic:blipFill>
                        <pic:spPr>
                          <a:xfrm>
                            <a:off x="0" y="0"/>
                            <a:ext cx="1818328" cy="1426237"/>
                          </a:xfrm>
                          <a:prstGeom prst="rect">
                            <a:avLst/>
                          </a:prstGeom>
                        </pic:spPr>
                      </pic:pic>
                    </a:graphicData>
                  </a:graphic>
                </wp:inline>
              </w:drawing>
            </w:r>
          </w:p>
        </w:tc>
        <w:tc>
          <w:tcPr>
            <w:tcW w:w="3060" w:type="dxa"/>
            <w:vAlign w:val="center"/>
          </w:tcPr>
          <w:p w:rsidR="00D3567D" w:rsidRDefault="004E146C" w:rsidP="00B3489D">
            <w:pPr>
              <w:jc w:val="center"/>
              <w:rPr>
                <w:noProof/>
              </w:rPr>
            </w:pPr>
            <w:r>
              <w:rPr>
                <w:noProof/>
              </w:rPr>
              <w:pict>
                <v:roundrect id="Rounded Rectangle 78" o:spid="_x0000_s2202" style="position:absolute;left:0;text-align:left;margin-left:10.6pt;margin-top:97.9pt;width:37.5pt;height:24pt;z-index:2516920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rsidR="00D3567D" w:rsidRPr="00EE6551" w:rsidRDefault="00D3567D" w:rsidP="00D3567D">
                        <w:pPr>
                          <w:jc w:val="center"/>
                          <w:rPr>
                            <w:rFonts w:asciiTheme="majorBidi" w:hAnsiTheme="majorBidi" w:cstheme="majorBidi"/>
                            <w:b/>
                            <w:bCs/>
                            <w:sz w:val="32"/>
                            <w:szCs w:val="32"/>
                          </w:rPr>
                        </w:pPr>
                        <w:r w:rsidRPr="00EE6551">
                          <w:rPr>
                            <w:rFonts w:asciiTheme="majorBidi" w:hAnsiTheme="majorBidi" w:cstheme="majorBidi"/>
                            <w:b/>
                            <w:bCs/>
                            <w:sz w:val="32"/>
                            <w:szCs w:val="32"/>
                          </w:rPr>
                          <w:t>1</w:t>
                        </w:r>
                        <w:r>
                          <w:rPr>
                            <w:rFonts w:asciiTheme="majorBidi" w:hAnsiTheme="majorBidi" w:cstheme="majorBidi"/>
                            <w:b/>
                            <w:bCs/>
                            <w:sz w:val="32"/>
                            <w:szCs w:val="32"/>
                          </w:rPr>
                          <w:t>4</w:t>
                        </w:r>
                      </w:p>
                      <w:p w:rsidR="00D3567D" w:rsidRDefault="00D3567D" w:rsidP="00D3567D"/>
                    </w:txbxContent>
                  </v:textbox>
                </v:roundrect>
              </w:pict>
            </w:r>
            <w:r w:rsidR="00D3567D" w:rsidRPr="009B765C">
              <w:rPr>
                <w:rFonts w:hint="cs"/>
                <w:noProof/>
              </w:rPr>
              <w:drawing>
                <wp:inline distT="0" distB="0" distL="0" distR="0">
                  <wp:extent cx="1700893" cy="1574692"/>
                  <wp:effectExtent l="0" t="0" r="0" b="6985"/>
                  <wp:docPr id="60" name="Picture 403" descr="Pediastrum tetr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astrum tetras 2.JPG"/>
                          <pic:cNvPicPr/>
                        </pic:nvPicPr>
                        <pic:blipFill>
                          <a:blip r:embed="rId26" cstate="print"/>
                          <a:srcRect l="46636" t="32763" r="27957" b="37552"/>
                          <a:stretch>
                            <a:fillRect/>
                          </a:stretch>
                        </pic:blipFill>
                        <pic:spPr>
                          <a:xfrm>
                            <a:off x="0" y="0"/>
                            <a:ext cx="1698826" cy="1572778"/>
                          </a:xfrm>
                          <a:prstGeom prst="rect">
                            <a:avLst/>
                          </a:prstGeom>
                        </pic:spPr>
                      </pic:pic>
                    </a:graphicData>
                  </a:graphic>
                </wp:inline>
              </w:drawing>
            </w:r>
          </w:p>
        </w:tc>
        <w:tc>
          <w:tcPr>
            <w:tcW w:w="2970" w:type="dxa"/>
            <w:vAlign w:val="center"/>
          </w:tcPr>
          <w:p w:rsidR="00D3567D" w:rsidRDefault="004E146C" w:rsidP="00B3489D">
            <w:pPr>
              <w:jc w:val="center"/>
              <w:rPr>
                <w:noProof/>
              </w:rPr>
            </w:pPr>
            <w:r>
              <w:rPr>
                <w:noProof/>
              </w:rPr>
              <w:pict>
                <v:roundrect id="Rounded Rectangle 79" o:spid="_x0000_s2203" style="position:absolute;left:0;text-align:left;margin-left:6.1pt;margin-top:83.2pt;width:34.5pt;height:29.25pt;z-index:25169305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rsidR="00D3567D" w:rsidRPr="00EE6551" w:rsidRDefault="00D3567D" w:rsidP="00D3567D">
                        <w:pPr>
                          <w:jc w:val="center"/>
                          <w:rPr>
                            <w:rFonts w:asciiTheme="majorBidi" w:hAnsiTheme="majorBidi" w:cstheme="majorBidi"/>
                            <w:b/>
                            <w:bCs/>
                            <w:sz w:val="32"/>
                            <w:szCs w:val="32"/>
                          </w:rPr>
                        </w:pPr>
                        <w:r w:rsidRPr="00EE6551">
                          <w:rPr>
                            <w:rFonts w:asciiTheme="majorBidi" w:hAnsiTheme="majorBidi" w:cstheme="majorBidi"/>
                            <w:b/>
                            <w:bCs/>
                            <w:sz w:val="32"/>
                            <w:szCs w:val="32"/>
                          </w:rPr>
                          <w:t>1</w:t>
                        </w:r>
                        <w:r>
                          <w:rPr>
                            <w:rFonts w:asciiTheme="majorBidi" w:hAnsiTheme="majorBidi" w:cstheme="majorBidi"/>
                            <w:b/>
                            <w:bCs/>
                            <w:sz w:val="32"/>
                            <w:szCs w:val="32"/>
                          </w:rPr>
                          <w:t>5</w:t>
                        </w:r>
                      </w:p>
                    </w:txbxContent>
                  </v:textbox>
                </v:roundrect>
              </w:pict>
            </w:r>
            <w:r w:rsidR="00D3567D">
              <w:rPr>
                <w:rFonts w:hint="cs"/>
                <w:noProof/>
              </w:rPr>
              <w:drawing>
                <wp:inline distT="0" distB="0" distL="0" distR="0">
                  <wp:extent cx="1657123" cy="1524000"/>
                  <wp:effectExtent l="0" t="0" r="635" b="0"/>
                  <wp:docPr id="61" name="Picture 402" descr="Pediastrum t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astrum tetras.JPG"/>
                          <pic:cNvPicPr/>
                        </pic:nvPicPr>
                        <pic:blipFill>
                          <a:blip r:embed="rId27" cstate="print"/>
                          <a:srcRect r="7576" b="7206"/>
                          <a:stretch>
                            <a:fillRect/>
                          </a:stretch>
                        </pic:blipFill>
                        <pic:spPr>
                          <a:xfrm>
                            <a:off x="0" y="0"/>
                            <a:ext cx="1663511" cy="1529875"/>
                          </a:xfrm>
                          <a:prstGeom prst="rect">
                            <a:avLst/>
                          </a:prstGeom>
                        </pic:spPr>
                      </pic:pic>
                    </a:graphicData>
                  </a:graphic>
                </wp:inline>
              </w:drawing>
            </w:r>
          </w:p>
        </w:tc>
      </w:tr>
      <w:tr w:rsidR="00D3567D" w:rsidTr="00B3489D">
        <w:tc>
          <w:tcPr>
            <w:tcW w:w="3240" w:type="dxa"/>
            <w:vAlign w:val="center"/>
          </w:tcPr>
          <w:p w:rsidR="00D3567D" w:rsidRDefault="004E146C" w:rsidP="00B3489D">
            <w:pPr>
              <w:jc w:val="center"/>
              <w:rPr>
                <w:noProof/>
                <w:lang w:bidi="ar-IQ"/>
              </w:rPr>
            </w:pPr>
            <w:r>
              <w:rPr>
                <w:noProof/>
              </w:rPr>
              <w:pict>
                <v:roundrect id="Rounded Rectangle 80" o:spid="_x0000_s2204" style="position:absolute;left:0;text-align:left;margin-left:15.1pt;margin-top:98.65pt;width:39pt;height:27.75pt;z-index:25169408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" fillcolor="gray [1616]" strokecolor="black [3040]">
                  <v:fill color2="#d9d9d9 [496]" rotate="t" angle="180" colors="0 #bcbcbc;22938f #d0d0d0;1 #ededed" focus="100%" type="gradient"/>
                  <v:shadow on="t" color="black" opacity="24903f" origin=",.5" offset="0,.55556mm"/>
                  <v:textbox>
                    <w:txbxContent>
                      <w:p w:rsidR="00D3567D" w:rsidRPr="00FF0CF9" w:rsidRDefault="00D3567D" w:rsidP="00D3567D">
                        <w:pPr>
                          <w:jc w:val="center"/>
                          <w:rPr>
                            <w:rFonts w:asciiTheme="majorBidi" w:hAnsiTheme="majorBidi" w:cstheme="majorBidi"/>
                            <w:b/>
                            <w:bCs/>
                            <w:sz w:val="32"/>
                            <w:szCs w:val="32"/>
                          </w:rPr>
                        </w:pPr>
                        <w:r w:rsidRPr="00FF0CF9">
                          <w:rPr>
                            <w:rFonts w:asciiTheme="majorBidi" w:hAnsiTheme="majorBidi" w:cstheme="majorBidi"/>
                            <w:b/>
                            <w:bCs/>
                            <w:sz w:val="32"/>
                            <w:szCs w:val="32"/>
                          </w:rPr>
                          <w:t>1</w:t>
                        </w:r>
                        <w:r>
                          <w:rPr>
                            <w:rFonts w:asciiTheme="majorBidi" w:hAnsiTheme="majorBidi" w:cstheme="majorBidi"/>
                            <w:b/>
                            <w:bCs/>
                            <w:sz w:val="32"/>
                            <w:szCs w:val="32"/>
                          </w:rPr>
                          <w:t>6</w:t>
                        </w:r>
                      </w:p>
                    </w:txbxContent>
                  </v:textbox>
                </v:roundrect>
              </w:pict>
            </w:r>
            <w:r w:rsidR="00D3567D" w:rsidRPr="00881CE6">
              <w:rPr>
                <w:rFonts w:hint="cs"/>
                <w:noProof/>
              </w:rPr>
              <w:drawing>
                <wp:inline distT="0" distB="0" distL="0" distR="0">
                  <wp:extent cx="1847850" cy="1663330"/>
                  <wp:effectExtent l="0" t="0" r="0" b="0"/>
                  <wp:docPr id="63" name="Picture 131" descr="Scenedesmus quadricu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edesmus quadricuada.JPG"/>
                          <pic:cNvPicPr/>
                        </pic:nvPicPr>
                        <pic:blipFill>
                          <a:blip r:embed="rId28" cstate="print"/>
                          <a:srcRect l="18395" t="23529" r="19046" b="-56"/>
                          <a:stretch>
                            <a:fillRect/>
                          </a:stretch>
                        </pic:blipFill>
                        <pic:spPr>
                          <a:xfrm>
                            <a:off x="0" y="0"/>
                            <a:ext cx="1855606" cy="1670312"/>
                          </a:xfrm>
                          <a:prstGeom prst="rect">
                            <a:avLst/>
                          </a:prstGeom>
                        </pic:spPr>
                      </pic:pic>
                    </a:graphicData>
                  </a:graphic>
                </wp:inline>
              </w:drawing>
            </w:r>
          </w:p>
        </w:tc>
        <w:tc>
          <w:tcPr>
            <w:tcW w:w="3060" w:type="dxa"/>
            <w:vAlign w:val="center"/>
          </w:tcPr>
          <w:p w:rsidR="00D3567D" w:rsidRDefault="004E146C" w:rsidP="00B3489D">
            <w:pPr>
              <w:jc w:val="center"/>
              <w:rPr>
                <w:noProof/>
                <w:lang w:bidi="ar-IQ"/>
              </w:rPr>
            </w:pPr>
            <w:r>
              <w:rPr>
                <w:noProof/>
              </w:rPr>
              <w:pict>
                <v:roundrect id="Rounded Rectangle 81" o:spid="_x0000_s2205" style="position:absolute;left:0;text-align:left;margin-left:.35pt;margin-top:89.1pt;width:39pt;height:25.5pt;z-index:25169510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rsidR="00D3567D" w:rsidRPr="00EE6551" w:rsidRDefault="00D3567D" w:rsidP="00D3567D">
                        <w:pPr>
                          <w:jc w:val="center"/>
                          <w:rPr>
                            <w:rFonts w:asciiTheme="majorBidi" w:hAnsiTheme="majorBidi" w:cstheme="majorBidi"/>
                            <w:b/>
                            <w:bCs/>
                            <w:sz w:val="32"/>
                            <w:szCs w:val="32"/>
                          </w:rPr>
                        </w:pPr>
                        <w:r w:rsidRPr="00EE6551">
                          <w:rPr>
                            <w:rFonts w:asciiTheme="majorBidi" w:hAnsiTheme="majorBidi" w:cstheme="majorBidi"/>
                            <w:b/>
                            <w:bCs/>
                            <w:sz w:val="32"/>
                            <w:szCs w:val="32"/>
                          </w:rPr>
                          <w:t>1</w:t>
                        </w:r>
                        <w:r>
                          <w:rPr>
                            <w:rFonts w:asciiTheme="majorBidi" w:hAnsiTheme="majorBidi" w:cstheme="majorBidi"/>
                            <w:b/>
                            <w:bCs/>
                            <w:sz w:val="32"/>
                            <w:szCs w:val="32"/>
                          </w:rPr>
                          <w:t>7</w:t>
                        </w:r>
                      </w:p>
                    </w:txbxContent>
                  </v:textbox>
                </v:roundrect>
              </w:pict>
            </w:r>
            <w:r w:rsidR="00D3567D" w:rsidRPr="00213E33">
              <w:rPr>
                <w:rFonts w:hint="cs"/>
                <w:noProof/>
              </w:rPr>
              <w:drawing>
                <wp:inline distT="0" distB="0" distL="0" distR="0">
                  <wp:extent cx="1990866" cy="1548000"/>
                  <wp:effectExtent l="0" t="0" r="0" b="0"/>
                  <wp:docPr id="65" name="Picture 130" descr="Scenedesmus arcuatus var. platydi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edesmus arcuatus var. platydisca.JPG"/>
                          <pic:cNvPicPr/>
                        </pic:nvPicPr>
                        <pic:blipFill>
                          <a:blip r:embed="rId29" cstate="print"/>
                          <a:srcRect l="21493" t="14586" r="7387" b="11792"/>
                          <a:stretch>
                            <a:fillRect/>
                          </a:stretch>
                        </pic:blipFill>
                        <pic:spPr>
                          <a:xfrm>
                            <a:off x="0" y="0"/>
                            <a:ext cx="1990866" cy="1548000"/>
                          </a:xfrm>
                          <a:prstGeom prst="rect">
                            <a:avLst/>
                          </a:prstGeom>
                        </pic:spPr>
                      </pic:pic>
                    </a:graphicData>
                  </a:graphic>
                </wp:inline>
              </w:drawing>
            </w:r>
          </w:p>
        </w:tc>
        <w:tc>
          <w:tcPr>
            <w:tcW w:w="2970" w:type="dxa"/>
            <w:vAlign w:val="center"/>
          </w:tcPr>
          <w:p w:rsidR="00D3567D" w:rsidRDefault="004E146C" w:rsidP="00B3489D">
            <w:pPr>
              <w:jc w:val="center"/>
              <w:rPr>
                <w:noProof/>
                <w:lang w:bidi="ar-IQ"/>
              </w:rPr>
            </w:pPr>
            <w:r>
              <w:rPr>
                <w:noProof/>
              </w:rPr>
              <w:pict>
                <v:roundrect id="Rounded Rectangle 82" o:spid="_x0000_s2206" style="position:absolute;left:0;text-align:left;margin-left:4.6pt;margin-top:82.9pt;width:36pt;height:27.75pt;z-index:25169612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D3567D" w:rsidRPr="00EE6551" w:rsidRDefault="00D3567D" w:rsidP="00D3567D">
                        <w:pPr>
                          <w:jc w:val="center"/>
                          <w:rPr>
                            <w:rFonts w:asciiTheme="majorBidi" w:hAnsiTheme="majorBidi" w:cstheme="majorBidi"/>
                            <w:b/>
                            <w:bCs/>
                            <w:sz w:val="32"/>
                            <w:szCs w:val="32"/>
                          </w:rPr>
                        </w:pPr>
                        <w:r w:rsidRPr="00EE6551">
                          <w:rPr>
                            <w:rFonts w:asciiTheme="majorBidi" w:hAnsiTheme="majorBidi" w:cstheme="majorBidi"/>
                            <w:b/>
                            <w:bCs/>
                            <w:sz w:val="32"/>
                            <w:szCs w:val="32"/>
                          </w:rPr>
                          <w:t>1</w:t>
                        </w:r>
                        <w:r>
                          <w:rPr>
                            <w:rFonts w:asciiTheme="majorBidi" w:hAnsiTheme="majorBidi" w:cstheme="majorBidi"/>
                            <w:b/>
                            <w:bCs/>
                            <w:sz w:val="32"/>
                            <w:szCs w:val="32"/>
                          </w:rPr>
                          <w:t>8</w:t>
                        </w:r>
                      </w:p>
                    </w:txbxContent>
                  </v:textbox>
                </v:roundrect>
              </w:pict>
            </w:r>
            <w:r w:rsidR="00D3567D" w:rsidRPr="00213E33">
              <w:rPr>
                <w:rFonts w:hint="cs"/>
                <w:noProof/>
              </w:rPr>
              <w:drawing>
                <wp:inline distT="0" distB="0" distL="0" distR="0">
                  <wp:extent cx="1635579" cy="1482267"/>
                  <wp:effectExtent l="0" t="0" r="3175" b="3810"/>
                  <wp:docPr id="68" name="Picture 136" descr="Tetraedron mini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edron minimum.JPG"/>
                          <pic:cNvPicPr/>
                        </pic:nvPicPr>
                        <pic:blipFill>
                          <a:blip r:embed="rId30" cstate="print"/>
                          <a:srcRect l="19857" t="48175" r="54535" b="20803"/>
                          <a:stretch>
                            <a:fillRect/>
                          </a:stretch>
                        </pic:blipFill>
                        <pic:spPr>
                          <a:xfrm>
                            <a:off x="0" y="0"/>
                            <a:ext cx="1641681" cy="1487797"/>
                          </a:xfrm>
                          <a:prstGeom prst="rect">
                            <a:avLst/>
                          </a:prstGeom>
                        </pic:spPr>
                      </pic:pic>
                    </a:graphicData>
                  </a:graphic>
                </wp:inline>
              </w:drawing>
            </w:r>
          </w:p>
        </w:tc>
      </w:tr>
      <w:tr w:rsidR="00D3567D" w:rsidTr="00B3489D">
        <w:tc>
          <w:tcPr>
            <w:tcW w:w="3240" w:type="dxa"/>
            <w:vAlign w:val="center"/>
          </w:tcPr>
          <w:p w:rsidR="00D3567D" w:rsidRPr="00881CE6" w:rsidRDefault="004E146C" w:rsidP="00B3489D">
            <w:pPr>
              <w:jc w:val="center"/>
              <w:rPr>
                <w:noProof/>
              </w:rPr>
            </w:pPr>
            <w:r>
              <w:rPr>
                <w:noProof/>
              </w:rPr>
              <w:pict>
                <v:roundrect id="Rounded Rectangle 83" o:spid="_x0000_s2207" style="position:absolute;left:0;text-align:left;margin-left:12.1pt;margin-top:82.45pt;width:36pt;height:27.75pt;z-index:25169715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rsidR="00D3567D" w:rsidRPr="00FF0CF9" w:rsidRDefault="00D3567D" w:rsidP="00D3567D">
                        <w:pPr>
                          <w:jc w:val="center"/>
                          <w:rPr>
                            <w:rFonts w:asciiTheme="majorBidi" w:hAnsiTheme="majorBidi" w:cstheme="majorBidi"/>
                            <w:b/>
                            <w:bCs/>
                            <w:sz w:val="32"/>
                            <w:szCs w:val="32"/>
                            <w:rtl/>
                            <w:lang w:bidi="ar-IQ"/>
                          </w:rPr>
                        </w:pPr>
                        <w:r>
                          <w:rPr>
                            <w:rFonts w:asciiTheme="majorBidi" w:hAnsiTheme="majorBidi" w:cstheme="majorBidi"/>
                            <w:b/>
                            <w:bCs/>
                            <w:sz w:val="32"/>
                            <w:szCs w:val="32"/>
                          </w:rPr>
                          <w:t>19</w:t>
                        </w:r>
                      </w:p>
                    </w:txbxContent>
                  </v:textbox>
                </v:roundrect>
              </w:pict>
            </w:r>
            <w:r w:rsidR="00D3567D" w:rsidRPr="00213E33">
              <w:rPr>
                <w:rFonts w:hint="cs"/>
                <w:noProof/>
              </w:rPr>
              <w:drawing>
                <wp:inline distT="0" distB="0" distL="0" distR="0">
                  <wp:extent cx="1847850" cy="1447800"/>
                  <wp:effectExtent l="0" t="0" r="0" b="0"/>
                  <wp:docPr id="69" name="Picture 137" descr="Tetraedron muti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edron muticum.JPG"/>
                          <pic:cNvPicPr/>
                        </pic:nvPicPr>
                        <pic:blipFill>
                          <a:blip r:embed="rId31" cstate="print"/>
                          <a:srcRect l="13432" t="21114" r="33552" b="25443"/>
                          <a:stretch>
                            <a:fillRect/>
                          </a:stretch>
                        </pic:blipFill>
                        <pic:spPr>
                          <a:xfrm rot="10800000">
                            <a:off x="0" y="0"/>
                            <a:ext cx="1847850" cy="1447800"/>
                          </a:xfrm>
                          <a:prstGeom prst="rect">
                            <a:avLst/>
                          </a:prstGeom>
                        </pic:spPr>
                      </pic:pic>
                    </a:graphicData>
                  </a:graphic>
                </wp:inline>
              </w:drawing>
            </w:r>
          </w:p>
        </w:tc>
        <w:tc>
          <w:tcPr>
            <w:tcW w:w="6030" w:type="dxa"/>
            <w:gridSpan w:val="2"/>
            <w:vAlign w:val="center"/>
          </w:tcPr>
          <w:p w:rsidR="00D3567D" w:rsidRPr="00213E33" w:rsidRDefault="004E146C" w:rsidP="00B3489D">
            <w:pPr>
              <w:jc w:val="center"/>
              <w:rPr>
                <w:noProof/>
              </w:rPr>
            </w:pPr>
            <w:r>
              <w:rPr>
                <w:noProof/>
              </w:rPr>
              <w:pict>
                <v:roundrect id="Rounded Rectangle 84" o:spid="_x0000_s2208" style="position:absolute;left:0;text-align:left;margin-left:126.6pt;margin-top:79.95pt;width:39.75pt;height:29.25pt;z-index:25169817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" fillcolor="gray [1616]" strokecolor="black [3040]">
                  <v:fill color2="#d9d9d9 [496]" rotate="t" angle="180" colors="0 #bcbcbc;22938f #d0d0d0;1 #ededed" focus="100%" type="gradient"/>
                  <v:shadow on="t" color="black" opacity="24903f" origin=",.5" offset="0,.55556mm"/>
                  <v:textbox>
                    <w:txbxContent>
                      <w:p w:rsidR="00D3567D" w:rsidRPr="00FF0CF9" w:rsidRDefault="00D3567D" w:rsidP="00D3567D">
                        <w:pPr>
                          <w:jc w:val="center"/>
                          <w:rPr>
                            <w:rFonts w:asciiTheme="majorBidi" w:hAnsiTheme="majorBidi" w:cstheme="majorBidi"/>
                            <w:b/>
                            <w:bCs/>
                            <w:sz w:val="32"/>
                            <w:szCs w:val="32"/>
                          </w:rPr>
                        </w:pPr>
                        <w:r w:rsidRPr="00FF0CF9">
                          <w:rPr>
                            <w:rFonts w:asciiTheme="majorBidi" w:hAnsiTheme="majorBidi" w:cstheme="majorBidi"/>
                            <w:b/>
                            <w:bCs/>
                            <w:sz w:val="32"/>
                            <w:szCs w:val="32"/>
                          </w:rPr>
                          <w:t>2</w:t>
                        </w:r>
                        <w:r>
                          <w:rPr>
                            <w:rFonts w:asciiTheme="majorBidi" w:hAnsiTheme="majorBidi" w:cstheme="majorBidi"/>
                            <w:b/>
                            <w:bCs/>
                            <w:sz w:val="32"/>
                            <w:szCs w:val="32"/>
                          </w:rPr>
                          <w:t>0</w:t>
                        </w:r>
                      </w:p>
                    </w:txbxContent>
                  </v:textbox>
                </v:roundrect>
              </w:pict>
            </w:r>
            <w:r w:rsidR="00D3567D" w:rsidRPr="009B765C">
              <w:rPr>
                <w:rFonts w:hint="cs"/>
                <w:noProof/>
              </w:rPr>
              <w:drawing>
                <wp:inline distT="0" distB="0" distL="0" distR="0">
                  <wp:extent cx="1771650" cy="1485900"/>
                  <wp:effectExtent l="0" t="0" r="0" b="0"/>
                  <wp:docPr id="93" name="Picture 389" descr="Asterococcus limneticus jin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rococcus limneticus jinan 2.JPG"/>
                          <pic:cNvPicPr/>
                        </pic:nvPicPr>
                        <pic:blipFill>
                          <a:blip r:embed="rId32" cstate="print"/>
                          <a:stretch>
                            <a:fillRect/>
                          </a:stretch>
                        </pic:blipFill>
                        <pic:spPr>
                          <a:xfrm>
                            <a:off x="0" y="0"/>
                            <a:ext cx="1807359" cy="1515850"/>
                          </a:xfrm>
                          <a:prstGeom prst="rect">
                            <a:avLst/>
                          </a:prstGeom>
                        </pic:spPr>
                      </pic:pic>
                    </a:graphicData>
                  </a:graphic>
                </wp:inline>
              </w:drawing>
            </w:r>
            <w:r w:rsidR="00D3567D" w:rsidRPr="00213E33">
              <w:rPr>
                <w:rFonts w:hint="cs"/>
                <w:noProof/>
              </w:rPr>
              <w:drawing>
                <wp:inline distT="0" distB="0" distL="0" distR="0">
                  <wp:extent cx="1762125" cy="1485900"/>
                  <wp:effectExtent l="0" t="0" r="9525" b="0"/>
                  <wp:docPr id="92" name="Picture 388" descr="Asterococcus limneticus ji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rococcus limneticus jinan.JPG"/>
                          <pic:cNvPicPr/>
                        </pic:nvPicPr>
                        <pic:blipFill>
                          <a:blip r:embed="rId33" cstate="print"/>
                          <a:stretch>
                            <a:fillRect/>
                          </a:stretch>
                        </pic:blipFill>
                        <pic:spPr>
                          <a:xfrm>
                            <a:off x="0" y="0"/>
                            <a:ext cx="1763255" cy="1486853"/>
                          </a:xfrm>
                          <a:prstGeom prst="rect">
                            <a:avLst/>
                          </a:prstGeom>
                        </pic:spPr>
                      </pic:pic>
                    </a:graphicData>
                  </a:graphic>
                </wp:inline>
              </w:drawing>
            </w:r>
          </w:p>
          <w:p w:rsidR="00D3567D" w:rsidRPr="00213E33" w:rsidRDefault="00D3567D" w:rsidP="00B3489D">
            <w:pPr>
              <w:jc w:val="center"/>
              <w:rPr>
                <w:noProof/>
              </w:rPr>
            </w:pPr>
          </w:p>
        </w:tc>
      </w:tr>
      <w:tr w:rsidR="00D3567D" w:rsidTr="00B3489D">
        <w:tc>
          <w:tcPr>
            <w:tcW w:w="9270" w:type="dxa"/>
            <w:gridSpan w:val="3"/>
            <w:vAlign w:val="center"/>
          </w:tcPr>
          <w:p w:rsidR="00D3567D" w:rsidRDefault="00D3567D" w:rsidP="00B3489D">
            <w:pPr>
              <w:jc w:val="center"/>
              <w:rPr>
                <w:noProof/>
              </w:rPr>
            </w:pPr>
            <w:r>
              <w:rPr>
                <w:noProof/>
              </w:rPr>
              <w:drawing>
                <wp:anchor distT="0" distB="0" distL="114300" distR="114300" simplePos="0" relativeHeight="251729920" behindDoc="0" locked="0" layoutInCell="1" allowOverlap="1">
                  <wp:simplePos x="0" y="0"/>
                  <wp:positionH relativeFrom="column">
                    <wp:posOffset>664845</wp:posOffset>
                  </wp:positionH>
                  <wp:positionV relativeFrom="paragraph">
                    <wp:posOffset>8263255</wp:posOffset>
                  </wp:positionV>
                  <wp:extent cx="135255" cy="308610"/>
                  <wp:effectExtent l="0" t="0" r="0" b="0"/>
                  <wp:wrapNone/>
                  <wp:docPr id="38" name="Picture 30" descr="scale 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le non.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 cy="308610"/>
                          </a:xfrm>
                          <a:prstGeom prst="rect">
                            <a:avLst/>
                          </a:prstGeom>
                          <a:noFill/>
                          <a:ln>
                            <a:noFill/>
                          </a:ln>
                        </pic:spPr>
                      </pic:pic>
                    </a:graphicData>
                  </a:graphic>
                </wp:anchor>
              </w:drawing>
            </w:r>
            <w:r>
              <w:rPr>
                <w:noProof/>
              </w:rPr>
              <w:drawing>
                <wp:anchor distT="0" distB="0" distL="114300" distR="114300" simplePos="0" relativeHeight="251728896" behindDoc="0" locked="0" layoutInCell="1" allowOverlap="1">
                  <wp:simplePos x="0" y="0"/>
                  <wp:positionH relativeFrom="column">
                    <wp:posOffset>664845</wp:posOffset>
                  </wp:positionH>
                  <wp:positionV relativeFrom="paragraph">
                    <wp:posOffset>8263255</wp:posOffset>
                  </wp:positionV>
                  <wp:extent cx="135255" cy="308610"/>
                  <wp:effectExtent l="0" t="0" r="0" b="0"/>
                  <wp:wrapNone/>
                  <wp:docPr id="39" name="Picture 28" descr="scale 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le non.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 cy="308610"/>
                          </a:xfrm>
                          <a:prstGeom prst="rect">
                            <a:avLst/>
                          </a:prstGeom>
                          <a:noFill/>
                          <a:ln>
                            <a:noFill/>
                          </a:ln>
                        </pic:spPr>
                      </pic:pic>
                    </a:graphicData>
                  </a:graphic>
                </wp:anchor>
              </w:drawing>
            </w:r>
            <w:r>
              <w:rPr>
                <w:noProof/>
              </w:rPr>
              <w:drawing>
                <wp:anchor distT="0" distB="0" distL="114300" distR="114300" simplePos="0" relativeHeight="251727872" behindDoc="0" locked="0" layoutInCell="1" allowOverlap="1">
                  <wp:simplePos x="0" y="0"/>
                  <wp:positionH relativeFrom="column">
                    <wp:posOffset>664845</wp:posOffset>
                  </wp:positionH>
                  <wp:positionV relativeFrom="paragraph">
                    <wp:posOffset>8263255</wp:posOffset>
                  </wp:positionV>
                  <wp:extent cx="135255" cy="308610"/>
                  <wp:effectExtent l="0" t="0" r="0" b="0"/>
                  <wp:wrapNone/>
                  <wp:docPr id="40" name="Picture 27" descr="scale 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le non.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 cy="308610"/>
                          </a:xfrm>
                          <a:prstGeom prst="rect">
                            <a:avLst/>
                          </a:prstGeom>
                          <a:noFill/>
                          <a:ln>
                            <a:noFill/>
                          </a:ln>
                        </pic:spPr>
                      </pic:pic>
                    </a:graphicData>
                  </a:graphic>
                </wp:anchor>
              </w:drawing>
            </w:r>
            <w:r>
              <w:rPr>
                <w:noProof/>
              </w:rPr>
              <w:drawing>
                <wp:anchor distT="0" distB="0" distL="114300" distR="114300" simplePos="0" relativeHeight="251726848" behindDoc="0" locked="0" layoutInCell="1" allowOverlap="1">
                  <wp:simplePos x="0" y="0"/>
                  <wp:positionH relativeFrom="column">
                    <wp:posOffset>664845</wp:posOffset>
                  </wp:positionH>
                  <wp:positionV relativeFrom="paragraph">
                    <wp:posOffset>8263255</wp:posOffset>
                  </wp:positionV>
                  <wp:extent cx="135255" cy="308610"/>
                  <wp:effectExtent l="0" t="0" r="0" b="0"/>
                  <wp:wrapNone/>
                  <wp:docPr id="41" name="Picture 26" descr="scale 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le non.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 cy="308610"/>
                          </a:xfrm>
                          <a:prstGeom prst="rect">
                            <a:avLst/>
                          </a:prstGeom>
                          <a:noFill/>
                          <a:ln>
                            <a:noFill/>
                          </a:ln>
                        </pic:spPr>
                      </pic:pic>
                    </a:graphicData>
                  </a:graphic>
                </wp:anchor>
              </w:drawing>
            </w:r>
            <w:r>
              <w:rPr>
                <w:noProof/>
              </w:rPr>
              <w:drawing>
                <wp:anchor distT="0" distB="0" distL="114300" distR="114300" simplePos="0" relativeHeight="251723776" behindDoc="0" locked="0" layoutInCell="1" allowOverlap="1">
                  <wp:simplePos x="0" y="0"/>
                  <wp:positionH relativeFrom="column">
                    <wp:posOffset>1106805</wp:posOffset>
                  </wp:positionH>
                  <wp:positionV relativeFrom="paragraph">
                    <wp:posOffset>6932295</wp:posOffset>
                  </wp:positionV>
                  <wp:extent cx="135255" cy="308610"/>
                  <wp:effectExtent l="0" t="0" r="0" b="0"/>
                  <wp:wrapNone/>
                  <wp:docPr id="42" name="Picture 21" descr="scale 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le non.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 cy="308610"/>
                          </a:xfrm>
                          <a:prstGeom prst="rect">
                            <a:avLst/>
                          </a:prstGeom>
                          <a:noFill/>
                          <a:ln>
                            <a:noFill/>
                          </a:ln>
                        </pic:spPr>
                      </pic:pic>
                    </a:graphicData>
                  </a:graphic>
                </wp:anchor>
              </w:drawing>
            </w:r>
            <w:r>
              <w:rPr>
                <w:noProof/>
              </w:rPr>
              <w:drawing>
                <wp:anchor distT="0" distB="0" distL="114300" distR="114300" simplePos="0" relativeHeight="251722752" behindDoc="0" locked="0" layoutInCell="1" allowOverlap="1">
                  <wp:simplePos x="0" y="0"/>
                  <wp:positionH relativeFrom="column">
                    <wp:posOffset>1106805</wp:posOffset>
                  </wp:positionH>
                  <wp:positionV relativeFrom="paragraph">
                    <wp:posOffset>6932295</wp:posOffset>
                  </wp:positionV>
                  <wp:extent cx="135255" cy="308610"/>
                  <wp:effectExtent l="0" t="0" r="0" b="0"/>
                  <wp:wrapNone/>
                  <wp:docPr id="43" name="Picture 20" descr="scale 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le non.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 cy="308610"/>
                          </a:xfrm>
                          <a:prstGeom prst="rect">
                            <a:avLst/>
                          </a:prstGeom>
                          <a:noFill/>
                          <a:ln>
                            <a:noFill/>
                          </a:ln>
                        </pic:spPr>
                      </pic:pic>
                    </a:graphicData>
                  </a:graphic>
                </wp:anchor>
              </w:drawing>
            </w:r>
          </w:p>
          <w:p w:rsidR="00D3567D" w:rsidRPr="00D3567D" w:rsidRDefault="00D3567D" w:rsidP="00D3567D">
            <w:pPr>
              <w:rPr>
                <w:rFonts w:asciiTheme="majorBidi" w:hAnsiTheme="majorBidi" w:cstheme="majorBidi"/>
                <w:b/>
                <w:bCs/>
                <w:sz w:val="20"/>
                <w:lang w:bidi="ar-IQ"/>
              </w:rPr>
            </w:pPr>
            <w:r w:rsidRPr="00D3567D">
              <w:rPr>
                <w:rFonts w:asciiTheme="majorBidi" w:eastAsia="Times New Roman" w:hAnsiTheme="majorBidi" w:cstheme="majorBidi"/>
                <w:b/>
                <w:bCs/>
                <w:sz w:val="20"/>
                <w:lang w:bidi="ar-IQ"/>
              </w:rPr>
              <w:t>Plate (2): ClassII:</w:t>
            </w:r>
            <w:r w:rsidRPr="00D3567D">
              <w:rPr>
                <w:rFonts w:asciiTheme="majorBidi" w:hAnsiTheme="majorBidi" w:cstheme="majorBidi"/>
                <w:b/>
                <w:bCs/>
                <w:sz w:val="20"/>
              </w:rPr>
              <w:t>Chlorophyceae</w:t>
            </w:r>
            <w:r w:rsidRPr="00D3567D">
              <w:rPr>
                <w:rFonts w:asciiTheme="majorBidi" w:eastAsia="Times New Roman" w:hAnsiTheme="majorBidi" w:cstheme="majorBidi"/>
                <w:b/>
                <w:bCs/>
                <w:sz w:val="20"/>
                <w:lang w:bidi="ar-IQ"/>
              </w:rPr>
              <w:t>: figs. 10.</w:t>
            </w:r>
            <w:r w:rsidRPr="00D3567D">
              <w:rPr>
                <w:rFonts w:ascii="Times New Roman" w:hAnsi="Times New Roman"/>
                <w:b/>
                <w:bCs/>
                <w:i/>
                <w:iCs/>
                <w:kern w:val="2"/>
                <w:sz w:val="20"/>
              </w:rPr>
              <w:t>Coelastrummicroporum</w:t>
            </w:r>
            <w:r w:rsidRPr="00D3567D">
              <w:rPr>
                <w:rFonts w:asciiTheme="majorBidi" w:eastAsia="Times New Roman" w:hAnsiTheme="majorBidi" w:cstheme="majorBidi"/>
                <w:b/>
                <w:bCs/>
                <w:sz w:val="20"/>
                <w:lang w:bidi="ar-IQ"/>
              </w:rPr>
              <w:t>, 11.</w:t>
            </w:r>
            <w:r w:rsidRPr="00D3567D">
              <w:rPr>
                <w:rFonts w:ascii="Times New Roman" w:hAnsi="Times New Roman"/>
                <w:b/>
                <w:bCs/>
                <w:i/>
                <w:iCs/>
                <w:kern w:val="2"/>
                <w:sz w:val="20"/>
              </w:rPr>
              <w:t>Pediastrumboryanum</w:t>
            </w:r>
            <w:r w:rsidRPr="00D3567D">
              <w:rPr>
                <w:rFonts w:asciiTheme="majorBidi" w:eastAsia="Times New Roman" w:hAnsiTheme="majorBidi" w:cstheme="majorBidi"/>
                <w:b/>
                <w:bCs/>
                <w:sz w:val="20"/>
                <w:lang w:bidi="ar-IQ"/>
              </w:rPr>
              <w:t xml:space="preserve">, 12. </w:t>
            </w:r>
            <w:r w:rsidRPr="00D3567D">
              <w:rPr>
                <w:rFonts w:ascii="Times New Roman" w:hAnsi="Times New Roman"/>
                <w:b/>
                <w:bCs/>
                <w:i/>
                <w:iCs/>
                <w:kern w:val="2"/>
                <w:sz w:val="20"/>
              </w:rPr>
              <w:t>P.simplex</w:t>
            </w:r>
            <w:r w:rsidRPr="00D3567D">
              <w:rPr>
                <w:rFonts w:asciiTheme="majorBidi" w:eastAsia="Times New Roman" w:hAnsiTheme="majorBidi" w:cstheme="majorBidi"/>
                <w:b/>
                <w:bCs/>
                <w:sz w:val="20"/>
                <w:lang w:bidi="ar-IQ"/>
              </w:rPr>
              <w:t>,13.</w:t>
            </w:r>
            <w:r w:rsidRPr="00D3567D">
              <w:rPr>
                <w:rFonts w:ascii="Times New Roman" w:hAnsi="Times New Roman"/>
                <w:b/>
                <w:bCs/>
                <w:i/>
                <w:iCs/>
                <w:kern w:val="2"/>
                <w:sz w:val="20"/>
              </w:rPr>
              <w:t>P.simplex</w:t>
            </w:r>
            <w:r w:rsidRPr="00D3567D">
              <w:rPr>
                <w:rFonts w:ascii="Times New Roman" w:hAnsi="Times New Roman"/>
                <w:b/>
                <w:bCs/>
                <w:kern w:val="2"/>
                <w:sz w:val="20"/>
              </w:rPr>
              <w:t xml:space="preserve"> var. </w:t>
            </w:r>
            <w:r w:rsidRPr="00D3567D">
              <w:rPr>
                <w:rFonts w:ascii="Times New Roman" w:hAnsi="Times New Roman"/>
                <w:b/>
                <w:bCs/>
                <w:i/>
                <w:iCs/>
                <w:kern w:val="2"/>
                <w:sz w:val="20"/>
              </w:rPr>
              <w:t>Clathratum</w:t>
            </w:r>
            <w:r w:rsidRPr="00D3567D">
              <w:rPr>
                <w:rFonts w:asciiTheme="majorBidi" w:eastAsia="Times New Roman" w:hAnsiTheme="majorBidi" w:cstheme="majorBidi"/>
                <w:b/>
                <w:bCs/>
                <w:sz w:val="20"/>
                <w:lang w:bidi="ar-IQ"/>
              </w:rPr>
              <w:t xml:space="preserve">,14. </w:t>
            </w:r>
            <w:r w:rsidRPr="00D3567D">
              <w:rPr>
                <w:rFonts w:ascii="Times New Roman" w:hAnsi="Times New Roman"/>
                <w:b/>
                <w:bCs/>
                <w:i/>
                <w:iCs/>
                <w:kern w:val="2"/>
                <w:sz w:val="20"/>
              </w:rPr>
              <w:t>P.tetras</w:t>
            </w:r>
            <w:r w:rsidRPr="00D3567D">
              <w:rPr>
                <w:rFonts w:asciiTheme="majorBidi" w:eastAsia="Times New Roman" w:hAnsiTheme="majorBidi" w:cstheme="majorBidi"/>
                <w:b/>
                <w:bCs/>
                <w:sz w:val="20"/>
                <w:lang w:val="fr-FR" w:bidi="ar-IQ"/>
              </w:rPr>
              <w:t>,15.</w:t>
            </w:r>
            <w:r w:rsidRPr="00D3567D">
              <w:rPr>
                <w:rFonts w:ascii="Times New Roman" w:hAnsi="Times New Roman"/>
                <w:b/>
                <w:bCs/>
                <w:i/>
                <w:iCs/>
                <w:kern w:val="2"/>
                <w:sz w:val="20"/>
              </w:rPr>
              <w:t>P. tetras</w:t>
            </w:r>
            <w:r w:rsidRPr="00D3567D">
              <w:rPr>
                <w:rFonts w:ascii="Times New Roman" w:hAnsi="Times New Roman"/>
                <w:b/>
                <w:bCs/>
                <w:kern w:val="2"/>
                <w:sz w:val="20"/>
              </w:rPr>
              <w:t xml:space="preserve"> var. </w:t>
            </w:r>
            <w:r w:rsidRPr="00D3567D">
              <w:rPr>
                <w:rFonts w:ascii="Times New Roman" w:hAnsi="Times New Roman"/>
                <w:b/>
                <w:bCs/>
                <w:i/>
                <w:iCs/>
                <w:kern w:val="2"/>
                <w:sz w:val="20"/>
              </w:rPr>
              <w:t>tetraëdron</w:t>
            </w:r>
            <w:r w:rsidRPr="00D3567D">
              <w:rPr>
                <w:rFonts w:asciiTheme="majorBidi" w:eastAsia="Times New Roman" w:hAnsiTheme="majorBidi" w:cstheme="majorBidi"/>
                <w:b/>
                <w:bCs/>
                <w:sz w:val="20"/>
                <w:lang w:val="fr-FR" w:bidi="ar-IQ"/>
              </w:rPr>
              <w:t>,</w:t>
            </w:r>
            <w:r w:rsidRPr="00D3567D">
              <w:rPr>
                <w:rFonts w:asciiTheme="majorBidi" w:eastAsia="Times New Roman" w:hAnsiTheme="majorBidi" w:cstheme="majorBidi"/>
                <w:b/>
                <w:bCs/>
                <w:sz w:val="20"/>
                <w:lang w:bidi="ar-IQ"/>
              </w:rPr>
              <w:t>16.</w:t>
            </w:r>
            <w:r w:rsidRPr="00D3567D">
              <w:rPr>
                <w:rFonts w:ascii="Times New Roman" w:hAnsi="Times New Roman"/>
                <w:b/>
                <w:bCs/>
                <w:i/>
                <w:iCs/>
                <w:kern w:val="2"/>
                <w:sz w:val="20"/>
              </w:rPr>
              <w:t>Scenedesmusquadricauda</w:t>
            </w:r>
            <w:r w:rsidRPr="00D3567D">
              <w:rPr>
                <w:rFonts w:asciiTheme="majorBidi" w:eastAsia="Times New Roman" w:hAnsiTheme="majorBidi" w:cstheme="majorBidi"/>
                <w:b/>
                <w:bCs/>
                <w:sz w:val="20"/>
                <w:lang w:bidi="ar-IQ"/>
              </w:rPr>
              <w:t>, 1</w:t>
            </w:r>
            <w:r w:rsidRPr="00D3567D">
              <w:rPr>
                <w:rFonts w:asciiTheme="majorBidi" w:eastAsia="Times New Roman" w:hAnsiTheme="majorBidi" w:cstheme="majorBidi"/>
                <w:b/>
                <w:bCs/>
                <w:sz w:val="20"/>
                <w:lang w:val="fr-FR" w:bidi="ar-IQ"/>
              </w:rPr>
              <w:t>7.</w:t>
            </w:r>
            <w:r w:rsidRPr="00D3567D">
              <w:rPr>
                <w:rFonts w:ascii="Times New Roman" w:hAnsi="Times New Roman"/>
                <w:b/>
                <w:bCs/>
                <w:i/>
                <w:iCs/>
                <w:kern w:val="2"/>
                <w:sz w:val="20"/>
              </w:rPr>
              <w:t>S. arcuatus</w:t>
            </w:r>
            <w:r w:rsidRPr="00D3567D">
              <w:rPr>
                <w:rFonts w:ascii="Times New Roman" w:hAnsi="Times New Roman"/>
                <w:b/>
                <w:bCs/>
                <w:kern w:val="2"/>
                <w:sz w:val="20"/>
              </w:rPr>
              <w:t>var.</w:t>
            </w:r>
            <w:r w:rsidRPr="00D3567D">
              <w:rPr>
                <w:rFonts w:ascii="Times New Roman" w:hAnsi="Times New Roman"/>
                <w:b/>
                <w:bCs/>
                <w:i/>
                <w:iCs/>
                <w:kern w:val="2"/>
                <w:sz w:val="20"/>
              </w:rPr>
              <w:t>platydisca</w:t>
            </w:r>
            <w:r w:rsidRPr="00D3567D">
              <w:rPr>
                <w:rFonts w:asciiTheme="majorBidi" w:hAnsiTheme="majorBidi" w:cstheme="majorBidi"/>
                <w:b/>
                <w:bCs/>
                <w:color w:val="FF0000"/>
                <w:sz w:val="20"/>
              </w:rPr>
              <w:t xml:space="preserve"> ,</w:t>
            </w:r>
            <w:r w:rsidRPr="00D3567D">
              <w:rPr>
                <w:rFonts w:asciiTheme="majorBidi" w:hAnsiTheme="majorBidi" w:cstheme="majorBidi"/>
                <w:b/>
                <w:bCs/>
                <w:sz w:val="20"/>
              </w:rPr>
              <w:t>18.</w:t>
            </w:r>
            <w:r w:rsidRPr="00D3567D">
              <w:rPr>
                <w:rFonts w:ascii="Times New Roman" w:hAnsi="Times New Roman"/>
                <w:b/>
                <w:bCs/>
                <w:i/>
                <w:iCs/>
                <w:kern w:val="2"/>
                <w:sz w:val="20"/>
              </w:rPr>
              <w:t>Tetraëdron minimum</w:t>
            </w:r>
            <w:r w:rsidRPr="00D3567D">
              <w:rPr>
                <w:rFonts w:asciiTheme="majorBidi" w:eastAsia="Times New Roman" w:hAnsiTheme="majorBidi" w:cstheme="majorBidi"/>
                <w:b/>
                <w:bCs/>
                <w:sz w:val="20"/>
                <w:lang w:val="fr-FR" w:bidi="ar-IQ"/>
              </w:rPr>
              <w:t>, 19.</w:t>
            </w:r>
            <w:r w:rsidRPr="00D3567D">
              <w:rPr>
                <w:rFonts w:ascii="Times New Roman" w:hAnsi="Times New Roman"/>
                <w:b/>
                <w:bCs/>
                <w:i/>
                <w:iCs/>
                <w:kern w:val="2"/>
                <w:sz w:val="20"/>
              </w:rPr>
              <w:t>T .muticum</w:t>
            </w:r>
            <w:r w:rsidRPr="00D3567D">
              <w:rPr>
                <w:rFonts w:asciiTheme="majorBidi" w:eastAsia="Times New Roman" w:hAnsiTheme="majorBidi" w:cstheme="majorBidi"/>
                <w:b/>
                <w:bCs/>
                <w:sz w:val="20"/>
                <w:lang w:val="fr-FR" w:bidi="ar-IQ"/>
              </w:rPr>
              <w:t>, 20.</w:t>
            </w:r>
            <w:r w:rsidRPr="00D3567D">
              <w:rPr>
                <w:rFonts w:ascii="Times New Roman" w:hAnsi="Times New Roman"/>
                <w:b/>
                <w:bCs/>
                <w:i/>
                <w:iCs/>
                <w:kern w:val="2"/>
                <w:sz w:val="20"/>
              </w:rPr>
              <w:t>Asterrococcuslimneticus</w:t>
            </w:r>
            <w:r w:rsidRPr="00D3567D">
              <w:rPr>
                <w:rFonts w:ascii="Times New Roman" w:hAnsi="Times New Roman"/>
                <w:b/>
                <w:bCs/>
                <w:kern w:val="2"/>
                <w:sz w:val="20"/>
              </w:rPr>
              <w:t xml:space="preserve"> .</w:t>
            </w:r>
          </w:p>
          <w:p w:rsidR="00D3567D" w:rsidRDefault="00D3567D" w:rsidP="00B3489D">
            <w:pPr>
              <w:jc w:val="center"/>
              <w:rPr>
                <w:noProof/>
              </w:rPr>
            </w:pPr>
          </w:p>
          <w:p w:rsidR="00D3567D" w:rsidRDefault="00D3567D" w:rsidP="00B3489D">
            <w:pPr>
              <w:jc w:val="center"/>
              <w:rPr>
                <w:noProof/>
              </w:rPr>
            </w:pPr>
          </w:p>
          <w:p w:rsidR="00D3567D" w:rsidRPr="00213E33" w:rsidRDefault="00D3567D" w:rsidP="00B3489D">
            <w:pPr>
              <w:jc w:val="center"/>
              <w:rPr>
                <w:noProof/>
              </w:rPr>
            </w:pPr>
          </w:p>
        </w:tc>
      </w:tr>
      <w:tr w:rsidR="00D3567D" w:rsidTr="00B3489D">
        <w:trPr>
          <w:trHeight w:val="2684"/>
        </w:trPr>
        <w:tc>
          <w:tcPr>
            <w:tcW w:w="3240" w:type="dxa"/>
            <w:vAlign w:val="center"/>
          </w:tcPr>
          <w:p w:rsidR="00D3567D" w:rsidRPr="007C7274" w:rsidRDefault="004E146C" w:rsidP="00B3489D">
            <w:pPr>
              <w:jc w:val="center"/>
              <w:rPr>
                <w:noProof/>
              </w:rPr>
            </w:pPr>
            <w:r>
              <w:rPr>
                <w:noProof/>
              </w:rPr>
              <w:lastRenderedPageBreak/>
              <w:pict>
                <v:roundrect id="Rounded Rectangle 85" o:spid="_x0000_s2209" style="position:absolute;left:0;text-align:left;margin-left:5.85pt;margin-top:84.45pt;width:37.5pt;height:27.75pt;z-index:25169920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rsidR="00D3567D" w:rsidRPr="00662110" w:rsidRDefault="00D3567D" w:rsidP="00D3567D">
                        <w:pPr>
                          <w:jc w:val="center"/>
                          <w:rPr>
                            <w:rFonts w:asciiTheme="majorBidi" w:hAnsiTheme="majorBidi" w:cstheme="majorBidi"/>
                            <w:b/>
                            <w:bCs/>
                            <w:sz w:val="32"/>
                            <w:szCs w:val="32"/>
                          </w:rPr>
                        </w:pPr>
                        <w:r w:rsidRPr="00662110">
                          <w:rPr>
                            <w:rFonts w:asciiTheme="majorBidi" w:hAnsiTheme="majorBidi" w:cstheme="majorBidi"/>
                            <w:b/>
                            <w:bCs/>
                            <w:sz w:val="32"/>
                            <w:szCs w:val="32"/>
                          </w:rPr>
                          <w:t>2</w:t>
                        </w:r>
                        <w:r>
                          <w:rPr>
                            <w:rFonts w:asciiTheme="majorBidi" w:hAnsiTheme="majorBidi" w:cstheme="majorBidi"/>
                            <w:b/>
                            <w:bCs/>
                            <w:sz w:val="32"/>
                            <w:szCs w:val="32"/>
                          </w:rPr>
                          <w:t>1</w:t>
                        </w:r>
                      </w:p>
                    </w:txbxContent>
                  </v:textbox>
                </v:roundrect>
              </w:pict>
            </w:r>
            <w:r w:rsidR="00D3567D" w:rsidRPr="00B87595">
              <w:rPr>
                <w:rFonts w:hint="cs"/>
                <w:noProof/>
              </w:rPr>
              <w:drawing>
                <wp:inline distT="0" distB="0" distL="0" distR="0">
                  <wp:extent cx="1866900" cy="1504950"/>
                  <wp:effectExtent l="0" t="0" r="0" b="0"/>
                  <wp:docPr id="44" name="Picture 104" descr="Dinobryon sertula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obryon sertularia2.jpg"/>
                          <pic:cNvPicPr/>
                        </pic:nvPicPr>
                        <pic:blipFill>
                          <a:blip r:embed="rId34" cstate="print"/>
                          <a:stretch>
                            <a:fillRect/>
                          </a:stretch>
                        </pic:blipFill>
                        <pic:spPr>
                          <a:xfrm rot="10800000">
                            <a:off x="0" y="0"/>
                            <a:ext cx="1872000" cy="1509061"/>
                          </a:xfrm>
                          <a:prstGeom prst="rect">
                            <a:avLst/>
                          </a:prstGeom>
                        </pic:spPr>
                      </pic:pic>
                    </a:graphicData>
                  </a:graphic>
                </wp:inline>
              </w:drawing>
            </w:r>
          </w:p>
        </w:tc>
        <w:tc>
          <w:tcPr>
            <w:tcW w:w="3060" w:type="dxa"/>
            <w:vAlign w:val="center"/>
          </w:tcPr>
          <w:p w:rsidR="00D3567D" w:rsidRPr="00B87595" w:rsidRDefault="004E146C" w:rsidP="00B3489D">
            <w:pPr>
              <w:jc w:val="center"/>
              <w:rPr>
                <w:noProof/>
              </w:rPr>
            </w:pPr>
            <w:r>
              <w:rPr>
                <w:noProof/>
              </w:rPr>
              <w:pict>
                <v:roundrect id="Rounded Rectangle 86" o:spid="_x0000_s2210" style="position:absolute;left:0;text-align:left;margin-left:2.3pt;margin-top:98.15pt;width:33.75pt;height:24.75pt;z-index:25170022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" fillcolor="gray [1616]" strokecolor="black [3040]">
                  <v:fill color2="#d9d9d9 [496]" rotate="t" angle="180" colors="0 #bcbcbc;22938f #d0d0d0;1 #ededed" focus="100%" type="gradient"/>
                  <v:shadow on="t" color="black" opacity="24903f" origin=",.5" offset="0,.55556mm"/>
                  <v:textbox>
                    <w:txbxContent>
                      <w:p w:rsidR="00D3567D" w:rsidRPr="00662110" w:rsidRDefault="00D3567D" w:rsidP="00D3567D">
                        <w:pPr>
                          <w:jc w:val="center"/>
                          <w:rPr>
                            <w:rFonts w:asciiTheme="majorBidi" w:hAnsiTheme="majorBidi" w:cstheme="majorBidi"/>
                            <w:b/>
                            <w:bCs/>
                            <w:sz w:val="32"/>
                            <w:szCs w:val="32"/>
                          </w:rPr>
                        </w:pPr>
                        <w:r w:rsidRPr="00662110">
                          <w:rPr>
                            <w:rFonts w:asciiTheme="majorBidi" w:hAnsiTheme="majorBidi" w:cstheme="majorBidi"/>
                            <w:b/>
                            <w:bCs/>
                            <w:sz w:val="32"/>
                            <w:szCs w:val="32"/>
                          </w:rPr>
                          <w:t>2</w:t>
                        </w:r>
                        <w:r>
                          <w:rPr>
                            <w:rFonts w:asciiTheme="majorBidi" w:hAnsiTheme="majorBidi" w:cstheme="majorBidi"/>
                            <w:b/>
                            <w:bCs/>
                            <w:sz w:val="32"/>
                            <w:szCs w:val="32"/>
                          </w:rPr>
                          <w:t>2</w:t>
                        </w:r>
                      </w:p>
                    </w:txbxContent>
                  </v:textbox>
                </v:roundrect>
              </w:pict>
            </w:r>
            <w:r w:rsidR="00D3567D" w:rsidRPr="00B87595">
              <w:rPr>
                <w:rFonts w:hint="cs"/>
                <w:noProof/>
              </w:rPr>
              <w:drawing>
                <wp:inline distT="0" distB="0" distL="0" distR="0">
                  <wp:extent cx="1806263" cy="1638300"/>
                  <wp:effectExtent l="0" t="0" r="3810" b="0"/>
                  <wp:docPr id="45" name="Picture 106" descr="Gomphosphaeria aponin var.cordfor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mphosphaeria aponin var.cordformis.JPG"/>
                          <pic:cNvPicPr/>
                        </pic:nvPicPr>
                        <pic:blipFill>
                          <a:blip r:embed="rId35" cstate="print"/>
                          <a:srcRect t="41493" r="50993" b="7602"/>
                          <a:stretch>
                            <a:fillRect/>
                          </a:stretch>
                        </pic:blipFill>
                        <pic:spPr>
                          <a:xfrm rot="10800000">
                            <a:off x="0" y="0"/>
                            <a:ext cx="1814030" cy="1645345"/>
                          </a:xfrm>
                          <a:prstGeom prst="rect">
                            <a:avLst/>
                          </a:prstGeom>
                        </pic:spPr>
                      </pic:pic>
                    </a:graphicData>
                  </a:graphic>
                </wp:inline>
              </w:drawing>
            </w:r>
          </w:p>
        </w:tc>
        <w:tc>
          <w:tcPr>
            <w:tcW w:w="2970" w:type="dxa"/>
            <w:vAlign w:val="center"/>
          </w:tcPr>
          <w:p w:rsidR="00D3567D" w:rsidRPr="00213E33" w:rsidRDefault="004E146C" w:rsidP="00B3489D">
            <w:pPr>
              <w:jc w:val="center"/>
              <w:rPr>
                <w:noProof/>
              </w:rPr>
            </w:pPr>
            <w:r>
              <w:rPr>
                <w:noProof/>
              </w:rPr>
              <w:pict>
                <v:roundrect id="Rounded Rectangle 90" o:spid="_x0000_s2211" style="position:absolute;left:0;text-align:left;margin-left:7.6pt;margin-top:104.85pt;width:36pt;height:24.75pt;z-index:25170124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D3567D" w:rsidRPr="00662110" w:rsidRDefault="00D3567D" w:rsidP="00D3567D">
                        <w:pPr>
                          <w:jc w:val="center"/>
                          <w:rPr>
                            <w:rFonts w:asciiTheme="majorBidi" w:hAnsiTheme="majorBidi" w:cstheme="majorBidi"/>
                            <w:b/>
                            <w:bCs/>
                            <w:sz w:val="32"/>
                            <w:szCs w:val="32"/>
                          </w:rPr>
                        </w:pPr>
                        <w:r w:rsidRPr="00662110">
                          <w:rPr>
                            <w:rFonts w:asciiTheme="majorBidi" w:hAnsiTheme="majorBidi" w:cstheme="majorBidi"/>
                            <w:b/>
                            <w:bCs/>
                            <w:sz w:val="32"/>
                            <w:szCs w:val="32"/>
                          </w:rPr>
                          <w:t>2</w:t>
                        </w:r>
                        <w:r>
                          <w:rPr>
                            <w:rFonts w:asciiTheme="majorBidi" w:hAnsiTheme="majorBidi" w:cstheme="majorBidi"/>
                            <w:b/>
                            <w:bCs/>
                            <w:sz w:val="32"/>
                            <w:szCs w:val="32"/>
                          </w:rPr>
                          <w:t>3</w:t>
                        </w:r>
                      </w:p>
                    </w:txbxContent>
                  </v:textbox>
                </v:roundrect>
              </w:pict>
            </w:r>
            <w:r w:rsidR="00D3567D" w:rsidRPr="00B87595">
              <w:rPr>
                <w:rFonts w:hint="cs"/>
                <w:noProof/>
              </w:rPr>
              <w:drawing>
                <wp:inline distT="0" distB="0" distL="0" distR="0">
                  <wp:extent cx="1724025" cy="1647825"/>
                  <wp:effectExtent l="0" t="0" r="9525" b="9525"/>
                  <wp:docPr id="46" name="Picture 91" descr="Aphanothece castagn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hanothece castagnei.JPG"/>
                          <pic:cNvPicPr/>
                        </pic:nvPicPr>
                        <pic:blipFill>
                          <a:blip r:embed="rId36" cstate="print"/>
                          <a:srcRect l="7129"/>
                          <a:stretch>
                            <a:fillRect/>
                          </a:stretch>
                        </pic:blipFill>
                        <pic:spPr>
                          <a:xfrm rot="16200000">
                            <a:off x="0" y="0"/>
                            <a:ext cx="1721400" cy="1645316"/>
                          </a:xfrm>
                          <a:prstGeom prst="rect">
                            <a:avLst/>
                          </a:prstGeom>
                        </pic:spPr>
                      </pic:pic>
                    </a:graphicData>
                  </a:graphic>
                </wp:inline>
              </w:drawing>
            </w:r>
          </w:p>
        </w:tc>
      </w:tr>
      <w:tr w:rsidR="00D3567D" w:rsidTr="00B3489D">
        <w:trPr>
          <w:trHeight w:val="2407"/>
        </w:trPr>
        <w:tc>
          <w:tcPr>
            <w:tcW w:w="3240" w:type="dxa"/>
            <w:vAlign w:val="center"/>
          </w:tcPr>
          <w:p w:rsidR="00D3567D" w:rsidRPr="00B87595" w:rsidRDefault="00D3567D" w:rsidP="00B3489D">
            <w:pPr>
              <w:jc w:val="center"/>
              <w:rPr>
                <w:noProof/>
              </w:rPr>
            </w:pPr>
            <w:r w:rsidRPr="007C7274">
              <w:rPr>
                <w:rFonts w:hint="cs"/>
                <w:noProof/>
              </w:rPr>
              <w:drawing>
                <wp:inline distT="0" distB="0" distL="0" distR="0">
                  <wp:extent cx="1831522" cy="1621971"/>
                  <wp:effectExtent l="0" t="0" r="0" b="0"/>
                  <wp:docPr id="388" name="Picture 101" descr="Coleosohrium dubium 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osohrium dubium 0 (1).JPG"/>
                          <pic:cNvPicPr/>
                        </pic:nvPicPr>
                        <pic:blipFill>
                          <a:blip r:embed="rId37" cstate="print"/>
                          <a:srcRect l="29011" t="40520" r="20804"/>
                          <a:stretch>
                            <a:fillRect/>
                          </a:stretch>
                        </pic:blipFill>
                        <pic:spPr>
                          <a:xfrm>
                            <a:off x="0" y="0"/>
                            <a:ext cx="1844630" cy="1633579"/>
                          </a:xfrm>
                          <a:prstGeom prst="rect">
                            <a:avLst/>
                          </a:prstGeom>
                        </pic:spPr>
                      </pic:pic>
                    </a:graphicData>
                  </a:graphic>
                </wp:inline>
              </w:drawing>
            </w:r>
            <w:r w:rsidR="004E146C">
              <w:rPr>
                <w:noProof/>
              </w:rPr>
              <w:pict>
                <v:roundrect id="Rounded Rectangle 91" o:spid="_x0000_s2212" style="position:absolute;left:0;text-align:left;margin-left:7.85pt;margin-top:81.65pt;width:35.25pt;height:27pt;z-index:25170227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rsidR="00D3567D" w:rsidRPr="00662110" w:rsidRDefault="00D3567D" w:rsidP="00D3567D">
                        <w:pPr>
                          <w:jc w:val="center"/>
                          <w:rPr>
                            <w:rFonts w:asciiTheme="majorBidi" w:hAnsiTheme="majorBidi" w:cstheme="majorBidi"/>
                            <w:b/>
                            <w:bCs/>
                            <w:sz w:val="32"/>
                            <w:szCs w:val="32"/>
                            <w:rtl/>
                            <w:lang w:bidi="ar-IQ"/>
                          </w:rPr>
                        </w:pPr>
                        <w:r w:rsidRPr="00662110">
                          <w:rPr>
                            <w:rFonts w:asciiTheme="majorBidi" w:hAnsiTheme="majorBidi" w:cstheme="majorBidi"/>
                            <w:b/>
                            <w:bCs/>
                            <w:sz w:val="32"/>
                            <w:szCs w:val="32"/>
                          </w:rPr>
                          <w:t>2</w:t>
                        </w:r>
                        <w:r>
                          <w:rPr>
                            <w:rFonts w:asciiTheme="majorBidi" w:hAnsiTheme="majorBidi" w:cstheme="majorBidi"/>
                            <w:b/>
                            <w:bCs/>
                            <w:sz w:val="32"/>
                            <w:szCs w:val="32"/>
                          </w:rPr>
                          <w:t>4</w:t>
                        </w:r>
                      </w:p>
                    </w:txbxContent>
                  </v:textbox>
                </v:roundrect>
              </w:pict>
            </w:r>
          </w:p>
        </w:tc>
        <w:tc>
          <w:tcPr>
            <w:tcW w:w="3060" w:type="dxa"/>
            <w:vAlign w:val="center"/>
          </w:tcPr>
          <w:p w:rsidR="00D3567D" w:rsidRPr="00B87595" w:rsidRDefault="004E146C" w:rsidP="00B3489D">
            <w:pPr>
              <w:jc w:val="center"/>
              <w:rPr>
                <w:noProof/>
              </w:rPr>
            </w:pPr>
            <w:r>
              <w:rPr>
                <w:noProof/>
              </w:rPr>
              <w:pict>
                <v:roundrect id="Rounded Rectangle 94" o:spid="_x0000_s2213" style="position:absolute;left:0;text-align:left;margin-left:6.85pt;margin-top:96.4pt;width:39.75pt;height:27pt;z-index:25170329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D3567D" w:rsidRPr="00662110" w:rsidRDefault="00D3567D" w:rsidP="00D3567D">
                        <w:pPr>
                          <w:jc w:val="center"/>
                          <w:rPr>
                            <w:rFonts w:asciiTheme="majorBidi" w:hAnsiTheme="majorBidi" w:cstheme="majorBidi"/>
                            <w:b/>
                            <w:bCs/>
                            <w:sz w:val="32"/>
                            <w:szCs w:val="32"/>
                            <w:lang w:bidi="ar-IQ"/>
                          </w:rPr>
                        </w:pPr>
                        <w:r w:rsidRPr="00662110">
                          <w:rPr>
                            <w:rFonts w:asciiTheme="majorBidi" w:hAnsiTheme="majorBidi" w:cstheme="majorBidi"/>
                            <w:b/>
                            <w:bCs/>
                            <w:sz w:val="32"/>
                            <w:szCs w:val="32"/>
                            <w:lang w:bidi="ar-IQ"/>
                          </w:rPr>
                          <w:t>2</w:t>
                        </w:r>
                        <w:r>
                          <w:rPr>
                            <w:rFonts w:asciiTheme="majorBidi" w:hAnsiTheme="majorBidi" w:cstheme="majorBidi"/>
                            <w:b/>
                            <w:bCs/>
                            <w:sz w:val="32"/>
                            <w:szCs w:val="32"/>
                            <w:lang w:bidi="ar-IQ"/>
                          </w:rPr>
                          <w:t>5</w:t>
                        </w:r>
                      </w:p>
                    </w:txbxContent>
                  </v:textbox>
                </v:roundrect>
              </w:pict>
            </w:r>
            <w:r w:rsidR="00D3567D" w:rsidRPr="003D49C8">
              <w:rPr>
                <w:rFonts w:hint="cs"/>
                <w:noProof/>
              </w:rPr>
              <w:drawing>
                <wp:inline distT="0" distB="0" distL="0" distR="0">
                  <wp:extent cx="1744106" cy="1621971"/>
                  <wp:effectExtent l="0" t="0" r="8890" b="0"/>
                  <wp:docPr id="47" name="Picture 110" descr="M.aeruginosa (3) 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ruginosa (3) MODIFIED.jpg"/>
                          <pic:cNvPicPr/>
                        </pic:nvPicPr>
                        <pic:blipFill>
                          <a:blip r:embed="rId38" cstate="print"/>
                          <a:stretch>
                            <a:fillRect/>
                          </a:stretch>
                        </pic:blipFill>
                        <pic:spPr>
                          <a:xfrm rot="10800000">
                            <a:off x="0" y="0"/>
                            <a:ext cx="1745201" cy="1622989"/>
                          </a:xfrm>
                          <a:prstGeom prst="rect">
                            <a:avLst/>
                          </a:prstGeom>
                        </pic:spPr>
                      </pic:pic>
                    </a:graphicData>
                  </a:graphic>
                </wp:inline>
              </w:drawing>
            </w:r>
          </w:p>
        </w:tc>
        <w:tc>
          <w:tcPr>
            <w:tcW w:w="2970" w:type="dxa"/>
            <w:vAlign w:val="center"/>
          </w:tcPr>
          <w:p w:rsidR="00D3567D" w:rsidRPr="007C7274" w:rsidRDefault="004E146C" w:rsidP="00B3489D">
            <w:pPr>
              <w:jc w:val="center"/>
              <w:rPr>
                <w:noProof/>
              </w:rPr>
            </w:pPr>
            <w:r>
              <w:rPr>
                <w:noProof/>
              </w:rPr>
              <w:pict>
                <v:roundrect id="Rounded Rectangle 95" o:spid="_x0000_s2214" style="position:absolute;left:0;text-align:left;margin-left:.85pt;margin-top:84.75pt;width:39pt;height:30pt;z-index:25170432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D3567D" w:rsidRPr="00662110" w:rsidRDefault="00D3567D" w:rsidP="00D3567D">
                        <w:pPr>
                          <w:jc w:val="center"/>
                          <w:rPr>
                            <w:rFonts w:asciiTheme="majorBidi" w:hAnsiTheme="majorBidi" w:cstheme="majorBidi"/>
                            <w:b/>
                            <w:bCs/>
                            <w:sz w:val="32"/>
                            <w:szCs w:val="32"/>
                          </w:rPr>
                        </w:pPr>
                        <w:r w:rsidRPr="00662110">
                          <w:rPr>
                            <w:rFonts w:asciiTheme="majorBidi" w:hAnsiTheme="majorBidi" w:cstheme="majorBidi"/>
                            <w:b/>
                            <w:bCs/>
                            <w:sz w:val="32"/>
                            <w:szCs w:val="32"/>
                          </w:rPr>
                          <w:t>2</w:t>
                        </w:r>
                        <w:r>
                          <w:rPr>
                            <w:rFonts w:asciiTheme="majorBidi" w:hAnsiTheme="majorBidi" w:cstheme="majorBidi"/>
                            <w:b/>
                            <w:bCs/>
                            <w:sz w:val="32"/>
                            <w:szCs w:val="32"/>
                          </w:rPr>
                          <w:t>6</w:t>
                        </w:r>
                      </w:p>
                    </w:txbxContent>
                  </v:textbox>
                </v:roundrect>
              </w:pict>
            </w:r>
            <w:r w:rsidR="00D3567D" w:rsidRPr="003D49C8">
              <w:rPr>
                <w:rFonts w:hint="cs"/>
                <w:noProof/>
              </w:rPr>
              <w:drawing>
                <wp:inline distT="0" distB="0" distL="0" distR="0">
                  <wp:extent cx="1527161" cy="1730828"/>
                  <wp:effectExtent l="0" t="6668" r="0" b="0"/>
                  <wp:docPr id="48" name="Picture 107" descr="Johannesboptistia pelluc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annesboptistia pellucida.JPG"/>
                          <pic:cNvPicPr/>
                        </pic:nvPicPr>
                        <pic:blipFill>
                          <a:blip r:embed="rId39" cstate="print"/>
                          <a:srcRect l="27586" t="16749" r="34206" b="15720"/>
                          <a:stretch>
                            <a:fillRect/>
                          </a:stretch>
                        </pic:blipFill>
                        <pic:spPr>
                          <a:xfrm rot="5400000">
                            <a:off x="0" y="0"/>
                            <a:ext cx="1529563" cy="1733550"/>
                          </a:xfrm>
                          <a:prstGeom prst="rect">
                            <a:avLst/>
                          </a:prstGeom>
                        </pic:spPr>
                      </pic:pic>
                    </a:graphicData>
                  </a:graphic>
                </wp:inline>
              </w:drawing>
            </w:r>
          </w:p>
        </w:tc>
      </w:tr>
      <w:tr w:rsidR="00D3567D" w:rsidTr="00B3489D">
        <w:trPr>
          <w:trHeight w:val="2016"/>
        </w:trPr>
        <w:tc>
          <w:tcPr>
            <w:tcW w:w="3240" w:type="dxa"/>
            <w:vAlign w:val="center"/>
          </w:tcPr>
          <w:p w:rsidR="00D3567D" w:rsidRDefault="004E146C" w:rsidP="00B3489D">
            <w:pPr>
              <w:jc w:val="center"/>
              <w:rPr>
                <w:noProof/>
              </w:rPr>
            </w:pPr>
            <w:r>
              <w:rPr>
                <w:noProof/>
              </w:rPr>
              <w:pict>
                <v:roundrect id="Rounded Rectangle 384" o:spid="_x0000_s2215" style="position:absolute;left:0;text-align:left;margin-left:23.1pt;margin-top:81.6pt;width:41.25pt;height:24pt;z-index:25170534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D3567D" w:rsidRPr="00662110" w:rsidRDefault="00D3567D" w:rsidP="00D3567D">
                        <w:pPr>
                          <w:jc w:val="center"/>
                          <w:rPr>
                            <w:rFonts w:asciiTheme="majorBidi" w:hAnsiTheme="majorBidi" w:cstheme="majorBidi"/>
                            <w:b/>
                            <w:bCs/>
                            <w:sz w:val="32"/>
                            <w:szCs w:val="32"/>
                          </w:rPr>
                        </w:pPr>
                        <w:r w:rsidRPr="00662110">
                          <w:rPr>
                            <w:rFonts w:asciiTheme="majorBidi" w:hAnsiTheme="majorBidi" w:cstheme="majorBidi"/>
                            <w:b/>
                            <w:bCs/>
                            <w:sz w:val="32"/>
                            <w:szCs w:val="32"/>
                          </w:rPr>
                          <w:t>2</w:t>
                        </w:r>
                        <w:r>
                          <w:rPr>
                            <w:rFonts w:asciiTheme="majorBidi" w:hAnsiTheme="majorBidi" w:cstheme="majorBidi"/>
                            <w:b/>
                            <w:bCs/>
                            <w:sz w:val="32"/>
                            <w:szCs w:val="32"/>
                          </w:rPr>
                          <w:t>7</w:t>
                        </w:r>
                      </w:p>
                    </w:txbxContent>
                  </v:textbox>
                </v:roundrect>
              </w:pict>
            </w:r>
            <w:r w:rsidR="00D3567D" w:rsidRPr="003D49C8">
              <w:rPr>
                <w:rFonts w:hint="cs"/>
                <w:noProof/>
              </w:rPr>
              <w:drawing>
                <wp:inline distT="0" distB="0" distL="0" distR="0">
                  <wp:extent cx="1804035" cy="1497023"/>
                  <wp:effectExtent l="0" t="0" r="5715" b="8255"/>
                  <wp:docPr id="49" name="Picture 122" descr="Oscillatoria linm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illatoria linmetica.JPG"/>
                          <pic:cNvPicPr/>
                        </pic:nvPicPr>
                        <pic:blipFill>
                          <a:blip r:embed="rId40" cstate="print"/>
                          <a:stretch>
                            <a:fillRect/>
                          </a:stretch>
                        </pic:blipFill>
                        <pic:spPr>
                          <a:xfrm rot="10800000">
                            <a:off x="0" y="0"/>
                            <a:ext cx="1805896" cy="1498567"/>
                          </a:xfrm>
                          <a:prstGeom prst="rect">
                            <a:avLst/>
                          </a:prstGeom>
                        </pic:spPr>
                      </pic:pic>
                    </a:graphicData>
                  </a:graphic>
                </wp:inline>
              </w:drawing>
            </w:r>
          </w:p>
        </w:tc>
        <w:tc>
          <w:tcPr>
            <w:tcW w:w="3060" w:type="dxa"/>
            <w:vAlign w:val="center"/>
          </w:tcPr>
          <w:p w:rsidR="00D3567D" w:rsidRPr="003D49C8" w:rsidRDefault="004E146C" w:rsidP="00B3489D">
            <w:pPr>
              <w:jc w:val="center"/>
              <w:rPr>
                <w:noProof/>
              </w:rPr>
            </w:pPr>
            <w:r>
              <w:rPr>
                <w:noProof/>
              </w:rPr>
              <w:pict>
                <v:roundrect id="Rounded Rectangle 386" o:spid="_x0000_s2217" style="position:absolute;left:0;text-align:left;margin-left:2.1pt;margin-top:86.65pt;width:40.5pt;height:24pt;z-index:25170739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D3567D" w:rsidRPr="00662110" w:rsidRDefault="00D3567D" w:rsidP="00D3567D">
                        <w:pPr>
                          <w:jc w:val="center"/>
                          <w:rPr>
                            <w:rFonts w:asciiTheme="majorBidi" w:hAnsiTheme="majorBidi" w:cstheme="majorBidi"/>
                            <w:b/>
                            <w:bCs/>
                            <w:sz w:val="32"/>
                            <w:szCs w:val="32"/>
                          </w:rPr>
                        </w:pPr>
                        <w:r w:rsidRPr="00662110">
                          <w:rPr>
                            <w:rFonts w:asciiTheme="majorBidi" w:hAnsiTheme="majorBidi" w:cstheme="majorBidi"/>
                            <w:b/>
                            <w:bCs/>
                            <w:sz w:val="32"/>
                            <w:szCs w:val="32"/>
                          </w:rPr>
                          <w:t>2</w:t>
                        </w:r>
                        <w:r>
                          <w:rPr>
                            <w:rFonts w:asciiTheme="majorBidi" w:hAnsiTheme="majorBidi" w:cstheme="majorBidi"/>
                            <w:b/>
                            <w:bCs/>
                            <w:sz w:val="32"/>
                            <w:szCs w:val="32"/>
                          </w:rPr>
                          <w:t>8</w:t>
                        </w:r>
                      </w:p>
                    </w:txbxContent>
                  </v:textbox>
                </v:roundrect>
              </w:pict>
            </w:r>
            <w:r w:rsidR="00D3567D" w:rsidRPr="003D49C8">
              <w:rPr>
                <w:rFonts w:hint="cs"/>
                <w:noProof/>
              </w:rPr>
              <w:drawing>
                <wp:inline distT="0" distB="0" distL="0" distR="0">
                  <wp:extent cx="1961310" cy="1440000"/>
                  <wp:effectExtent l="0" t="0" r="1270" b="8255"/>
                  <wp:docPr id="51" name="Picture 116" descr="o.limos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mosa (5).JPG"/>
                          <pic:cNvPicPr/>
                        </pic:nvPicPr>
                        <pic:blipFill>
                          <a:blip r:embed="rId41" cstate="print"/>
                          <a:stretch>
                            <a:fillRect/>
                          </a:stretch>
                        </pic:blipFill>
                        <pic:spPr>
                          <a:xfrm>
                            <a:off x="0" y="0"/>
                            <a:ext cx="1961310" cy="1440000"/>
                          </a:xfrm>
                          <a:prstGeom prst="rect">
                            <a:avLst/>
                          </a:prstGeom>
                        </pic:spPr>
                      </pic:pic>
                    </a:graphicData>
                  </a:graphic>
                </wp:inline>
              </w:drawing>
            </w:r>
          </w:p>
        </w:tc>
        <w:tc>
          <w:tcPr>
            <w:tcW w:w="2970" w:type="dxa"/>
            <w:vAlign w:val="center"/>
          </w:tcPr>
          <w:p w:rsidR="00D3567D" w:rsidRPr="007C7274" w:rsidRDefault="004E146C" w:rsidP="00B3489D">
            <w:pPr>
              <w:jc w:val="center"/>
              <w:rPr>
                <w:noProof/>
              </w:rPr>
            </w:pPr>
            <w:r>
              <w:rPr>
                <w:noProof/>
              </w:rPr>
              <w:pict>
                <v:roundrect id="Rounded Rectangle 385" o:spid="_x0000_s2216" style="position:absolute;left:0;text-align:left;margin-left:5.6pt;margin-top:85.75pt;width:34.5pt;height:27.75pt;z-index:25170636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rsidR="00D3567D" w:rsidRPr="00662110" w:rsidRDefault="00D3567D" w:rsidP="00D3567D">
                        <w:pPr>
                          <w:jc w:val="center"/>
                          <w:rPr>
                            <w:rFonts w:asciiTheme="majorBidi" w:hAnsiTheme="majorBidi" w:cstheme="majorBidi"/>
                            <w:b/>
                            <w:bCs/>
                            <w:sz w:val="32"/>
                            <w:szCs w:val="32"/>
                          </w:rPr>
                        </w:pPr>
                        <w:r>
                          <w:rPr>
                            <w:rFonts w:asciiTheme="majorBidi" w:hAnsiTheme="majorBidi" w:cstheme="majorBidi"/>
                            <w:b/>
                            <w:bCs/>
                            <w:sz w:val="32"/>
                            <w:szCs w:val="32"/>
                          </w:rPr>
                          <w:t>29</w:t>
                        </w:r>
                      </w:p>
                    </w:txbxContent>
                  </v:textbox>
                </v:roundrect>
              </w:pict>
            </w:r>
            <w:r w:rsidR="00D3567D" w:rsidRPr="003D49C8">
              <w:rPr>
                <w:rFonts w:hint="cs"/>
                <w:noProof/>
              </w:rPr>
              <w:drawing>
                <wp:inline distT="0" distB="0" distL="0" distR="0">
                  <wp:extent cx="1515198" cy="1880559"/>
                  <wp:effectExtent l="7937" t="0" r="0" b="0"/>
                  <wp:docPr id="52" name="Picture 123" descr="Oscillatoria peror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illatoria perornata.JPG"/>
                          <pic:cNvPicPr/>
                        </pic:nvPicPr>
                        <pic:blipFill>
                          <a:blip r:embed="rId42" cstate="print"/>
                          <a:srcRect l="18855" t="11385" r="26808" b="12308"/>
                          <a:stretch>
                            <a:fillRect/>
                          </a:stretch>
                        </pic:blipFill>
                        <pic:spPr>
                          <a:xfrm rot="5400000">
                            <a:off x="0" y="0"/>
                            <a:ext cx="1515198" cy="1880559"/>
                          </a:xfrm>
                          <a:prstGeom prst="rect">
                            <a:avLst/>
                          </a:prstGeom>
                        </pic:spPr>
                      </pic:pic>
                    </a:graphicData>
                  </a:graphic>
                </wp:inline>
              </w:drawing>
            </w:r>
          </w:p>
        </w:tc>
      </w:tr>
      <w:tr w:rsidR="00D3567D" w:rsidTr="00B3489D">
        <w:trPr>
          <w:trHeight w:val="2016"/>
        </w:trPr>
        <w:tc>
          <w:tcPr>
            <w:tcW w:w="3240" w:type="dxa"/>
            <w:vAlign w:val="center"/>
          </w:tcPr>
          <w:p w:rsidR="00D3567D" w:rsidRPr="003D49C8" w:rsidRDefault="00D3567D" w:rsidP="00B3489D">
            <w:pPr>
              <w:jc w:val="center"/>
              <w:rPr>
                <w:noProof/>
              </w:rPr>
            </w:pPr>
            <w:r w:rsidRPr="003D49C8">
              <w:rPr>
                <w:rFonts w:hint="cs"/>
                <w:noProof/>
              </w:rPr>
              <w:drawing>
                <wp:inline distT="0" distB="0" distL="0" distR="0">
                  <wp:extent cx="1864178" cy="1368685"/>
                  <wp:effectExtent l="0" t="0" r="3175" b="3175"/>
                  <wp:docPr id="53" name="Picture 124" descr="Oscillatoria tenuis 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illatoria tenuis 99.JPG"/>
                          <pic:cNvPicPr/>
                        </pic:nvPicPr>
                        <pic:blipFill>
                          <a:blip r:embed="rId43" cstate="print"/>
                          <a:stretch>
                            <a:fillRect/>
                          </a:stretch>
                        </pic:blipFill>
                        <pic:spPr>
                          <a:xfrm>
                            <a:off x="0" y="0"/>
                            <a:ext cx="1868182" cy="1371624"/>
                          </a:xfrm>
                          <a:prstGeom prst="rect">
                            <a:avLst/>
                          </a:prstGeom>
                        </pic:spPr>
                      </pic:pic>
                    </a:graphicData>
                  </a:graphic>
                </wp:inline>
              </w:drawing>
            </w:r>
            <w:r w:rsidR="004E146C">
              <w:rPr>
                <w:noProof/>
              </w:rPr>
              <w:pict>
                <v:roundrect id="Rounded Rectangle 387" o:spid="_x0000_s2218" style="position:absolute;left:0;text-align:left;margin-left:17.1pt;margin-top:75.05pt;width:43.5pt;height:26.25pt;z-index:25170841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rsidR="00D3567D" w:rsidRPr="00662110" w:rsidRDefault="00D3567D" w:rsidP="00D3567D">
                        <w:pPr>
                          <w:jc w:val="center"/>
                          <w:rPr>
                            <w:rFonts w:asciiTheme="majorBidi" w:hAnsiTheme="majorBidi" w:cstheme="majorBidi"/>
                            <w:b/>
                            <w:bCs/>
                            <w:sz w:val="32"/>
                            <w:szCs w:val="32"/>
                          </w:rPr>
                        </w:pPr>
                        <w:r w:rsidRPr="00662110">
                          <w:rPr>
                            <w:rFonts w:asciiTheme="majorBidi" w:hAnsiTheme="majorBidi" w:cstheme="majorBidi"/>
                            <w:b/>
                            <w:bCs/>
                            <w:sz w:val="32"/>
                            <w:szCs w:val="32"/>
                          </w:rPr>
                          <w:t>3</w:t>
                        </w:r>
                        <w:r>
                          <w:rPr>
                            <w:rFonts w:asciiTheme="majorBidi" w:hAnsiTheme="majorBidi" w:cstheme="majorBidi"/>
                            <w:b/>
                            <w:bCs/>
                            <w:sz w:val="32"/>
                            <w:szCs w:val="32"/>
                          </w:rPr>
                          <w:t>0</w:t>
                        </w:r>
                      </w:p>
                    </w:txbxContent>
                  </v:textbox>
                </v:roundrect>
              </w:pict>
            </w:r>
          </w:p>
        </w:tc>
        <w:tc>
          <w:tcPr>
            <w:tcW w:w="3060" w:type="dxa"/>
            <w:vAlign w:val="center"/>
          </w:tcPr>
          <w:p w:rsidR="00D3567D" w:rsidRPr="003D49C8" w:rsidRDefault="004E146C" w:rsidP="00B3489D">
            <w:pPr>
              <w:jc w:val="center"/>
              <w:rPr>
                <w:noProof/>
              </w:rPr>
            </w:pPr>
            <w:r>
              <w:rPr>
                <w:noProof/>
              </w:rPr>
              <w:pict>
                <v:roundrect id="Rounded Rectangle 389" o:spid="_x0000_s2219" style="position:absolute;left:0;text-align:left;margin-left:99.1pt;margin-top:67.9pt;width:33.75pt;height:26.25pt;z-index:25170944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rsidR="00D3567D" w:rsidRPr="00662110" w:rsidRDefault="00D3567D" w:rsidP="00D3567D">
                        <w:pPr>
                          <w:jc w:val="center"/>
                          <w:rPr>
                            <w:rFonts w:asciiTheme="majorBidi" w:hAnsiTheme="majorBidi" w:cstheme="majorBidi"/>
                            <w:b/>
                            <w:bCs/>
                            <w:sz w:val="32"/>
                            <w:szCs w:val="32"/>
                          </w:rPr>
                        </w:pPr>
                        <w:r w:rsidRPr="00662110">
                          <w:rPr>
                            <w:rFonts w:asciiTheme="majorBidi" w:hAnsiTheme="majorBidi" w:cstheme="majorBidi"/>
                            <w:b/>
                            <w:bCs/>
                            <w:sz w:val="32"/>
                            <w:szCs w:val="32"/>
                          </w:rPr>
                          <w:t>3</w:t>
                        </w:r>
                        <w:r>
                          <w:rPr>
                            <w:rFonts w:asciiTheme="majorBidi" w:hAnsiTheme="majorBidi" w:cstheme="majorBidi"/>
                            <w:b/>
                            <w:bCs/>
                            <w:sz w:val="32"/>
                            <w:szCs w:val="32"/>
                          </w:rPr>
                          <w:t>1</w:t>
                        </w:r>
                      </w:p>
                      <w:p w:rsidR="00D3567D" w:rsidRDefault="00D3567D" w:rsidP="00D3567D"/>
                    </w:txbxContent>
                  </v:textbox>
                </v:roundrect>
              </w:pict>
            </w:r>
            <w:r w:rsidR="00D3567D" w:rsidRPr="003D49C8">
              <w:rPr>
                <w:rFonts w:hint="cs"/>
                <w:noProof/>
              </w:rPr>
              <w:drawing>
                <wp:inline distT="0" distB="0" distL="0" distR="0">
                  <wp:extent cx="1695488" cy="1271570"/>
                  <wp:effectExtent l="0" t="0" r="0" b="5080"/>
                  <wp:docPr id="54" name="Picture 114" descr="Nostoc sphaericu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toc sphaericum (5).JPG"/>
                          <pic:cNvPicPr/>
                        </pic:nvPicPr>
                        <pic:blipFill>
                          <a:blip r:embed="rId44" cstate="print"/>
                          <a:stretch>
                            <a:fillRect/>
                          </a:stretch>
                        </pic:blipFill>
                        <pic:spPr>
                          <a:xfrm rot="10800000">
                            <a:off x="0" y="0"/>
                            <a:ext cx="1709949" cy="1282416"/>
                          </a:xfrm>
                          <a:prstGeom prst="rect">
                            <a:avLst/>
                          </a:prstGeom>
                        </pic:spPr>
                      </pic:pic>
                    </a:graphicData>
                  </a:graphic>
                </wp:inline>
              </w:drawing>
            </w:r>
          </w:p>
        </w:tc>
        <w:tc>
          <w:tcPr>
            <w:tcW w:w="2970" w:type="dxa"/>
            <w:vAlign w:val="center"/>
          </w:tcPr>
          <w:p w:rsidR="00D3567D" w:rsidRPr="003D49C8" w:rsidRDefault="004E146C" w:rsidP="00B3489D">
            <w:pPr>
              <w:jc w:val="center"/>
              <w:rPr>
                <w:noProof/>
              </w:rPr>
            </w:pPr>
            <w:r>
              <w:rPr>
                <w:noProof/>
              </w:rPr>
              <w:pict>
                <v:roundrect id="Rounded Rectangle 390" o:spid="_x0000_s2220" style="position:absolute;left:0;text-align:left;margin-left:87.1pt;margin-top:68.15pt;width:37.5pt;height:27pt;z-index:2517104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D3567D" w:rsidRPr="00FE1BA6" w:rsidRDefault="00D3567D" w:rsidP="00D3567D">
                        <w:pPr>
                          <w:jc w:val="center"/>
                          <w:rPr>
                            <w:rFonts w:asciiTheme="majorBidi" w:hAnsiTheme="majorBidi" w:cstheme="majorBidi"/>
                            <w:b/>
                            <w:bCs/>
                            <w:sz w:val="32"/>
                            <w:szCs w:val="32"/>
                          </w:rPr>
                        </w:pPr>
                        <w:r w:rsidRPr="00FE1BA6">
                          <w:rPr>
                            <w:rFonts w:asciiTheme="majorBidi" w:hAnsiTheme="majorBidi" w:cstheme="majorBidi"/>
                            <w:b/>
                            <w:bCs/>
                            <w:sz w:val="32"/>
                            <w:szCs w:val="32"/>
                          </w:rPr>
                          <w:t>32</w:t>
                        </w:r>
                      </w:p>
                    </w:txbxContent>
                  </v:textbox>
                </v:roundrect>
              </w:pict>
            </w:r>
            <w:r w:rsidR="00D3567D" w:rsidRPr="003D49C8">
              <w:rPr>
                <w:rFonts w:hint="cs"/>
                <w:noProof/>
              </w:rPr>
              <w:drawing>
                <wp:inline distT="0" distB="0" distL="0" distR="0">
                  <wp:extent cx="1728383" cy="1296239"/>
                  <wp:effectExtent l="0" t="0" r="5715" b="0"/>
                  <wp:docPr id="56" name="Picture 97" descr="Calothrix parie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othrix parietana.JPG"/>
                          <pic:cNvPicPr/>
                        </pic:nvPicPr>
                        <pic:blipFill>
                          <a:blip r:embed="rId45" cstate="print"/>
                          <a:stretch>
                            <a:fillRect/>
                          </a:stretch>
                        </pic:blipFill>
                        <pic:spPr>
                          <a:xfrm rot="10800000">
                            <a:off x="0" y="0"/>
                            <a:ext cx="1745930" cy="1309398"/>
                          </a:xfrm>
                          <a:prstGeom prst="rect">
                            <a:avLst/>
                          </a:prstGeom>
                        </pic:spPr>
                      </pic:pic>
                    </a:graphicData>
                  </a:graphic>
                </wp:inline>
              </w:drawing>
            </w:r>
          </w:p>
        </w:tc>
      </w:tr>
    </w:tbl>
    <w:p w:rsidR="00D3567D" w:rsidRPr="00D3567D" w:rsidRDefault="00D3567D" w:rsidP="00D3567D">
      <w:pPr>
        <w:pStyle w:val="01-SciencePG-Issuename"/>
        <w:rPr>
          <w:rFonts w:ascii="Times New Roman" w:hAnsi="Times New Roman" w:cs="Times New Roman"/>
          <w:bCs/>
          <w:kern w:val="2"/>
          <w:sz w:val="20"/>
          <w:szCs w:val="20"/>
          <w:rtl/>
        </w:rPr>
      </w:pPr>
      <w:r w:rsidRPr="00D3567D">
        <w:rPr>
          <w:rFonts w:asciiTheme="majorBidi" w:eastAsia="Times New Roman" w:hAnsiTheme="majorBidi" w:cstheme="majorBidi"/>
          <w:bCs/>
          <w:sz w:val="20"/>
          <w:szCs w:val="20"/>
          <w:lang w:bidi="ar-IQ"/>
        </w:rPr>
        <w:t>Plate (3): Class III:Chrysophyceae: figs. 21.</w:t>
      </w:r>
      <w:r w:rsidRPr="00D3567D">
        <w:rPr>
          <w:rFonts w:ascii="Times New Roman" w:hAnsi="Times New Roman" w:cs="Times New Roman"/>
          <w:bCs/>
          <w:i/>
          <w:iCs/>
          <w:kern w:val="2"/>
          <w:sz w:val="20"/>
          <w:szCs w:val="20"/>
        </w:rPr>
        <w:t>Dinobryonsertularia</w:t>
      </w:r>
      <w:r w:rsidRPr="00D3567D">
        <w:rPr>
          <w:rFonts w:asciiTheme="majorBidi" w:eastAsia="Times New Roman" w:hAnsiTheme="majorBidi" w:cstheme="majorBidi"/>
          <w:bCs/>
          <w:sz w:val="20"/>
          <w:szCs w:val="20"/>
          <w:lang w:bidi="ar-IQ"/>
        </w:rPr>
        <w:t>,Class IV</w:t>
      </w:r>
      <w:r w:rsidRPr="00D3567D">
        <w:rPr>
          <w:rFonts w:ascii="Times New Roman" w:hAnsi="Times New Roman" w:cs="Times New Roman"/>
          <w:bCs/>
          <w:kern w:val="2"/>
          <w:sz w:val="20"/>
          <w:szCs w:val="20"/>
        </w:rPr>
        <w:t xml:space="preserve"> :  Cyanophyceae: figs.22.</w:t>
      </w:r>
      <w:r w:rsidRPr="00D3567D">
        <w:rPr>
          <w:rFonts w:ascii="Times New Roman" w:hAnsi="Times New Roman" w:cs="Times New Roman"/>
          <w:bCs/>
          <w:i/>
          <w:iCs/>
          <w:kern w:val="2"/>
          <w:sz w:val="20"/>
          <w:szCs w:val="20"/>
        </w:rPr>
        <w:t>Gomphosphaeriaaponina</w:t>
      </w:r>
      <w:r w:rsidRPr="00D3567D">
        <w:rPr>
          <w:rFonts w:ascii="Times New Roman" w:hAnsi="Times New Roman" w:cs="Times New Roman"/>
          <w:bCs/>
          <w:kern w:val="2"/>
          <w:sz w:val="20"/>
          <w:szCs w:val="20"/>
        </w:rPr>
        <w:t xml:space="preserve"> var. </w:t>
      </w:r>
      <w:r w:rsidRPr="00D3567D">
        <w:rPr>
          <w:rFonts w:ascii="Times New Roman" w:hAnsi="Times New Roman" w:cs="Times New Roman"/>
          <w:bCs/>
          <w:i/>
          <w:iCs/>
          <w:kern w:val="2"/>
          <w:sz w:val="20"/>
          <w:szCs w:val="20"/>
        </w:rPr>
        <w:t>cordiformis</w:t>
      </w:r>
      <w:r w:rsidRPr="00D3567D">
        <w:rPr>
          <w:rFonts w:ascii="Times New Roman" w:hAnsi="Times New Roman" w:cs="Times New Roman"/>
          <w:bCs/>
          <w:kern w:val="2"/>
          <w:sz w:val="20"/>
          <w:szCs w:val="20"/>
        </w:rPr>
        <w:t>, 23.</w:t>
      </w:r>
      <w:r w:rsidRPr="00D3567D">
        <w:rPr>
          <w:rFonts w:ascii="Times New Roman" w:hAnsi="Times New Roman" w:cs="Times New Roman"/>
          <w:bCs/>
          <w:i/>
          <w:iCs/>
          <w:kern w:val="2"/>
          <w:sz w:val="20"/>
          <w:szCs w:val="20"/>
        </w:rPr>
        <w:t>Aphanothececastagnei</w:t>
      </w:r>
      <w:r w:rsidRPr="00D3567D">
        <w:rPr>
          <w:rFonts w:ascii="Times New Roman" w:hAnsi="Times New Roman" w:cs="Times New Roman"/>
          <w:bCs/>
          <w:kern w:val="2"/>
          <w:sz w:val="20"/>
          <w:szCs w:val="20"/>
        </w:rPr>
        <w:t>, 24.</w:t>
      </w:r>
      <w:r w:rsidRPr="00D3567D">
        <w:rPr>
          <w:rFonts w:ascii="Times New Roman" w:hAnsi="Times New Roman" w:cs="Times New Roman"/>
          <w:bCs/>
          <w:i/>
          <w:iCs/>
          <w:kern w:val="2"/>
          <w:sz w:val="20"/>
          <w:szCs w:val="20"/>
        </w:rPr>
        <w:t>Colesphaeriumdubium</w:t>
      </w:r>
      <w:r w:rsidRPr="00D3567D">
        <w:rPr>
          <w:rFonts w:ascii="Times New Roman" w:hAnsi="Times New Roman" w:cs="Times New Roman"/>
          <w:bCs/>
          <w:kern w:val="2"/>
          <w:sz w:val="20"/>
          <w:szCs w:val="20"/>
        </w:rPr>
        <w:t xml:space="preserve">, 25. </w:t>
      </w:r>
      <w:r w:rsidRPr="00D3567D">
        <w:rPr>
          <w:rFonts w:ascii="Times New Roman" w:hAnsi="Times New Roman" w:cs="Times New Roman"/>
          <w:bCs/>
          <w:i/>
          <w:iCs/>
          <w:kern w:val="2"/>
          <w:sz w:val="20"/>
          <w:szCs w:val="20"/>
        </w:rPr>
        <w:t>Microcystisaeraginosa</w:t>
      </w:r>
      <w:r w:rsidRPr="00D3567D">
        <w:rPr>
          <w:rFonts w:ascii="Times New Roman" w:hAnsi="Times New Roman" w:cs="Times New Roman"/>
          <w:bCs/>
          <w:kern w:val="2"/>
          <w:sz w:val="20"/>
          <w:szCs w:val="20"/>
        </w:rPr>
        <w:t>, 26.</w:t>
      </w:r>
      <w:r w:rsidRPr="00D3567D">
        <w:rPr>
          <w:rFonts w:ascii="Times New Roman" w:hAnsi="Times New Roman" w:cs="Times New Roman"/>
          <w:bCs/>
          <w:i/>
          <w:iCs/>
          <w:kern w:val="2"/>
          <w:sz w:val="20"/>
          <w:szCs w:val="20"/>
        </w:rPr>
        <w:t>Johannesbaptistiapellucida</w:t>
      </w:r>
      <w:r w:rsidRPr="00D3567D">
        <w:rPr>
          <w:rFonts w:ascii="Times New Roman" w:hAnsi="Times New Roman" w:cs="Times New Roman"/>
          <w:bCs/>
          <w:kern w:val="2"/>
          <w:sz w:val="20"/>
          <w:szCs w:val="20"/>
        </w:rPr>
        <w:t>, 27.</w:t>
      </w:r>
      <w:r w:rsidRPr="00D3567D">
        <w:rPr>
          <w:rFonts w:ascii="Times New Roman" w:hAnsi="Times New Roman" w:cs="Times New Roman"/>
          <w:bCs/>
          <w:i/>
          <w:iCs/>
          <w:kern w:val="2"/>
          <w:sz w:val="20"/>
          <w:szCs w:val="20"/>
        </w:rPr>
        <w:t>Oscillatorialimnetica</w:t>
      </w:r>
      <w:r w:rsidRPr="00D3567D">
        <w:rPr>
          <w:rFonts w:ascii="Times New Roman" w:hAnsi="Times New Roman" w:cs="Times New Roman"/>
          <w:bCs/>
          <w:kern w:val="2"/>
          <w:sz w:val="20"/>
          <w:szCs w:val="20"/>
        </w:rPr>
        <w:t>,28.</w:t>
      </w:r>
      <w:r w:rsidRPr="00D3567D">
        <w:rPr>
          <w:rFonts w:ascii="Times New Roman" w:hAnsi="Times New Roman" w:cs="Times New Roman"/>
          <w:bCs/>
          <w:i/>
          <w:iCs/>
          <w:kern w:val="2"/>
          <w:sz w:val="20"/>
          <w:szCs w:val="20"/>
        </w:rPr>
        <w:t>O. limosa</w:t>
      </w:r>
      <w:r w:rsidRPr="00D3567D">
        <w:rPr>
          <w:rFonts w:ascii="Times New Roman" w:hAnsi="Times New Roman" w:cs="Times New Roman"/>
          <w:bCs/>
          <w:kern w:val="2"/>
          <w:sz w:val="20"/>
          <w:szCs w:val="20"/>
        </w:rPr>
        <w:t>, 29.</w:t>
      </w:r>
      <w:r w:rsidRPr="00D3567D">
        <w:rPr>
          <w:rFonts w:ascii="Times New Roman" w:hAnsi="Times New Roman" w:cs="Times New Roman"/>
          <w:bCs/>
          <w:i/>
          <w:iCs/>
          <w:kern w:val="2"/>
          <w:sz w:val="20"/>
          <w:szCs w:val="20"/>
        </w:rPr>
        <w:t>O.  perornata</w:t>
      </w:r>
      <w:r w:rsidRPr="00D3567D">
        <w:rPr>
          <w:rFonts w:ascii="Times New Roman" w:hAnsi="Times New Roman" w:cs="Times New Roman"/>
          <w:bCs/>
          <w:kern w:val="2"/>
          <w:sz w:val="20"/>
          <w:szCs w:val="20"/>
        </w:rPr>
        <w:t>,30.</w:t>
      </w:r>
      <w:r w:rsidRPr="00D3567D">
        <w:rPr>
          <w:rFonts w:ascii="Times New Roman" w:hAnsi="Times New Roman" w:cs="Times New Roman"/>
          <w:bCs/>
          <w:i/>
          <w:iCs/>
          <w:kern w:val="2"/>
          <w:sz w:val="20"/>
          <w:szCs w:val="20"/>
        </w:rPr>
        <w:t xml:space="preserve"> O. tenuis</w:t>
      </w:r>
      <w:r w:rsidRPr="00D3567D">
        <w:rPr>
          <w:rFonts w:ascii="Times New Roman" w:hAnsi="Times New Roman" w:cs="Times New Roman"/>
          <w:bCs/>
          <w:kern w:val="2"/>
          <w:sz w:val="20"/>
          <w:szCs w:val="20"/>
        </w:rPr>
        <w:t xml:space="preserve"> , 31. </w:t>
      </w:r>
      <w:r w:rsidRPr="00D3567D">
        <w:rPr>
          <w:rFonts w:ascii="Times New Roman" w:hAnsi="Times New Roman" w:cs="Times New Roman"/>
          <w:bCs/>
          <w:i/>
          <w:iCs/>
          <w:kern w:val="2"/>
          <w:sz w:val="20"/>
          <w:szCs w:val="20"/>
        </w:rPr>
        <w:t>Nostocsphaericum</w:t>
      </w:r>
      <w:r w:rsidRPr="00D3567D">
        <w:rPr>
          <w:rFonts w:ascii="Times New Roman" w:hAnsi="Times New Roman" w:cs="Times New Roman"/>
          <w:bCs/>
          <w:kern w:val="2"/>
          <w:sz w:val="20"/>
          <w:szCs w:val="20"/>
        </w:rPr>
        <w:t xml:space="preserve">, 32. </w:t>
      </w:r>
      <w:r w:rsidRPr="00D3567D">
        <w:rPr>
          <w:rFonts w:ascii="Times New Roman" w:hAnsi="Times New Roman" w:cs="Times New Roman"/>
          <w:bCs/>
          <w:i/>
          <w:iCs/>
          <w:kern w:val="2"/>
          <w:sz w:val="20"/>
          <w:szCs w:val="20"/>
        </w:rPr>
        <w:t>Calothrixparietana</w:t>
      </w:r>
    </w:p>
    <w:p w:rsidR="00D3567D" w:rsidRPr="00C8573F" w:rsidRDefault="00D3567D" w:rsidP="00D3567D">
      <w:pPr>
        <w:ind w:left="993" w:hanging="993"/>
        <w:rPr>
          <w:rFonts w:asciiTheme="majorBidi" w:hAnsiTheme="majorBidi" w:cstheme="majorBidi"/>
          <w:sz w:val="28"/>
          <w:szCs w:val="28"/>
          <w:lang w:bidi="ar-IQ"/>
        </w:rPr>
      </w:pPr>
    </w:p>
    <w:p w:rsidR="00D3567D" w:rsidRDefault="00D3567D" w:rsidP="00D3567D">
      <w:pPr>
        <w:jc w:val="center"/>
        <w:rPr>
          <w:noProof/>
        </w:rPr>
      </w:pPr>
    </w:p>
    <w:p w:rsidR="00D3567D" w:rsidRDefault="00D3567D" w:rsidP="00D3567D">
      <w:pPr>
        <w:spacing w:after="100" w:afterAutospacing="1" w:line="240" w:lineRule="auto"/>
        <w:ind w:right="172"/>
        <w:rPr>
          <w:rFonts w:ascii="Verdana" w:eastAsia="Times New Roman" w:hAnsi="Verdana" w:cs="Times New Roman"/>
          <w:color w:val="000000"/>
          <w:sz w:val="19"/>
          <w:szCs w:val="19"/>
        </w:rPr>
      </w:pPr>
    </w:p>
    <w:p w:rsidR="00D3567D" w:rsidRDefault="00D3567D" w:rsidP="00D3567D">
      <w:pPr>
        <w:spacing w:after="100" w:afterAutospacing="1" w:line="240" w:lineRule="auto"/>
        <w:ind w:right="172"/>
        <w:rPr>
          <w:rFonts w:ascii="Verdana" w:eastAsia="Times New Roman" w:hAnsi="Verdana" w:cs="Times New Roman"/>
          <w:color w:val="000000"/>
          <w:sz w:val="19"/>
          <w:szCs w:val="19"/>
        </w:rPr>
      </w:pPr>
    </w:p>
    <w:tbl>
      <w:tblPr>
        <w:tblStyle w:val="TableGrid"/>
        <w:tblW w:w="0" w:type="auto"/>
        <w:tblLook w:val="04A0"/>
      </w:tblPr>
      <w:tblGrid>
        <w:gridCol w:w="4606"/>
        <w:gridCol w:w="4250"/>
      </w:tblGrid>
      <w:tr w:rsidR="00D3567D" w:rsidTr="00B3489D">
        <w:tc>
          <w:tcPr>
            <w:tcW w:w="4261" w:type="dxa"/>
          </w:tcPr>
          <w:p w:rsidR="00D3567D" w:rsidRDefault="004E146C" w:rsidP="00B3489D">
            <w:pPr>
              <w:spacing w:after="100" w:afterAutospacing="1"/>
              <w:ind w:right="172"/>
              <w:rPr>
                <w:rFonts w:ascii="Verdana" w:eastAsia="Times New Roman" w:hAnsi="Verdana"/>
                <w:color w:val="000000"/>
                <w:sz w:val="19"/>
                <w:szCs w:val="19"/>
              </w:rPr>
            </w:pPr>
            <w:r w:rsidRPr="004E146C">
              <w:rPr>
                <w:noProof/>
                <w:szCs w:val="22"/>
              </w:rPr>
              <w:pict>
                <v:roundrect id="Rounded Rectangle 31" o:spid="_x0000_s2226" style="position:absolute;margin-left:160.5pt;margin-top:83.85pt;width:51.75pt;height:24.75pt;z-index:25173094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" fillcolor="#bcbcbc">
                  <v:fill color2="#ededed" rotate="t" angle="180" colors="0 #bcbcbc;22938f #d0d0d0;1 #ededed" focus="100%" type="gradient"/>
                  <v:shadow on="t" color="black" opacity="24903f" origin=",.5" offset="0,.55556mm"/>
                  <v:textbox>
                    <w:txbxContent>
                      <w:p w:rsidR="00D3567D" w:rsidRPr="00FE1BA6" w:rsidRDefault="00D3567D" w:rsidP="00D3567D">
                        <w:pPr>
                          <w:jc w:val="center"/>
                          <w:rPr>
                            <w:rFonts w:asciiTheme="majorBidi" w:hAnsiTheme="majorBidi" w:cstheme="majorBidi"/>
                            <w:b/>
                            <w:bCs/>
                            <w:sz w:val="32"/>
                            <w:szCs w:val="32"/>
                            <w:rtl/>
                            <w:lang w:bidi="ar-IQ"/>
                          </w:rPr>
                        </w:pPr>
                        <w:r w:rsidRPr="00FE1BA6">
                          <w:rPr>
                            <w:rFonts w:asciiTheme="majorBidi" w:hAnsiTheme="majorBidi" w:cstheme="majorBidi"/>
                            <w:b/>
                            <w:bCs/>
                            <w:sz w:val="32"/>
                            <w:szCs w:val="32"/>
                          </w:rPr>
                          <w:t>33</w:t>
                        </w:r>
                        <w:r>
                          <w:rPr>
                            <w:rFonts w:asciiTheme="majorBidi" w:hAnsiTheme="majorBidi" w:cstheme="majorBidi"/>
                            <w:b/>
                            <w:bCs/>
                            <w:sz w:val="32"/>
                            <w:szCs w:val="32"/>
                          </w:rPr>
                          <w:t>- a</w:t>
                        </w:r>
                      </w:p>
                    </w:txbxContent>
                  </v:textbox>
                </v:roundrect>
              </w:pict>
            </w:r>
            <w:r w:rsidR="00D3567D" w:rsidRPr="003D49C8">
              <w:rPr>
                <w:rFonts w:hint="cs"/>
                <w:noProof/>
              </w:rPr>
              <w:drawing>
                <wp:inline distT="0" distB="0" distL="0" distR="0">
                  <wp:extent cx="2692913" cy="1400175"/>
                  <wp:effectExtent l="0" t="0" r="0" b="0"/>
                  <wp:docPr id="392" name="Picture 133" descr="Scystomena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ystomena Sp..JPG"/>
                          <pic:cNvPicPr/>
                        </pic:nvPicPr>
                        <pic:blipFill>
                          <a:blip r:embed="rId46" cstate="print"/>
                          <a:stretch>
                            <a:fillRect/>
                          </a:stretch>
                        </pic:blipFill>
                        <pic:spPr>
                          <a:xfrm rot="10800000">
                            <a:off x="0" y="0"/>
                            <a:ext cx="2700270" cy="1404000"/>
                          </a:xfrm>
                          <a:prstGeom prst="rect">
                            <a:avLst/>
                          </a:prstGeom>
                        </pic:spPr>
                      </pic:pic>
                    </a:graphicData>
                  </a:graphic>
                </wp:inline>
              </w:drawing>
            </w:r>
          </w:p>
        </w:tc>
        <w:tc>
          <w:tcPr>
            <w:tcW w:w="4261" w:type="dxa"/>
          </w:tcPr>
          <w:p w:rsidR="00D3567D" w:rsidRDefault="004E146C" w:rsidP="00B3489D">
            <w:pPr>
              <w:spacing w:after="100" w:afterAutospacing="1"/>
              <w:ind w:right="172"/>
              <w:rPr>
                <w:rFonts w:ascii="Verdana" w:eastAsia="Times New Roman" w:hAnsi="Verdana"/>
                <w:color w:val="000000"/>
                <w:sz w:val="19"/>
                <w:szCs w:val="19"/>
              </w:rPr>
            </w:pPr>
            <w:r w:rsidRPr="004E146C">
              <w:rPr>
                <w:noProof/>
                <w:szCs w:val="22"/>
              </w:rPr>
              <w:pict>
                <v:roundrect id="Rounded Rectangle 395" o:spid="_x0000_s2221" style="position:absolute;margin-left:0;margin-top:84.5pt;width:51.75pt;height:24.75pt;z-index:25171148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rsidR="00D3567D" w:rsidRPr="00CA5A38" w:rsidRDefault="00D3567D" w:rsidP="00D3567D">
                        <w:pPr>
                          <w:jc w:val="center"/>
                          <w:rPr>
                            <w:rFonts w:asciiTheme="majorBidi" w:hAnsiTheme="majorBidi" w:cstheme="majorBidi"/>
                            <w:b/>
                            <w:bCs/>
                            <w:sz w:val="32"/>
                            <w:szCs w:val="32"/>
                            <w:rtl/>
                            <w:lang w:bidi="ar-IQ"/>
                          </w:rPr>
                        </w:pPr>
                        <w:r w:rsidRPr="00CA5A38">
                          <w:rPr>
                            <w:rFonts w:asciiTheme="majorBidi" w:hAnsiTheme="majorBidi" w:cstheme="majorBidi"/>
                            <w:b/>
                            <w:bCs/>
                            <w:sz w:val="32"/>
                            <w:szCs w:val="32"/>
                          </w:rPr>
                          <w:t>33-</w:t>
                        </w:r>
                        <w:r>
                          <w:rPr>
                            <w:rFonts w:asciiTheme="majorBidi" w:hAnsiTheme="majorBidi" w:cstheme="majorBidi"/>
                            <w:b/>
                            <w:bCs/>
                            <w:sz w:val="32"/>
                            <w:szCs w:val="32"/>
                          </w:rPr>
                          <w:t>b</w:t>
                        </w:r>
                      </w:p>
                    </w:txbxContent>
                  </v:textbox>
                </v:roundrect>
              </w:pict>
            </w:r>
            <w:r w:rsidR="00D3567D" w:rsidRPr="003D49C8">
              <w:rPr>
                <w:rFonts w:hint="cs"/>
                <w:noProof/>
              </w:rPr>
              <w:drawing>
                <wp:inline distT="0" distB="0" distL="0" distR="0">
                  <wp:extent cx="2466975" cy="1397746"/>
                  <wp:effectExtent l="0" t="0" r="0" b="0"/>
                  <wp:docPr id="393" name="Picture 132" descr="Scystomena S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ystomena Sp. (1).JPG"/>
                          <pic:cNvPicPr/>
                        </pic:nvPicPr>
                        <pic:blipFill>
                          <a:blip r:embed="rId47" cstate="print"/>
                          <a:stretch>
                            <a:fillRect/>
                          </a:stretch>
                        </pic:blipFill>
                        <pic:spPr>
                          <a:xfrm>
                            <a:off x="0" y="0"/>
                            <a:ext cx="2474055" cy="1401757"/>
                          </a:xfrm>
                          <a:prstGeom prst="rect">
                            <a:avLst/>
                          </a:prstGeom>
                        </pic:spPr>
                      </pic:pic>
                    </a:graphicData>
                  </a:graphic>
                </wp:inline>
              </w:drawing>
            </w:r>
          </w:p>
        </w:tc>
      </w:tr>
      <w:tr w:rsidR="00D3567D" w:rsidTr="00B3489D">
        <w:tc>
          <w:tcPr>
            <w:tcW w:w="4261" w:type="dxa"/>
          </w:tcPr>
          <w:p w:rsidR="00D3567D" w:rsidRDefault="00D3567D" w:rsidP="00B3489D">
            <w:pPr>
              <w:spacing w:after="100" w:afterAutospacing="1"/>
              <w:ind w:right="172"/>
              <w:rPr>
                <w:rFonts w:ascii="Verdana" w:eastAsia="Times New Roman" w:hAnsi="Verdana"/>
                <w:color w:val="000000"/>
                <w:sz w:val="19"/>
                <w:szCs w:val="19"/>
              </w:rPr>
            </w:pPr>
            <w:r w:rsidRPr="003D49C8">
              <w:rPr>
                <w:rFonts w:hint="cs"/>
                <w:noProof/>
              </w:rPr>
              <w:drawing>
                <wp:inline distT="0" distB="0" distL="0" distR="0">
                  <wp:extent cx="2695575" cy="1419225"/>
                  <wp:effectExtent l="0" t="0" r="9525" b="9525"/>
                  <wp:docPr id="394" name="Picture 129" descr="Rivularia hansgir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ularia hansgirgi 2.JPG"/>
                          <pic:cNvPicPr/>
                        </pic:nvPicPr>
                        <pic:blipFill>
                          <a:blip r:embed="rId48" cstate="print"/>
                          <a:stretch>
                            <a:fillRect/>
                          </a:stretch>
                        </pic:blipFill>
                        <pic:spPr>
                          <a:xfrm rot="10800000">
                            <a:off x="0" y="0"/>
                            <a:ext cx="2695575" cy="1419225"/>
                          </a:xfrm>
                          <a:prstGeom prst="rect">
                            <a:avLst/>
                          </a:prstGeom>
                        </pic:spPr>
                      </pic:pic>
                    </a:graphicData>
                  </a:graphic>
                </wp:inline>
              </w:drawing>
            </w:r>
            <w:r w:rsidR="004E146C" w:rsidRPr="004E146C">
              <w:rPr>
                <w:noProof/>
                <w:szCs w:val="22"/>
              </w:rPr>
              <w:pict>
                <v:roundrect id="Rounded Rectangle 396" o:spid="_x0000_s2222" style="position:absolute;margin-left:0;margin-top:81.65pt;width:47.25pt;height:25.5pt;z-index:25171251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" fillcolor="gray [1616]" strokecolor="black [3040]">
                  <v:fill color2="#d9d9d9 [496]" rotate="t" angle="180" colors="0 #bcbcbc;22938f #d0d0d0;1 #ededed" focus="100%" type="gradient"/>
                  <v:shadow on="t" color="black" opacity="24903f" origin=",.5" offset="0,.55556mm"/>
                  <v:textbox>
                    <w:txbxContent>
                      <w:p w:rsidR="00D3567D" w:rsidRPr="00CA5A38" w:rsidRDefault="00D3567D" w:rsidP="00D3567D">
                        <w:pPr>
                          <w:jc w:val="center"/>
                          <w:rPr>
                            <w:rFonts w:asciiTheme="majorBidi" w:hAnsiTheme="majorBidi" w:cstheme="majorBidi"/>
                            <w:b/>
                            <w:bCs/>
                            <w:sz w:val="32"/>
                            <w:szCs w:val="32"/>
                            <w:rtl/>
                            <w:lang w:bidi="ar-IQ"/>
                          </w:rPr>
                        </w:pPr>
                        <w:r w:rsidRPr="00CA5A38">
                          <w:rPr>
                            <w:rFonts w:asciiTheme="majorBidi" w:hAnsiTheme="majorBidi" w:cstheme="majorBidi"/>
                            <w:b/>
                            <w:bCs/>
                            <w:sz w:val="32"/>
                            <w:szCs w:val="32"/>
                          </w:rPr>
                          <w:t>34-a</w:t>
                        </w:r>
                      </w:p>
                    </w:txbxContent>
                  </v:textbox>
                </v:roundrect>
              </w:pict>
            </w:r>
          </w:p>
        </w:tc>
        <w:tc>
          <w:tcPr>
            <w:tcW w:w="4261" w:type="dxa"/>
          </w:tcPr>
          <w:p w:rsidR="00D3567D" w:rsidRDefault="00D3567D" w:rsidP="00B3489D">
            <w:pPr>
              <w:spacing w:after="100" w:afterAutospacing="1"/>
              <w:ind w:right="172"/>
              <w:rPr>
                <w:rFonts w:ascii="Verdana" w:eastAsia="Times New Roman" w:hAnsi="Verdana"/>
                <w:color w:val="000000"/>
                <w:sz w:val="19"/>
                <w:szCs w:val="19"/>
              </w:rPr>
            </w:pPr>
            <w:r w:rsidRPr="003D49C8">
              <w:rPr>
                <w:rFonts w:hint="cs"/>
                <w:noProof/>
              </w:rPr>
              <w:drawing>
                <wp:inline distT="0" distB="0" distL="0" distR="0">
                  <wp:extent cx="2466975" cy="1419225"/>
                  <wp:effectExtent l="0" t="0" r="9525" b="9525"/>
                  <wp:docPr id="57" name="Picture 128" descr="Rivularia hansgirg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ularia hansgirgi 1.JPG"/>
                          <pic:cNvPicPr/>
                        </pic:nvPicPr>
                        <pic:blipFill>
                          <a:blip r:embed="rId49" cstate="print"/>
                          <a:stretch>
                            <a:fillRect/>
                          </a:stretch>
                        </pic:blipFill>
                        <pic:spPr>
                          <a:xfrm>
                            <a:off x="0" y="0"/>
                            <a:ext cx="2466975" cy="1419225"/>
                          </a:xfrm>
                          <a:prstGeom prst="rect">
                            <a:avLst/>
                          </a:prstGeom>
                        </pic:spPr>
                      </pic:pic>
                    </a:graphicData>
                  </a:graphic>
                </wp:inline>
              </w:drawing>
            </w:r>
            <w:r w:rsidR="004E146C" w:rsidRPr="004E146C">
              <w:rPr>
                <w:noProof/>
                <w:szCs w:val="22"/>
              </w:rPr>
              <w:pict>
                <v:roundrect id="Rounded Rectangle 32" o:spid="_x0000_s2227" style="position:absolute;margin-left:143.25pt;margin-top:81.1pt;width:51pt;height:25.5pt;z-index:25173196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rsidR="00D3567D" w:rsidRPr="00CA5A38" w:rsidRDefault="00D3567D" w:rsidP="00D3567D">
                        <w:pPr>
                          <w:jc w:val="center"/>
                          <w:rPr>
                            <w:rFonts w:asciiTheme="majorBidi" w:hAnsiTheme="majorBidi" w:cstheme="majorBidi"/>
                            <w:b/>
                            <w:bCs/>
                            <w:sz w:val="32"/>
                            <w:szCs w:val="32"/>
                            <w:rtl/>
                            <w:lang w:bidi="ar-IQ"/>
                          </w:rPr>
                        </w:pPr>
                        <w:r w:rsidRPr="00CA5A38">
                          <w:rPr>
                            <w:rFonts w:asciiTheme="majorBidi" w:hAnsiTheme="majorBidi" w:cstheme="majorBidi"/>
                            <w:b/>
                            <w:bCs/>
                            <w:sz w:val="32"/>
                            <w:szCs w:val="32"/>
                          </w:rPr>
                          <w:t>34-b</w:t>
                        </w:r>
                      </w:p>
                    </w:txbxContent>
                  </v:textbox>
                </v:roundrect>
              </w:pict>
            </w:r>
          </w:p>
        </w:tc>
      </w:tr>
    </w:tbl>
    <w:p w:rsidR="00D3567D" w:rsidRPr="00D3567D" w:rsidRDefault="00D3567D" w:rsidP="00D3567D">
      <w:pPr>
        <w:pStyle w:val="01-SciencePG-Issuename"/>
        <w:bidi/>
        <w:jc w:val="right"/>
        <w:rPr>
          <w:rFonts w:asciiTheme="majorBidi" w:hAnsiTheme="majorBidi" w:cstheme="majorBidi"/>
          <w:sz w:val="20"/>
          <w:szCs w:val="20"/>
          <w:rtl/>
          <w:lang w:bidi="ar-IQ"/>
        </w:rPr>
      </w:pPr>
      <w:r w:rsidRPr="00D3567D">
        <w:rPr>
          <w:rFonts w:asciiTheme="majorBidi" w:eastAsia="Times New Roman" w:hAnsiTheme="majorBidi" w:cstheme="majorBidi"/>
          <w:sz w:val="20"/>
          <w:szCs w:val="20"/>
          <w:lang w:bidi="ar-IQ"/>
        </w:rPr>
        <w:t>Plate (4): Class IV</w:t>
      </w:r>
      <w:r w:rsidRPr="00D3567D">
        <w:rPr>
          <w:rFonts w:asciiTheme="majorBidi" w:hAnsiTheme="majorBidi" w:cstheme="majorBidi"/>
          <w:sz w:val="20"/>
          <w:szCs w:val="20"/>
        </w:rPr>
        <w:t xml:space="preserve"> :Cyanophyceae: figs.</w:t>
      </w:r>
      <w:r w:rsidRPr="00D3567D">
        <w:rPr>
          <w:rFonts w:asciiTheme="majorBidi" w:eastAsia="Times New Roman" w:hAnsiTheme="majorBidi" w:cstheme="majorBidi"/>
          <w:sz w:val="20"/>
          <w:szCs w:val="20"/>
          <w:lang w:bidi="ar-IQ"/>
        </w:rPr>
        <w:t>33.</w:t>
      </w:r>
      <w:r w:rsidRPr="00D3567D">
        <w:rPr>
          <w:rFonts w:asciiTheme="majorBidi" w:hAnsiTheme="majorBidi" w:cstheme="majorBidi"/>
          <w:sz w:val="20"/>
          <w:szCs w:val="20"/>
        </w:rPr>
        <w:t>(a,b)</w:t>
      </w:r>
      <w:r w:rsidRPr="00D3567D">
        <w:rPr>
          <w:rFonts w:ascii="Times New Roman" w:hAnsi="Times New Roman" w:cs="Times New Roman"/>
          <w:i/>
          <w:iCs/>
          <w:kern w:val="2"/>
          <w:sz w:val="20"/>
          <w:szCs w:val="20"/>
        </w:rPr>
        <w:t>Scytonema</w:t>
      </w:r>
      <w:r w:rsidRPr="00D3567D">
        <w:rPr>
          <w:rFonts w:asciiTheme="majorBidi" w:hAnsiTheme="majorBidi" w:cstheme="majorBidi"/>
          <w:sz w:val="20"/>
          <w:szCs w:val="20"/>
        </w:rPr>
        <w:t>sp.</w:t>
      </w:r>
      <w:r w:rsidRPr="00D3567D">
        <w:rPr>
          <w:rFonts w:asciiTheme="majorBidi" w:eastAsia="Times New Roman" w:hAnsiTheme="majorBidi" w:cstheme="majorBidi"/>
          <w:sz w:val="20"/>
          <w:szCs w:val="20"/>
          <w:lang w:bidi="ar-IQ"/>
        </w:rPr>
        <w:t xml:space="preserve">, </w:t>
      </w:r>
      <w:r w:rsidRPr="00D3567D">
        <w:rPr>
          <w:rFonts w:asciiTheme="majorBidi" w:hAnsiTheme="majorBidi" w:cstheme="majorBidi"/>
          <w:sz w:val="20"/>
          <w:szCs w:val="20"/>
        </w:rPr>
        <w:t xml:space="preserve">34. (a,b)  </w:t>
      </w:r>
      <w:r w:rsidRPr="00D3567D">
        <w:rPr>
          <w:rFonts w:ascii="Times New Roman" w:hAnsi="Times New Roman" w:cs="Times New Roman"/>
          <w:i/>
          <w:iCs/>
          <w:kern w:val="2"/>
          <w:sz w:val="20"/>
          <w:szCs w:val="20"/>
        </w:rPr>
        <w:t>Rivulariahansgirgii</w:t>
      </w:r>
      <w:bookmarkStart w:id="8" w:name="_GoBack"/>
      <w:bookmarkEnd w:id="8"/>
    </w:p>
    <w:p w:rsidR="00D3567D" w:rsidRDefault="00D3567D" w:rsidP="004801FF">
      <w:pPr>
        <w:jc w:val="both"/>
        <w:rPr>
          <w:rFonts w:asciiTheme="majorBidi" w:hAnsiTheme="majorBidi" w:cstheme="majorBidi"/>
          <w:b/>
          <w:bCs/>
          <w:sz w:val="24"/>
          <w:szCs w:val="24"/>
          <w:lang w:bidi="ar-IQ"/>
        </w:rPr>
      </w:pPr>
    </w:p>
    <w:p w:rsidR="00FB64F0" w:rsidRDefault="005D6A44" w:rsidP="004801FF">
      <w:pPr>
        <w:jc w:val="both"/>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References </w:t>
      </w:r>
    </w:p>
    <w:p w:rsidR="006352D6" w:rsidRPr="005D6A44" w:rsidRDefault="006352D6" w:rsidP="006352D6">
      <w:pPr>
        <w:pStyle w:val="34-SciencePG-References-content"/>
        <w:rPr>
          <w:sz w:val="20"/>
          <w:szCs w:val="20"/>
        </w:rPr>
      </w:pPr>
      <w:r w:rsidRPr="005D6A44">
        <w:rPr>
          <w:b/>
          <w:bCs/>
          <w:sz w:val="20"/>
          <w:szCs w:val="20"/>
        </w:rPr>
        <w:t xml:space="preserve">Brasington, J. </w:t>
      </w:r>
      <w:r w:rsidRPr="005D6A44">
        <w:rPr>
          <w:sz w:val="20"/>
          <w:szCs w:val="20"/>
        </w:rPr>
        <w:t>The Iraqi marshlands: a human and environmental study. In: Nicholson E. and Clark, P.(eds). Politics Publishing, London.2002.</w:t>
      </w:r>
    </w:p>
    <w:p w:rsidR="006352D6" w:rsidRPr="005D6A44" w:rsidRDefault="006352D6" w:rsidP="006352D6">
      <w:pPr>
        <w:pStyle w:val="34-SciencePG-References-content"/>
        <w:rPr>
          <w:sz w:val="20"/>
          <w:szCs w:val="20"/>
        </w:rPr>
      </w:pPr>
      <w:r w:rsidRPr="005D6A44">
        <w:rPr>
          <w:b/>
          <w:bCs/>
          <w:sz w:val="20"/>
          <w:szCs w:val="20"/>
        </w:rPr>
        <w:t>Al-Kwnzawi, M. A. H., Hassan,  F. M.  and Al- Mayah, A. A. A.</w:t>
      </w:r>
      <w:r w:rsidRPr="005D6A44">
        <w:rPr>
          <w:sz w:val="20"/>
          <w:szCs w:val="20"/>
        </w:rPr>
        <w:t xml:space="preserve"> The distribution of </w:t>
      </w:r>
      <w:r w:rsidRPr="005D6A44">
        <w:rPr>
          <w:i/>
          <w:iCs/>
          <w:sz w:val="20"/>
          <w:szCs w:val="20"/>
        </w:rPr>
        <w:t xml:space="preserve">Ceratophyllum demersum </w:t>
      </w:r>
      <w:r w:rsidRPr="005D6A44">
        <w:rPr>
          <w:sz w:val="20"/>
          <w:szCs w:val="20"/>
        </w:rPr>
        <w:t>L. in relation to environmental factors in restored Al-Mashb marsh, Hor Al-Hammar, southern Iraq. Marsh Bulletin Vol.7, No.2, pp. 137-149. 2012.</w:t>
      </w:r>
    </w:p>
    <w:p w:rsidR="006352D6" w:rsidRPr="005D6A44" w:rsidRDefault="006352D6" w:rsidP="006352D6">
      <w:pPr>
        <w:pStyle w:val="34-SciencePG-References-content"/>
        <w:rPr>
          <w:sz w:val="20"/>
          <w:szCs w:val="20"/>
        </w:rPr>
      </w:pPr>
      <w:r w:rsidRPr="005D6A44">
        <w:rPr>
          <w:b/>
          <w:bCs/>
          <w:sz w:val="20"/>
          <w:szCs w:val="20"/>
        </w:rPr>
        <w:t>Hamdan, M. A. H; Asada, T. Hassan, F.M; Warner,   B.G;  Douabul, A. Al-Hilli, M.R.A. and Alwan, A.A.</w:t>
      </w:r>
      <w:r w:rsidRPr="005D6A44">
        <w:rPr>
          <w:sz w:val="20"/>
          <w:szCs w:val="20"/>
        </w:rPr>
        <w:t xml:space="preserve"> Vegetation response to re-flooding in the Mesopotamian wetlands, Southern Iraq. J. of. Wetland, Vol.30, pp. 177-188. 2010.</w:t>
      </w:r>
    </w:p>
    <w:p w:rsidR="006352D6" w:rsidRPr="005D6A44" w:rsidRDefault="006352D6" w:rsidP="006352D6">
      <w:pPr>
        <w:pStyle w:val="34-SciencePG-References-content"/>
        <w:rPr>
          <w:sz w:val="20"/>
          <w:szCs w:val="20"/>
        </w:rPr>
      </w:pPr>
      <w:r w:rsidRPr="005D6A44">
        <w:rPr>
          <w:b/>
          <w:bCs/>
          <w:sz w:val="20"/>
          <w:szCs w:val="20"/>
        </w:rPr>
        <w:t xml:space="preserve">Al-Haidarey M.J. S., Hassan, F. M., AL-Kubaisey A. R. A.and Douabul A A Z. </w:t>
      </w:r>
      <w:r w:rsidRPr="005D6A44">
        <w:rPr>
          <w:sz w:val="20"/>
          <w:szCs w:val="20"/>
        </w:rPr>
        <w:t>The geoaccumulation index of some heavy metals in Al- Hawizeh marsh, Iraq. E.J.Chem. Vol. 7, No.S1, pp. S157-S162. 2010.</w:t>
      </w:r>
    </w:p>
    <w:p w:rsidR="006352D6" w:rsidRPr="005D6A44" w:rsidRDefault="006352D6" w:rsidP="00AD0406">
      <w:pPr>
        <w:pStyle w:val="34-SciencePG-References-content"/>
        <w:rPr>
          <w:sz w:val="20"/>
          <w:szCs w:val="20"/>
        </w:rPr>
      </w:pPr>
      <w:r w:rsidRPr="005D6A44">
        <w:rPr>
          <w:b/>
          <w:bCs/>
          <w:sz w:val="20"/>
          <w:szCs w:val="20"/>
        </w:rPr>
        <w:t xml:space="preserve">Al-Saadi, H.A.;Pankow,H. and Huq, M. F. </w:t>
      </w:r>
      <w:r w:rsidRPr="005D6A44">
        <w:rPr>
          <w:sz w:val="20"/>
          <w:szCs w:val="20"/>
        </w:rPr>
        <w:t xml:space="preserve">Algeological investigations in the polluted Ashar canal and Shatt al-Arab jn Basrah Iraq. Int. Revue. Ges Hydrobiol., </w:t>
      </w:r>
      <w:r w:rsidR="00AD0406" w:rsidRPr="005D6A44">
        <w:rPr>
          <w:sz w:val="20"/>
          <w:szCs w:val="20"/>
        </w:rPr>
        <w:t>Vol.64, No.</w:t>
      </w:r>
      <w:r w:rsidRPr="005D6A44">
        <w:rPr>
          <w:sz w:val="20"/>
          <w:szCs w:val="20"/>
        </w:rPr>
        <w:t>4</w:t>
      </w:r>
      <w:r w:rsidR="00AD0406" w:rsidRPr="005D6A44">
        <w:rPr>
          <w:sz w:val="20"/>
          <w:szCs w:val="20"/>
        </w:rPr>
        <w:t>, pp.</w:t>
      </w:r>
      <w:r w:rsidRPr="005D6A44">
        <w:rPr>
          <w:sz w:val="20"/>
          <w:szCs w:val="20"/>
        </w:rPr>
        <w:t xml:space="preserve"> 527-540.</w:t>
      </w:r>
      <w:r w:rsidR="00AD0406" w:rsidRPr="005D6A44">
        <w:rPr>
          <w:sz w:val="20"/>
          <w:szCs w:val="20"/>
        </w:rPr>
        <w:t xml:space="preserve"> 1979.</w:t>
      </w:r>
    </w:p>
    <w:p w:rsidR="006352D6" w:rsidRPr="005D6A44" w:rsidRDefault="006352D6" w:rsidP="00AD0406">
      <w:pPr>
        <w:pStyle w:val="34-SciencePG-References-content"/>
        <w:rPr>
          <w:sz w:val="20"/>
          <w:szCs w:val="20"/>
        </w:rPr>
      </w:pPr>
      <w:r w:rsidRPr="005D6A44">
        <w:rPr>
          <w:b/>
          <w:bCs/>
          <w:sz w:val="20"/>
          <w:szCs w:val="20"/>
        </w:rPr>
        <w:t>Maulood, B.K.; Hinton, G.C.F.; Kamees, H.S.; Saleh, F.A.K.; Shaban, A.A. and Al-Shahawani, S.M.H.</w:t>
      </w:r>
      <w:r w:rsidRPr="005D6A44">
        <w:rPr>
          <w:sz w:val="20"/>
          <w:szCs w:val="20"/>
        </w:rPr>
        <w:t xml:space="preserve"> An ecologyical survey of some aquatic ecosystem in Southern Iraq. Trop. Ecol., </w:t>
      </w:r>
      <w:r w:rsidR="00AD0406" w:rsidRPr="005D6A44">
        <w:rPr>
          <w:sz w:val="20"/>
          <w:szCs w:val="20"/>
        </w:rPr>
        <w:t xml:space="preserve">Vol. </w:t>
      </w:r>
      <w:r w:rsidRPr="005D6A44">
        <w:rPr>
          <w:sz w:val="20"/>
          <w:szCs w:val="20"/>
        </w:rPr>
        <w:t>20</w:t>
      </w:r>
      <w:r w:rsidR="00AD0406" w:rsidRPr="005D6A44">
        <w:rPr>
          <w:sz w:val="20"/>
          <w:szCs w:val="20"/>
        </w:rPr>
        <w:t>, No.</w:t>
      </w:r>
      <w:r w:rsidRPr="005D6A44">
        <w:rPr>
          <w:sz w:val="20"/>
          <w:szCs w:val="20"/>
        </w:rPr>
        <w:t>1</w:t>
      </w:r>
      <w:r w:rsidR="00AD0406" w:rsidRPr="005D6A44">
        <w:rPr>
          <w:sz w:val="20"/>
          <w:szCs w:val="20"/>
        </w:rPr>
        <w:t>, pp.</w:t>
      </w:r>
      <w:r w:rsidRPr="005D6A44">
        <w:rPr>
          <w:sz w:val="20"/>
          <w:szCs w:val="20"/>
        </w:rPr>
        <w:t>27-40.</w:t>
      </w:r>
      <w:r w:rsidR="00AD0406" w:rsidRPr="005D6A44">
        <w:rPr>
          <w:sz w:val="20"/>
          <w:szCs w:val="20"/>
        </w:rPr>
        <w:t>1979.</w:t>
      </w:r>
    </w:p>
    <w:p w:rsidR="006352D6" w:rsidRPr="005D6A44" w:rsidRDefault="006352D6" w:rsidP="00AD0406">
      <w:pPr>
        <w:pStyle w:val="34-SciencePG-References-content"/>
        <w:rPr>
          <w:sz w:val="20"/>
          <w:szCs w:val="20"/>
        </w:rPr>
      </w:pPr>
      <w:r w:rsidRPr="005D6A44">
        <w:rPr>
          <w:b/>
          <w:bCs/>
          <w:sz w:val="20"/>
          <w:szCs w:val="20"/>
        </w:rPr>
        <w:t>Al-Mousawi, A. H., Al-saadi, H. A. and Hassan, F. M.</w:t>
      </w:r>
      <w:r w:rsidRPr="005D6A44">
        <w:rPr>
          <w:sz w:val="20"/>
          <w:szCs w:val="20"/>
        </w:rPr>
        <w:t xml:space="preserve"> Spatial and seasonal variations of phytoplankton populations and related environments in Al-Hammar marsh, Iraq. Bas.J.Sci.</w:t>
      </w:r>
      <w:r w:rsidR="00AD0406" w:rsidRPr="005D6A44">
        <w:rPr>
          <w:sz w:val="20"/>
          <w:szCs w:val="20"/>
        </w:rPr>
        <w:t xml:space="preserve"> Vol.</w:t>
      </w:r>
      <w:r w:rsidRPr="005D6A44">
        <w:rPr>
          <w:sz w:val="20"/>
          <w:szCs w:val="20"/>
        </w:rPr>
        <w:t>12</w:t>
      </w:r>
      <w:r w:rsidR="00AD0406" w:rsidRPr="005D6A44">
        <w:rPr>
          <w:sz w:val="20"/>
          <w:szCs w:val="20"/>
        </w:rPr>
        <w:t>, No.</w:t>
      </w:r>
      <w:r w:rsidRPr="005D6A44">
        <w:rPr>
          <w:sz w:val="20"/>
          <w:szCs w:val="20"/>
        </w:rPr>
        <w:t>1</w:t>
      </w:r>
      <w:r w:rsidR="00AD0406" w:rsidRPr="005D6A44">
        <w:rPr>
          <w:sz w:val="20"/>
          <w:szCs w:val="20"/>
        </w:rPr>
        <w:t>, pp.</w:t>
      </w:r>
      <w:r w:rsidRPr="005D6A44">
        <w:rPr>
          <w:sz w:val="20"/>
          <w:szCs w:val="20"/>
        </w:rPr>
        <w:t>9-20.</w:t>
      </w:r>
      <w:r w:rsidR="00AD0406" w:rsidRPr="005D6A44">
        <w:rPr>
          <w:sz w:val="20"/>
          <w:szCs w:val="20"/>
        </w:rPr>
        <w:t>1994.</w:t>
      </w:r>
    </w:p>
    <w:p w:rsidR="006352D6" w:rsidRPr="005D6A44" w:rsidRDefault="006352D6" w:rsidP="00AD0406">
      <w:pPr>
        <w:pStyle w:val="34-SciencePG-References-content"/>
        <w:rPr>
          <w:sz w:val="20"/>
          <w:szCs w:val="20"/>
        </w:rPr>
      </w:pPr>
      <w:r w:rsidRPr="005D6A44">
        <w:rPr>
          <w:b/>
          <w:bCs/>
          <w:sz w:val="20"/>
          <w:szCs w:val="20"/>
        </w:rPr>
        <w:t xml:space="preserve">Al-Handal, A.Y.and Abdulla,D.S. </w:t>
      </w:r>
      <w:r w:rsidRPr="005D6A44">
        <w:rPr>
          <w:sz w:val="20"/>
          <w:szCs w:val="20"/>
        </w:rPr>
        <w:t xml:space="preserve">Diatoms from the restored Mesopotamian marshes, of the South Iraq. Algological studies, </w:t>
      </w:r>
      <w:r w:rsidR="00AD0406" w:rsidRPr="005D6A44">
        <w:rPr>
          <w:sz w:val="20"/>
          <w:szCs w:val="20"/>
        </w:rPr>
        <w:t>Vol.</w:t>
      </w:r>
      <w:r w:rsidRPr="005D6A44">
        <w:rPr>
          <w:sz w:val="20"/>
          <w:szCs w:val="20"/>
        </w:rPr>
        <w:t>133</w:t>
      </w:r>
      <w:r w:rsidR="00AD0406" w:rsidRPr="005D6A44">
        <w:rPr>
          <w:sz w:val="20"/>
          <w:szCs w:val="20"/>
        </w:rPr>
        <w:t>,pp.</w:t>
      </w:r>
      <w:r w:rsidRPr="005D6A44">
        <w:rPr>
          <w:sz w:val="20"/>
          <w:szCs w:val="20"/>
        </w:rPr>
        <w:t xml:space="preserve"> 65-103.</w:t>
      </w:r>
      <w:r w:rsidR="00AD0406" w:rsidRPr="005D6A44">
        <w:rPr>
          <w:sz w:val="20"/>
          <w:szCs w:val="20"/>
        </w:rPr>
        <w:t xml:space="preserve"> 2010.</w:t>
      </w:r>
      <w:r w:rsidRPr="005D6A44">
        <w:rPr>
          <w:sz w:val="20"/>
          <w:szCs w:val="20"/>
        </w:rPr>
        <w:t xml:space="preserve"> </w:t>
      </w:r>
    </w:p>
    <w:p w:rsidR="006352D6" w:rsidRPr="005D6A44" w:rsidRDefault="006352D6" w:rsidP="00AD0406">
      <w:pPr>
        <w:pStyle w:val="34-SciencePG-References-content"/>
        <w:rPr>
          <w:sz w:val="20"/>
          <w:szCs w:val="20"/>
        </w:rPr>
      </w:pPr>
      <w:r w:rsidRPr="005D6A44">
        <w:rPr>
          <w:b/>
          <w:bCs/>
          <w:sz w:val="20"/>
          <w:szCs w:val="20"/>
        </w:rPr>
        <w:t>Hassan, F.M.; Al-Kubaisi,A.A. and Talib,A.H.</w:t>
      </w:r>
      <w:r w:rsidRPr="005D6A44">
        <w:rPr>
          <w:sz w:val="20"/>
          <w:szCs w:val="20"/>
        </w:rPr>
        <w:t xml:space="preserve"> phytoplankton primary production in southern Iraqi marshes after restoration. Baghdad Science Journal, </w:t>
      </w:r>
      <w:r w:rsidR="00AD0406" w:rsidRPr="005D6A44">
        <w:rPr>
          <w:sz w:val="20"/>
          <w:szCs w:val="20"/>
        </w:rPr>
        <w:t>Vol.</w:t>
      </w:r>
      <w:r w:rsidRPr="005D6A44">
        <w:rPr>
          <w:sz w:val="20"/>
          <w:szCs w:val="20"/>
        </w:rPr>
        <w:t>8</w:t>
      </w:r>
      <w:r w:rsidR="00AD0406" w:rsidRPr="005D6A44">
        <w:rPr>
          <w:sz w:val="20"/>
          <w:szCs w:val="20"/>
        </w:rPr>
        <w:t>, No.</w:t>
      </w:r>
      <w:r w:rsidRPr="005D6A44">
        <w:rPr>
          <w:sz w:val="20"/>
          <w:szCs w:val="20"/>
        </w:rPr>
        <w:t>1</w:t>
      </w:r>
      <w:r w:rsidR="00AD0406" w:rsidRPr="005D6A44">
        <w:rPr>
          <w:sz w:val="20"/>
          <w:szCs w:val="20"/>
        </w:rPr>
        <w:t>,pp.</w:t>
      </w:r>
      <w:r w:rsidRPr="005D6A44">
        <w:rPr>
          <w:sz w:val="20"/>
          <w:szCs w:val="20"/>
        </w:rPr>
        <w:t xml:space="preserve"> 51-530.</w:t>
      </w:r>
      <w:r w:rsidR="00AD0406" w:rsidRPr="005D6A44">
        <w:rPr>
          <w:sz w:val="20"/>
          <w:szCs w:val="20"/>
        </w:rPr>
        <w:t xml:space="preserve"> 2011.</w:t>
      </w:r>
      <w:r w:rsidRPr="005D6A44">
        <w:rPr>
          <w:sz w:val="20"/>
          <w:szCs w:val="20"/>
        </w:rPr>
        <w:t xml:space="preserve"> </w:t>
      </w:r>
    </w:p>
    <w:p w:rsidR="006352D6" w:rsidRPr="005D6A44" w:rsidRDefault="006352D6" w:rsidP="00AD0406">
      <w:pPr>
        <w:pStyle w:val="34-SciencePG-References-content"/>
        <w:rPr>
          <w:sz w:val="20"/>
          <w:szCs w:val="20"/>
        </w:rPr>
      </w:pPr>
      <w:r w:rsidRPr="005D6A44">
        <w:rPr>
          <w:b/>
          <w:bCs/>
          <w:sz w:val="20"/>
          <w:szCs w:val="20"/>
        </w:rPr>
        <w:lastRenderedPageBreak/>
        <w:t>Al-Hassany, J. S. and Hassan, F. H.</w:t>
      </w:r>
      <w:r w:rsidRPr="005D6A44">
        <w:rPr>
          <w:sz w:val="20"/>
          <w:szCs w:val="20"/>
        </w:rPr>
        <w:t xml:space="preserve"> Systematic study of epiphytic algal after restoration of Al-Hawizah marshes, southern of Iraq</w:t>
      </w:r>
      <w:r w:rsidR="00AD0406" w:rsidRPr="005D6A44">
        <w:rPr>
          <w:sz w:val="20"/>
          <w:szCs w:val="20"/>
        </w:rPr>
        <w:t>. 2014.</w:t>
      </w:r>
    </w:p>
    <w:p w:rsidR="006352D6" w:rsidRPr="005D6A44" w:rsidRDefault="006352D6" w:rsidP="00AD0406">
      <w:pPr>
        <w:pStyle w:val="34-SciencePG-References-content"/>
        <w:rPr>
          <w:bCs/>
          <w:sz w:val="20"/>
          <w:szCs w:val="20"/>
        </w:rPr>
      </w:pPr>
      <w:r w:rsidRPr="005D6A44">
        <w:rPr>
          <w:b/>
          <w:bCs/>
          <w:sz w:val="20"/>
          <w:szCs w:val="20"/>
        </w:rPr>
        <w:t>Mitsch, W.J. and Gosselink, J.G</w:t>
      </w:r>
      <w:r w:rsidR="00AD0406" w:rsidRPr="005D6A44">
        <w:rPr>
          <w:b/>
          <w:bCs/>
          <w:sz w:val="20"/>
          <w:szCs w:val="20"/>
        </w:rPr>
        <w:t>.</w:t>
      </w:r>
      <w:r w:rsidR="00AD0406" w:rsidRPr="005D6A44">
        <w:rPr>
          <w:sz w:val="20"/>
          <w:szCs w:val="20"/>
        </w:rPr>
        <w:t xml:space="preserve"> </w:t>
      </w:r>
      <w:r w:rsidRPr="005D6A44">
        <w:rPr>
          <w:sz w:val="20"/>
          <w:szCs w:val="20"/>
        </w:rPr>
        <w:t>Wetlands 3r</w:t>
      </w:r>
      <w:r w:rsidR="00AD0406" w:rsidRPr="005D6A44">
        <w:rPr>
          <w:sz w:val="20"/>
          <w:szCs w:val="20"/>
        </w:rPr>
        <w:t>d. ed. John Wiley and Sons, Inc. 2000.</w:t>
      </w:r>
    </w:p>
    <w:p w:rsidR="006352D6" w:rsidRPr="005D6A44" w:rsidRDefault="006352D6" w:rsidP="00AD0406">
      <w:pPr>
        <w:pStyle w:val="34-SciencePG-References-content"/>
        <w:rPr>
          <w:bCs/>
          <w:sz w:val="20"/>
          <w:szCs w:val="20"/>
        </w:rPr>
      </w:pPr>
      <w:r w:rsidRPr="005D6A44">
        <w:rPr>
          <w:b/>
          <w:bCs/>
          <w:sz w:val="20"/>
          <w:szCs w:val="20"/>
        </w:rPr>
        <w:t>Nozaki, K.; Darijav,K.; Akatsuka, T.; Goto,N. and Mitamura.O.</w:t>
      </w:r>
      <w:r w:rsidRPr="005D6A44">
        <w:rPr>
          <w:sz w:val="20"/>
          <w:szCs w:val="20"/>
        </w:rPr>
        <w:t xml:space="preserve"> Development of filamentous green algae in the benthic algal community in a littoral sand-beach zone of lake Biwa. J</w:t>
      </w:r>
      <w:r w:rsidRPr="005D6A44">
        <w:rPr>
          <w:bCs/>
          <w:sz w:val="20"/>
          <w:szCs w:val="20"/>
        </w:rPr>
        <w:t>.</w:t>
      </w:r>
      <w:r w:rsidR="00AD0406" w:rsidRPr="005D6A44">
        <w:rPr>
          <w:sz w:val="20"/>
          <w:szCs w:val="20"/>
        </w:rPr>
        <w:t xml:space="preserve"> 2003.</w:t>
      </w:r>
    </w:p>
    <w:p w:rsidR="006352D6" w:rsidRPr="005D6A44" w:rsidRDefault="006352D6" w:rsidP="00AD0406">
      <w:pPr>
        <w:pStyle w:val="34-SciencePG-References-content"/>
        <w:rPr>
          <w:sz w:val="20"/>
          <w:szCs w:val="20"/>
        </w:rPr>
      </w:pPr>
      <w:r w:rsidRPr="005D6A44">
        <w:rPr>
          <w:b/>
          <w:bCs/>
          <w:sz w:val="20"/>
          <w:szCs w:val="20"/>
        </w:rPr>
        <w:t>Simkha'ada, B.;Jutter,I. and Chimonides, J.</w:t>
      </w:r>
      <w:r w:rsidRPr="005D6A44">
        <w:rPr>
          <w:sz w:val="20"/>
          <w:szCs w:val="20"/>
        </w:rPr>
        <w:t xml:space="preserve"> Diatoms in loland ponds of Koshi Tappu, Eastern Nepal- relationships with chemical and habitat characteristics . Int. Rev. ges. Hydrobiologia..,</w:t>
      </w:r>
      <w:r w:rsidR="00AD0406" w:rsidRPr="005D6A44">
        <w:rPr>
          <w:sz w:val="20"/>
          <w:szCs w:val="20"/>
        </w:rPr>
        <w:t xml:space="preserve"> Vol.</w:t>
      </w:r>
      <w:r w:rsidRPr="005D6A44">
        <w:rPr>
          <w:sz w:val="20"/>
          <w:szCs w:val="20"/>
        </w:rPr>
        <w:t xml:space="preserve"> 91</w:t>
      </w:r>
      <w:r w:rsidR="00AD0406" w:rsidRPr="005D6A44">
        <w:rPr>
          <w:sz w:val="20"/>
          <w:szCs w:val="20"/>
        </w:rPr>
        <w:t>, No.</w:t>
      </w:r>
      <w:r w:rsidRPr="005D6A44">
        <w:rPr>
          <w:sz w:val="20"/>
          <w:szCs w:val="20"/>
        </w:rPr>
        <w:t>6</w:t>
      </w:r>
      <w:r w:rsidR="00AD0406" w:rsidRPr="005D6A44">
        <w:rPr>
          <w:sz w:val="20"/>
          <w:szCs w:val="20"/>
        </w:rPr>
        <w:t>,pp.</w:t>
      </w:r>
      <w:r w:rsidRPr="005D6A44">
        <w:rPr>
          <w:sz w:val="20"/>
          <w:szCs w:val="20"/>
        </w:rPr>
        <w:t xml:space="preserve"> 574-593.</w:t>
      </w:r>
      <w:r w:rsidR="00AD0406" w:rsidRPr="005D6A44">
        <w:rPr>
          <w:sz w:val="20"/>
          <w:szCs w:val="20"/>
        </w:rPr>
        <w:t xml:space="preserve">2006.  </w:t>
      </w:r>
    </w:p>
    <w:p w:rsidR="006352D6" w:rsidRPr="005D6A44" w:rsidRDefault="006352D6" w:rsidP="00AD0406">
      <w:pPr>
        <w:pStyle w:val="34-SciencePG-References-content"/>
        <w:rPr>
          <w:sz w:val="20"/>
          <w:szCs w:val="20"/>
        </w:rPr>
      </w:pPr>
      <w:r w:rsidRPr="005D6A44">
        <w:rPr>
          <w:b/>
          <w:bCs/>
          <w:sz w:val="20"/>
          <w:szCs w:val="20"/>
        </w:rPr>
        <w:t xml:space="preserve">Sheldon, R.B. and Boylen, C.W. </w:t>
      </w:r>
      <w:r w:rsidRPr="005D6A44">
        <w:rPr>
          <w:sz w:val="20"/>
          <w:szCs w:val="20"/>
        </w:rPr>
        <w:t xml:space="preserve">Factors affecting the contribution by epiphytic algae to the primary productivity of an oligotrophic freshwater lake. Appl. Microbio., </w:t>
      </w:r>
      <w:r w:rsidR="00AD0406" w:rsidRPr="005D6A44">
        <w:rPr>
          <w:sz w:val="20"/>
          <w:szCs w:val="20"/>
        </w:rPr>
        <w:t>Vol.</w:t>
      </w:r>
      <w:r w:rsidRPr="005D6A44">
        <w:rPr>
          <w:sz w:val="20"/>
          <w:szCs w:val="20"/>
        </w:rPr>
        <w:t>30</w:t>
      </w:r>
      <w:r w:rsidR="00AD0406" w:rsidRPr="005D6A44">
        <w:rPr>
          <w:sz w:val="20"/>
          <w:szCs w:val="20"/>
        </w:rPr>
        <w:t>, No.</w:t>
      </w:r>
      <w:r w:rsidRPr="005D6A44">
        <w:rPr>
          <w:sz w:val="20"/>
          <w:szCs w:val="20"/>
        </w:rPr>
        <w:t>4</w:t>
      </w:r>
      <w:r w:rsidR="00AD0406" w:rsidRPr="005D6A44">
        <w:rPr>
          <w:sz w:val="20"/>
          <w:szCs w:val="20"/>
        </w:rPr>
        <w:t>, pp.</w:t>
      </w:r>
      <w:r w:rsidRPr="005D6A44">
        <w:rPr>
          <w:sz w:val="20"/>
          <w:szCs w:val="20"/>
        </w:rPr>
        <w:t>657-667.</w:t>
      </w:r>
      <w:r w:rsidR="00AD0406" w:rsidRPr="005D6A44">
        <w:rPr>
          <w:sz w:val="20"/>
          <w:szCs w:val="20"/>
        </w:rPr>
        <w:t>1975.</w:t>
      </w:r>
    </w:p>
    <w:p w:rsidR="006352D6" w:rsidRPr="005D6A44" w:rsidRDefault="006352D6" w:rsidP="00AD0406">
      <w:pPr>
        <w:pStyle w:val="34-SciencePG-References-content"/>
        <w:rPr>
          <w:sz w:val="20"/>
          <w:szCs w:val="20"/>
        </w:rPr>
      </w:pPr>
      <w:r w:rsidRPr="005D6A44">
        <w:rPr>
          <w:b/>
          <w:bCs/>
          <w:sz w:val="20"/>
          <w:szCs w:val="20"/>
        </w:rPr>
        <w:t>Limpens, J.; Raymakers,J.T. A.; Baar, J; Berendse,F. and Zÿlstra,J.D</w:t>
      </w:r>
      <w:r w:rsidR="00AD0406" w:rsidRPr="005D6A44">
        <w:rPr>
          <w:b/>
          <w:bCs/>
          <w:sz w:val="20"/>
          <w:szCs w:val="20"/>
        </w:rPr>
        <w:t>.</w:t>
      </w:r>
      <w:r w:rsidR="00AD0406" w:rsidRPr="005D6A44">
        <w:rPr>
          <w:sz w:val="20"/>
          <w:szCs w:val="20"/>
        </w:rPr>
        <w:t xml:space="preserve"> </w:t>
      </w:r>
      <w:r w:rsidRPr="005D6A44">
        <w:rPr>
          <w:sz w:val="20"/>
          <w:szCs w:val="20"/>
        </w:rPr>
        <w:t xml:space="preserve">The interaction between epiphytic algae, a parasitic fungus and Sphagnum as affected by N and P. OIKOS, </w:t>
      </w:r>
      <w:r w:rsidR="00AD0406" w:rsidRPr="005D6A44">
        <w:rPr>
          <w:sz w:val="20"/>
          <w:szCs w:val="20"/>
        </w:rPr>
        <w:t>Vol.</w:t>
      </w:r>
      <w:r w:rsidRPr="005D6A44">
        <w:rPr>
          <w:sz w:val="20"/>
          <w:szCs w:val="20"/>
        </w:rPr>
        <w:t>103</w:t>
      </w:r>
      <w:r w:rsidR="00AD0406" w:rsidRPr="005D6A44">
        <w:rPr>
          <w:sz w:val="20"/>
          <w:szCs w:val="20"/>
        </w:rPr>
        <w:t>, pp.</w:t>
      </w:r>
      <w:r w:rsidRPr="005D6A44">
        <w:rPr>
          <w:sz w:val="20"/>
          <w:szCs w:val="20"/>
        </w:rPr>
        <w:t xml:space="preserve"> 59-68.</w:t>
      </w:r>
      <w:r w:rsidR="00AD0406" w:rsidRPr="005D6A44">
        <w:rPr>
          <w:sz w:val="20"/>
          <w:szCs w:val="20"/>
        </w:rPr>
        <w:t>2003.</w:t>
      </w:r>
    </w:p>
    <w:p w:rsidR="006352D6" w:rsidRPr="005D6A44" w:rsidRDefault="006352D6" w:rsidP="00AD0406">
      <w:pPr>
        <w:pStyle w:val="34-SciencePG-References-content"/>
        <w:rPr>
          <w:sz w:val="20"/>
          <w:szCs w:val="20"/>
        </w:rPr>
      </w:pPr>
      <w:r w:rsidRPr="005D6A44">
        <w:rPr>
          <w:b/>
          <w:bCs/>
          <w:sz w:val="20"/>
          <w:szCs w:val="20"/>
        </w:rPr>
        <w:t xml:space="preserve">Michael,T.S.; Shin, H.W.; Hanna, R. and spafford, D.C. </w:t>
      </w:r>
      <w:r w:rsidRPr="005D6A44">
        <w:rPr>
          <w:sz w:val="20"/>
          <w:szCs w:val="20"/>
        </w:rPr>
        <w:t xml:space="preserve">A review of epiphytic community development: Surface intractions and settlement on seagrass. J. of Environ. Biol. </w:t>
      </w:r>
      <w:r w:rsidR="00AD0406" w:rsidRPr="005D6A44">
        <w:rPr>
          <w:sz w:val="20"/>
          <w:szCs w:val="20"/>
        </w:rPr>
        <w:t>Vol.</w:t>
      </w:r>
      <w:r w:rsidRPr="005D6A44">
        <w:rPr>
          <w:sz w:val="20"/>
          <w:szCs w:val="20"/>
        </w:rPr>
        <w:t>29</w:t>
      </w:r>
      <w:r w:rsidR="00AD0406" w:rsidRPr="005D6A44">
        <w:rPr>
          <w:sz w:val="20"/>
          <w:szCs w:val="20"/>
        </w:rPr>
        <w:t>, No.</w:t>
      </w:r>
      <w:r w:rsidRPr="005D6A44">
        <w:rPr>
          <w:sz w:val="20"/>
          <w:szCs w:val="20"/>
        </w:rPr>
        <w:t>4</w:t>
      </w:r>
      <w:r w:rsidR="00AD0406" w:rsidRPr="005D6A44">
        <w:rPr>
          <w:sz w:val="20"/>
          <w:szCs w:val="20"/>
        </w:rPr>
        <w:t>, pp.</w:t>
      </w:r>
      <w:r w:rsidRPr="005D6A44">
        <w:rPr>
          <w:sz w:val="20"/>
          <w:szCs w:val="20"/>
        </w:rPr>
        <w:t xml:space="preserve"> 629 – 638.</w:t>
      </w:r>
      <w:r w:rsidR="00AD0406" w:rsidRPr="005D6A44">
        <w:rPr>
          <w:sz w:val="20"/>
          <w:szCs w:val="20"/>
        </w:rPr>
        <w:t xml:space="preserve"> 2008.</w:t>
      </w:r>
    </w:p>
    <w:p w:rsidR="006352D6" w:rsidRPr="005D6A44" w:rsidRDefault="006352D6" w:rsidP="00AD0406">
      <w:pPr>
        <w:pStyle w:val="34-SciencePG-References-content"/>
        <w:rPr>
          <w:sz w:val="20"/>
          <w:szCs w:val="20"/>
        </w:rPr>
      </w:pPr>
      <w:r w:rsidRPr="005D6A44">
        <w:rPr>
          <w:b/>
          <w:bCs/>
          <w:sz w:val="20"/>
          <w:szCs w:val="20"/>
        </w:rPr>
        <w:t>Blindow, I.</w:t>
      </w:r>
      <w:r w:rsidRPr="005D6A44">
        <w:rPr>
          <w:sz w:val="20"/>
          <w:szCs w:val="20"/>
        </w:rPr>
        <w:t xml:space="preserve"> The composition and density of epiphyton on several species of submerged macrophytes-the neutral substrate hypothesis tested. Aquat. Bot., </w:t>
      </w:r>
      <w:r w:rsidR="00AD0406" w:rsidRPr="005D6A44">
        <w:rPr>
          <w:sz w:val="20"/>
          <w:szCs w:val="20"/>
        </w:rPr>
        <w:t>Vol.</w:t>
      </w:r>
      <w:r w:rsidRPr="005D6A44">
        <w:rPr>
          <w:sz w:val="20"/>
          <w:szCs w:val="20"/>
        </w:rPr>
        <w:t>29</w:t>
      </w:r>
      <w:r w:rsidR="00AD0406" w:rsidRPr="005D6A44">
        <w:rPr>
          <w:sz w:val="20"/>
          <w:szCs w:val="20"/>
        </w:rPr>
        <w:t>, pp.</w:t>
      </w:r>
      <w:r w:rsidRPr="005D6A44">
        <w:rPr>
          <w:sz w:val="20"/>
          <w:szCs w:val="20"/>
        </w:rPr>
        <w:t>157-168.</w:t>
      </w:r>
      <w:r w:rsidR="00AD0406" w:rsidRPr="005D6A44">
        <w:rPr>
          <w:sz w:val="20"/>
          <w:szCs w:val="20"/>
        </w:rPr>
        <w:t>1987.</w:t>
      </w:r>
    </w:p>
    <w:p w:rsidR="006352D6" w:rsidRPr="005D6A44" w:rsidRDefault="006352D6" w:rsidP="00AF581B">
      <w:pPr>
        <w:pStyle w:val="34-SciencePG-References-content"/>
        <w:rPr>
          <w:sz w:val="20"/>
          <w:szCs w:val="20"/>
        </w:rPr>
      </w:pPr>
      <w:r w:rsidRPr="005D6A44">
        <w:rPr>
          <w:b/>
          <w:bCs/>
          <w:sz w:val="20"/>
          <w:szCs w:val="20"/>
        </w:rPr>
        <w:t>Kassim, T.I. and Al-Saadi, H.A.</w:t>
      </w:r>
      <w:r w:rsidRPr="005D6A44">
        <w:rPr>
          <w:sz w:val="20"/>
          <w:szCs w:val="20"/>
        </w:rPr>
        <w:t xml:space="preserve"> Seasonal variation of epiphytic algae in a marsh area (Southern Iraq). Acta Hydrobiol.,</w:t>
      </w:r>
      <w:r w:rsidR="00AF581B" w:rsidRPr="005D6A44">
        <w:rPr>
          <w:sz w:val="20"/>
          <w:szCs w:val="20"/>
        </w:rPr>
        <w:t>Vol.</w:t>
      </w:r>
      <w:r w:rsidRPr="005D6A44">
        <w:rPr>
          <w:sz w:val="20"/>
          <w:szCs w:val="20"/>
        </w:rPr>
        <w:t xml:space="preserve"> 37</w:t>
      </w:r>
      <w:r w:rsidR="00AF581B" w:rsidRPr="005D6A44">
        <w:rPr>
          <w:sz w:val="20"/>
          <w:szCs w:val="20"/>
        </w:rPr>
        <w:t>, No.</w:t>
      </w:r>
      <w:r w:rsidRPr="005D6A44">
        <w:rPr>
          <w:sz w:val="20"/>
          <w:szCs w:val="20"/>
        </w:rPr>
        <w:t>3</w:t>
      </w:r>
      <w:r w:rsidR="00AF581B" w:rsidRPr="005D6A44">
        <w:rPr>
          <w:sz w:val="20"/>
          <w:szCs w:val="20"/>
        </w:rPr>
        <w:t>, pp.</w:t>
      </w:r>
      <w:r w:rsidRPr="005D6A44">
        <w:rPr>
          <w:sz w:val="20"/>
          <w:szCs w:val="20"/>
        </w:rPr>
        <w:t xml:space="preserve">153-161. </w:t>
      </w:r>
      <w:r w:rsidR="00AD0406" w:rsidRPr="005D6A44">
        <w:rPr>
          <w:sz w:val="20"/>
          <w:szCs w:val="20"/>
        </w:rPr>
        <w:t>1995.</w:t>
      </w:r>
    </w:p>
    <w:p w:rsidR="006352D6" w:rsidRPr="005D6A44" w:rsidRDefault="006352D6" w:rsidP="00AF581B">
      <w:pPr>
        <w:pStyle w:val="34-SciencePG-References-content"/>
        <w:rPr>
          <w:bCs/>
          <w:sz w:val="20"/>
          <w:szCs w:val="20"/>
        </w:rPr>
      </w:pPr>
      <w:r w:rsidRPr="005D6A44">
        <w:rPr>
          <w:b/>
          <w:bCs/>
          <w:sz w:val="20"/>
          <w:szCs w:val="20"/>
        </w:rPr>
        <w:t>Kassim, T.I.; Sabri, A.W. and Al-Lami, A.A.</w:t>
      </w:r>
      <w:r w:rsidRPr="005D6A44">
        <w:rPr>
          <w:sz w:val="20"/>
          <w:szCs w:val="20"/>
        </w:rPr>
        <w:t xml:space="preserve"> Ecological study on epiphytic algae community in the River Tigris at Sammarra impoundment. The Scientific Journal of Iraqi Atomic Energy Commission</w:t>
      </w:r>
      <w:r w:rsidRPr="005D6A44">
        <w:rPr>
          <w:bCs/>
          <w:sz w:val="20"/>
          <w:szCs w:val="20"/>
        </w:rPr>
        <w:t xml:space="preserve">, </w:t>
      </w:r>
      <w:r w:rsidR="00AF581B" w:rsidRPr="005D6A44">
        <w:rPr>
          <w:sz w:val="20"/>
          <w:szCs w:val="20"/>
        </w:rPr>
        <w:t>(2000). Vol.</w:t>
      </w:r>
      <w:r w:rsidRPr="005D6A44">
        <w:rPr>
          <w:bCs/>
          <w:sz w:val="20"/>
          <w:szCs w:val="20"/>
        </w:rPr>
        <w:t>2</w:t>
      </w:r>
      <w:r w:rsidR="00AF581B" w:rsidRPr="005D6A44">
        <w:rPr>
          <w:bCs/>
          <w:sz w:val="20"/>
          <w:szCs w:val="20"/>
        </w:rPr>
        <w:t>,</w:t>
      </w:r>
      <w:r w:rsidR="005D6A44" w:rsidRPr="005D6A44">
        <w:rPr>
          <w:bCs/>
          <w:sz w:val="20"/>
          <w:szCs w:val="20"/>
        </w:rPr>
        <w:t xml:space="preserve"> </w:t>
      </w:r>
      <w:r w:rsidR="00AF581B" w:rsidRPr="005D6A44">
        <w:rPr>
          <w:bCs/>
          <w:sz w:val="20"/>
          <w:szCs w:val="20"/>
        </w:rPr>
        <w:t>pp.</w:t>
      </w:r>
      <w:r w:rsidRPr="005D6A44">
        <w:rPr>
          <w:bCs/>
          <w:sz w:val="20"/>
          <w:szCs w:val="20"/>
        </w:rPr>
        <w:t xml:space="preserve"> 33-51</w:t>
      </w:r>
      <w:r w:rsidR="00AF581B" w:rsidRPr="005D6A44">
        <w:rPr>
          <w:bCs/>
          <w:sz w:val="20"/>
          <w:szCs w:val="20"/>
        </w:rPr>
        <w:t>,</w:t>
      </w:r>
      <w:r w:rsidR="00AF581B" w:rsidRPr="005D6A44">
        <w:rPr>
          <w:sz w:val="20"/>
          <w:szCs w:val="20"/>
        </w:rPr>
        <w:t xml:space="preserve"> 2000.</w:t>
      </w:r>
    </w:p>
    <w:p w:rsidR="006352D6" w:rsidRPr="005D6A44" w:rsidRDefault="006352D6" w:rsidP="00AF581B">
      <w:pPr>
        <w:pStyle w:val="34-SciencePG-References-content"/>
        <w:rPr>
          <w:sz w:val="20"/>
          <w:szCs w:val="20"/>
        </w:rPr>
      </w:pPr>
      <w:r w:rsidRPr="005D6A44">
        <w:rPr>
          <w:b/>
          <w:bCs/>
          <w:sz w:val="20"/>
          <w:szCs w:val="20"/>
        </w:rPr>
        <w:t xml:space="preserve">Hadi, R.A.M and Al-Zubaidi, A.J.M. </w:t>
      </w:r>
      <w:r w:rsidRPr="005D6A44">
        <w:rPr>
          <w:sz w:val="20"/>
          <w:szCs w:val="20"/>
        </w:rPr>
        <w:t xml:space="preserve">Species composition and seasonal variation of epiphytic diatoms on Typha domtoms, Typha domengensis and Phragmites australis from Southern Iraqi Marshes. J. Coll.Edu. for Women, Univ. Baghdad, </w:t>
      </w:r>
      <w:r w:rsidR="00AF581B" w:rsidRPr="005D6A44">
        <w:rPr>
          <w:sz w:val="20"/>
          <w:szCs w:val="20"/>
        </w:rPr>
        <w:t xml:space="preserve">Vol. </w:t>
      </w:r>
      <w:r w:rsidRPr="005D6A44">
        <w:rPr>
          <w:sz w:val="20"/>
          <w:szCs w:val="20"/>
        </w:rPr>
        <w:t>12</w:t>
      </w:r>
      <w:r w:rsidR="00AF581B" w:rsidRPr="005D6A44">
        <w:rPr>
          <w:sz w:val="20"/>
          <w:szCs w:val="20"/>
        </w:rPr>
        <w:t>, No.</w:t>
      </w:r>
      <w:r w:rsidRPr="005D6A44">
        <w:rPr>
          <w:sz w:val="20"/>
          <w:szCs w:val="20"/>
        </w:rPr>
        <w:t>1</w:t>
      </w:r>
      <w:r w:rsidR="00AF581B" w:rsidRPr="005D6A44">
        <w:rPr>
          <w:sz w:val="20"/>
          <w:szCs w:val="20"/>
        </w:rPr>
        <w:t>, pp.</w:t>
      </w:r>
      <w:r w:rsidRPr="005D6A44">
        <w:rPr>
          <w:sz w:val="20"/>
          <w:szCs w:val="20"/>
        </w:rPr>
        <w:t>113-119.</w:t>
      </w:r>
      <w:r w:rsidR="00AF581B" w:rsidRPr="005D6A44">
        <w:rPr>
          <w:sz w:val="20"/>
          <w:szCs w:val="20"/>
        </w:rPr>
        <w:t>2001.</w:t>
      </w:r>
    </w:p>
    <w:p w:rsidR="006352D6" w:rsidRPr="005D6A44" w:rsidRDefault="006352D6" w:rsidP="00AF581B">
      <w:pPr>
        <w:pStyle w:val="34-SciencePG-References-content"/>
        <w:rPr>
          <w:sz w:val="20"/>
          <w:szCs w:val="20"/>
        </w:rPr>
      </w:pPr>
      <w:r w:rsidRPr="005D6A44">
        <w:rPr>
          <w:b/>
          <w:bCs/>
          <w:sz w:val="20"/>
          <w:szCs w:val="20"/>
        </w:rPr>
        <w:t>Hassan, F.M.; Salah, M.M. and Salman, J.M.</w:t>
      </w:r>
      <w:r w:rsidRPr="005D6A44">
        <w:rPr>
          <w:sz w:val="20"/>
          <w:szCs w:val="20"/>
        </w:rPr>
        <w:t xml:space="preserve"> Quantitative, and qualitative variability of Euphrates River, Iraq, Iraq J. Aqua.,</w:t>
      </w:r>
      <w:r w:rsidR="00AF581B" w:rsidRPr="005D6A44">
        <w:rPr>
          <w:sz w:val="20"/>
          <w:szCs w:val="20"/>
        </w:rPr>
        <w:t xml:space="preserve"> Vol.</w:t>
      </w:r>
      <w:r w:rsidRPr="005D6A44">
        <w:rPr>
          <w:sz w:val="20"/>
          <w:szCs w:val="20"/>
        </w:rPr>
        <w:t xml:space="preserve"> 1</w:t>
      </w:r>
      <w:r w:rsidR="00AF581B" w:rsidRPr="005D6A44">
        <w:rPr>
          <w:sz w:val="20"/>
          <w:szCs w:val="20"/>
        </w:rPr>
        <w:t>, pp.</w:t>
      </w:r>
      <w:r w:rsidRPr="005D6A44">
        <w:rPr>
          <w:sz w:val="20"/>
          <w:szCs w:val="20"/>
        </w:rPr>
        <w:t>1-16.</w:t>
      </w:r>
      <w:r w:rsidR="00AF581B" w:rsidRPr="005D6A44">
        <w:rPr>
          <w:sz w:val="20"/>
          <w:szCs w:val="20"/>
        </w:rPr>
        <w:t xml:space="preserve"> 2007.</w:t>
      </w:r>
    </w:p>
    <w:p w:rsidR="006352D6" w:rsidRPr="005D6A44" w:rsidRDefault="006352D6" w:rsidP="00AF581B">
      <w:pPr>
        <w:pStyle w:val="34-SciencePG-References-content"/>
        <w:rPr>
          <w:sz w:val="20"/>
          <w:szCs w:val="20"/>
        </w:rPr>
      </w:pPr>
      <w:r w:rsidRPr="005D6A44">
        <w:rPr>
          <w:b/>
          <w:bCs/>
          <w:sz w:val="20"/>
          <w:szCs w:val="20"/>
        </w:rPr>
        <w:t xml:space="preserve">Hassan, F.M.; Hadi,R.A.;Kassim, T.I.; and Al-Hassany, J.S. </w:t>
      </w:r>
      <w:r w:rsidRPr="005D6A44">
        <w:rPr>
          <w:sz w:val="20"/>
          <w:szCs w:val="20"/>
        </w:rPr>
        <w:t>Systematic study of epiphytic algal after restoration of Al-Hawizah marshes, southern of Iraq.International journal of Aquatic Science ,</w:t>
      </w:r>
      <w:r w:rsidR="00AF581B" w:rsidRPr="005D6A44">
        <w:rPr>
          <w:sz w:val="20"/>
          <w:szCs w:val="20"/>
        </w:rPr>
        <w:t>Vol.</w:t>
      </w:r>
      <w:r w:rsidRPr="005D6A44">
        <w:rPr>
          <w:sz w:val="20"/>
          <w:szCs w:val="20"/>
        </w:rPr>
        <w:t>3</w:t>
      </w:r>
      <w:r w:rsidR="00AF581B" w:rsidRPr="005D6A44">
        <w:rPr>
          <w:sz w:val="20"/>
          <w:szCs w:val="20"/>
        </w:rPr>
        <w:t>, No.</w:t>
      </w:r>
      <w:r w:rsidRPr="005D6A44">
        <w:rPr>
          <w:sz w:val="20"/>
          <w:szCs w:val="20"/>
        </w:rPr>
        <w:t>1</w:t>
      </w:r>
      <w:r w:rsidR="00AF581B" w:rsidRPr="005D6A44">
        <w:rPr>
          <w:sz w:val="20"/>
          <w:szCs w:val="20"/>
        </w:rPr>
        <w:t xml:space="preserve">, </w:t>
      </w:r>
      <w:r w:rsidRPr="005D6A44">
        <w:rPr>
          <w:sz w:val="20"/>
          <w:szCs w:val="20"/>
        </w:rPr>
        <w:t xml:space="preserve">37-57. </w:t>
      </w:r>
      <w:r w:rsidR="00AF581B" w:rsidRPr="005D6A44">
        <w:rPr>
          <w:sz w:val="20"/>
          <w:szCs w:val="20"/>
        </w:rPr>
        <w:t>2012.</w:t>
      </w:r>
    </w:p>
    <w:p w:rsidR="006352D6" w:rsidRPr="005D6A44" w:rsidRDefault="006352D6" w:rsidP="00AF581B">
      <w:pPr>
        <w:pStyle w:val="34-SciencePG-References-content"/>
        <w:rPr>
          <w:sz w:val="20"/>
          <w:szCs w:val="20"/>
        </w:rPr>
      </w:pPr>
      <w:r w:rsidRPr="005D6A44">
        <w:rPr>
          <w:b/>
          <w:bCs/>
          <w:sz w:val="20"/>
          <w:szCs w:val="20"/>
        </w:rPr>
        <w:t>Zimba, P.V. and Hopson, M.S.</w:t>
      </w:r>
      <w:r w:rsidRPr="005D6A44">
        <w:rPr>
          <w:sz w:val="20"/>
          <w:szCs w:val="20"/>
        </w:rPr>
        <w:t xml:space="preserve"> Quantification of epiphyte removal efficiency from submersed aquatic plant. Aquat. Bot., </w:t>
      </w:r>
      <w:r w:rsidR="00AF581B" w:rsidRPr="005D6A44">
        <w:rPr>
          <w:sz w:val="20"/>
          <w:szCs w:val="20"/>
        </w:rPr>
        <w:t>Vol.</w:t>
      </w:r>
      <w:r w:rsidRPr="005D6A44">
        <w:rPr>
          <w:sz w:val="20"/>
          <w:szCs w:val="20"/>
        </w:rPr>
        <w:t>58</w:t>
      </w:r>
      <w:r w:rsidR="00AF581B" w:rsidRPr="005D6A44">
        <w:rPr>
          <w:sz w:val="20"/>
          <w:szCs w:val="20"/>
        </w:rPr>
        <w:t>, pp.</w:t>
      </w:r>
      <w:r w:rsidRPr="005D6A44">
        <w:rPr>
          <w:sz w:val="20"/>
          <w:szCs w:val="20"/>
        </w:rPr>
        <w:t>173-179.</w:t>
      </w:r>
      <w:r w:rsidR="00AF581B" w:rsidRPr="005D6A44">
        <w:rPr>
          <w:sz w:val="20"/>
          <w:szCs w:val="20"/>
        </w:rPr>
        <w:t xml:space="preserve"> 1997.</w:t>
      </w:r>
    </w:p>
    <w:p w:rsidR="006352D6" w:rsidRPr="005D6A44" w:rsidRDefault="006352D6" w:rsidP="00AF581B">
      <w:pPr>
        <w:pStyle w:val="34-SciencePG-References-content"/>
        <w:rPr>
          <w:sz w:val="20"/>
          <w:szCs w:val="20"/>
        </w:rPr>
      </w:pPr>
      <w:r w:rsidRPr="005D6A44">
        <w:rPr>
          <w:b/>
          <w:bCs/>
          <w:sz w:val="20"/>
          <w:szCs w:val="20"/>
        </w:rPr>
        <w:t>Desikachary, T.V.</w:t>
      </w:r>
      <w:r w:rsidRPr="005D6A44">
        <w:rPr>
          <w:sz w:val="20"/>
          <w:szCs w:val="20"/>
        </w:rPr>
        <w:t xml:space="preserve"> Cyanophyta, Indian Council of Agricultural Research. New Delhi, 686 pp.</w:t>
      </w:r>
      <w:r w:rsidR="00AF581B" w:rsidRPr="005D6A44">
        <w:rPr>
          <w:sz w:val="20"/>
          <w:szCs w:val="20"/>
        </w:rPr>
        <w:t xml:space="preserve"> 1959.</w:t>
      </w:r>
    </w:p>
    <w:p w:rsidR="006352D6" w:rsidRPr="005D6A44" w:rsidRDefault="006352D6" w:rsidP="00AF581B">
      <w:pPr>
        <w:pStyle w:val="34-SciencePG-References-content"/>
        <w:rPr>
          <w:sz w:val="20"/>
          <w:szCs w:val="20"/>
        </w:rPr>
      </w:pPr>
      <w:r w:rsidRPr="005D6A44">
        <w:rPr>
          <w:b/>
          <w:bCs/>
          <w:sz w:val="20"/>
          <w:szCs w:val="20"/>
        </w:rPr>
        <w:t>Prescott, G. W.</w:t>
      </w:r>
      <w:r w:rsidRPr="005D6A44">
        <w:rPr>
          <w:sz w:val="20"/>
          <w:szCs w:val="20"/>
        </w:rPr>
        <w:t xml:space="preserve"> Algae of the western Great Lakes Area. William, C. Brown Co., Publ. Dubuque, Iowa, 977 pp.</w:t>
      </w:r>
      <w:r w:rsidR="00AF581B" w:rsidRPr="005D6A44">
        <w:rPr>
          <w:sz w:val="20"/>
          <w:szCs w:val="20"/>
        </w:rPr>
        <w:t xml:space="preserve"> 1982.</w:t>
      </w:r>
    </w:p>
    <w:p w:rsidR="006352D6" w:rsidRPr="005D6A44" w:rsidRDefault="006352D6" w:rsidP="00AF581B">
      <w:pPr>
        <w:pStyle w:val="34-SciencePG-References-content"/>
        <w:rPr>
          <w:sz w:val="20"/>
          <w:szCs w:val="20"/>
        </w:rPr>
      </w:pPr>
      <w:r w:rsidRPr="005D6A44">
        <w:rPr>
          <w:b/>
          <w:bCs/>
          <w:sz w:val="20"/>
          <w:szCs w:val="20"/>
        </w:rPr>
        <w:t>Nural-Islam, A.K.M. and  Khatun, M.</w:t>
      </w:r>
      <w:r w:rsidRPr="005D6A44">
        <w:rPr>
          <w:sz w:val="20"/>
          <w:szCs w:val="20"/>
        </w:rPr>
        <w:t xml:space="preserve"> Preliminary studies of the phytoplanktons of polluted water. Sci. Res. East Reg. lab., Pakistan, </w:t>
      </w:r>
      <w:r w:rsidR="00AF581B" w:rsidRPr="005D6A44">
        <w:rPr>
          <w:sz w:val="20"/>
          <w:szCs w:val="20"/>
        </w:rPr>
        <w:t>Vol.</w:t>
      </w:r>
      <w:r w:rsidRPr="005D6A44">
        <w:rPr>
          <w:sz w:val="20"/>
          <w:szCs w:val="20"/>
        </w:rPr>
        <w:t>3</w:t>
      </w:r>
      <w:r w:rsidR="00AF581B" w:rsidRPr="005D6A44">
        <w:rPr>
          <w:sz w:val="20"/>
          <w:szCs w:val="20"/>
        </w:rPr>
        <w:t>, No.</w:t>
      </w:r>
      <w:r w:rsidRPr="005D6A44">
        <w:rPr>
          <w:sz w:val="20"/>
          <w:szCs w:val="20"/>
        </w:rPr>
        <w:t>2</w:t>
      </w:r>
      <w:r w:rsidR="00AF581B" w:rsidRPr="005D6A44">
        <w:rPr>
          <w:sz w:val="20"/>
          <w:szCs w:val="20"/>
        </w:rPr>
        <w:t>, pp.</w:t>
      </w:r>
      <w:r w:rsidRPr="005D6A44">
        <w:rPr>
          <w:sz w:val="20"/>
          <w:szCs w:val="20"/>
        </w:rPr>
        <w:t xml:space="preserve"> 94-109.</w:t>
      </w:r>
      <w:r w:rsidR="00AF581B" w:rsidRPr="005D6A44">
        <w:rPr>
          <w:sz w:val="20"/>
          <w:szCs w:val="20"/>
        </w:rPr>
        <w:t xml:space="preserve"> 1966.</w:t>
      </w:r>
    </w:p>
    <w:p w:rsidR="006352D6" w:rsidRPr="005D6A44" w:rsidRDefault="006352D6" w:rsidP="00AF581B">
      <w:pPr>
        <w:pStyle w:val="34-SciencePG-References-content"/>
        <w:rPr>
          <w:sz w:val="20"/>
          <w:szCs w:val="20"/>
        </w:rPr>
      </w:pPr>
      <w:r w:rsidRPr="005D6A44">
        <w:rPr>
          <w:b/>
          <w:bCs/>
          <w:sz w:val="20"/>
          <w:szCs w:val="20"/>
        </w:rPr>
        <w:t>Nural-Islam, A.K.M. and Zaman, K.M.</w:t>
      </w:r>
      <w:r w:rsidRPr="005D6A44">
        <w:rPr>
          <w:sz w:val="20"/>
          <w:szCs w:val="20"/>
        </w:rPr>
        <w:t xml:space="preserve"> Limnological studies of the River Buriganga III. Biological aspect. J. Asiatic Soc. Bangladesh (Sc.),</w:t>
      </w:r>
      <w:r w:rsidR="00AF581B" w:rsidRPr="005D6A44">
        <w:rPr>
          <w:sz w:val="20"/>
          <w:szCs w:val="20"/>
        </w:rPr>
        <w:t>Vol.</w:t>
      </w:r>
      <w:r w:rsidRPr="005D6A44">
        <w:rPr>
          <w:sz w:val="20"/>
          <w:szCs w:val="20"/>
        </w:rPr>
        <w:t xml:space="preserve"> 1</w:t>
      </w:r>
      <w:r w:rsidR="00AF581B" w:rsidRPr="005D6A44">
        <w:rPr>
          <w:sz w:val="20"/>
          <w:szCs w:val="20"/>
        </w:rPr>
        <w:t>, No.</w:t>
      </w:r>
      <w:r w:rsidRPr="005D6A44">
        <w:rPr>
          <w:sz w:val="20"/>
          <w:szCs w:val="20"/>
        </w:rPr>
        <w:t>1</w:t>
      </w:r>
      <w:r w:rsidR="00AF581B" w:rsidRPr="005D6A44">
        <w:rPr>
          <w:sz w:val="20"/>
          <w:szCs w:val="20"/>
        </w:rPr>
        <w:t>, pp.</w:t>
      </w:r>
      <w:r w:rsidRPr="005D6A44">
        <w:rPr>
          <w:sz w:val="20"/>
          <w:szCs w:val="20"/>
        </w:rPr>
        <w:t xml:space="preserve"> 45-65.</w:t>
      </w:r>
      <w:r w:rsidR="00AF581B" w:rsidRPr="005D6A44">
        <w:rPr>
          <w:sz w:val="20"/>
          <w:szCs w:val="20"/>
        </w:rPr>
        <w:t xml:space="preserve"> 1975.</w:t>
      </w:r>
      <w:r w:rsidRPr="005D6A44">
        <w:rPr>
          <w:sz w:val="20"/>
          <w:szCs w:val="20"/>
        </w:rPr>
        <w:t xml:space="preserve"> </w:t>
      </w:r>
    </w:p>
    <w:p w:rsidR="006352D6" w:rsidRPr="005D6A44" w:rsidRDefault="006352D6" w:rsidP="00AF581B">
      <w:pPr>
        <w:pStyle w:val="34-SciencePG-References-content"/>
        <w:rPr>
          <w:sz w:val="20"/>
          <w:szCs w:val="20"/>
        </w:rPr>
      </w:pPr>
      <w:r w:rsidRPr="005D6A44">
        <w:rPr>
          <w:b/>
          <w:bCs/>
          <w:sz w:val="20"/>
          <w:szCs w:val="20"/>
        </w:rPr>
        <w:t>Nural-Islam, A.K.M. and  Haroon, A.K.Y.</w:t>
      </w:r>
      <w:r w:rsidRPr="005D6A44">
        <w:rPr>
          <w:sz w:val="20"/>
          <w:szCs w:val="20"/>
        </w:rPr>
        <w:t xml:space="preserve"> Desmids of Iraq. Int. Rev. ges.  Hydrobiologia, </w:t>
      </w:r>
      <w:r w:rsidR="00AF581B" w:rsidRPr="005D6A44">
        <w:rPr>
          <w:sz w:val="20"/>
          <w:szCs w:val="20"/>
        </w:rPr>
        <w:t>Vol.</w:t>
      </w:r>
      <w:r w:rsidRPr="005D6A44">
        <w:rPr>
          <w:sz w:val="20"/>
          <w:szCs w:val="20"/>
        </w:rPr>
        <w:t>70</w:t>
      </w:r>
      <w:r w:rsidR="00AF581B" w:rsidRPr="005D6A44">
        <w:rPr>
          <w:sz w:val="20"/>
          <w:szCs w:val="20"/>
        </w:rPr>
        <w:t>, No.</w:t>
      </w:r>
      <w:r w:rsidRPr="005D6A44">
        <w:rPr>
          <w:sz w:val="20"/>
          <w:szCs w:val="20"/>
        </w:rPr>
        <w:t>6</w:t>
      </w:r>
      <w:r w:rsidR="00AF581B" w:rsidRPr="005D6A44">
        <w:rPr>
          <w:sz w:val="20"/>
          <w:szCs w:val="20"/>
        </w:rPr>
        <w:t>,pp.</w:t>
      </w:r>
      <w:r w:rsidRPr="005D6A44">
        <w:rPr>
          <w:sz w:val="20"/>
          <w:szCs w:val="20"/>
        </w:rPr>
        <w:t xml:space="preserve"> 877-889.</w:t>
      </w:r>
      <w:r w:rsidR="00AF581B" w:rsidRPr="005D6A44">
        <w:rPr>
          <w:sz w:val="20"/>
          <w:szCs w:val="20"/>
        </w:rPr>
        <w:t xml:space="preserve"> 1985.</w:t>
      </w:r>
    </w:p>
    <w:p w:rsidR="006352D6" w:rsidRPr="005D6A44" w:rsidRDefault="006352D6" w:rsidP="00AF581B">
      <w:pPr>
        <w:pStyle w:val="34-SciencePG-References-content"/>
        <w:rPr>
          <w:sz w:val="20"/>
          <w:szCs w:val="20"/>
        </w:rPr>
      </w:pPr>
      <w:r w:rsidRPr="005D6A44">
        <w:rPr>
          <w:b/>
          <w:bCs/>
          <w:sz w:val="20"/>
          <w:szCs w:val="20"/>
        </w:rPr>
        <w:t>Wehr, J.D. and Sheath, R.G.</w:t>
      </w:r>
      <w:r w:rsidRPr="005D6A44">
        <w:rPr>
          <w:sz w:val="20"/>
          <w:szCs w:val="20"/>
        </w:rPr>
        <w:t xml:space="preserve"> Freshwater Algae of North America: Ecology and Classification Academic Press, 918 pp.</w:t>
      </w:r>
      <w:r w:rsidR="00AF581B" w:rsidRPr="005D6A44">
        <w:rPr>
          <w:sz w:val="20"/>
          <w:szCs w:val="20"/>
        </w:rPr>
        <w:t xml:space="preserve"> 2003.</w:t>
      </w:r>
    </w:p>
    <w:p w:rsidR="006352D6" w:rsidRPr="005D6A44" w:rsidRDefault="006352D6" w:rsidP="00AF581B">
      <w:pPr>
        <w:pStyle w:val="34-SciencePG-References-content"/>
        <w:rPr>
          <w:sz w:val="20"/>
          <w:szCs w:val="20"/>
        </w:rPr>
      </w:pPr>
      <w:r w:rsidRPr="005D6A44">
        <w:rPr>
          <w:b/>
          <w:bCs/>
          <w:sz w:val="20"/>
          <w:szCs w:val="20"/>
        </w:rPr>
        <w:t>Hinton, G.C.E. and Maulood, B.K.</w:t>
      </w:r>
      <w:r w:rsidRPr="005D6A44">
        <w:rPr>
          <w:sz w:val="20"/>
          <w:szCs w:val="20"/>
        </w:rPr>
        <w:t xml:space="preserve"> Some diatoms from brackish water habitats in Southern Iraq. Nova Hedwigia, </w:t>
      </w:r>
      <w:r w:rsidR="00AF581B" w:rsidRPr="005D6A44">
        <w:rPr>
          <w:sz w:val="20"/>
          <w:szCs w:val="20"/>
        </w:rPr>
        <w:t>Vol.</w:t>
      </w:r>
      <w:r w:rsidRPr="005D6A44">
        <w:rPr>
          <w:sz w:val="20"/>
          <w:szCs w:val="20"/>
        </w:rPr>
        <w:t>33</w:t>
      </w:r>
      <w:r w:rsidR="00AF581B" w:rsidRPr="005D6A44">
        <w:rPr>
          <w:sz w:val="20"/>
          <w:szCs w:val="20"/>
        </w:rPr>
        <w:t>, pp.</w:t>
      </w:r>
      <w:r w:rsidRPr="005D6A44">
        <w:rPr>
          <w:sz w:val="20"/>
          <w:szCs w:val="20"/>
        </w:rPr>
        <w:t xml:space="preserve"> 487-497.</w:t>
      </w:r>
      <w:r w:rsidR="00AF581B" w:rsidRPr="005D6A44">
        <w:rPr>
          <w:sz w:val="20"/>
          <w:szCs w:val="20"/>
        </w:rPr>
        <w:t>1980.</w:t>
      </w:r>
    </w:p>
    <w:p w:rsidR="006352D6" w:rsidRPr="005D6A44" w:rsidRDefault="006352D6" w:rsidP="00AF581B">
      <w:pPr>
        <w:pStyle w:val="34-SciencePG-References-content"/>
        <w:rPr>
          <w:sz w:val="20"/>
          <w:szCs w:val="20"/>
        </w:rPr>
      </w:pPr>
      <w:r w:rsidRPr="005D6A44">
        <w:rPr>
          <w:b/>
          <w:bCs/>
          <w:sz w:val="20"/>
          <w:szCs w:val="20"/>
        </w:rPr>
        <w:t>Al-Handal, A.Y.</w:t>
      </w:r>
      <w:r w:rsidRPr="005D6A44">
        <w:rPr>
          <w:sz w:val="20"/>
          <w:szCs w:val="20"/>
        </w:rPr>
        <w:t xml:space="preserve"> Desmids of the Basrah district South Iraq. Int. Revue. Ges Hydrobiol., </w:t>
      </w:r>
      <w:r w:rsidR="00AF581B" w:rsidRPr="005D6A44">
        <w:rPr>
          <w:sz w:val="20"/>
          <w:szCs w:val="20"/>
        </w:rPr>
        <w:t>Vol.</w:t>
      </w:r>
      <w:r w:rsidRPr="005D6A44">
        <w:rPr>
          <w:sz w:val="20"/>
          <w:szCs w:val="20"/>
        </w:rPr>
        <w:t>80</w:t>
      </w:r>
      <w:r w:rsidR="00AF581B" w:rsidRPr="005D6A44">
        <w:rPr>
          <w:sz w:val="20"/>
          <w:szCs w:val="20"/>
        </w:rPr>
        <w:t xml:space="preserve">, </w:t>
      </w:r>
      <w:r w:rsidR="00AF581B" w:rsidRPr="005D6A44">
        <w:rPr>
          <w:sz w:val="20"/>
          <w:szCs w:val="20"/>
        </w:rPr>
        <w:lastRenderedPageBreak/>
        <w:t>No.</w:t>
      </w:r>
      <w:r w:rsidRPr="005D6A44">
        <w:rPr>
          <w:sz w:val="20"/>
          <w:szCs w:val="20"/>
        </w:rPr>
        <w:t>1</w:t>
      </w:r>
      <w:r w:rsidR="00AF581B" w:rsidRPr="005D6A44">
        <w:rPr>
          <w:sz w:val="20"/>
          <w:szCs w:val="20"/>
        </w:rPr>
        <w:t>,pp.</w:t>
      </w:r>
      <w:r w:rsidRPr="005D6A44">
        <w:rPr>
          <w:sz w:val="20"/>
          <w:szCs w:val="20"/>
        </w:rPr>
        <w:t xml:space="preserve"> 89-102.</w:t>
      </w:r>
      <w:r w:rsidR="00AF581B" w:rsidRPr="005D6A44">
        <w:rPr>
          <w:sz w:val="20"/>
          <w:szCs w:val="20"/>
        </w:rPr>
        <w:t xml:space="preserve"> 1995.</w:t>
      </w:r>
    </w:p>
    <w:p w:rsidR="006352D6" w:rsidRPr="005D6A44" w:rsidRDefault="006352D6" w:rsidP="00AF581B">
      <w:pPr>
        <w:pStyle w:val="34-SciencePG-References-content"/>
        <w:rPr>
          <w:sz w:val="20"/>
          <w:szCs w:val="20"/>
        </w:rPr>
      </w:pPr>
      <w:r w:rsidRPr="005D6A44">
        <w:rPr>
          <w:b/>
          <w:bCs/>
          <w:sz w:val="20"/>
          <w:szCs w:val="20"/>
        </w:rPr>
        <w:t xml:space="preserve">Delazari- Barroso, A.; Anna, S. and Senna, P. </w:t>
      </w:r>
      <w:r w:rsidRPr="005D6A44">
        <w:rPr>
          <w:sz w:val="20"/>
          <w:szCs w:val="20"/>
        </w:rPr>
        <w:t xml:space="preserve">Phytoplankton from Duas Bocas reservoir, Espirito Santo. State, Brazil, Hoehnea </w:t>
      </w:r>
      <w:r w:rsidR="00AF581B" w:rsidRPr="005D6A44">
        <w:rPr>
          <w:sz w:val="20"/>
          <w:szCs w:val="20"/>
        </w:rPr>
        <w:t>Vol.</w:t>
      </w:r>
      <w:r w:rsidRPr="005D6A44">
        <w:rPr>
          <w:sz w:val="20"/>
          <w:szCs w:val="20"/>
        </w:rPr>
        <w:t>34</w:t>
      </w:r>
      <w:r w:rsidR="00AF581B" w:rsidRPr="005D6A44">
        <w:rPr>
          <w:sz w:val="20"/>
          <w:szCs w:val="20"/>
        </w:rPr>
        <w:t>, No.</w:t>
      </w:r>
      <w:r w:rsidRPr="005D6A44">
        <w:rPr>
          <w:sz w:val="20"/>
          <w:szCs w:val="20"/>
        </w:rPr>
        <w:t>2</w:t>
      </w:r>
      <w:r w:rsidR="00AF581B" w:rsidRPr="005D6A44">
        <w:rPr>
          <w:sz w:val="20"/>
          <w:szCs w:val="20"/>
        </w:rPr>
        <w:t>, pp.</w:t>
      </w:r>
      <w:r w:rsidRPr="005D6A44">
        <w:rPr>
          <w:sz w:val="20"/>
          <w:szCs w:val="20"/>
        </w:rPr>
        <w:t xml:space="preserve"> 211-229.</w:t>
      </w:r>
      <w:r w:rsidR="00AF581B" w:rsidRPr="005D6A44">
        <w:rPr>
          <w:sz w:val="20"/>
          <w:szCs w:val="20"/>
        </w:rPr>
        <w:t>2007.</w:t>
      </w:r>
    </w:p>
    <w:p w:rsidR="006352D6" w:rsidRPr="005D6A44" w:rsidRDefault="006352D6" w:rsidP="00CF4CA1">
      <w:pPr>
        <w:pStyle w:val="34-SciencePG-References-content"/>
        <w:rPr>
          <w:sz w:val="20"/>
          <w:szCs w:val="20"/>
        </w:rPr>
      </w:pPr>
      <w:r w:rsidRPr="005D6A44">
        <w:rPr>
          <w:b/>
          <w:bCs/>
          <w:sz w:val="20"/>
          <w:szCs w:val="20"/>
        </w:rPr>
        <w:t>Skinner, S. and Entwisle, T.J.</w:t>
      </w:r>
      <w:r w:rsidRPr="005D6A44">
        <w:rPr>
          <w:sz w:val="20"/>
          <w:szCs w:val="20"/>
        </w:rPr>
        <w:t xml:space="preserve"> Non-marine algae of Australia: 6. Cladophoraceae (Chlorophyta). Telopea,</w:t>
      </w:r>
      <w:r w:rsidR="00CF4CA1" w:rsidRPr="005D6A44">
        <w:rPr>
          <w:sz w:val="20"/>
          <w:szCs w:val="20"/>
        </w:rPr>
        <w:t xml:space="preserve"> (2004). Vol.</w:t>
      </w:r>
      <w:r w:rsidRPr="005D6A44">
        <w:rPr>
          <w:sz w:val="20"/>
          <w:szCs w:val="20"/>
        </w:rPr>
        <w:t xml:space="preserve"> 10</w:t>
      </w:r>
      <w:r w:rsidR="00CF4CA1" w:rsidRPr="005D6A44">
        <w:rPr>
          <w:sz w:val="20"/>
          <w:szCs w:val="20"/>
        </w:rPr>
        <w:t>, No.</w:t>
      </w:r>
      <w:r w:rsidRPr="005D6A44">
        <w:rPr>
          <w:sz w:val="20"/>
          <w:szCs w:val="20"/>
        </w:rPr>
        <w:t>3</w:t>
      </w:r>
      <w:r w:rsidR="00CF4CA1" w:rsidRPr="005D6A44">
        <w:rPr>
          <w:sz w:val="20"/>
          <w:szCs w:val="20"/>
        </w:rPr>
        <w:t>, pp.</w:t>
      </w:r>
      <w:r w:rsidRPr="005D6A44">
        <w:rPr>
          <w:sz w:val="20"/>
          <w:szCs w:val="20"/>
        </w:rPr>
        <w:t xml:space="preserve"> 731-748. </w:t>
      </w:r>
      <w:r w:rsidR="00AF581B" w:rsidRPr="005D6A44">
        <w:rPr>
          <w:sz w:val="20"/>
          <w:szCs w:val="20"/>
        </w:rPr>
        <w:t>2004.</w:t>
      </w:r>
    </w:p>
    <w:p w:rsidR="006352D6" w:rsidRPr="005D6A44" w:rsidRDefault="006352D6" w:rsidP="00CF4CA1">
      <w:pPr>
        <w:pStyle w:val="34-SciencePG-References-content"/>
        <w:rPr>
          <w:sz w:val="20"/>
          <w:szCs w:val="20"/>
        </w:rPr>
      </w:pPr>
      <w:r w:rsidRPr="005D6A44">
        <w:rPr>
          <w:b/>
          <w:bCs/>
          <w:sz w:val="20"/>
          <w:szCs w:val="20"/>
        </w:rPr>
        <w:t>Felisberto, S.A. and Rodrigues, L.</w:t>
      </w:r>
      <w:r w:rsidRPr="005D6A44">
        <w:rPr>
          <w:sz w:val="20"/>
          <w:szCs w:val="20"/>
        </w:rPr>
        <w:t xml:space="preserve"> Periphytic desmids in Corumba', Goia's, Brazil: genero </w:t>
      </w:r>
      <w:r w:rsidRPr="005D6A44">
        <w:rPr>
          <w:i/>
          <w:iCs/>
          <w:sz w:val="20"/>
          <w:szCs w:val="20"/>
        </w:rPr>
        <w:t>Cosmarium</w:t>
      </w:r>
      <w:r w:rsidRPr="005D6A44">
        <w:rPr>
          <w:sz w:val="20"/>
          <w:szCs w:val="20"/>
        </w:rPr>
        <w:t xml:space="preserve"> corda. Braz. J. Biol., </w:t>
      </w:r>
      <w:r w:rsidR="00CF4CA1" w:rsidRPr="005D6A44">
        <w:rPr>
          <w:sz w:val="20"/>
          <w:szCs w:val="20"/>
        </w:rPr>
        <w:t>Vol.</w:t>
      </w:r>
      <w:r w:rsidRPr="005D6A44">
        <w:rPr>
          <w:sz w:val="20"/>
          <w:szCs w:val="20"/>
        </w:rPr>
        <w:t>64</w:t>
      </w:r>
      <w:r w:rsidR="00CF4CA1" w:rsidRPr="005D6A44">
        <w:rPr>
          <w:sz w:val="20"/>
          <w:szCs w:val="20"/>
        </w:rPr>
        <w:t>, No.</w:t>
      </w:r>
      <w:r w:rsidRPr="005D6A44">
        <w:rPr>
          <w:sz w:val="20"/>
          <w:szCs w:val="20"/>
        </w:rPr>
        <w:t>1</w:t>
      </w:r>
      <w:r w:rsidR="00CF4CA1" w:rsidRPr="005D6A44">
        <w:rPr>
          <w:sz w:val="20"/>
          <w:szCs w:val="20"/>
        </w:rPr>
        <w:t>, pp.</w:t>
      </w:r>
      <w:r w:rsidRPr="005D6A44">
        <w:rPr>
          <w:sz w:val="20"/>
          <w:szCs w:val="20"/>
        </w:rPr>
        <w:t>1-2.</w:t>
      </w:r>
      <w:r w:rsidR="00CF4CA1" w:rsidRPr="005D6A44">
        <w:rPr>
          <w:sz w:val="20"/>
          <w:szCs w:val="20"/>
        </w:rPr>
        <w:t>2004.</w:t>
      </w:r>
    </w:p>
    <w:p w:rsidR="006352D6" w:rsidRPr="005D6A44" w:rsidRDefault="006352D6" w:rsidP="00CF4CA1">
      <w:pPr>
        <w:pStyle w:val="34-SciencePG-References-content"/>
        <w:rPr>
          <w:bCs/>
          <w:sz w:val="20"/>
          <w:szCs w:val="20"/>
        </w:rPr>
      </w:pPr>
      <w:r w:rsidRPr="005D6A44">
        <w:rPr>
          <w:b/>
          <w:sz w:val="20"/>
          <w:szCs w:val="20"/>
        </w:rPr>
        <w:t>Nurul-Islam, A.K.M and Begum, Z.T.</w:t>
      </w:r>
      <w:r w:rsidRPr="005D6A44">
        <w:rPr>
          <w:bCs/>
          <w:sz w:val="20"/>
          <w:szCs w:val="20"/>
        </w:rPr>
        <w:t xml:space="preserve"> Studies on the phytoplankton of Dacca District order: Chlorococcales J. Asiatic Soc. Pakistan</w:t>
      </w:r>
      <w:r w:rsidR="00CF4CA1" w:rsidRPr="005D6A44">
        <w:rPr>
          <w:bCs/>
          <w:sz w:val="20"/>
          <w:szCs w:val="20"/>
        </w:rPr>
        <w:t>. Vol.</w:t>
      </w:r>
      <w:r w:rsidRPr="005D6A44">
        <w:rPr>
          <w:bCs/>
          <w:sz w:val="20"/>
          <w:szCs w:val="20"/>
        </w:rPr>
        <w:t xml:space="preserve"> 15,</w:t>
      </w:r>
      <w:r w:rsidR="00CF4CA1" w:rsidRPr="005D6A44">
        <w:rPr>
          <w:bCs/>
          <w:sz w:val="20"/>
          <w:szCs w:val="20"/>
        </w:rPr>
        <w:t xml:space="preserve"> No.</w:t>
      </w:r>
      <w:r w:rsidRPr="005D6A44">
        <w:rPr>
          <w:bCs/>
          <w:sz w:val="20"/>
          <w:szCs w:val="20"/>
        </w:rPr>
        <w:t>3</w:t>
      </w:r>
      <w:r w:rsidR="00CF4CA1" w:rsidRPr="005D6A44">
        <w:rPr>
          <w:bCs/>
          <w:sz w:val="20"/>
          <w:szCs w:val="20"/>
        </w:rPr>
        <w:t>, pp.</w:t>
      </w:r>
      <w:r w:rsidRPr="005D6A44">
        <w:rPr>
          <w:bCs/>
          <w:sz w:val="20"/>
          <w:szCs w:val="20"/>
        </w:rPr>
        <w:t xml:space="preserve"> 227- 271.</w:t>
      </w:r>
      <w:r w:rsidR="00CF4CA1" w:rsidRPr="005D6A44">
        <w:rPr>
          <w:bCs/>
          <w:sz w:val="20"/>
          <w:szCs w:val="20"/>
        </w:rPr>
        <w:t xml:space="preserve"> 1970.</w:t>
      </w:r>
    </w:p>
    <w:p w:rsidR="006352D6" w:rsidRPr="005D6A44" w:rsidRDefault="006352D6" w:rsidP="00CF4CA1">
      <w:pPr>
        <w:pStyle w:val="34-SciencePG-References-content"/>
        <w:rPr>
          <w:bCs/>
          <w:sz w:val="20"/>
          <w:szCs w:val="20"/>
        </w:rPr>
      </w:pPr>
      <w:r w:rsidRPr="005D6A44">
        <w:rPr>
          <w:b/>
          <w:sz w:val="20"/>
          <w:szCs w:val="20"/>
        </w:rPr>
        <w:t>Belcher,H.and Swale, E</w:t>
      </w:r>
      <w:r w:rsidR="00CF4CA1" w:rsidRPr="005D6A44">
        <w:rPr>
          <w:b/>
          <w:sz w:val="20"/>
          <w:szCs w:val="20"/>
        </w:rPr>
        <w:t>.</w:t>
      </w:r>
      <w:r w:rsidR="00CF4CA1" w:rsidRPr="005D6A44">
        <w:rPr>
          <w:bCs/>
          <w:sz w:val="20"/>
          <w:szCs w:val="20"/>
        </w:rPr>
        <w:t xml:space="preserve"> </w:t>
      </w:r>
      <w:r w:rsidRPr="005D6A44">
        <w:rPr>
          <w:bCs/>
          <w:sz w:val="20"/>
          <w:szCs w:val="20"/>
        </w:rPr>
        <w:t>An Illustrated guide to river phytoplankton.Her Majesty Stationary Office ,64pp.</w:t>
      </w:r>
      <w:r w:rsidR="00CF4CA1" w:rsidRPr="005D6A44">
        <w:rPr>
          <w:bCs/>
          <w:sz w:val="20"/>
          <w:szCs w:val="20"/>
        </w:rPr>
        <w:t xml:space="preserve"> 1979.</w:t>
      </w:r>
    </w:p>
    <w:p w:rsidR="006352D6" w:rsidRPr="005D6A44" w:rsidRDefault="006352D6" w:rsidP="00CF4CA1">
      <w:pPr>
        <w:pStyle w:val="34-SciencePG-References-content"/>
        <w:rPr>
          <w:bCs/>
          <w:sz w:val="20"/>
          <w:szCs w:val="20"/>
        </w:rPr>
      </w:pPr>
      <w:r w:rsidRPr="005D6A44">
        <w:rPr>
          <w:b/>
          <w:sz w:val="20"/>
          <w:szCs w:val="20"/>
        </w:rPr>
        <w:t>Pankow, H.</w:t>
      </w:r>
      <w:r w:rsidRPr="005D6A44">
        <w:rPr>
          <w:bCs/>
          <w:sz w:val="20"/>
          <w:szCs w:val="20"/>
        </w:rPr>
        <w:t xml:space="preserve"> Algenflora der Ostsee I. Benthos. (Blau-, Grun-, Braun- und Rotalgen). Gusta Fischer Veglag. Stuttgart. 419 pp.</w:t>
      </w:r>
      <w:r w:rsidR="00CF4CA1" w:rsidRPr="005D6A44">
        <w:rPr>
          <w:bCs/>
          <w:sz w:val="20"/>
          <w:szCs w:val="20"/>
        </w:rPr>
        <w:t xml:space="preserve"> 1971.</w:t>
      </w:r>
    </w:p>
    <w:p w:rsidR="006352D6" w:rsidRPr="005D6A44" w:rsidRDefault="006352D6" w:rsidP="00CF4CA1">
      <w:pPr>
        <w:pStyle w:val="34-SciencePG-References-content"/>
        <w:rPr>
          <w:bCs/>
          <w:sz w:val="20"/>
          <w:szCs w:val="20"/>
        </w:rPr>
      </w:pPr>
      <w:r w:rsidRPr="005D6A44">
        <w:rPr>
          <w:b/>
          <w:sz w:val="20"/>
          <w:szCs w:val="20"/>
        </w:rPr>
        <w:t>Nurul- Islam, A. K. M. and Nahar, L.</w:t>
      </w:r>
      <w:r w:rsidRPr="005D6A44">
        <w:rPr>
          <w:bCs/>
          <w:sz w:val="20"/>
          <w:szCs w:val="20"/>
        </w:rPr>
        <w:t xml:space="preserve"> Preliminary studies on the phytoplanktonof polluted water. (Part II.- Blue-green algae) Sci. Res. IV.</w:t>
      </w:r>
      <w:r w:rsidR="00CF4CA1" w:rsidRPr="005D6A44">
        <w:rPr>
          <w:bCs/>
          <w:sz w:val="20"/>
          <w:szCs w:val="20"/>
        </w:rPr>
        <w:t xml:space="preserve"> Vol.</w:t>
      </w:r>
      <w:r w:rsidRPr="005D6A44">
        <w:rPr>
          <w:bCs/>
          <w:sz w:val="20"/>
          <w:szCs w:val="20"/>
        </w:rPr>
        <w:t>2</w:t>
      </w:r>
      <w:r w:rsidR="00CF4CA1" w:rsidRPr="005D6A44">
        <w:rPr>
          <w:bCs/>
          <w:sz w:val="20"/>
          <w:szCs w:val="20"/>
        </w:rPr>
        <w:t>, No.</w:t>
      </w:r>
      <w:r w:rsidRPr="005D6A44">
        <w:rPr>
          <w:bCs/>
          <w:sz w:val="20"/>
          <w:szCs w:val="20"/>
        </w:rPr>
        <w:t>3</w:t>
      </w:r>
      <w:r w:rsidR="00CF4CA1" w:rsidRPr="005D6A44">
        <w:rPr>
          <w:bCs/>
          <w:sz w:val="20"/>
          <w:szCs w:val="20"/>
        </w:rPr>
        <w:t>, pp.</w:t>
      </w:r>
      <w:r w:rsidRPr="005D6A44">
        <w:rPr>
          <w:bCs/>
          <w:sz w:val="20"/>
          <w:szCs w:val="20"/>
        </w:rPr>
        <w:t xml:space="preserve"> 141-149.</w:t>
      </w:r>
      <w:r w:rsidR="00CF4CA1" w:rsidRPr="005D6A44">
        <w:rPr>
          <w:bCs/>
          <w:sz w:val="20"/>
          <w:szCs w:val="20"/>
        </w:rPr>
        <w:t xml:space="preserve"> 1967.</w:t>
      </w:r>
    </w:p>
    <w:p w:rsidR="006352D6" w:rsidRPr="005D6A44" w:rsidRDefault="006352D6" w:rsidP="00CF4CA1">
      <w:pPr>
        <w:pStyle w:val="34-SciencePG-References-content"/>
        <w:rPr>
          <w:bCs/>
          <w:sz w:val="20"/>
          <w:szCs w:val="20"/>
        </w:rPr>
      </w:pPr>
      <w:r w:rsidRPr="005D6A44">
        <w:rPr>
          <w:b/>
          <w:sz w:val="20"/>
          <w:szCs w:val="20"/>
        </w:rPr>
        <w:t>Nurul- Islam, A. K. M.and Uddin, M. A.</w:t>
      </w:r>
      <w:r w:rsidRPr="005D6A44">
        <w:rPr>
          <w:bCs/>
          <w:sz w:val="20"/>
          <w:szCs w:val="20"/>
        </w:rPr>
        <w:t xml:space="preserve"> Blue-green algae from Dacca, Bangladesh II  Oscillatoriaceae. Dacca University Studies B, </w:t>
      </w:r>
      <w:r w:rsidR="00CF4CA1" w:rsidRPr="005D6A44">
        <w:rPr>
          <w:bCs/>
          <w:sz w:val="20"/>
          <w:szCs w:val="20"/>
        </w:rPr>
        <w:t>Vol.</w:t>
      </w:r>
      <w:r w:rsidRPr="005D6A44">
        <w:rPr>
          <w:bCs/>
          <w:sz w:val="20"/>
          <w:szCs w:val="20"/>
        </w:rPr>
        <w:t>24</w:t>
      </w:r>
      <w:r w:rsidR="00CF4CA1" w:rsidRPr="005D6A44">
        <w:rPr>
          <w:bCs/>
          <w:sz w:val="20"/>
          <w:szCs w:val="20"/>
        </w:rPr>
        <w:t>, No.</w:t>
      </w:r>
      <w:r w:rsidRPr="005D6A44">
        <w:rPr>
          <w:bCs/>
          <w:sz w:val="20"/>
          <w:szCs w:val="20"/>
        </w:rPr>
        <w:t>1</w:t>
      </w:r>
      <w:r w:rsidR="00CF4CA1" w:rsidRPr="005D6A44">
        <w:rPr>
          <w:bCs/>
          <w:sz w:val="20"/>
          <w:szCs w:val="20"/>
        </w:rPr>
        <w:t>, pp.</w:t>
      </w:r>
      <w:r w:rsidRPr="005D6A44">
        <w:rPr>
          <w:bCs/>
          <w:sz w:val="20"/>
          <w:szCs w:val="20"/>
        </w:rPr>
        <w:t xml:space="preserve"> 73-84</w:t>
      </w:r>
      <w:r w:rsidR="00CF4CA1" w:rsidRPr="005D6A44">
        <w:rPr>
          <w:bCs/>
          <w:sz w:val="20"/>
          <w:szCs w:val="20"/>
        </w:rPr>
        <w:t>.1978.</w:t>
      </w:r>
    </w:p>
    <w:p w:rsidR="006352D6" w:rsidRPr="005D6A44" w:rsidRDefault="006352D6" w:rsidP="00D60889">
      <w:pPr>
        <w:pStyle w:val="34-SciencePG-References-content"/>
        <w:rPr>
          <w:bCs/>
          <w:sz w:val="20"/>
          <w:szCs w:val="20"/>
        </w:rPr>
      </w:pPr>
      <w:r w:rsidRPr="005D6A44">
        <w:rPr>
          <w:b/>
          <w:sz w:val="20"/>
          <w:szCs w:val="20"/>
        </w:rPr>
        <w:t>Bourrelly, P. Les Algues d' Eau Douce</w:t>
      </w:r>
      <w:r w:rsidRPr="005D6A44">
        <w:rPr>
          <w:bCs/>
          <w:sz w:val="20"/>
          <w:szCs w:val="20"/>
        </w:rPr>
        <w:t>.3. Les Algues Bleues et Rouges, Les Eugleniens, Peridinies et Cryptomonadines N. Oubee et Cie, Paris. 521 pp.</w:t>
      </w:r>
      <w:r w:rsidR="00D60889" w:rsidRPr="005D6A44">
        <w:rPr>
          <w:bCs/>
          <w:sz w:val="20"/>
          <w:szCs w:val="20"/>
        </w:rPr>
        <w:t xml:space="preserve"> 1970.</w:t>
      </w:r>
    </w:p>
    <w:sectPr w:rsidR="006352D6" w:rsidRPr="005D6A44" w:rsidSect="000D56F7">
      <w:headerReference w:type="default" r:id="rId50"/>
      <w:footerReference w:type="default" r:id="rId51"/>
      <w:pgSz w:w="12240" w:h="15840"/>
      <w:pgMar w:top="1440" w:right="1800" w:bottom="1440" w:left="1800" w:header="708" w:footer="708" w:gutter="0"/>
      <w:pgNumType w:start="9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1AE5" w:rsidRDefault="00671AE5" w:rsidP="00A97C03">
      <w:pPr>
        <w:spacing w:after="0" w:line="240" w:lineRule="auto"/>
      </w:pPr>
      <w:r>
        <w:separator/>
      </w:r>
    </w:p>
  </w:endnote>
  <w:endnote w:type="continuationSeparator" w:id="1">
    <w:p w:rsidR="00671AE5" w:rsidRDefault="00671AE5" w:rsidP="00A97C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CA1" w:rsidRDefault="003E57F0" w:rsidP="00C32572">
    <w:pPr>
      <w:pStyle w:val="Footer"/>
      <w:pBdr>
        <w:top w:val="thinThickSmallGap" w:sz="24" w:space="1" w:color="622423" w:themeColor="accent2" w:themeShade="7F"/>
      </w:pBdr>
      <w:rPr>
        <w:rFonts w:asciiTheme="majorHAnsi" w:hAnsiTheme="majorHAnsi"/>
      </w:rPr>
    </w:pPr>
    <w:r>
      <w:rPr>
        <w:rFonts w:asciiTheme="majorHAnsi" w:hAnsiTheme="majorHAnsi"/>
      </w:rPr>
      <w:t>w</w:t>
    </w:r>
    <w:r w:rsidR="00CF4CA1">
      <w:rPr>
        <w:rFonts w:asciiTheme="majorHAnsi" w:hAnsiTheme="majorHAnsi"/>
      </w:rPr>
      <w:t>ww.bumej.com</w:t>
    </w:r>
    <w:r w:rsidR="00CF4CA1">
      <w:rPr>
        <w:rFonts w:asciiTheme="majorHAnsi" w:hAnsiTheme="majorHAnsi"/>
      </w:rPr>
      <w:ptab w:relativeTo="margin" w:alignment="right" w:leader="none"/>
    </w:r>
    <w:fldSimple w:instr=" PAGE   \* MERGEFORMAT ">
      <w:r w:rsidR="00676CE3" w:rsidRPr="00676CE3">
        <w:rPr>
          <w:rFonts w:asciiTheme="majorHAnsi" w:hAnsiTheme="majorHAnsi" w:cs="Cambria"/>
          <w:noProof/>
          <w:lang w:val="ar-SA"/>
        </w:rPr>
        <w:t>105</w:t>
      </w:r>
    </w:fldSimple>
  </w:p>
  <w:p w:rsidR="00CF4CA1" w:rsidRDefault="00CF4C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1AE5" w:rsidRDefault="00671AE5" w:rsidP="00A97C03">
      <w:pPr>
        <w:spacing w:after="0" w:line="240" w:lineRule="auto"/>
      </w:pPr>
      <w:r>
        <w:separator/>
      </w:r>
    </w:p>
  </w:footnote>
  <w:footnote w:type="continuationSeparator" w:id="1">
    <w:p w:rsidR="00671AE5" w:rsidRDefault="00671AE5" w:rsidP="00A97C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CA1" w:rsidRPr="0023192D" w:rsidRDefault="004E146C" w:rsidP="00676CE3">
    <w:pPr>
      <w:pStyle w:val="Header"/>
      <w:rPr>
        <w:rFonts w:ascii="Times New Roman" w:hAnsi="Times New Roman" w:cs="Times New Roman"/>
        <w:b/>
        <w:bCs/>
        <w:sz w:val="28"/>
        <w:szCs w:val="28"/>
      </w:rPr>
    </w:pPr>
    <w:r>
      <w:rPr>
        <w:rFonts w:ascii="Times New Roman" w:hAnsi="Times New Roman" w:cs="Times New Roman"/>
        <w:b/>
        <w:bCs/>
        <w:noProof/>
        <w:sz w:val="28"/>
        <w:szCs w:val="28"/>
      </w:rPr>
      <w:pict>
        <v:shapetype id="_x0000_t32" coordsize="21600,21600" o:spt="32" o:oned="t" path="m,l21600,21600e" filled="f">
          <v:path arrowok="t" fillok="f" o:connecttype="none"/>
          <o:lock v:ext="edit" shapetype="t"/>
        </v:shapetype>
        <v:shape id="_x0000_s1088" type="#_x0000_t32" style="position:absolute;margin-left:355.7pt;margin-top:1.35pt;width:88.5pt;height:.05pt;z-index:251660288" o:connectortype="straight" strokeweight="2pt">
          <v:stroke startarrowwidth="wide" startarrowlength="long"/>
          <w10:wrap anchorx="page"/>
        </v:shape>
      </w:pict>
    </w:r>
    <w:r w:rsidR="00CF4CA1" w:rsidRPr="0023192D">
      <w:rPr>
        <w:rFonts w:ascii="Times New Roman" w:hAnsi="Times New Roman" w:cs="Times New Roman"/>
        <w:b/>
        <w:bCs/>
        <w:sz w:val="28"/>
        <w:szCs w:val="28"/>
      </w:rPr>
      <w:t>Mesopotamia Environ</w:t>
    </w:r>
    <w:r w:rsidR="00676CE3">
      <w:rPr>
        <w:rFonts w:ascii="Times New Roman" w:hAnsi="Times New Roman" w:cs="Times New Roman"/>
        <w:b/>
        <w:bCs/>
        <w:sz w:val="28"/>
        <w:szCs w:val="28"/>
      </w:rPr>
      <w:t xml:space="preserve">mental Journal            </w:t>
    </w:r>
    <w:r w:rsidR="00CF4CA1">
      <w:rPr>
        <w:rFonts w:ascii="Times New Roman" w:hAnsi="Times New Roman" w:cs="Times New Roman"/>
        <w:b/>
        <w:bCs/>
        <w:sz w:val="28"/>
        <w:szCs w:val="28"/>
      </w:rPr>
      <w:t xml:space="preserve"> </w:t>
    </w:r>
    <w:r w:rsidR="00CF4CA1" w:rsidRPr="0023192D">
      <w:rPr>
        <w:rFonts w:ascii="Times New Roman" w:hAnsi="Times New Roman" w:cs="Times New Roman"/>
        <w:b/>
        <w:bCs/>
        <w:sz w:val="28"/>
        <w:szCs w:val="28"/>
      </w:rPr>
      <w:t xml:space="preserve"> </w:t>
    </w:r>
    <w:r w:rsidR="00CF4CA1">
      <w:rPr>
        <w:rFonts w:ascii="Times New Roman" w:hAnsi="Times New Roman" w:cs="Times New Roman"/>
        <w:b/>
        <w:bCs/>
        <w:sz w:val="28"/>
        <w:szCs w:val="28"/>
      </w:rPr>
      <w:t xml:space="preserve">                       </w:t>
    </w:r>
    <w:r w:rsidR="00CF4CA1">
      <w:rPr>
        <w:b/>
        <w:bCs/>
        <w:color w:val="222222"/>
        <w:sz w:val="23"/>
        <w:szCs w:val="23"/>
        <w:shd w:val="clear" w:color="auto" w:fill="FFFFFF"/>
        <w:lang w:val="en-GB"/>
      </w:rPr>
      <w:t>ISSN 2410-2598</w:t>
    </w:r>
    <w:r w:rsidR="00CF4CA1" w:rsidRPr="0023192D">
      <w:rPr>
        <w:rFonts w:ascii="Times New Roman" w:hAnsi="Times New Roman" w:cs="Times New Roman"/>
        <w:b/>
        <w:bCs/>
        <w:sz w:val="28"/>
        <w:szCs w:val="28"/>
      </w:rPr>
      <w:t xml:space="preserve">                                                </w:t>
    </w:r>
  </w:p>
  <w:p w:rsidR="00CF4CA1" w:rsidRPr="0023192D" w:rsidRDefault="004E146C" w:rsidP="000D56F7">
    <w:pPr>
      <w:pStyle w:val="Header"/>
      <w:jc w:val="both"/>
      <w:rPr>
        <w:rFonts w:ascii="Times New Roman" w:hAnsi="Times New Roman" w:cs="Times New Roman"/>
        <w:b/>
        <w:bCs/>
      </w:rPr>
    </w:pPr>
    <w:r w:rsidRPr="004E146C">
      <w:rPr>
        <w:rFonts w:ascii="Times New Roman" w:hAnsi="Times New Roman" w:cs="Times New Roman"/>
        <w:b/>
        <w:bCs/>
        <w:noProof/>
        <w:sz w:val="28"/>
        <w:szCs w:val="28"/>
      </w:rPr>
      <w:pict>
        <v:shape id="_x0000_s1089" type="#_x0000_t32" style="position:absolute;left:0;text-align:left;margin-left:338.95pt;margin-top:1.85pt;width:90pt;height:0;z-index:251661312" o:connectortype="curved" adj="-107640,-1,-107640" strokeweight="2pt">
          <w10:wrap anchorx="page"/>
        </v:shape>
      </w:pict>
    </w:r>
    <w:r w:rsidR="00CF4CA1">
      <w:rPr>
        <w:b/>
        <w:bCs/>
        <w:color w:val="222222"/>
        <w:sz w:val="23"/>
        <w:szCs w:val="23"/>
        <w:shd w:val="clear" w:color="auto" w:fill="FFFFFF"/>
        <w:lang w:val="en-GB"/>
      </w:rPr>
      <w:t xml:space="preserve">Mesop. environ. j. </w:t>
    </w:r>
    <w:r w:rsidR="00CF4CA1" w:rsidRPr="0023192D">
      <w:rPr>
        <w:rFonts w:ascii="Times New Roman" w:hAnsi="Times New Roman" w:cs="Times New Roman"/>
        <w:b/>
        <w:bCs/>
      </w:rPr>
      <w:t>201</w:t>
    </w:r>
    <w:r w:rsidR="00CF4CA1">
      <w:rPr>
        <w:rFonts w:ascii="Times New Roman" w:hAnsi="Times New Roman" w:cs="Times New Roman"/>
        <w:b/>
        <w:bCs/>
      </w:rPr>
      <w:t>5, Vol.1, No.2</w:t>
    </w:r>
    <w:r w:rsidR="00CF4CA1" w:rsidRPr="0023192D">
      <w:rPr>
        <w:rFonts w:ascii="Times New Roman" w:hAnsi="Times New Roman" w:cs="Times New Roman"/>
        <w:b/>
        <w:bCs/>
      </w:rPr>
      <w:t>:</w:t>
    </w:r>
    <w:r w:rsidR="000D56F7">
      <w:rPr>
        <w:rFonts w:ascii="Times New Roman" w:hAnsi="Times New Roman" w:cs="Times New Roman"/>
        <w:b/>
        <w:bCs/>
      </w:rPr>
      <w:t>96-108</w:t>
    </w:r>
    <w:r w:rsidR="00CF4CA1" w:rsidRPr="0023192D">
      <w:rPr>
        <w:rFonts w:ascii="Times New Roman" w:hAnsi="Times New Roman" w:cs="Times New Roman"/>
        <w:b/>
        <w:bCs/>
      </w:rPr>
      <w:t>.</w:t>
    </w:r>
  </w:p>
  <w:p w:rsidR="00CF4CA1" w:rsidRPr="009F5E6C" w:rsidRDefault="00CF4CA1" w:rsidP="009F5E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6CB"/>
    <w:multiLevelType w:val="hybridMultilevel"/>
    <w:tmpl w:val="BAF49348"/>
    <w:lvl w:ilvl="0" w:tplc="AE8E13AA">
      <w:start w:val="1"/>
      <w:numFmt w:val="decimal"/>
      <w:pStyle w:val="34-SciencePG-References-content"/>
      <w:lvlText w:val="[%1]"/>
      <w:lvlJc w:val="left"/>
      <w:pPr>
        <w:tabs>
          <w:tab w:val="num" w:pos="420"/>
        </w:tabs>
        <w:ind w:left="420" w:hanging="420"/>
      </w:pPr>
      <w:rPr>
        <w:rFonts w:ascii="Times New Roman" w:hAnsi="Times New Roman" w:hint="default"/>
        <w:b/>
        <w:bCs w:val="0"/>
        <w:i w:val="0"/>
        <w:color w:val="auto"/>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CB05EDF"/>
    <w:multiLevelType w:val="hybridMultilevel"/>
    <w:tmpl w:val="8CECCCFE"/>
    <w:lvl w:ilvl="0" w:tplc="2348D622">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48942B8E"/>
    <w:multiLevelType w:val="hybridMultilevel"/>
    <w:tmpl w:val="FB268A3A"/>
    <w:lvl w:ilvl="0" w:tplc="9E56BE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1746">
      <o:colormenu v:ext="edit" fillcolor="none" strokecolor="none [1629]"/>
    </o:shapedefaults>
    <o:shapelayout v:ext="edit">
      <o:idmap v:ext="edit" data="1"/>
      <o:rules v:ext="edit">
        <o:r id="V:Rule3" type="connector" idref="#_x0000_s1088"/>
        <o:r id="V:Rule4" type="connector" idref="#_x0000_s1089"/>
      </o:rules>
    </o:shapelayout>
  </w:hdrShapeDefaults>
  <w:footnotePr>
    <w:footnote w:id="0"/>
    <w:footnote w:id="1"/>
  </w:footnotePr>
  <w:endnotePr>
    <w:endnote w:id="0"/>
    <w:endnote w:id="1"/>
  </w:endnotePr>
  <w:compat/>
  <w:rsids>
    <w:rsidRoot w:val="00A97C03"/>
    <w:rsid w:val="000D0983"/>
    <w:rsid w:val="000D56F7"/>
    <w:rsid w:val="00125251"/>
    <w:rsid w:val="0013687D"/>
    <w:rsid w:val="00141458"/>
    <w:rsid w:val="00171EC7"/>
    <w:rsid w:val="0019165B"/>
    <w:rsid w:val="0023192D"/>
    <w:rsid w:val="00247092"/>
    <w:rsid w:val="00255246"/>
    <w:rsid w:val="002646C5"/>
    <w:rsid w:val="0027746D"/>
    <w:rsid w:val="002A4ECF"/>
    <w:rsid w:val="0032680A"/>
    <w:rsid w:val="00384841"/>
    <w:rsid w:val="00394B8D"/>
    <w:rsid w:val="003D3554"/>
    <w:rsid w:val="003D79CB"/>
    <w:rsid w:val="003E57F0"/>
    <w:rsid w:val="003F2005"/>
    <w:rsid w:val="00405ACE"/>
    <w:rsid w:val="00444EC4"/>
    <w:rsid w:val="004649DF"/>
    <w:rsid w:val="004801FF"/>
    <w:rsid w:val="004D37BB"/>
    <w:rsid w:val="004E146C"/>
    <w:rsid w:val="004E2431"/>
    <w:rsid w:val="004E6B64"/>
    <w:rsid w:val="005417B4"/>
    <w:rsid w:val="005B0816"/>
    <w:rsid w:val="005D6A44"/>
    <w:rsid w:val="00615C5C"/>
    <w:rsid w:val="00622535"/>
    <w:rsid w:val="006352D6"/>
    <w:rsid w:val="00665356"/>
    <w:rsid w:val="00671AE5"/>
    <w:rsid w:val="00676CE3"/>
    <w:rsid w:val="00695C6F"/>
    <w:rsid w:val="006E1359"/>
    <w:rsid w:val="006F379F"/>
    <w:rsid w:val="00705404"/>
    <w:rsid w:val="00707139"/>
    <w:rsid w:val="00711162"/>
    <w:rsid w:val="00714B99"/>
    <w:rsid w:val="007363F1"/>
    <w:rsid w:val="0075315E"/>
    <w:rsid w:val="0075345E"/>
    <w:rsid w:val="00761AA0"/>
    <w:rsid w:val="007C3721"/>
    <w:rsid w:val="007C76BA"/>
    <w:rsid w:val="007E74AA"/>
    <w:rsid w:val="00814BCA"/>
    <w:rsid w:val="00867D1D"/>
    <w:rsid w:val="0088744D"/>
    <w:rsid w:val="00892E9B"/>
    <w:rsid w:val="008D7704"/>
    <w:rsid w:val="00952E1C"/>
    <w:rsid w:val="009649BD"/>
    <w:rsid w:val="009947D4"/>
    <w:rsid w:val="009F5E6C"/>
    <w:rsid w:val="00A1076D"/>
    <w:rsid w:val="00A16D2C"/>
    <w:rsid w:val="00A902BE"/>
    <w:rsid w:val="00A97C03"/>
    <w:rsid w:val="00AD0406"/>
    <w:rsid w:val="00AF581B"/>
    <w:rsid w:val="00B02233"/>
    <w:rsid w:val="00B679C5"/>
    <w:rsid w:val="00B7498B"/>
    <w:rsid w:val="00B8478B"/>
    <w:rsid w:val="00B924DB"/>
    <w:rsid w:val="00BA4142"/>
    <w:rsid w:val="00C32572"/>
    <w:rsid w:val="00CD0006"/>
    <w:rsid w:val="00CE07B6"/>
    <w:rsid w:val="00CE5AAE"/>
    <w:rsid w:val="00CF4CA1"/>
    <w:rsid w:val="00D11F05"/>
    <w:rsid w:val="00D3567D"/>
    <w:rsid w:val="00D60889"/>
    <w:rsid w:val="00E209BC"/>
    <w:rsid w:val="00E4180F"/>
    <w:rsid w:val="00E51F47"/>
    <w:rsid w:val="00E52DB8"/>
    <w:rsid w:val="00E53936"/>
    <w:rsid w:val="00E6798A"/>
    <w:rsid w:val="00FB0F00"/>
    <w:rsid w:val="00FB64F0"/>
    <w:rsid w:val="00FF7C6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none" strokecolor="none [1629]"/>
    </o:shapedefaults>
    <o:shapelayout v:ext="edit">
      <o:idmap v:ext="edit" data="2"/>
      <o:rules v:ext="edit">
        <o:r id="V:Rule3" type="connector" idref="#_x0000_s2053"/>
        <o:r id="V:Rule4" type="connector" idref="#_x0000_s2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B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7C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A97C03"/>
  </w:style>
  <w:style w:type="paragraph" w:styleId="Footer">
    <w:name w:val="footer"/>
    <w:basedOn w:val="Normal"/>
    <w:link w:val="FooterChar"/>
    <w:uiPriority w:val="99"/>
    <w:unhideWhenUsed/>
    <w:rsid w:val="00A97C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A97C03"/>
  </w:style>
  <w:style w:type="paragraph" w:customStyle="1" w:styleId="20-SciencePG-Text">
    <w:name w:val="20-SciencePG-Text"/>
    <w:basedOn w:val="Normal"/>
    <w:qFormat/>
    <w:rsid w:val="00A97C03"/>
    <w:pPr>
      <w:widowControl w:val="0"/>
      <w:adjustRightInd w:val="0"/>
      <w:snapToGrid w:val="0"/>
      <w:spacing w:after="0" w:line="240" w:lineRule="exact"/>
      <w:ind w:firstLineChars="100" w:firstLine="100"/>
      <w:jc w:val="both"/>
    </w:pPr>
    <w:rPr>
      <w:rFonts w:ascii="Times New Roman" w:eastAsia="Times New Roman" w:hAnsi="Times New Roman" w:cs="Times New Roman"/>
      <w:kern w:val="2"/>
      <w:sz w:val="20"/>
      <w:szCs w:val="20"/>
      <w:lang w:eastAsia="zh-CN"/>
    </w:rPr>
  </w:style>
  <w:style w:type="paragraph" w:styleId="BalloonText">
    <w:name w:val="Balloon Text"/>
    <w:basedOn w:val="Normal"/>
    <w:link w:val="BalloonTextChar"/>
    <w:uiPriority w:val="99"/>
    <w:semiHidden/>
    <w:unhideWhenUsed/>
    <w:rsid w:val="00C32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572"/>
    <w:rPr>
      <w:rFonts w:ascii="Tahoma" w:hAnsi="Tahoma" w:cs="Tahoma"/>
      <w:sz w:val="16"/>
      <w:szCs w:val="16"/>
    </w:rPr>
  </w:style>
  <w:style w:type="character" w:styleId="Hyperlink">
    <w:name w:val="Hyperlink"/>
    <w:basedOn w:val="DefaultParagraphFont"/>
    <w:uiPriority w:val="99"/>
    <w:unhideWhenUsed/>
    <w:rsid w:val="0075345E"/>
    <w:rPr>
      <w:color w:val="0000FF" w:themeColor="hyperlink"/>
      <w:u w:val="single"/>
    </w:rPr>
  </w:style>
  <w:style w:type="paragraph" w:customStyle="1" w:styleId="1">
    <w:name w:val="سرد الفقرات1"/>
    <w:basedOn w:val="Normal"/>
    <w:uiPriority w:val="34"/>
    <w:qFormat/>
    <w:rsid w:val="004E6B64"/>
    <w:pPr>
      <w:bidi/>
      <w:ind w:left="720"/>
      <w:contextualSpacing/>
    </w:pPr>
    <w:rPr>
      <w:rFonts w:ascii="Calibri" w:eastAsia="Calibri" w:hAnsi="Calibri" w:cs="Arial"/>
    </w:rPr>
  </w:style>
  <w:style w:type="paragraph" w:styleId="ListParagraph">
    <w:name w:val="List Paragraph"/>
    <w:basedOn w:val="Normal"/>
    <w:uiPriority w:val="34"/>
    <w:qFormat/>
    <w:rsid w:val="004E6B64"/>
    <w:pPr>
      <w:ind w:left="720"/>
      <w:contextualSpacing/>
    </w:pPr>
  </w:style>
  <w:style w:type="table" w:styleId="TableGrid">
    <w:name w:val="Table Grid"/>
    <w:basedOn w:val="TableNormal"/>
    <w:uiPriority w:val="59"/>
    <w:rsid w:val="004801FF"/>
    <w:pPr>
      <w:spacing w:after="0" w:line="240" w:lineRule="auto"/>
    </w:pPr>
    <w:rPr>
      <w:rFonts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SciencePG-Affiliation">
    <w:name w:val="05-SciencePG-Affiliation"/>
    <w:basedOn w:val="Normal"/>
    <w:qFormat/>
    <w:rsid w:val="004E2431"/>
    <w:pPr>
      <w:widowControl w:val="0"/>
      <w:adjustRightInd w:val="0"/>
      <w:snapToGrid w:val="0"/>
      <w:spacing w:after="0" w:line="240" w:lineRule="exact"/>
      <w:ind w:left="50" w:hangingChars="50" w:hanging="50"/>
    </w:pPr>
    <w:rPr>
      <w:rFonts w:ascii="Times New Roman" w:eastAsia="Times New Roman" w:hAnsi="Times New Roman" w:cs="Times New Roman"/>
      <w:kern w:val="2"/>
      <w:sz w:val="18"/>
      <w:szCs w:val="18"/>
      <w:lang w:val="en-GB" w:eastAsia="zh-CN"/>
    </w:rPr>
  </w:style>
  <w:style w:type="paragraph" w:customStyle="1" w:styleId="11-SciencePG-Abstract-content">
    <w:name w:val="11-SciencePG-Abstract-content"/>
    <w:basedOn w:val="Normal"/>
    <w:qFormat/>
    <w:rsid w:val="0019165B"/>
    <w:pPr>
      <w:widowControl w:val="0"/>
      <w:bidi/>
      <w:adjustRightInd w:val="0"/>
      <w:snapToGrid w:val="0"/>
      <w:spacing w:after="0" w:line="240" w:lineRule="exact"/>
    </w:pPr>
    <w:rPr>
      <w:rFonts w:ascii="Times New Roman" w:eastAsia="Times New Roman" w:hAnsi="Times New Roman" w:cs="Times New Roman"/>
      <w:kern w:val="2"/>
      <w:sz w:val="20"/>
      <w:szCs w:val="20"/>
      <w:lang w:eastAsia="zh-CN"/>
    </w:rPr>
  </w:style>
  <w:style w:type="paragraph" w:customStyle="1" w:styleId="01-SciencePG-Issuename">
    <w:name w:val="01-SciencePG-Issue name"/>
    <w:qFormat/>
    <w:rsid w:val="00E6798A"/>
    <w:pPr>
      <w:widowControl w:val="0"/>
      <w:tabs>
        <w:tab w:val="center" w:pos="4153"/>
        <w:tab w:val="right" w:pos="8306"/>
      </w:tabs>
      <w:adjustRightInd w:val="0"/>
      <w:snapToGrid w:val="0"/>
      <w:spacing w:after="0" w:line="240" w:lineRule="auto"/>
    </w:pPr>
    <w:rPr>
      <w:rFonts w:ascii="Arial" w:eastAsia="SimSun" w:hAnsi="Arial" w:cs="Arial"/>
      <w:b/>
      <w:sz w:val="24"/>
      <w:szCs w:val="24"/>
      <w:lang w:eastAsia="zh-CN"/>
    </w:rPr>
  </w:style>
  <w:style w:type="paragraph" w:customStyle="1" w:styleId="34-SciencePG-References-content">
    <w:name w:val="34-SciencePG-References-content"/>
    <w:basedOn w:val="Normal"/>
    <w:qFormat/>
    <w:rsid w:val="006352D6"/>
    <w:pPr>
      <w:widowControl w:val="0"/>
      <w:numPr>
        <w:numId w:val="3"/>
      </w:numPr>
      <w:adjustRightInd w:val="0"/>
      <w:snapToGrid w:val="0"/>
      <w:spacing w:after="160" w:line="200" w:lineRule="exact"/>
      <w:jc w:val="both"/>
    </w:pPr>
    <w:rPr>
      <w:rFonts w:ascii="Times New Roman" w:eastAsia="Times New Roman" w:hAnsi="Times New Roman" w:cs="Times New Roman"/>
      <w:kern w:val="2"/>
      <w:sz w:val="18"/>
      <w:szCs w:val="18"/>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7" Type="http://schemas.openxmlformats.org/officeDocument/2006/relationships/hyperlink" Target="mailto:fikrat@csw.uobaghdad.edu.iq"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13</Pages>
  <Words>3991</Words>
  <Characters>22749</Characters>
  <Application>Microsoft Office Word</Application>
  <DocSecurity>0</DocSecurity>
  <Lines>189</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 - ANAS</Company>
  <LinksUpToDate>false</LinksUpToDate>
  <CharactersWithSpaces>26687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DELL</cp:lastModifiedBy>
  <cp:revision>5</cp:revision>
  <dcterms:created xsi:type="dcterms:W3CDTF">2014-11-15T08:02:00Z</dcterms:created>
  <dcterms:modified xsi:type="dcterms:W3CDTF">2015-03-10T11:41:00Z</dcterms:modified>
</cp:coreProperties>
</file>