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9D" w:rsidRDefault="00523108" w:rsidP="00292E9D">
      <w:pPr>
        <w:autoSpaceDE w:val="0"/>
        <w:autoSpaceDN w:val="0"/>
        <w:adjustRightInd w:val="0"/>
        <w:spacing w:after="0" w:line="240" w:lineRule="auto"/>
        <w:jc w:val="center"/>
        <w:rPr>
          <w:rFonts w:ascii="Simplified Arabic" w:hAnsi="Simplified Arabic" w:cs="PT Bold Heading"/>
          <w:b/>
          <w:bCs/>
          <w:sz w:val="32"/>
          <w:szCs w:val="32"/>
          <w:rtl/>
          <w:lang w:bidi="ar-IQ"/>
        </w:rPr>
      </w:pPr>
      <w:r w:rsidRPr="00292E9D">
        <w:rPr>
          <w:rFonts w:ascii="Simplified Arabic" w:hAnsi="Simplified Arabic" w:cs="PT Bold Heading"/>
          <w:b/>
          <w:bCs/>
          <w:sz w:val="32"/>
          <w:szCs w:val="32"/>
          <w:rtl/>
          <w:lang w:bidi="ar-IQ"/>
        </w:rPr>
        <w:t>اعادة بناء التلفظ الصوتي الاوغاريتي</w:t>
      </w:r>
    </w:p>
    <w:p w:rsidR="00523108" w:rsidRPr="00292E9D" w:rsidRDefault="00523108" w:rsidP="00292E9D">
      <w:pPr>
        <w:autoSpaceDE w:val="0"/>
        <w:autoSpaceDN w:val="0"/>
        <w:adjustRightInd w:val="0"/>
        <w:spacing w:after="0" w:line="240" w:lineRule="auto"/>
        <w:jc w:val="center"/>
        <w:rPr>
          <w:rFonts w:ascii="Simplified Arabic" w:hAnsi="Simplified Arabic" w:cs="PT Bold Heading"/>
          <w:b/>
          <w:bCs/>
          <w:sz w:val="32"/>
          <w:szCs w:val="32"/>
          <w:rtl/>
          <w:lang w:bidi="ar-IQ"/>
        </w:rPr>
      </w:pPr>
      <w:r w:rsidRPr="00292E9D">
        <w:rPr>
          <w:rFonts w:ascii="Simplified Arabic" w:hAnsi="Simplified Arabic" w:cs="PT Bold Heading"/>
          <w:b/>
          <w:bCs/>
          <w:sz w:val="32"/>
          <w:szCs w:val="32"/>
          <w:rtl/>
          <w:lang w:bidi="ar-IQ"/>
        </w:rPr>
        <w:t>على ضو</w:t>
      </w:r>
      <w:r w:rsidRPr="00292E9D">
        <w:rPr>
          <w:rFonts w:ascii="Simplified Arabic" w:hAnsi="Simplified Arabic" w:cs="PT Bold Heading" w:hint="cs"/>
          <w:b/>
          <w:bCs/>
          <w:sz w:val="32"/>
          <w:szCs w:val="32"/>
          <w:rtl/>
          <w:lang w:bidi="ar-IQ"/>
        </w:rPr>
        <w:t>ء</w:t>
      </w:r>
      <w:r w:rsidRPr="00292E9D">
        <w:rPr>
          <w:rFonts w:ascii="Simplified Arabic" w:hAnsi="Simplified Arabic" w:cs="PT Bold Heading"/>
          <w:b/>
          <w:bCs/>
          <w:sz w:val="32"/>
          <w:szCs w:val="32"/>
          <w:rtl/>
          <w:lang w:bidi="ar-IQ"/>
        </w:rPr>
        <w:t xml:space="preserve"> الاساطير الاوغاريتية</w:t>
      </w:r>
    </w:p>
    <w:p w:rsidR="00292E9D" w:rsidRPr="007058FB" w:rsidRDefault="00523108" w:rsidP="00292E9D">
      <w:pPr>
        <w:autoSpaceDE w:val="0"/>
        <w:autoSpaceDN w:val="0"/>
        <w:adjustRightInd w:val="0"/>
        <w:spacing w:after="0" w:line="240" w:lineRule="auto"/>
        <w:jc w:val="center"/>
        <w:rPr>
          <w:rFonts w:ascii="Simplified Arabic" w:hAnsi="Simplified Arabic" w:cs="Simplified Arabic"/>
          <w:b/>
          <w:bCs/>
          <w:sz w:val="28"/>
          <w:szCs w:val="28"/>
          <w:rtl/>
          <w:lang w:bidi="ar-IQ"/>
        </w:rPr>
      </w:pPr>
      <w:r w:rsidRPr="007058FB">
        <w:rPr>
          <w:rFonts w:ascii="Simplified Arabic" w:hAnsi="Simplified Arabic" w:cs="Simplified Arabic" w:hint="cs"/>
          <w:b/>
          <w:bCs/>
          <w:sz w:val="28"/>
          <w:szCs w:val="28"/>
          <w:rtl/>
          <w:lang w:bidi="ar-IQ"/>
        </w:rPr>
        <w:t xml:space="preserve">أ.م عماد حماد عبد                             </w:t>
      </w:r>
    </w:p>
    <w:p w:rsidR="00523108" w:rsidRPr="007058FB" w:rsidRDefault="00523108" w:rsidP="00292E9D">
      <w:pPr>
        <w:autoSpaceDE w:val="0"/>
        <w:autoSpaceDN w:val="0"/>
        <w:adjustRightInd w:val="0"/>
        <w:spacing w:after="0" w:line="240" w:lineRule="auto"/>
        <w:jc w:val="right"/>
        <w:rPr>
          <w:rFonts w:ascii="Simplified Arabic" w:hAnsi="Simplified Arabic" w:cs="Simplified Arabic"/>
          <w:b/>
          <w:bCs/>
          <w:sz w:val="28"/>
          <w:szCs w:val="28"/>
          <w:rtl/>
          <w:lang w:bidi="ar-IQ"/>
        </w:rPr>
      </w:pPr>
      <w:r w:rsidRPr="007058FB">
        <w:rPr>
          <w:rFonts w:ascii="Simplified Arabic" w:hAnsi="Simplified Arabic" w:cs="Simplified Arabic" w:hint="cs"/>
          <w:b/>
          <w:bCs/>
          <w:sz w:val="28"/>
          <w:szCs w:val="28"/>
          <w:rtl/>
          <w:lang w:bidi="ar-IQ"/>
        </w:rPr>
        <w:t xml:space="preserve"> كلية اللغات- قسم اللغة العبرية </w:t>
      </w:r>
    </w:p>
    <w:p w:rsidR="00523108" w:rsidRDefault="00523108" w:rsidP="00523108">
      <w:pPr>
        <w:autoSpaceDE w:val="0"/>
        <w:autoSpaceDN w:val="0"/>
        <w:adjustRightInd w:val="0"/>
        <w:spacing w:after="0" w:line="240" w:lineRule="auto"/>
        <w:jc w:val="both"/>
        <w:rPr>
          <w:rFonts w:ascii="Arial" w:hAnsi="Arial"/>
          <w:sz w:val="32"/>
          <w:szCs w:val="32"/>
          <w:rtl/>
          <w:lang w:bidi="he-IL"/>
        </w:rPr>
      </w:pPr>
    </w:p>
    <w:p w:rsidR="00523108" w:rsidRPr="00292E9D" w:rsidRDefault="00523108" w:rsidP="00292E9D">
      <w:pPr>
        <w:autoSpaceDE w:val="0"/>
        <w:autoSpaceDN w:val="0"/>
        <w:adjustRightInd w:val="0"/>
        <w:spacing w:after="0" w:line="240" w:lineRule="auto"/>
        <w:ind w:firstLine="720"/>
        <w:jc w:val="both"/>
        <w:rPr>
          <w:rFonts w:ascii="Simplified Arabic" w:hAnsi="Simplified Arabic" w:cs="Simplified Arabic"/>
          <w:sz w:val="28"/>
          <w:szCs w:val="28"/>
          <w:rtl/>
          <w:lang w:bidi="ar-IQ"/>
        </w:rPr>
      </w:pPr>
      <w:r w:rsidRPr="0080021E">
        <w:rPr>
          <w:rFonts w:ascii="Simplified Arabic" w:hAnsi="Simplified Arabic" w:cs="Simplified Arabic" w:hint="cs"/>
          <w:sz w:val="28"/>
          <w:szCs w:val="28"/>
          <w:rtl/>
          <w:lang w:bidi="ar-IQ"/>
        </w:rPr>
        <w:t>يعد التأليف الشفهي احد اهم</w:t>
      </w:r>
      <w:r>
        <w:rPr>
          <w:rFonts w:ascii="Simplified Arabic" w:hAnsi="Simplified Arabic" w:cs="Simplified Arabic" w:hint="cs"/>
          <w:sz w:val="28"/>
          <w:szCs w:val="28"/>
          <w:rtl/>
          <w:lang w:bidi="ar-IQ"/>
        </w:rPr>
        <w:t xml:space="preserve"> ا</w:t>
      </w:r>
      <w:r w:rsidRPr="0080021E">
        <w:rPr>
          <w:rFonts w:ascii="Simplified Arabic" w:hAnsi="Simplified Arabic" w:cs="Simplified Arabic" w:hint="cs"/>
          <w:sz w:val="28"/>
          <w:szCs w:val="28"/>
          <w:rtl/>
          <w:lang w:bidi="ar-IQ"/>
        </w:rPr>
        <w:t xml:space="preserve"> لمظاه</w:t>
      </w:r>
      <w:r>
        <w:rPr>
          <w:rFonts w:ascii="Simplified Arabic" w:hAnsi="Simplified Arabic" w:cs="Simplified Arabic" w:hint="cs"/>
          <w:sz w:val="28"/>
          <w:szCs w:val="28"/>
          <w:rtl/>
          <w:lang w:bidi="ar-IQ"/>
        </w:rPr>
        <w:t>ر اللغوية المميزة في صياغة القصص التي الفت وجرى تناقلها شفهيا قبل ان تدون كتابة . وليس ثمة من دليل مباشر ، بطبيعة الحال على شكل الرواية وطبيعتها التي يفترض انها اصل للنصوص التي اعتمدها الباحث لتطبيق نظرية التأليف الشفهيعلى اساس اعادة تركيب وبناء المجموعات الصوتية فيها ، والتي جرى استقراؤها استنادا الى المقارنة الصوتية المستخدمة في تحقيق اصوات اللغات السامية</w:t>
      </w:r>
      <w:r w:rsidR="007058FB">
        <w:rPr>
          <w:rFonts w:ascii="Simplified Arabic" w:hAnsi="Simplified Arabic" w:cs="Simplified Arabic"/>
          <w:sz w:val="28"/>
          <w:szCs w:val="28"/>
          <w:rtl/>
          <w:lang w:bidi="ar-IQ"/>
        </w:rPr>
        <w:br/>
      </w:r>
      <w:r>
        <w:rPr>
          <w:rFonts w:ascii="Simplified Arabic" w:hAnsi="Simplified Arabic" w:cs="Simplified Arabic" w:hint="cs"/>
          <w:sz w:val="28"/>
          <w:szCs w:val="28"/>
          <w:rtl/>
          <w:lang w:bidi="ar-IQ"/>
        </w:rPr>
        <w:t xml:space="preserve"> ومنها اللغة العبرية التي كانت معيارا في المقارنة تلك .ولتحقيق ذلك تم الاعتماد على تقطيع النص الاغاريتي الوارد في قصة اقهت، قرت، عنات بحسب النصوص المسمارية</w:t>
      </w:r>
      <w:r w:rsidR="007058FB">
        <w:rPr>
          <w:rFonts w:ascii="Simplified Arabic" w:hAnsi="Simplified Arabic" w:cs="Simplified Arabic"/>
          <w:sz w:val="28"/>
          <w:szCs w:val="28"/>
          <w:rtl/>
          <w:lang w:bidi="ar-IQ"/>
        </w:rPr>
        <w:br/>
      </w:r>
      <w:r w:rsidRPr="007058FB">
        <w:rPr>
          <w:rFonts w:ascii="Simplified Arabic" w:hAnsi="Simplified Arabic" w:cs="Simplified Arabic" w:hint="cs"/>
          <w:sz w:val="26"/>
          <w:szCs w:val="26"/>
          <w:rtl/>
          <w:lang w:bidi="ar-IQ"/>
        </w:rPr>
        <w:t xml:space="preserve">( </w:t>
      </w:r>
      <w:r w:rsidRPr="007058FB">
        <w:rPr>
          <w:rFonts w:ascii="Simplified Arabic" w:hAnsi="Simplified Arabic" w:cs="Simplified Arabic"/>
          <w:sz w:val="26"/>
          <w:szCs w:val="26"/>
          <w:lang w:bidi="ar-IQ"/>
        </w:rPr>
        <w:t>kTU 1.17</w:t>
      </w:r>
      <w:r w:rsidRPr="007058FB">
        <w:rPr>
          <w:rFonts w:ascii="Simplified Arabic" w:hAnsi="Simplified Arabic" w:cs="Simplified Arabic" w:hint="cs"/>
          <w:sz w:val="26"/>
          <w:szCs w:val="26"/>
          <w:rtl/>
          <w:lang w:bidi="ar-IQ"/>
        </w:rPr>
        <w:t xml:space="preserve"> ، 24</w:t>
      </w:r>
      <w:r w:rsidRPr="007058FB">
        <w:rPr>
          <w:rFonts w:ascii="Simplified Arabic" w:hAnsi="Simplified Arabic" w:cs="Simplified Arabic"/>
          <w:sz w:val="26"/>
          <w:szCs w:val="26"/>
          <w:lang w:bidi="ar-IQ"/>
        </w:rPr>
        <w:t xml:space="preserve">CTAVI29 </w:t>
      </w:r>
      <w:r w:rsidRPr="007058FB">
        <w:rPr>
          <w:rFonts w:ascii="Simplified Arabic" w:hAnsi="Simplified Arabic" w:cs="Simplified Arabic" w:hint="cs"/>
          <w:sz w:val="26"/>
          <w:szCs w:val="26"/>
          <w:rtl/>
          <w:lang w:bidi="ar-IQ"/>
        </w:rPr>
        <w:t>،</w:t>
      </w:r>
      <w:r w:rsidRPr="007058FB">
        <w:rPr>
          <w:rFonts w:ascii="Simplified Arabic" w:hAnsi="Simplified Arabic" w:cs="Simplified Arabic"/>
          <w:sz w:val="26"/>
          <w:szCs w:val="26"/>
          <w:lang w:bidi="ar-IQ"/>
        </w:rPr>
        <w:t>CTA17 I   CTA20B 7-8 CTA 22 B 8</w:t>
      </w:r>
      <w:r w:rsidRPr="007058FB">
        <w:rPr>
          <w:rFonts w:ascii="Simplified Arabic" w:hAnsi="Simplified Arabic" w:cs="Simplified Arabic" w:hint="cs"/>
          <w:sz w:val="26"/>
          <w:szCs w:val="26"/>
          <w:rtl/>
          <w:lang w:bidi="ar-IQ"/>
        </w:rPr>
        <w:t>،</w:t>
      </w:r>
      <w:r w:rsidRPr="007058FB">
        <w:rPr>
          <w:rFonts w:ascii="Simplified Arabic" w:hAnsi="Simplified Arabic" w:cs="Simplified Arabic"/>
          <w:sz w:val="26"/>
          <w:szCs w:val="26"/>
          <w:lang w:bidi="ar-IQ"/>
        </w:rPr>
        <w:t xml:space="preserve"> (</w:t>
      </w:r>
      <w:r w:rsidRPr="007058FB">
        <w:rPr>
          <w:rFonts w:ascii="Simplified Arabic" w:hAnsi="Simplified Arabic" w:cs="Simplified Arabic" w:hint="cs"/>
          <w:sz w:val="26"/>
          <w:szCs w:val="26"/>
          <w:lang w:bidi="ar-IQ"/>
        </w:rPr>
        <w:t>I D</w:t>
      </w:r>
      <w:r w:rsidRPr="007058FB">
        <w:rPr>
          <w:rFonts w:ascii="Simplified Arabic" w:hAnsi="Simplified Arabic" w:cs="Simplified Arabic"/>
          <w:sz w:val="26"/>
          <w:szCs w:val="26"/>
          <w:lang w:bidi="ar-IQ"/>
        </w:rPr>
        <w:t xml:space="preserve"> IID IIID</w:t>
      </w:r>
      <w:r>
        <w:rPr>
          <w:rFonts w:ascii="Simplified Arabic" w:hAnsi="Simplified Arabic" w:cs="Simplified Arabic" w:hint="cs"/>
          <w:sz w:val="28"/>
          <w:szCs w:val="28"/>
          <w:rtl/>
          <w:lang w:bidi="ar-IQ"/>
        </w:rPr>
        <w:t xml:space="preserve">الى مجموعات من التعابير الصياغية التي تم من خلالها اظهار المقاطع الصوتية المنبورة فيها والتي تساعد على تحديد وجود النبر في اللغة الاوغاريتية وان اثبات وجوده سيؤدي بالنتيجة الى تأكيد اسبقية هذه اللغة للغة العبرية في كونها ارست الكثير من الاساليب اللغوية </w:t>
      </w:r>
      <w:r w:rsidR="007058FB">
        <w:rPr>
          <w:rFonts w:ascii="Simplified Arabic" w:hAnsi="Simplified Arabic" w:cs="Simplified Arabic" w:hint="cs"/>
          <w:sz w:val="28"/>
          <w:szCs w:val="28"/>
          <w:rtl/>
          <w:lang w:bidi="ar-IQ"/>
        </w:rPr>
        <w:t>المستخدمة</w:t>
      </w:r>
      <w:r>
        <w:rPr>
          <w:rFonts w:ascii="Simplified Arabic" w:hAnsi="Simplified Arabic" w:cs="Simplified Arabic" w:hint="cs"/>
          <w:sz w:val="28"/>
          <w:szCs w:val="28"/>
          <w:rtl/>
          <w:lang w:bidi="ar-IQ"/>
        </w:rPr>
        <w:t xml:space="preserve"> في بناء الجملة العبرية  الواردة في سفر ايوب وفي اسفار اخرى . وانتهى البحث الى جملة من الاستنتاجات اضافة لما ذكر اعلاه . </w:t>
      </w:r>
    </w:p>
    <w:p w:rsidR="00523108" w:rsidRPr="00B046B6" w:rsidRDefault="00523108" w:rsidP="00523108">
      <w:pPr>
        <w:autoSpaceDE w:val="0"/>
        <w:autoSpaceDN w:val="0"/>
        <w:adjustRightInd w:val="0"/>
        <w:spacing w:after="0" w:line="240" w:lineRule="auto"/>
        <w:jc w:val="both"/>
        <w:rPr>
          <w:rFonts w:ascii="Times New Roman" w:hAnsi="Times New Roman" w:cs="Times New Roman"/>
          <w:sz w:val="32"/>
          <w:szCs w:val="32"/>
          <w:rtl/>
          <w:lang w:bidi="he-IL"/>
        </w:rPr>
      </w:pPr>
      <w:r w:rsidRPr="00B046B6">
        <w:rPr>
          <w:rFonts w:ascii="Times New Roman" w:hAnsi="Times New Roman" w:cs="Times New Roman"/>
          <w:sz w:val="32"/>
          <w:szCs w:val="32"/>
          <w:rtl/>
          <w:lang w:bidi="he-IL"/>
        </w:rPr>
        <w:t>שחזורמב</w:t>
      </w:r>
      <w:r>
        <w:rPr>
          <w:rFonts w:ascii="Times New Roman" w:hAnsi="Times New Roman" w:cs="Times New Roman" w:hint="cs"/>
          <w:sz w:val="32"/>
          <w:szCs w:val="32"/>
          <w:rtl/>
          <w:lang w:bidi="he-IL"/>
        </w:rPr>
        <w:t>טאית של האוגריתית לאור</w:t>
      </w:r>
      <w:r w:rsidRPr="00B046B6">
        <w:rPr>
          <w:rFonts w:ascii="Times New Roman" w:hAnsi="Times New Roman" w:cs="Times New Roman"/>
          <w:sz w:val="32"/>
          <w:szCs w:val="32"/>
          <w:rtl/>
          <w:lang w:bidi="he-IL"/>
        </w:rPr>
        <w:t xml:space="preserve"> אגדותהאוגריתית</w:t>
      </w:r>
    </w:p>
    <w:p w:rsidR="00523108" w:rsidRPr="007F5B3C" w:rsidRDefault="00523108" w:rsidP="007F5B3C">
      <w:pPr>
        <w:autoSpaceDE w:val="0"/>
        <w:autoSpaceDN w:val="0"/>
        <w:adjustRightInd w:val="0"/>
        <w:spacing w:after="0" w:line="240" w:lineRule="auto"/>
        <w:jc w:val="both"/>
        <w:rPr>
          <w:rFonts w:ascii="Times New Roman" w:hAnsi="Times New Roman" w:cs="Times New Roman"/>
          <w:sz w:val="32"/>
          <w:szCs w:val="32"/>
          <w:rtl/>
          <w:lang w:bidi="he-IL"/>
        </w:rPr>
      </w:pPr>
    </w:p>
    <w:p w:rsidR="00523108" w:rsidRPr="00410EA0" w:rsidRDefault="00523108" w:rsidP="00523108">
      <w:pPr>
        <w:bidi w:val="0"/>
        <w:spacing w:line="360" w:lineRule="auto"/>
        <w:jc w:val="right"/>
        <w:rPr>
          <w:rFonts w:cs="Times New Roman"/>
          <w:sz w:val="32"/>
          <w:szCs w:val="32"/>
          <w:lang w:bidi="he-IL"/>
        </w:rPr>
      </w:pPr>
      <w:r w:rsidRPr="00410EA0">
        <w:rPr>
          <w:rFonts w:cs="Times New Roman" w:hint="cs"/>
          <w:sz w:val="32"/>
          <w:szCs w:val="32"/>
          <w:rtl/>
          <w:lang w:bidi="he-IL"/>
        </w:rPr>
        <w:t>פרופ''ע . עמאד חמאד עבד               מחלקת השפה העברית</w:t>
      </w:r>
    </w:p>
    <w:p w:rsidR="00523108" w:rsidRPr="007C7991" w:rsidRDefault="00523108" w:rsidP="00523108">
      <w:pPr>
        <w:spacing w:line="240" w:lineRule="auto"/>
        <w:jc w:val="both"/>
        <w:rPr>
          <w:rFonts w:cs="Times New Roman"/>
          <w:sz w:val="28"/>
          <w:szCs w:val="28"/>
          <w:lang w:bidi="he-IL"/>
        </w:rPr>
      </w:pPr>
      <w:r w:rsidRPr="007C7991">
        <w:rPr>
          <w:rFonts w:cs="Times New Roman" w:hint="cs"/>
          <w:sz w:val="28"/>
          <w:szCs w:val="28"/>
          <w:rtl/>
          <w:lang w:bidi="he-IL"/>
        </w:rPr>
        <w:t xml:space="preserve">הבעת המחשבות ובמיוחד בקומפוזיציה הארקולארית </w:t>
      </w:r>
      <w:r w:rsidRPr="007C7991">
        <w:rPr>
          <w:rFonts w:cs="Times New Roman"/>
          <w:sz w:val="28"/>
          <w:szCs w:val="28"/>
          <w:rtl/>
          <w:lang w:bidi="he-IL"/>
        </w:rPr>
        <w:t>–</w:t>
      </w:r>
      <w:r w:rsidRPr="007C7991">
        <w:rPr>
          <w:rFonts w:cs="Times New Roman" w:hint="cs"/>
          <w:sz w:val="28"/>
          <w:szCs w:val="28"/>
          <w:rtl/>
          <w:lang w:bidi="he-IL"/>
        </w:rPr>
        <w:t xml:space="preserve"> נסחית דרך תכונה פונמית מצוי בחלק ניכר בשפות העולם המתבטאות בשינוי גובה הקול בעת הגיית מילים כדי ליציור הבחנה בין מלים ובין המשפט כלו. השפות האלה כוללות מספר טונים  כלומר מספר מסיום של הבחנות בין תדירויות </w:t>
      </w:r>
      <w:r w:rsidRPr="007C7991">
        <w:rPr>
          <w:rFonts w:cs="Times New Roman"/>
          <w:sz w:val="28"/>
          <w:szCs w:val="28"/>
          <w:rtl/>
          <w:lang w:bidi="he-IL"/>
        </w:rPr>
        <w:t>–</w:t>
      </w:r>
      <w:r w:rsidRPr="007C7991">
        <w:rPr>
          <w:rFonts w:cs="Times New Roman" w:hint="cs"/>
          <w:sz w:val="28"/>
          <w:szCs w:val="28"/>
          <w:rtl/>
          <w:lang w:bidi="he-IL"/>
        </w:rPr>
        <w:t xml:space="preserve"> צליל . מערכת פשוטה של טונים תכלול הבחנה בין טון גבוה ,טון נמוך וטון נייטרולי, אולם ההבחנה ביניהם היא יחסית , כלומר הטון נשמע בעיקר תוך כדי הגיית  תנועה או עיצור סילאבי . אולם למעשה היחידה הנושאת את הטון היא ההברה כולה , ולפעמים אף יחידה פונולוגיות</w:t>
      </w:r>
      <w:bookmarkStart w:id="0" w:name="_GoBack"/>
      <w:bookmarkEnd w:id="0"/>
      <w:r w:rsidRPr="007C7991">
        <w:rPr>
          <w:rFonts w:cs="Times New Roman" w:hint="cs"/>
          <w:sz w:val="28"/>
          <w:szCs w:val="28"/>
          <w:rtl/>
          <w:lang w:bidi="he-IL"/>
        </w:rPr>
        <w:t xml:space="preserve"> גדולות יותר וכך שהטון היא רכיב קריטי להבחנה בין מלים וגם בין סוגי המשפטים הן  בין משפטי חיווי לבין משפטי שאלה הנעשית דרך האינטונציה  הדגמים המשוחזרים היינו הדגמים  הידועים בשפות השמיותהצפוניות- מערביות . (1)                                                      </w:t>
      </w:r>
    </w:p>
    <w:p w:rsidR="00523108" w:rsidRPr="007C7991" w:rsidRDefault="00523108" w:rsidP="00523108">
      <w:pPr>
        <w:autoSpaceDE w:val="0"/>
        <w:autoSpaceDN w:val="0"/>
        <w:adjustRightInd w:val="0"/>
        <w:spacing w:after="0" w:line="240" w:lineRule="auto"/>
        <w:jc w:val="both"/>
        <w:rPr>
          <w:rFonts w:cs="Times New Roman"/>
          <w:sz w:val="28"/>
          <w:szCs w:val="28"/>
          <w:rtl/>
          <w:lang w:bidi="he-IL"/>
        </w:rPr>
      </w:pPr>
      <w:r w:rsidRPr="007C7991">
        <w:rPr>
          <w:rFonts w:cs="Times New Roman" w:hint="cs"/>
          <w:sz w:val="28"/>
          <w:szCs w:val="28"/>
          <w:rtl/>
          <w:lang w:bidi="he-IL"/>
        </w:rPr>
        <w:lastRenderedPageBreak/>
        <w:t xml:space="preserve">במחקר זה נבדק ונבחין בניואנסים ההבעה בשפה האוגריתית דרך קיום הנגינה במבנה הפונטי ה מופיעה בעיקר בחלקים הביוטיים ,לגמרי בחלקים הפרוזאיים ובהקבלה לכך באגדות האוגריתיות שרובה פיוטית .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ביטוייה</w:t>
      </w:r>
      <w:r w:rsidRPr="007C7991">
        <w:rPr>
          <w:rFonts w:ascii="Times New Roman" w:hAnsi="Times New Roman" w:cs="Times New Roman" w:hint="cs"/>
          <w:sz w:val="28"/>
          <w:szCs w:val="28"/>
          <w:rtl/>
          <w:lang w:bidi="he-IL"/>
        </w:rPr>
        <w:t>שלהשפההאוגריתית</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הואהקול</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הצליליםהמופקיםמפיהדוברהםרצףאקוסטישעלבניהשיחלפענחו</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מערכתהצליליםמתפענחתכיסודותהאגודיםיחדיוואשררקבצירופםזהלזהיוכלולשמשבמערכתהלשון</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כךהפונמותכךהמורפמות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כךהמיליםוהצירופים</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כךהמשפטיםוהפסקאות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כלאלההםהיסודותהסגמנטלייםשלהלשון</w:t>
      </w:r>
      <w:r w:rsidRPr="007C7991">
        <w:rPr>
          <w:rFonts w:ascii="Times New Roman" w:hAnsi="Times New Roman" w:cs="Times New Roman"/>
          <w:sz w:val="28"/>
          <w:szCs w:val="28"/>
        </w:rPr>
        <w:t xml:space="preserve">. </w:t>
      </w:r>
      <w:r w:rsidRPr="007C7991">
        <w:rPr>
          <w:rFonts w:ascii="Times New Roman" w:hAnsi="Times New Roman" w:cs="Times New Roman" w:hint="cs"/>
          <w:sz w:val="28"/>
          <w:szCs w:val="28"/>
          <w:rtl/>
          <w:lang w:bidi="he-IL"/>
        </w:rPr>
        <w:t>(2)</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אדן ( 77 :33) =אדון</w:t>
      </w:r>
      <w:r w:rsidRPr="007C7991">
        <w:rPr>
          <w:rFonts w:ascii="Times New Roman" w:hAnsi="Times New Roman" w:cs="Times New Roman"/>
          <w:sz w:val="28"/>
          <w:szCs w:val="28"/>
          <w:rtl/>
          <w:lang w:bidi="he-IL"/>
        </w:rPr>
        <w:t>←</w:t>
      </w:r>
      <w:r w:rsidRPr="007C7991">
        <w:rPr>
          <w:rFonts w:ascii="Times New Roman" w:hAnsi="Times New Roman" w:cs="Times New Roman" w:hint="cs"/>
          <w:sz w:val="28"/>
          <w:szCs w:val="28"/>
          <w:rtl/>
          <w:lang w:bidi="he-IL"/>
        </w:rPr>
        <w:t xml:space="preserve"> אב מקבלל : </w:t>
      </w:r>
      <w:r w:rsidRPr="007C7991">
        <w:rPr>
          <w:rFonts w:ascii="Times New Roman" w:hAnsi="Times New Roman" w:cs="Times New Roman"/>
          <w:sz w:val="28"/>
          <w:szCs w:val="28"/>
          <w:lang w:bidi="he-IL"/>
        </w:rPr>
        <w:t>um</w:t>
      </w:r>
      <w:r w:rsidRPr="007C7991">
        <w:rPr>
          <w:rFonts w:ascii="Times New Roman" w:hAnsi="Times New Roman" w:cs="Times New Roman" w:hint="cs"/>
          <w:sz w:val="28"/>
          <w:szCs w:val="28"/>
          <w:rtl/>
          <w:lang w:bidi="he-IL"/>
        </w:rPr>
        <w:t xml:space="preserve">= </w:t>
      </w:r>
      <w:r w:rsidRPr="007C7991">
        <w:rPr>
          <w:rFonts w:ascii="Times New Roman" w:hAnsi="Times New Roman" w:cs="Times New Roman" w:hint="cs"/>
          <w:sz w:val="28"/>
          <w:szCs w:val="28"/>
          <w:rtl/>
          <w:lang w:bidi="ar-IQ"/>
        </w:rPr>
        <w:t>أم</w:t>
      </w:r>
      <w:r w:rsidRPr="007C7991">
        <w:rPr>
          <w:rFonts w:ascii="Times New Roman" w:hAnsi="Times New Roman" w:cs="Times New Roman" w:hint="cs"/>
          <w:sz w:val="28"/>
          <w:szCs w:val="28"/>
          <w:rtl/>
          <w:lang w:bidi="he-IL"/>
        </w:rPr>
        <w:t xml:space="preserve">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אדדת- ( </w:t>
      </w:r>
      <w:r w:rsidRPr="007C7991">
        <w:rPr>
          <w:rFonts w:ascii="Times New Roman" w:hAnsi="Times New Roman" w:cs="Times New Roman"/>
          <w:sz w:val="28"/>
          <w:szCs w:val="28"/>
          <w:rtl/>
          <w:lang w:bidi="he-IL"/>
        </w:rPr>
        <w:t>?</w:t>
      </w:r>
      <w:r w:rsidRPr="007C7991">
        <w:rPr>
          <w:rFonts w:ascii="Times New Roman" w:hAnsi="Times New Roman" w:cs="Times New Roman" w:hint="cs"/>
          <w:sz w:val="28"/>
          <w:szCs w:val="28"/>
          <w:rtl/>
          <w:lang w:bidi="he-IL"/>
        </w:rPr>
        <w:t>)=אשת: ל . מלכת. אדתי (95 :1) למלכה , אשתי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אלמנת(קרת: 97 , 185) = אלמנה.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אתרת . ובנה. עלת. וצברת.אריה=עתירת ובניה,עלת וחבורה ,אריה(75:</w:t>
      </w:r>
      <w:r w:rsidRPr="007C7991">
        <w:rPr>
          <w:rFonts w:ascii="Times New Roman" w:hAnsi="Times New Roman" w:cs="Times New Roman" w:hint="cs"/>
          <w:sz w:val="28"/>
          <w:szCs w:val="28"/>
          <w:lang w:bidi="he-IL"/>
        </w:rPr>
        <w:t>II</w:t>
      </w:r>
      <w:r w:rsidRPr="007C7991">
        <w:rPr>
          <w:rFonts w:ascii="Times New Roman" w:hAnsi="Times New Roman" w:cs="Times New Roman" w:hint="cs"/>
          <w:sz w:val="28"/>
          <w:szCs w:val="28"/>
          <w:rtl/>
          <w:lang w:bidi="he-IL"/>
        </w:rPr>
        <w:t>:48)</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(16</w:t>
      </w:r>
      <w:r w:rsidRPr="007C7991">
        <w:rPr>
          <w:rFonts w:ascii="Times New Roman" w:hAnsi="Times New Roman" w:cs="Times New Roman" w:hint="cs"/>
          <w:sz w:val="28"/>
          <w:szCs w:val="28"/>
          <w:lang w:bidi="he-IL"/>
        </w:rPr>
        <w:t>V</w:t>
      </w:r>
      <w:r w:rsidRPr="007C7991">
        <w:rPr>
          <w:rFonts w:ascii="Times New Roman" w:hAnsi="Times New Roman" w:cs="Times New Roman" w:hint="cs"/>
          <w:sz w:val="28"/>
          <w:szCs w:val="28"/>
          <w:rtl/>
          <w:lang w:bidi="he-IL"/>
        </w:rPr>
        <w:t>)שמע.מתת.דנטי.עדב (17</w:t>
      </w:r>
      <w:r w:rsidRPr="007C7991">
        <w:rPr>
          <w:rFonts w:ascii="Times New Roman" w:hAnsi="Times New Roman" w:cs="Times New Roman" w:hint="cs"/>
          <w:sz w:val="28"/>
          <w:szCs w:val="28"/>
          <w:lang w:bidi="he-IL"/>
        </w:rPr>
        <w:t>V</w:t>
      </w:r>
      <w:r w:rsidRPr="007C7991">
        <w:rPr>
          <w:rFonts w:ascii="Times New Roman" w:hAnsi="Times New Roman" w:cs="Times New Roman" w:hint="cs"/>
          <w:sz w:val="28"/>
          <w:szCs w:val="28"/>
          <w:rtl/>
          <w:lang w:bidi="he-IL"/>
        </w:rPr>
        <w:t>)אמר.בפחד. לנפש. כ[ת]ר(18)ו</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כמוהםגםהיסודותהפ</w:t>
      </w:r>
      <w:r w:rsidRPr="007C7991">
        <w:rPr>
          <w:rFonts w:ascii="Times New Roman" w:hAnsi="Times New Roman" w:cs="Times New Roman" w:hint="cs"/>
          <w:sz w:val="28"/>
          <w:szCs w:val="28"/>
          <w:rtl/>
          <w:lang w:bidi="he-IL"/>
        </w:rPr>
        <w:t xml:space="preserve">ונוטית </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המצטרפיםאלהיסודותהסגמנטלייםשלהלשוןלהבעהמשותפתשכן</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וזאתישלהדגיש</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המערכתה</w:t>
      </w:r>
      <w:r w:rsidRPr="007C7991">
        <w:rPr>
          <w:rFonts w:ascii="Times New Roman" w:hAnsi="Times New Roman" w:cs="Times New Roman" w:hint="cs"/>
          <w:sz w:val="28"/>
          <w:szCs w:val="28"/>
          <w:rtl/>
          <w:lang w:bidi="he-IL"/>
        </w:rPr>
        <w:t>נגינית</w:t>
      </w:r>
      <w:r w:rsidRPr="007C7991">
        <w:rPr>
          <w:rFonts w:ascii="Times New Roman" w:hAnsi="Times New Roman" w:cs="Times New Roman"/>
          <w:sz w:val="28"/>
          <w:szCs w:val="28"/>
          <w:rtl/>
          <w:lang w:bidi="he-IL"/>
        </w:rPr>
        <w:t>המבניתהיאיסודפורמאלישלהלשון</w:t>
      </w:r>
      <w:r w:rsidRPr="007C7991">
        <w:rPr>
          <w:rFonts w:ascii="Times New Roman" w:hAnsi="Times New Roman" w:cs="Times New Roman" w:hint="cs"/>
          <w:sz w:val="28"/>
          <w:szCs w:val="28"/>
          <w:rtl/>
          <w:lang w:bidi="he-IL"/>
        </w:rPr>
        <w:t xml:space="preserve">האוגריתית </w:t>
      </w:r>
      <w:r w:rsidRPr="007C7991">
        <w:rPr>
          <w:rFonts w:ascii="Times New Roman" w:hAnsi="Times New Roman" w:cs="Times New Roman"/>
          <w:sz w:val="28"/>
          <w:szCs w:val="28"/>
          <w:rtl/>
          <w:lang w:bidi="he-IL"/>
        </w:rPr>
        <w:t>המדוברת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ומעמדהאינופחוּתממעמדןשלמערכותהיסודותהסגמנטליים</w:t>
      </w:r>
      <w:r w:rsidRPr="007C7991">
        <w:rPr>
          <w:rFonts w:ascii="Times New Roman" w:hAnsi="Times New Roman" w:cs="Times New Roman"/>
          <w:sz w:val="28"/>
          <w:szCs w:val="28"/>
        </w:rPr>
        <w:t>.</w:t>
      </w:r>
      <w:r w:rsidRPr="007C7991">
        <w:rPr>
          <w:rFonts w:ascii="Times New Roman" w:hAnsi="Times New Roman" w:cs="Times New Roman"/>
          <w:sz w:val="28"/>
          <w:szCs w:val="28"/>
          <w:rtl/>
          <w:lang w:bidi="he-IL"/>
        </w:rPr>
        <w:t>הפונמות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שאינןנושאותמשמעותהןלעצמןאלאמבחינותביןמשמעויות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חוברותיחדיוליצירתמורפמותומילים</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ואלהחוברותיחדליצירתמבניםגדוליםיותר</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גםיסודותפרוזודייםאפשרשיבחינוביןמשמע</w:t>
      </w:r>
      <w:r w:rsidRPr="007C7991">
        <w:rPr>
          <w:rFonts w:ascii="Times New Roman" w:hAnsi="Times New Roman" w:cs="Times New Roman" w:hint="cs"/>
          <w:sz w:val="28"/>
          <w:szCs w:val="28"/>
          <w:rtl/>
          <w:lang w:bidi="he-IL"/>
        </w:rPr>
        <w:t xml:space="preserve">יו </w:t>
      </w:r>
      <w:r w:rsidRPr="007C7991">
        <w:rPr>
          <w:rFonts w:ascii="Times New Roman" w:hAnsi="Times New Roman" w:cs="Times New Roman"/>
          <w:sz w:val="28"/>
          <w:szCs w:val="28"/>
          <w:rtl/>
          <w:lang w:bidi="he-IL"/>
        </w:rPr>
        <w:t>ב</w:t>
      </w:r>
      <w:r w:rsidRPr="007C7991">
        <w:rPr>
          <w:rFonts w:ascii="Times New Roman" w:hAnsi="Times New Roman" w:cs="Times New Roman" w:hint="cs"/>
          <w:sz w:val="28"/>
          <w:szCs w:val="28"/>
          <w:rtl/>
          <w:lang w:bidi="he-IL"/>
        </w:rPr>
        <w:t>אוגריתית לפי שחזור</w:t>
      </w:r>
      <w:r w:rsidRPr="007C7991">
        <w:rPr>
          <w:rFonts w:ascii="Times New Roman" w:hAnsi="Times New Roman" w:cs="Times New Roman"/>
          <w:sz w:val="28"/>
          <w:szCs w:val="28"/>
          <w:rtl/>
          <w:lang w:bidi="he-IL"/>
        </w:rPr>
        <w:t>הטעם</w:t>
      </w:r>
      <w:r w:rsidRPr="007C7991">
        <w:rPr>
          <w:rFonts w:ascii="Times New Roman" w:hAnsi="Times New Roman" w:cs="Times New Roman" w:hint="cs"/>
          <w:sz w:val="28"/>
          <w:szCs w:val="28"/>
          <w:rtl/>
          <w:lang w:bidi="he-IL"/>
        </w:rPr>
        <w:t>במבניה ה</w:t>
      </w:r>
      <w:r w:rsidRPr="007C7991">
        <w:rPr>
          <w:rFonts w:ascii="Times New Roman" w:hAnsi="Times New Roman" w:cs="Times New Roman"/>
          <w:sz w:val="28"/>
          <w:szCs w:val="28"/>
          <w:rtl/>
          <w:lang w:bidi="he-IL"/>
        </w:rPr>
        <w:t>פונמי</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ומשמש</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לפיכך</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מאפייןהעשוילהבחיןביןמשמעויותשלמילים</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אשרהרצףהסגמנטלישלהןזהה</w:t>
      </w:r>
      <w:r w:rsidRPr="007C7991">
        <w:rPr>
          <w:rFonts w:ascii="Times New Roman" w:hAnsi="Times New Roman" w:cs="Times New Roman"/>
          <w:sz w:val="28"/>
          <w:szCs w:val="28"/>
        </w:rPr>
        <w:t>.</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אתם . בשתמ .ואנ. שנת (ענת: </w:t>
      </w:r>
      <w:r w:rsidRPr="007C7991">
        <w:rPr>
          <w:rFonts w:ascii="Times New Roman" w:hAnsi="Times New Roman" w:cs="Times New Roman" w:hint="cs"/>
          <w:sz w:val="28"/>
          <w:szCs w:val="28"/>
          <w:lang w:bidi="he-IL"/>
        </w:rPr>
        <w:t xml:space="preserve">IV </w:t>
      </w:r>
      <w:r w:rsidRPr="007C7991">
        <w:rPr>
          <w:rFonts w:ascii="Times New Roman" w:hAnsi="Times New Roman" w:cs="Times New Roman" w:hint="cs"/>
          <w:sz w:val="28"/>
          <w:szCs w:val="28"/>
          <w:rtl/>
          <w:lang w:bidi="he-IL"/>
        </w:rPr>
        <w:t xml:space="preserve"> : 77)= אתם רעואני טוב , זאת אומרת: אתם טועים ואני צודק. וכן:</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 (</w:t>
      </w:r>
      <w:r w:rsidRPr="007C7991">
        <w:rPr>
          <w:rFonts w:ascii="Times New Roman" w:hAnsi="Times New Roman" w:cs="Times New Roman" w:hint="cs"/>
          <w:sz w:val="28"/>
          <w:szCs w:val="28"/>
          <w:lang w:bidi="he-IL"/>
        </w:rPr>
        <w:t>V</w:t>
      </w:r>
      <w:r w:rsidRPr="007C7991">
        <w:rPr>
          <w:rFonts w:ascii="Times New Roman" w:hAnsi="Times New Roman" w:cs="Times New Roman"/>
          <w:sz w:val="28"/>
          <w:szCs w:val="28"/>
          <w:lang w:bidi="he-IL"/>
        </w:rPr>
        <w:t>16</w:t>
      </w:r>
      <w:r w:rsidRPr="007C7991">
        <w:rPr>
          <w:rFonts w:ascii="Times New Roman" w:hAnsi="Times New Roman" w:cs="Times New Roman" w:hint="cs"/>
          <w:sz w:val="28"/>
          <w:szCs w:val="28"/>
          <w:rtl/>
          <w:lang w:bidi="he-IL"/>
        </w:rPr>
        <w:t>)שמע.מתת.דנטי.עדב (17</w:t>
      </w:r>
      <w:r w:rsidRPr="007C7991">
        <w:rPr>
          <w:rFonts w:ascii="Times New Roman" w:hAnsi="Times New Roman" w:cs="Times New Roman" w:hint="cs"/>
          <w:sz w:val="28"/>
          <w:szCs w:val="28"/>
          <w:lang w:bidi="he-IL"/>
        </w:rPr>
        <w:t>V</w:t>
      </w:r>
      <w:r w:rsidRPr="007C7991">
        <w:rPr>
          <w:rFonts w:ascii="Times New Roman" w:hAnsi="Times New Roman" w:cs="Times New Roman" w:hint="cs"/>
          <w:sz w:val="28"/>
          <w:szCs w:val="28"/>
          <w:rtl/>
          <w:lang w:bidi="he-IL"/>
        </w:rPr>
        <w:t>)אמר.בפחד. לנפש. כ[ת]ר(18</w:t>
      </w:r>
      <w:r w:rsidRPr="007C7991">
        <w:rPr>
          <w:rFonts w:ascii="Times New Roman" w:hAnsi="Times New Roman" w:cs="Times New Roman" w:hint="cs"/>
          <w:sz w:val="28"/>
          <w:szCs w:val="28"/>
          <w:lang w:bidi="he-IL"/>
        </w:rPr>
        <w:t>V</w:t>
      </w:r>
      <w:r w:rsidRPr="007C7991">
        <w:rPr>
          <w:rFonts w:ascii="Times New Roman" w:hAnsi="Times New Roman" w:cs="Times New Roman" w:hint="cs"/>
          <w:sz w:val="28"/>
          <w:szCs w:val="28"/>
          <w:rtl/>
          <w:lang w:bidi="he-IL"/>
        </w:rPr>
        <w:t>)</w:t>
      </w:r>
    </w:p>
    <w:p w:rsidR="00523108" w:rsidRPr="007C7991" w:rsidRDefault="00523108" w:rsidP="00523108">
      <w:pPr>
        <w:shd w:val="clear" w:color="auto" w:fill="FFFFFF"/>
        <w:spacing w:before="96" w:after="120" w:line="360" w:lineRule="atLeast"/>
        <w:jc w:val="both"/>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סימניה ההטעמ</w:t>
      </w:r>
      <w:r w:rsidRPr="007C7991">
        <w:rPr>
          <w:rFonts w:ascii="Times New Roman" w:eastAsia="Times New Roman" w:hAnsi="Times New Roman" w:cs="Times New Roman"/>
          <w:sz w:val="28"/>
          <w:szCs w:val="28"/>
          <w:rtl/>
          <w:lang w:bidi="he-IL"/>
        </w:rPr>
        <w:t xml:space="preserve">ה </w:t>
      </w:r>
      <w:r w:rsidRPr="007C7991">
        <w:rPr>
          <w:rFonts w:ascii="Times New Roman" w:eastAsia="Times New Roman" w:hAnsi="Times New Roman" w:cs="Times New Roman" w:hint="cs"/>
          <w:sz w:val="28"/>
          <w:szCs w:val="28"/>
          <w:rtl/>
          <w:lang w:bidi="he-IL"/>
        </w:rPr>
        <w:t xml:space="preserve">בשפה האוגריתית </w:t>
      </w:r>
      <w:r w:rsidRPr="007C7991">
        <w:rPr>
          <w:rFonts w:ascii="Times New Roman" w:eastAsia="Times New Roman" w:hAnsi="Times New Roman" w:cs="Times New Roman"/>
          <w:sz w:val="28"/>
          <w:szCs w:val="28"/>
          <w:rtl/>
          <w:lang w:bidi="he-IL"/>
        </w:rPr>
        <w:t>מתייחס</w:t>
      </w:r>
      <w:r w:rsidRPr="007C7991">
        <w:rPr>
          <w:rFonts w:ascii="Times New Roman" w:eastAsia="Times New Roman" w:hAnsi="Times New Roman" w:cs="Times New Roman" w:hint="cs"/>
          <w:sz w:val="28"/>
          <w:szCs w:val="28"/>
          <w:rtl/>
          <w:lang w:bidi="he-IL"/>
        </w:rPr>
        <w:t>ת</w:t>
      </w:r>
      <w:r w:rsidRPr="007C7991">
        <w:rPr>
          <w:rFonts w:ascii="Times New Roman" w:eastAsia="Times New Roman" w:hAnsi="Times New Roman" w:cs="Times New Roman"/>
          <w:sz w:val="28"/>
          <w:szCs w:val="28"/>
          <w:rtl/>
          <w:lang w:bidi="he-IL"/>
        </w:rPr>
        <w:t xml:space="preserve"> למאפיינים מסוימים </w:t>
      </w:r>
      <w:r w:rsidRPr="007C7991">
        <w:rPr>
          <w:rFonts w:ascii="Times New Roman" w:eastAsia="Times New Roman" w:hAnsi="Times New Roman" w:cs="Times New Roman" w:hint="cs"/>
          <w:sz w:val="28"/>
          <w:szCs w:val="28"/>
          <w:rtl/>
          <w:lang w:bidi="he-IL"/>
        </w:rPr>
        <w:t xml:space="preserve">בההשתדלות לשחזור את שיטת </w:t>
      </w:r>
      <w:r w:rsidRPr="007C7991">
        <w:rPr>
          <w:rFonts w:ascii="Times New Roman" w:eastAsia="Times New Roman" w:hAnsi="Times New Roman" w:cs="Times New Roman"/>
          <w:sz w:val="28"/>
          <w:szCs w:val="28"/>
          <w:rtl/>
          <w:lang w:bidi="he-IL"/>
        </w:rPr>
        <w:t>דיבור</w:t>
      </w:r>
      <w:r w:rsidRPr="007C7991">
        <w:rPr>
          <w:rFonts w:ascii="Times New Roman" w:eastAsia="Times New Roman" w:hAnsi="Times New Roman" w:cs="Times New Roman" w:hint="cs"/>
          <w:sz w:val="28"/>
          <w:szCs w:val="28"/>
          <w:rtl/>
          <w:lang w:bidi="he-IL"/>
        </w:rPr>
        <w:t xml:space="preserve">ה המקורי(כתיבה יתדית) בהסתמכות על תעתיק </w:t>
      </w:r>
      <w:r w:rsidRPr="007C7991">
        <w:rPr>
          <w:rFonts w:ascii="Times New Roman" w:eastAsia="Times New Roman" w:hAnsi="Times New Roman" w:cs="Times New Roman"/>
          <w:sz w:val="28"/>
          <w:szCs w:val="28"/>
          <w:rtl/>
          <w:lang w:bidi="he-IL"/>
        </w:rPr>
        <w:t>הדיבור של</w:t>
      </w:r>
      <w:r w:rsidRPr="007C7991">
        <w:rPr>
          <w:rFonts w:ascii="Times New Roman" w:eastAsia="Times New Roman" w:hAnsi="Times New Roman" w:cs="Times New Roman" w:hint="cs"/>
          <w:sz w:val="28"/>
          <w:szCs w:val="28"/>
          <w:rtl/>
          <w:lang w:bidi="he-IL"/>
        </w:rPr>
        <w:t>הה</w:t>
      </w:r>
      <w:r w:rsidRPr="007C7991">
        <w:rPr>
          <w:rFonts w:ascii="Times New Roman" w:eastAsia="Times New Roman" w:hAnsi="Times New Roman" w:cs="Times New Roman"/>
          <w:sz w:val="28"/>
          <w:szCs w:val="28"/>
          <w:rtl/>
          <w:lang w:bidi="he-IL"/>
        </w:rPr>
        <w:t>איננו רצף אחיד כלל וכלל</w:t>
      </w:r>
      <w:r w:rsidRPr="007C7991">
        <w:rPr>
          <w:rFonts w:ascii="Times New Roman" w:eastAsia="Times New Roman" w:hAnsi="Times New Roman" w:cs="Times New Roman" w:hint="cs"/>
          <w:sz w:val="28"/>
          <w:szCs w:val="28"/>
          <w:rtl/>
          <w:lang w:bidi="he-IL"/>
        </w:rPr>
        <w:t>: (3)</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גרשה לכסא מלכה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לנחתלכחת דרכתה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הנרשהו מכסא מלכותו                        </w:t>
      </w:r>
    </w:p>
    <w:p w:rsidR="00523108" w:rsidRPr="007C7991" w:rsidRDefault="00523108" w:rsidP="00523108">
      <w:pPr>
        <w:autoSpaceDE w:val="0"/>
        <w:autoSpaceDN w:val="0"/>
        <w:adjustRightInd w:val="0"/>
        <w:spacing w:after="0" w:line="240" w:lineRule="auto"/>
        <w:jc w:val="both"/>
        <w:rPr>
          <w:rFonts w:cs="Times New Roman"/>
          <w:sz w:val="28"/>
          <w:szCs w:val="28"/>
          <w:rtl/>
          <w:lang w:bidi="he-IL"/>
        </w:rPr>
      </w:pPr>
      <w:r w:rsidRPr="007C7991">
        <w:rPr>
          <w:rFonts w:cs="Times New Roman" w:hint="cs"/>
          <w:sz w:val="28"/>
          <w:szCs w:val="28"/>
          <w:rtl/>
          <w:lang w:bidi="he-IL"/>
        </w:rPr>
        <w:t xml:space="preserve">אם הורד ממושב ממשלתו?   </w:t>
      </w:r>
    </w:p>
    <w:p w:rsidR="00523108" w:rsidRPr="007C7991" w:rsidRDefault="00523108" w:rsidP="00523108">
      <w:pPr>
        <w:shd w:val="clear" w:color="auto" w:fill="FFFFFF"/>
        <w:spacing w:before="96" w:after="120" w:line="360" w:lineRule="atLeast"/>
        <w:jc w:val="both"/>
        <w:rPr>
          <w:rFonts w:ascii="Times New Roman" w:eastAsia="Times New Roman" w:hAnsi="Times New Roman" w:cs="Times New Roman"/>
          <w:sz w:val="28"/>
          <w:szCs w:val="28"/>
          <w:rtl/>
          <w:lang w:bidi="he-IL"/>
        </w:rPr>
      </w:pPr>
      <w:r w:rsidRPr="007C7991">
        <w:rPr>
          <w:rFonts w:ascii="Times New Roman" w:eastAsia="Times New Roman" w:hAnsi="Times New Roman" w:cs="Times New Roman"/>
          <w:sz w:val="28"/>
          <w:szCs w:val="28"/>
          <w:rtl/>
          <w:lang w:bidi="he-IL"/>
        </w:rPr>
        <w:t xml:space="preserve"> הוא משתנה ללא הרף בעוצמתו, במהירותו, </w:t>
      </w:r>
      <w:hyperlink r:id="rId7" w:tooltip="תדר" w:history="1">
        <w:r w:rsidRPr="007C7991">
          <w:rPr>
            <w:rFonts w:ascii="Times New Roman" w:eastAsia="Times New Roman" w:hAnsi="Times New Roman" w:cs="Times New Roman"/>
            <w:sz w:val="28"/>
            <w:szCs w:val="28"/>
            <w:rtl/>
            <w:lang w:bidi="he-IL"/>
          </w:rPr>
          <w:t>בתדר</w:t>
        </w:r>
      </w:hyperlink>
      <w:r w:rsidRPr="007C7991">
        <w:rPr>
          <w:rFonts w:ascii="Times New Roman" w:eastAsia="Times New Roman" w:hAnsi="Times New Roman" w:cs="Times New Roman"/>
          <w:sz w:val="28"/>
          <w:szCs w:val="28"/>
          <w:rtl/>
          <w:lang w:bidi="he-IL"/>
        </w:rPr>
        <w:t> שלו וביתר תכונותיו האקוסטיות. השינויים ה</w:t>
      </w:r>
      <w:r w:rsidRPr="007C7991">
        <w:rPr>
          <w:rFonts w:ascii="Times New Roman" w:eastAsia="Times New Roman" w:hAnsi="Times New Roman" w:cs="Times New Roman" w:hint="cs"/>
          <w:sz w:val="28"/>
          <w:szCs w:val="28"/>
          <w:rtl/>
          <w:lang w:bidi="he-IL"/>
        </w:rPr>
        <w:t xml:space="preserve">הגיים </w:t>
      </w:r>
      <w:r w:rsidRPr="007C7991">
        <w:rPr>
          <w:rFonts w:ascii="Times New Roman" w:eastAsia="Times New Roman" w:hAnsi="Times New Roman" w:cs="Times New Roman"/>
          <w:sz w:val="28"/>
          <w:szCs w:val="28"/>
          <w:rtl/>
          <w:lang w:bidi="he-IL"/>
        </w:rPr>
        <w:t>היוצרים את ה</w:t>
      </w:r>
      <w:r w:rsidRPr="007C7991">
        <w:rPr>
          <w:rFonts w:ascii="Times New Roman" w:eastAsia="Times New Roman" w:hAnsi="Times New Roman" w:cs="Times New Roman" w:hint="cs"/>
          <w:sz w:val="28"/>
          <w:szCs w:val="28"/>
          <w:rtl/>
          <w:lang w:bidi="he-IL"/>
        </w:rPr>
        <w:t>הטעמ</w:t>
      </w:r>
      <w:r w:rsidRPr="007C7991">
        <w:rPr>
          <w:rFonts w:ascii="Times New Roman" w:eastAsia="Times New Roman" w:hAnsi="Times New Roman" w:cs="Times New Roman"/>
          <w:sz w:val="28"/>
          <w:szCs w:val="28"/>
          <w:rtl/>
          <w:lang w:bidi="he-IL"/>
        </w:rPr>
        <w:t>ה מתרחשים ברמה של יחידות הדיבור הסופרה</w:t>
      </w:r>
      <w:r w:rsidRPr="007C7991">
        <w:rPr>
          <w:rFonts w:ascii="Times New Roman" w:eastAsia="Times New Roman" w:hAnsi="Times New Roman" w:cs="Times New Roman" w:hint="cs"/>
          <w:b/>
          <w:bCs/>
          <w:sz w:val="28"/>
          <w:szCs w:val="28"/>
          <w:rtl/>
          <w:lang w:bidi="he-IL"/>
        </w:rPr>
        <w:t xml:space="preserve">- </w:t>
      </w:r>
      <w:r w:rsidRPr="007C7991">
        <w:rPr>
          <w:rFonts w:ascii="Times New Roman" w:eastAsia="Times New Roman" w:hAnsi="Times New Roman" w:cs="Times New Roman"/>
          <w:sz w:val="28"/>
          <w:szCs w:val="28"/>
          <w:rtl/>
          <w:lang w:bidi="he-IL"/>
        </w:rPr>
        <w:t>סגמנטליות, כלומר- אלה שנמצאות מעבר לרמת </w:t>
      </w:r>
      <w:hyperlink r:id="rId8" w:tooltip="פונמה" w:history="1">
        <w:r w:rsidRPr="007C7991">
          <w:rPr>
            <w:rFonts w:ascii="Times New Roman" w:eastAsia="Times New Roman" w:hAnsi="Times New Roman" w:cs="Times New Roman"/>
            <w:sz w:val="28"/>
            <w:szCs w:val="28"/>
            <w:rtl/>
            <w:lang w:bidi="he-IL"/>
          </w:rPr>
          <w:t>הפונמה</w:t>
        </w:r>
      </w:hyperlink>
      <w:r w:rsidRPr="007C7991">
        <w:rPr>
          <w:rFonts w:ascii="Times New Roman" w:eastAsia="Times New Roman" w:hAnsi="Times New Roman" w:cs="Times New Roman"/>
          <w:sz w:val="28"/>
          <w:szCs w:val="28"/>
          <w:rtl/>
          <w:lang w:bidi="he-IL"/>
        </w:rPr>
        <w:t> הבודדת: </w:t>
      </w:r>
      <w:hyperlink r:id="rId9" w:tooltip="הברה" w:history="1">
        <w:r w:rsidRPr="007C7991">
          <w:rPr>
            <w:rFonts w:ascii="Times New Roman" w:eastAsia="Times New Roman" w:hAnsi="Times New Roman" w:cs="Times New Roman"/>
            <w:sz w:val="28"/>
            <w:szCs w:val="28"/>
            <w:rtl/>
            <w:lang w:bidi="he-IL"/>
          </w:rPr>
          <w:t>ההברה</w:t>
        </w:r>
      </w:hyperlink>
      <w:r w:rsidRPr="007C7991">
        <w:rPr>
          <w:rFonts w:ascii="Times New Roman" w:eastAsia="Times New Roman" w:hAnsi="Times New Roman" w:cs="Times New Roman"/>
          <w:sz w:val="28"/>
          <w:szCs w:val="28"/>
          <w:rtl/>
          <w:lang w:bidi="he-IL"/>
        </w:rPr>
        <w:t>, ה</w:t>
      </w:r>
      <w:hyperlink r:id="rId10" w:tooltip="מילה (בלשנות)" w:history="1">
        <w:r w:rsidRPr="007C7991">
          <w:rPr>
            <w:rFonts w:ascii="Times New Roman" w:eastAsia="Times New Roman" w:hAnsi="Times New Roman" w:cs="Times New Roman"/>
            <w:sz w:val="28"/>
            <w:szCs w:val="28"/>
            <w:rtl/>
            <w:lang w:bidi="he-IL"/>
          </w:rPr>
          <w:t>מילה</w:t>
        </w:r>
      </w:hyperlink>
      <w:r w:rsidRPr="007C7991">
        <w:rPr>
          <w:rFonts w:ascii="Times New Roman" w:eastAsia="Times New Roman" w:hAnsi="Times New Roman" w:cs="Times New Roman"/>
          <w:sz w:val="28"/>
          <w:szCs w:val="28"/>
          <w:rtl/>
          <w:lang w:bidi="he-IL"/>
        </w:rPr>
        <w:t> והמבע. השינויים הללו במאפיינים הסופרה- סגמנטליים של הדיבור הם- הם ה</w:t>
      </w:r>
      <w:r w:rsidRPr="007C7991">
        <w:rPr>
          <w:rFonts w:ascii="Times New Roman" w:eastAsia="Times New Roman" w:hAnsi="Times New Roman" w:cs="Times New Roman" w:hint="cs"/>
          <w:sz w:val="28"/>
          <w:szCs w:val="28"/>
          <w:rtl/>
          <w:lang w:bidi="he-IL"/>
        </w:rPr>
        <w:t>נגינה</w:t>
      </w:r>
      <w:r w:rsidRPr="007C7991">
        <w:rPr>
          <w:rFonts w:ascii="Times New Roman" w:eastAsia="Times New Roman" w:hAnsi="Times New Roman" w:cs="Times New Roman"/>
          <w:sz w:val="28"/>
          <w:szCs w:val="28"/>
          <w:rtl/>
          <w:lang w:bidi="he-IL"/>
        </w:rPr>
        <w:t>.</w:t>
      </w:r>
      <w:r w:rsidRPr="007C7991">
        <w:rPr>
          <w:rFonts w:ascii="Times New Roman" w:eastAsia="Times New Roman" w:hAnsi="Times New Roman" w:cs="Times New Roman" w:hint="cs"/>
          <w:sz w:val="28"/>
          <w:szCs w:val="28"/>
          <w:rtl/>
          <w:lang w:bidi="he-IL"/>
        </w:rPr>
        <w:t>(4)</w:t>
      </w:r>
    </w:p>
    <w:p w:rsidR="00523108" w:rsidRPr="007C7991" w:rsidRDefault="00523108" w:rsidP="00523108">
      <w:pPr>
        <w:shd w:val="clear" w:color="auto" w:fill="FFFFFF"/>
        <w:spacing w:before="96" w:after="120" w:line="360" w:lineRule="atLeast"/>
        <w:jc w:val="both"/>
        <w:rPr>
          <w:rFonts w:ascii="Times New Roman" w:eastAsia="Times New Roman" w:hAnsi="Times New Roman" w:cs="Times New Roman"/>
          <w:sz w:val="28"/>
          <w:szCs w:val="28"/>
          <w:rtl/>
          <w:lang w:bidi="he-IL"/>
        </w:rPr>
      </w:pPr>
      <w:r w:rsidRPr="007C7991">
        <w:rPr>
          <w:rFonts w:ascii="Times New Roman" w:eastAsia="Times New Roman" w:hAnsi="Times New Roman" w:cs="Times New Roman"/>
          <w:sz w:val="28"/>
          <w:szCs w:val="28"/>
          <w:rtl/>
          <w:lang w:bidi="he-IL"/>
        </w:rPr>
        <w:t>ה</w:t>
      </w:r>
      <w:r w:rsidRPr="007C7991">
        <w:rPr>
          <w:rFonts w:ascii="Times New Roman" w:eastAsia="Times New Roman" w:hAnsi="Times New Roman" w:cs="Times New Roman" w:hint="cs"/>
          <w:sz w:val="28"/>
          <w:szCs w:val="28"/>
          <w:rtl/>
          <w:lang w:bidi="he-IL"/>
        </w:rPr>
        <w:t xml:space="preserve">נגינהבאגדות האוגריתיות </w:t>
      </w:r>
      <w:r w:rsidRPr="007C7991">
        <w:rPr>
          <w:rFonts w:ascii="Times New Roman" w:eastAsia="Times New Roman" w:hAnsi="Times New Roman" w:cs="Times New Roman"/>
          <w:sz w:val="28"/>
          <w:szCs w:val="28"/>
          <w:rtl/>
          <w:lang w:bidi="he-IL"/>
        </w:rPr>
        <w:t>מהוו</w:t>
      </w:r>
      <w:r w:rsidRPr="007C7991">
        <w:rPr>
          <w:rFonts w:ascii="Times New Roman" w:eastAsia="Times New Roman" w:hAnsi="Times New Roman" w:cs="Times New Roman" w:hint="cs"/>
          <w:sz w:val="28"/>
          <w:szCs w:val="28"/>
          <w:rtl/>
          <w:lang w:bidi="he-IL"/>
        </w:rPr>
        <w:t>ת</w:t>
      </w:r>
      <w:r w:rsidRPr="007C7991">
        <w:rPr>
          <w:rFonts w:ascii="Times New Roman" w:eastAsia="Times New Roman" w:hAnsi="Times New Roman" w:cs="Times New Roman"/>
          <w:sz w:val="28"/>
          <w:szCs w:val="28"/>
          <w:rtl/>
          <w:lang w:bidi="he-IL"/>
        </w:rPr>
        <w:t xml:space="preserve"> חלק בלתי נפרד </w:t>
      </w:r>
      <w:hyperlink r:id="rId11" w:tooltip="שפה" w:history="1">
        <w:r w:rsidRPr="007C7991">
          <w:rPr>
            <w:rFonts w:ascii="Times New Roman" w:eastAsia="Times New Roman" w:hAnsi="Times New Roman" w:cs="Times New Roman"/>
            <w:sz w:val="28"/>
            <w:szCs w:val="28"/>
            <w:rtl/>
            <w:lang w:bidi="he-IL"/>
          </w:rPr>
          <w:t>מהשפה</w:t>
        </w:r>
      </w:hyperlink>
      <w:r w:rsidRPr="007C7991">
        <w:rPr>
          <w:rFonts w:ascii="Times New Roman" w:eastAsia="Times New Roman" w:hAnsi="Times New Roman" w:cs="Times New Roman"/>
          <w:sz w:val="28"/>
          <w:szCs w:val="28"/>
          <w:rtl/>
          <w:lang w:bidi="he-IL"/>
        </w:rPr>
        <w:t xml:space="preserve"> הדבורה, שכן כל מבע ומבע נהגים עם דפוס </w:t>
      </w:r>
      <w:r w:rsidRPr="007C7991">
        <w:rPr>
          <w:rFonts w:ascii="Times New Roman" w:eastAsia="Times New Roman" w:hAnsi="Times New Roman" w:cs="Times New Roman" w:hint="cs"/>
          <w:sz w:val="28"/>
          <w:szCs w:val="28"/>
          <w:rtl/>
          <w:lang w:bidi="he-IL"/>
        </w:rPr>
        <w:t xml:space="preserve">נגינה </w:t>
      </w:r>
      <w:r w:rsidRPr="007C7991">
        <w:rPr>
          <w:rFonts w:ascii="Times New Roman" w:eastAsia="Times New Roman" w:hAnsi="Times New Roman" w:cs="Times New Roman"/>
          <w:sz w:val="28"/>
          <w:szCs w:val="28"/>
          <w:rtl/>
          <w:lang w:bidi="he-IL"/>
        </w:rPr>
        <w:t>מסוים. הדפוס ה</w:t>
      </w:r>
      <w:r w:rsidRPr="007C7991">
        <w:rPr>
          <w:rFonts w:ascii="Times New Roman" w:eastAsia="Times New Roman" w:hAnsi="Times New Roman" w:cs="Times New Roman" w:hint="cs"/>
          <w:sz w:val="28"/>
          <w:szCs w:val="28"/>
          <w:rtl/>
          <w:lang w:bidi="he-IL"/>
        </w:rPr>
        <w:t xml:space="preserve">נגינתי </w:t>
      </w:r>
      <w:r w:rsidRPr="007C7991">
        <w:rPr>
          <w:rFonts w:ascii="Times New Roman" w:eastAsia="Times New Roman" w:hAnsi="Times New Roman" w:cs="Times New Roman"/>
          <w:sz w:val="28"/>
          <w:szCs w:val="28"/>
          <w:rtl/>
          <w:lang w:bidi="he-IL"/>
        </w:rPr>
        <w:t xml:space="preserve">של המבע מוסיף מידע רב מעבר לזה הקיים </w:t>
      </w:r>
      <w:r w:rsidRPr="007C7991">
        <w:rPr>
          <w:rFonts w:ascii="Times New Roman" w:eastAsia="Times New Roman" w:hAnsi="Times New Roman" w:cs="Times New Roman"/>
          <w:sz w:val="28"/>
          <w:szCs w:val="28"/>
          <w:rtl/>
          <w:lang w:bidi="he-IL"/>
        </w:rPr>
        <w:lastRenderedPageBreak/>
        <w:t xml:space="preserve">במילים המרכיבות אותו כשלעצמן, והוא לוקח חלק חשוב בקביעת המשמעות. בין היתר,של המבעים (הצהרה, שאלה, בקשה וכו') </w:t>
      </w:r>
      <w:r w:rsidRPr="007C7991">
        <w:rPr>
          <w:rFonts w:ascii="Times New Roman" w:eastAsia="Times New Roman" w:hAnsi="Times New Roman" w:cs="Times New Roman" w:hint="cs"/>
          <w:sz w:val="28"/>
          <w:szCs w:val="28"/>
          <w:rtl/>
          <w:lang w:bidi="he-IL"/>
        </w:rPr>
        <w:t>והיא</w:t>
      </w:r>
      <w:r w:rsidRPr="007C7991">
        <w:rPr>
          <w:rFonts w:ascii="Times New Roman" w:eastAsia="Times New Roman" w:hAnsi="Times New Roman" w:cs="Times New Roman"/>
          <w:sz w:val="28"/>
          <w:szCs w:val="28"/>
          <w:rtl/>
          <w:lang w:bidi="he-IL"/>
        </w:rPr>
        <w:t>מוסיפה מידע לגבי </w:t>
      </w:r>
      <w:hyperlink r:id="rId12" w:tooltip="רגש" w:history="1">
        <w:r w:rsidRPr="007C7991">
          <w:rPr>
            <w:rFonts w:ascii="Times New Roman" w:eastAsia="Times New Roman" w:hAnsi="Times New Roman" w:cs="Times New Roman"/>
            <w:sz w:val="28"/>
            <w:szCs w:val="28"/>
            <w:rtl/>
            <w:lang w:bidi="he-IL"/>
          </w:rPr>
          <w:t>רגשותיו</w:t>
        </w:r>
      </w:hyperlink>
      <w:r w:rsidRPr="007C7991">
        <w:rPr>
          <w:rFonts w:ascii="Times New Roman" w:eastAsia="Times New Roman" w:hAnsi="Times New Roman" w:cs="Times New Roman"/>
          <w:sz w:val="28"/>
          <w:szCs w:val="28"/>
          <w:rtl/>
          <w:lang w:bidi="he-IL"/>
        </w:rPr>
        <w:t xml:space="preserve"> וכוונותיו של הדובר ומעידה על עמדתו כלפי הנמען וכלפי תוכן הדברים (האם הוא אומר את הדברים בהתרגשות או אדישות, בכנות או בציניות וכו'). </w:t>
      </w:r>
      <w:r w:rsidRPr="007C7991">
        <w:rPr>
          <w:rFonts w:ascii="Times New Roman" w:eastAsia="Times New Roman" w:hAnsi="Times New Roman" w:cs="Times New Roman" w:hint="cs"/>
          <w:sz w:val="28"/>
          <w:szCs w:val="28"/>
          <w:rtl/>
          <w:lang w:bidi="he-IL"/>
        </w:rPr>
        <w:t>(5)</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שאלה אוגריתית אחרת היא בקרת </w:t>
      </w:r>
      <w:r w:rsidRPr="007C7991">
        <w:rPr>
          <w:rFonts w:cs="Times New Roman"/>
          <w:sz w:val="28"/>
          <w:szCs w:val="28"/>
          <w:rtl/>
          <w:lang w:bidi="he-IL"/>
        </w:rPr>
        <w:t>ɪɪ</w:t>
      </w:r>
      <w:r w:rsidRPr="007C7991">
        <w:rPr>
          <w:rFonts w:cs="Times New Roman" w:hint="cs"/>
          <w:sz w:val="28"/>
          <w:szCs w:val="28"/>
          <w:rtl/>
          <w:lang w:bidi="he-IL"/>
        </w:rPr>
        <w:t xml:space="preserve">  57-56:</w:t>
      </w:r>
    </w:p>
    <w:p w:rsidR="00523108" w:rsidRPr="007C7991" w:rsidRDefault="00523108" w:rsidP="00523108">
      <w:pPr>
        <w:bidi w:val="0"/>
        <w:spacing w:line="240" w:lineRule="auto"/>
        <w:jc w:val="right"/>
        <w:rPr>
          <w:rFonts w:cs="Times New Roman"/>
          <w:sz w:val="28"/>
          <w:szCs w:val="28"/>
          <w:lang w:bidi="he-IL"/>
        </w:rPr>
      </w:pPr>
      <w:r w:rsidRPr="007C7991">
        <w:rPr>
          <w:rFonts w:cs="Times New Roman"/>
          <w:sz w:val="28"/>
          <w:szCs w:val="28"/>
          <w:rtl/>
          <w:lang w:bidi="he-IL"/>
        </w:rPr>
        <w:t>[</w:t>
      </w:r>
      <w:r w:rsidRPr="007C7991">
        <w:rPr>
          <w:rFonts w:cs="Times New Roman" w:hint="cs"/>
          <w:sz w:val="28"/>
          <w:szCs w:val="28"/>
          <w:rtl/>
          <w:lang w:bidi="he-IL"/>
        </w:rPr>
        <w:t xml:space="preserve">מרצ  מ </w:t>
      </w:r>
      <w:r w:rsidRPr="007C7991">
        <w:rPr>
          <w:rFonts w:cs="Times New Roman"/>
          <w:sz w:val="28"/>
          <w:szCs w:val="28"/>
          <w:rtl/>
          <w:lang w:bidi="he-IL"/>
        </w:rPr>
        <w:t>]</w:t>
      </w:r>
      <w:r w:rsidRPr="007C7991">
        <w:rPr>
          <w:rFonts w:cs="Times New Roman" w:hint="cs"/>
          <w:sz w:val="28"/>
          <w:szCs w:val="28"/>
          <w:rtl/>
          <w:lang w:bidi="he-IL"/>
        </w:rPr>
        <w:t xml:space="preserve"> רצ מלכ                                 </w:t>
      </w:r>
    </w:p>
    <w:p w:rsidR="00523108" w:rsidRPr="007C7991" w:rsidRDefault="00523108" w:rsidP="00523108">
      <w:pPr>
        <w:autoSpaceDE w:val="0"/>
        <w:autoSpaceDN w:val="0"/>
        <w:adjustRightInd w:val="0"/>
        <w:spacing w:after="0"/>
        <w:jc w:val="both"/>
        <w:rPr>
          <w:rFonts w:cs="Times New Roman"/>
          <w:sz w:val="28"/>
          <w:szCs w:val="28"/>
          <w:rtl/>
          <w:lang w:bidi="he-IL"/>
        </w:rPr>
      </w:pPr>
      <w:r w:rsidRPr="007C7991">
        <w:rPr>
          <w:rFonts w:cs="Times New Roman"/>
          <w:sz w:val="28"/>
          <w:szCs w:val="28"/>
          <w:rtl/>
          <w:lang w:bidi="he-IL"/>
        </w:rPr>
        <w:t>[</w:t>
      </w:r>
      <w:r w:rsidRPr="007C7991">
        <w:rPr>
          <w:rFonts w:cs="Times New Roman" w:hint="cs"/>
          <w:sz w:val="28"/>
          <w:szCs w:val="28"/>
          <w:rtl/>
          <w:lang w:bidi="he-IL"/>
        </w:rPr>
        <w:t xml:space="preserve"> המ דו</w:t>
      </w:r>
      <w:r w:rsidRPr="007C7991">
        <w:rPr>
          <w:rFonts w:cs="Times New Roman"/>
          <w:sz w:val="28"/>
          <w:szCs w:val="28"/>
          <w:rtl/>
          <w:lang w:bidi="he-IL"/>
        </w:rPr>
        <w:t>]</w:t>
      </w:r>
      <w:r w:rsidRPr="007C7991">
        <w:rPr>
          <w:rFonts w:cs="Times New Roman" w:hint="cs"/>
          <w:sz w:val="28"/>
          <w:szCs w:val="28"/>
          <w:rtl/>
          <w:lang w:bidi="he-IL"/>
        </w:rPr>
        <w:t xml:space="preserve">  כרת אדנכ (42)    </w:t>
      </w:r>
    </w:p>
    <w:p w:rsidR="00523108" w:rsidRPr="007C7991" w:rsidRDefault="00523108" w:rsidP="00523108">
      <w:pPr>
        <w:autoSpaceDE w:val="0"/>
        <w:autoSpaceDN w:val="0"/>
        <w:adjustRightInd w:val="0"/>
        <w:spacing w:after="0"/>
        <w:jc w:val="both"/>
        <w:rPr>
          <w:rFonts w:cs="Times New Roman"/>
          <w:sz w:val="28"/>
          <w:szCs w:val="28"/>
          <w:rtl/>
          <w:lang w:bidi="he-IL"/>
        </w:rPr>
      </w:pPr>
      <w:r w:rsidRPr="007C7991">
        <w:rPr>
          <w:rFonts w:cs="Times New Roman" w:hint="cs"/>
          <w:sz w:val="28"/>
          <w:szCs w:val="28"/>
          <w:rtl/>
          <w:lang w:bidi="he-IL"/>
        </w:rPr>
        <w:t xml:space="preserve">חלה חלה המלך      </w:t>
      </w:r>
    </w:p>
    <w:p w:rsidR="00523108" w:rsidRPr="007C7991" w:rsidRDefault="00523108" w:rsidP="00523108">
      <w:pPr>
        <w:autoSpaceDE w:val="0"/>
        <w:autoSpaceDN w:val="0"/>
        <w:adjustRightInd w:val="0"/>
        <w:spacing w:after="0"/>
        <w:jc w:val="both"/>
        <w:rPr>
          <w:rFonts w:ascii="Times New Roman" w:eastAsia="Times New Roman" w:hAnsi="Times New Roman" w:cs="Times New Roman"/>
          <w:sz w:val="28"/>
          <w:szCs w:val="28"/>
          <w:rtl/>
          <w:lang w:bidi="he-IL"/>
        </w:rPr>
      </w:pPr>
      <w:r w:rsidRPr="007C7991">
        <w:rPr>
          <w:rFonts w:cs="Times New Roman" w:hint="cs"/>
          <w:sz w:val="28"/>
          <w:szCs w:val="28"/>
          <w:rtl/>
          <w:lang w:bidi="he-IL"/>
        </w:rPr>
        <w:t>אם דונ כרת אדניך</w:t>
      </w:r>
    </w:p>
    <w:p w:rsidR="00523108" w:rsidRPr="007C7991" w:rsidRDefault="00523108" w:rsidP="00523108">
      <w:pPr>
        <w:shd w:val="clear" w:color="auto" w:fill="FFFFFF"/>
        <w:spacing w:before="96" w:after="120" w:line="360" w:lineRule="atLeast"/>
        <w:jc w:val="both"/>
        <w:rPr>
          <w:rFonts w:ascii="Times New Roman" w:eastAsia="Times New Roman" w:hAnsi="Times New Roman" w:cs="Times New Roman"/>
          <w:sz w:val="28"/>
          <w:szCs w:val="28"/>
          <w:rtl/>
          <w:lang w:bidi="he-IL"/>
        </w:rPr>
      </w:pPr>
      <w:r w:rsidRPr="007C7991">
        <w:rPr>
          <w:rFonts w:ascii="Times New Roman" w:eastAsia="Times New Roman" w:hAnsi="Times New Roman" w:cs="Times New Roman"/>
          <w:sz w:val="28"/>
          <w:szCs w:val="28"/>
          <w:rtl/>
          <w:lang w:bidi="he-IL"/>
        </w:rPr>
        <w:t>במידה מסוימת, תפקידה של ה</w:t>
      </w:r>
      <w:r w:rsidRPr="007C7991">
        <w:rPr>
          <w:rFonts w:ascii="Times New Roman" w:eastAsia="Times New Roman" w:hAnsi="Times New Roman" w:cs="Times New Roman" w:hint="cs"/>
          <w:sz w:val="28"/>
          <w:szCs w:val="28"/>
          <w:rtl/>
          <w:lang w:bidi="he-IL"/>
        </w:rPr>
        <w:t>נגינה</w:t>
      </w:r>
      <w:r w:rsidRPr="007C7991">
        <w:rPr>
          <w:rFonts w:ascii="Times New Roman" w:eastAsia="Times New Roman" w:hAnsi="Times New Roman" w:cs="Times New Roman"/>
          <w:sz w:val="28"/>
          <w:szCs w:val="28"/>
          <w:rtl/>
          <w:lang w:bidi="he-IL"/>
        </w:rPr>
        <w:t>בשפה</w:t>
      </w:r>
      <w:r w:rsidRPr="007C7991">
        <w:rPr>
          <w:rFonts w:ascii="Times New Roman" w:eastAsia="Times New Roman" w:hAnsi="Times New Roman" w:cs="Times New Roman" w:hint="cs"/>
          <w:sz w:val="28"/>
          <w:szCs w:val="28"/>
          <w:rtl/>
          <w:lang w:bidi="he-IL"/>
        </w:rPr>
        <w:t xml:space="preserve"> האוגריתית</w:t>
      </w:r>
      <w:r w:rsidRPr="007C7991">
        <w:rPr>
          <w:rFonts w:ascii="Times New Roman" w:eastAsia="Times New Roman" w:hAnsi="Times New Roman" w:cs="Times New Roman"/>
          <w:sz w:val="28"/>
          <w:szCs w:val="28"/>
          <w:rtl/>
          <w:lang w:bidi="he-IL"/>
        </w:rPr>
        <w:t>הדבורהמקביללזהשל </w:t>
      </w:r>
      <w:hyperlink r:id="rId13" w:tooltip="פיסוק" w:history="1">
        <w:r w:rsidRPr="007C7991">
          <w:rPr>
            <w:rFonts w:ascii="Times New Roman" w:eastAsia="Times New Roman" w:hAnsi="Times New Roman" w:cs="Times New Roman"/>
            <w:sz w:val="28"/>
            <w:szCs w:val="28"/>
            <w:rtl/>
            <w:lang w:bidi="he-IL"/>
          </w:rPr>
          <w:t>סימניהפיסוק</w:t>
        </w:r>
      </w:hyperlink>
      <w:r w:rsidRPr="007C7991">
        <w:rPr>
          <w:rFonts w:ascii="Times New Roman" w:eastAsia="Times New Roman" w:hAnsi="Times New Roman" w:cs="Times New Roman"/>
          <w:sz w:val="28"/>
          <w:szCs w:val="28"/>
          <w:rtl/>
          <w:lang w:bidi="he-IL"/>
        </w:rPr>
        <w:t> בשפההכתובהושל </w:t>
      </w:r>
      <w:hyperlink r:id="rId14" w:tooltip="רגשונים" w:history="1">
        <w:r w:rsidRPr="007C7991">
          <w:rPr>
            <w:rFonts w:ascii="Times New Roman" w:eastAsia="Times New Roman" w:hAnsi="Times New Roman" w:cs="Times New Roman"/>
            <w:sz w:val="28"/>
            <w:szCs w:val="28"/>
            <w:rtl/>
            <w:lang w:bidi="he-IL"/>
          </w:rPr>
          <w:t>הרגשונים</w:t>
        </w:r>
      </w:hyperlink>
      <w:r w:rsidRPr="007C7991">
        <w:rPr>
          <w:rFonts w:ascii="Times New Roman" w:eastAsia="Times New Roman" w:hAnsi="Times New Roman" w:cs="Times New Roman"/>
          <w:sz w:val="28"/>
          <w:szCs w:val="28"/>
          <w:rtl/>
          <w:lang w:bidi="he-IL"/>
        </w:rPr>
        <w:t> במדיומיםכמושיחות </w:t>
      </w:r>
      <w:hyperlink r:id="rId15" w:tooltip="צ'אט" w:history="1">
        <w:r w:rsidRPr="007C7991">
          <w:rPr>
            <w:rFonts w:ascii="Times New Roman" w:eastAsia="Times New Roman" w:hAnsi="Times New Roman" w:cs="Times New Roman"/>
            <w:sz w:val="28"/>
            <w:szCs w:val="28"/>
            <w:rtl/>
            <w:lang w:bidi="he-IL"/>
          </w:rPr>
          <w:t>צ'אט</w:t>
        </w:r>
      </w:hyperlink>
      <w:r w:rsidRPr="007C7991">
        <w:rPr>
          <w:rFonts w:ascii="Times New Roman" w:eastAsia="Times New Roman" w:hAnsi="Times New Roman" w:cs="Times New Roman"/>
          <w:sz w:val="28"/>
          <w:szCs w:val="28"/>
          <w:rtl/>
          <w:lang w:bidi="he-IL"/>
        </w:rPr>
        <w:t> </w:t>
      </w:r>
      <w:hyperlink r:id="rId16" w:tooltip="מסרון" w:history="1">
        <w:r w:rsidRPr="007C7991">
          <w:rPr>
            <w:rFonts w:ascii="Times New Roman" w:eastAsia="Times New Roman" w:hAnsi="Times New Roman" w:cs="Times New Roman"/>
            <w:sz w:val="28"/>
            <w:szCs w:val="28"/>
            <w:rtl/>
            <w:lang w:bidi="he-IL"/>
          </w:rPr>
          <w:t>ומסר</w:t>
        </w:r>
      </w:hyperlink>
      <w:r w:rsidRPr="007C7991">
        <w:rPr>
          <w:rFonts w:ascii="Times New Roman" w:eastAsia="Times New Roman" w:hAnsi="Times New Roman" w:cs="Times New Roman"/>
          <w:sz w:val="28"/>
          <w:szCs w:val="28"/>
          <w:rtl/>
          <w:lang w:bidi="he-IL"/>
        </w:rPr>
        <w:t>. למעשה, ניתן לומר שקיומם של אלה מעיד על הצורך ליצור תחליף גרפי ל</w:t>
      </w:r>
      <w:r w:rsidRPr="007C7991">
        <w:rPr>
          <w:rFonts w:ascii="Times New Roman" w:eastAsia="Times New Roman" w:hAnsi="Times New Roman" w:cs="Times New Roman" w:hint="cs"/>
          <w:sz w:val="28"/>
          <w:szCs w:val="28"/>
          <w:rtl/>
          <w:lang w:bidi="he-IL"/>
        </w:rPr>
        <w:t>הנגינה</w:t>
      </w:r>
      <w:r w:rsidRPr="007C7991">
        <w:rPr>
          <w:rFonts w:ascii="Times New Roman" w:eastAsia="Times New Roman" w:hAnsi="Times New Roman" w:cs="Times New Roman"/>
          <w:sz w:val="28"/>
          <w:szCs w:val="28"/>
          <w:rtl/>
          <w:lang w:bidi="he-IL"/>
        </w:rPr>
        <w:t xml:space="preserve"> (שמטבע הדברים אינה קיימת בכתב), שבדומה לה, יציב את המסר הכתוב. רבים ממאפייני ה</w:t>
      </w:r>
      <w:r w:rsidRPr="007C7991">
        <w:rPr>
          <w:rFonts w:ascii="Times New Roman" w:eastAsia="Times New Roman" w:hAnsi="Times New Roman" w:cs="Times New Roman" w:hint="cs"/>
          <w:sz w:val="28"/>
          <w:szCs w:val="28"/>
          <w:rtl/>
          <w:lang w:bidi="he-IL"/>
        </w:rPr>
        <w:t>הגינה</w:t>
      </w:r>
      <w:r w:rsidRPr="007C7991">
        <w:rPr>
          <w:rFonts w:ascii="Times New Roman" w:eastAsia="Times New Roman" w:hAnsi="Times New Roman" w:cs="Times New Roman"/>
          <w:sz w:val="28"/>
          <w:szCs w:val="28"/>
          <w:rtl/>
          <w:lang w:bidi="he-IL"/>
        </w:rPr>
        <w:t xml:space="preserve"> הם אוניברסליים (למשל, כפי שמתואר לגבי האינטונציה בהמשך). עם זאת, קיימת גם מידה גדולה של שונות, וזו תורמת ליצירת הצליל הייחודי לכל שפה וצורת הדיבור האופיינית לכל אדם.ה</w:t>
      </w:r>
      <w:r w:rsidRPr="007C7991">
        <w:rPr>
          <w:rFonts w:ascii="Times New Roman" w:eastAsia="Times New Roman" w:hAnsi="Times New Roman" w:cs="Times New Roman" w:hint="cs"/>
          <w:sz w:val="28"/>
          <w:szCs w:val="28"/>
          <w:rtl/>
          <w:lang w:bidi="he-IL"/>
        </w:rPr>
        <w:t xml:space="preserve">נגינה </w:t>
      </w:r>
      <w:r w:rsidRPr="007C7991">
        <w:rPr>
          <w:rFonts w:ascii="Times New Roman" w:eastAsia="Times New Roman" w:hAnsi="Times New Roman" w:cs="Times New Roman"/>
          <w:sz w:val="28"/>
          <w:szCs w:val="28"/>
          <w:rtl/>
          <w:lang w:bidi="he-IL"/>
        </w:rPr>
        <w:t>כוללת בתוכה את האינטונציה, </w:t>
      </w:r>
      <w:hyperlink r:id="rId17" w:tooltip="הטעמה" w:history="1">
        <w:r w:rsidRPr="007C7991">
          <w:rPr>
            <w:rFonts w:ascii="Times New Roman" w:eastAsia="Times New Roman" w:hAnsi="Times New Roman" w:cs="Times New Roman"/>
            <w:sz w:val="28"/>
            <w:szCs w:val="28"/>
            <w:rtl/>
            <w:lang w:bidi="he-IL"/>
          </w:rPr>
          <w:t>ההטעמה</w:t>
        </w:r>
      </w:hyperlink>
      <w:r w:rsidRPr="007C7991">
        <w:rPr>
          <w:rFonts w:ascii="Times New Roman" w:eastAsia="Times New Roman" w:hAnsi="Times New Roman" w:cs="Times New Roman"/>
          <w:sz w:val="28"/>
          <w:szCs w:val="28"/>
          <w:rtl/>
          <w:lang w:bidi="he-IL"/>
        </w:rPr>
        <w:t>, ההדגשה, עוצמת הקול, גוון הקול וקצב הדיבור</w:t>
      </w:r>
      <w:r w:rsidRPr="007C7991">
        <w:rPr>
          <w:rFonts w:ascii="Times New Roman" w:eastAsia="Times New Roman" w:hAnsi="Times New Roman" w:cs="Times New Roman" w:hint="cs"/>
          <w:sz w:val="28"/>
          <w:szCs w:val="28"/>
          <w:rtl/>
          <w:lang w:bidi="he-IL"/>
        </w:rPr>
        <w:t xml:space="preserve"> .   </w:t>
      </w:r>
    </w:p>
    <w:p w:rsidR="00523108" w:rsidRPr="007C7991" w:rsidRDefault="00523108" w:rsidP="00523108">
      <w:pPr>
        <w:shd w:val="clear" w:color="auto" w:fill="FFFFFF"/>
        <w:spacing w:before="96" w:after="120" w:line="360" w:lineRule="atLeast"/>
        <w:jc w:val="both"/>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אתבן. אנכ. ואנחן.</w:t>
      </w:r>
    </w:p>
    <w:p w:rsidR="00523108" w:rsidRPr="007C7991" w:rsidRDefault="00523108" w:rsidP="00523108">
      <w:pPr>
        <w:shd w:val="clear" w:color="auto" w:fill="FFFFFF"/>
        <w:spacing w:before="96" w:after="120" w:line="360" w:lineRule="atLeast"/>
        <w:jc w:val="both"/>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ותנח . בארתי.נפש .</w:t>
      </w:r>
    </w:p>
    <w:p w:rsidR="00523108" w:rsidRPr="007C7991" w:rsidRDefault="00523108" w:rsidP="00523108">
      <w:pPr>
        <w:shd w:val="clear" w:color="auto" w:fill="FFFFFF"/>
        <w:spacing w:before="96" w:after="120" w:line="360" w:lineRule="atLeast"/>
        <w:jc w:val="both"/>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כילד . בנ. לי.כמ.אחי. (אקהת: 1.6</w:t>
      </w:r>
      <w:r w:rsidRPr="007C7991">
        <w:rPr>
          <w:rFonts w:ascii="Times New Roman" w:eastAsia="Times New Roman" w:hAnsi="Times New Roman" w:cs="Times New Roman" w:hint="cs"/>
          <w:sz w:val="28"/>
          <w:szCs w:val="28"/>
          <w:lang w:bidi="he-IL"/>
        </w:rPr>
        <w:t>KTU</w:t>
      </w:r>
      <w:r w:rsidRPr="007C7991">
        <w:rPr>
          <w:rFonts w:ascii="Times New Roman" w:eastAsia="Times New Roman" w:hAnsi="Times New Roman" w:cs="Times New Roman" w:hint="cs"/>
          <w:sz w:val="28"/>
          <w:szCs w:val="28"/>
          <w:rtl/>
          <w:lang w:bidi="he-IL"/>
        </w:rPr>
        <w:t xml:space="preserve"> )                        </w:t>
      </w:r>
    </w:p>
    <w:tbl>
      <w:tblPr>
        <w:tblpPr w:leftFromText="180" w:rightFromText="180" w:vertAnchor="text" w:horzAnchor="page" w:tblpX="12539" w:tblpY="144"/>
        <w:bidiVisual/>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8" w:type="dxa"/>
          <w:left w:w="78" w:type="dxa"/>
          <w:bottom w:w="78" w:type="dxa"/>
          <w:right w:w="78" w:type="dxa"/>
        </w:tblCellMar>
        <w:tblLook w:val="04A0"/>
      </w:tblPr>
      <w:tblGrid>
        <w:gridCol w:w="252"/>
      </w:tblGrid>
      <w:tr w:rsidR="00523108" w:rsidRPr="00BD67AD" w:rsidTr="00473426">
        <w:trPr>
          <w:tblCellSpacing w:w="15" w:type="dxa"/>
        </w:trPr>
        <w:tc>
          <w:tcPr>
            <w:tcW w:w="0" w:type="auto"/>
            <w:shd w:val="clear" w:color="auto" w:fill="F9F9F9"/>
            <w:vAlign w:val="center"/>
          </w:tcPr>
          <w:p w:rsidR="00523108" w:rsidRPr="007C7991" w:rsidRDefault="00523108" w:rsidP="00523108">
            <w:pPr>
              <w:numPr>
                <w:ilvl w:val="0"/>
                <w:numId w:val="7"/>
              </w:numPr>
              <w:spacing w:before="100" w:beforeAutospacing="1" w:after="24" w:line="360" w:lineRule="atLeast"/>
              <w:ind w:left="0"/>
              <w:rPr>
                <w:rFonts w:ascii="Times New Roman" w:eastAsia="Times New Roman" w:hAnsi="Times New Roman" w:cs="Times New Roman"/>
                <w:sz w:val="28"/>
                <w:szCs w:val="28"/>
              </w:rPr>
            </w:pPr>
          </w:p>
        </w:tc>
      </w:tr>
    </w:tbl>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sz w:val="28"/>
          <w:szCs w:val="28"/>
          <w:rtl/>
          <w:lang w:bidi="he-IL"/>
        </w:rPr>
        <w:t>על ידי שינוי </w:t>
      </w:r>
      <w:hyperlink r:id="rId18" w:tooltip="תדר" w:history="1">
        <w:r w:rsidRPr="007C7991">
          <w:rPr>
            <w:rFonts w:ascii="Times New Roman" w:eastAsia="Times New Roman" w:hAnsi="Times New Roman" w:cs="Times New Roman"/>
            <w:sz w:val="28"/>
            <w:szCs w:val="28"/>
            <w:rtl/>
            <w:lang w:bidi="he-IL"/>
          </w:rPr>
          <w:t>התדר</w:t>
        </w:r>
      </w:hyperlink>
      <w:r w:rsidRPr="007C7991">
        <w:rPr>
          <w:rFonts w:ascii="Times New Roman" w:eastAsia="Times New Roman" w:hAnsi="Times New Roman" w:cs="Times New Roman"/>
          <w:sz w:val="28"/>
          <w:szCs w:val="28"/>
          <w:rtl/>
          <w:lang w:bidi="he-IL"/>
        </w:rPr>
        <w:t> הבסיסי של </w:t>
      </w:r>
      <w:hyperlink r:id="rId19" w:tooltip="קול" w:history="1">
        <w:r w:rsidRPr="007C7991">
          <w:rPr>
            <w:rFonts w:ascii="Times New Roman" w:eastAsia="Times New Roman" w:hAnsi="Times New Roman" w:cs="Times New Roman"/>
            <w:sz w:val="28"/>
            <w:szCs w:val="28"/>
            <w:rtl/>
            <w:lang w:bidi="he-IL"/>
          </w:rPr>
          <w:t>הקול</w:t>
        </w:r>
      </w:hyperlink>
      <w:r w:rsidRPr="007C7991">
        <w:rPr>
          <w:rFonts w:ascii="Times New Roman" w:eastAsia="Times New Roman" w:hAnsi="Times New Roman" w:cs="Times New Roman"/>
          <w:sz w:val="28"/>
          <w:szCs w:val="28"/>
          <w:rtl/>
          <w:lang w:bidi="he-IL"/>
        </w:rPr>
        <w:t>במהלך </w:t>
      </w:r>
      <w:hyperlink r:id="rId20" w:tooltip="דיבור" w:history="1">
        <w:r w:rsidRPr="007C7991">
          <w:rPr>
            <w:rFonts w:ascii="Times New Roman" w:eastAsia="Times New Roman" w:hAnsi="Times New Roman" w:cs="Times New Roman"/>
            <w:sz w:val="28"/>
            <w:szCs w:val="28"/>
            <w:rtl/>
            <w:lang w:bidi="he-IL"/>
          </w:rPr>
          <w:t>הדיבור</w:t>
        </w:r>
      </w:hyperlink>
      <w:r w:rsidRPr="007C7991">
        <w:rPr>
          <w:rFonts w:ascii="Times New Roman" w:hAnsi="Times New Roman" w:cs="Times New Roman" w:hint="cs"/>
          <w:sz w:val="28"/>
          <w:szCs w:val="28"/>
          <w:lang w:bidi="he-IL"/>
        </w:rPr>
        <w:t>,</w:t>
      </w:r>
      <w:r w:rsidRPr="007C7991">
        <w:rPr>
          <w:rFonts w:ascii="Times New Roman" w:hAnsi="Times New Roman" w:cs="Times New Roman"/>
          <w:sz w:val="28"/>
          <w:szCs w:val="28"/>
          <w:rtl/>
          <w:lang w:bidi="he-IL"/>
        </w:rPr>
        <w:t>האוגריתי</w:t>
      </w:r>
      <w:r w:rsidRPr="007C7991">
        <w:rPr>
          <w:rFonts w:ascii="Times New Roman" w:eastAsia="Times New Roman" w:hAnsi="Times New Roman" w:cs="Times New Roman"/>
          <w:sz w:val="28"/>
          <w:szCs w:val="28"/>
          <w:rtl/>
          <w:lang w:bidi="he-IL"/>
        </w:rPr>
        <w:t>כלומר-העלאה והורדה של גובה הקול תוך כדי הפקת הדיבור. יש השפעה גדולה מאוד על משמעות הדברים, עד כדי כך ששני מבעים זהים לחלוטין, הנבדלים זה מזה רק בדפוס האינטונציה שלהם, יכולים לקבל משמעויות שונות.</w:t>
      </w:r>
    </w:p>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בפה. רגם .ליצ!א . בשפת. הות .</w:t>
      </w:r>
    </w:p>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כנפ . נשרמ. בעל . יתבר .</w:t>
      </w:r>
    </w:p>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בעל . תבר . די. המת. (1אקהת: 1.113)</w:t>
      </w:r>
    </w:p>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זאת אומרת לעומת:</w:t>
      </w:r>
    </w:p>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ישו .עה.</w:t>
      </w:r>
    </w:p>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ויצח . כנפ  [.] נשרמ יבו . יבנ .</w:t>
      </w:r>
    </w:p>
    <w:p w:rsidR="00523108" w:rsidRPr="007C7991" w:rsidRDefault="00523108" w:rsidP="00523108">
      <w:pPr>
        <w:shd w:val="clear" w:color="auto" w:fill="FFFFFF"/>
        <w:spacing w:after="72" w:line="300" w:lineRule="atLeast"/>
        <w:jc w:val="both"/>
        <w:outlineLvl w:val="2"/>
        <w:rPr>
          <w:rFonts w:ascii="Times New Roman" w:eastAsia="Times New Roman" w:hAnsi="Times New Roman" w:cs="Times New Roman"/>
          <w:sz w:val="28"/>
          <w:szCs w:val="28"/>
          <w:rtl/>
          <w:lang w:bidi="he-IL"/>
        </w:rPr>
      </w:pPr>
      <w:r w:rsidRPr="007C7991">
        <w:rPr>
          <w:rFonts w:ascii="Times New Roman" w:eastAsia="Times New Roman" w:hAnsi="Times New Roman" w:cs="Times New Roman" w:hint="cs"/>
          <w:sz w:val="28"/>
          <w:szCs w:val="28"/>
          <w:rtl/>
          <w:lang w:bidi="he-IL"/>
        </w:rPr>
        <w:t>בעל .יבן  . די. המת.</w:t>
      </w:r>
    </w:p>
    <w:p w:rsidR="00523108" w:rsidRPr="007C7991" w:rsidRDefault="00523108" w:rsidP="00523108">
      <w:pPr>
        <w:shd w:val="clear" w:color="auto" w:fill="FFFFFF"/>
        <w:spacing w:after="72" w:line="300" w:lineRule="atLeast"/>
        <w:jc w:val="both"/>
        <w:outlineLvl w:val="2"/>
        <w:rPr>
          <w:rFonts w:cs="Times New Roman"/>
          <w:sz w:val="28"/>
          <w:szCs w:val="28"/>
          <w:rtl/>
          <w:lang w:bidi="he-IL"/>
        </w:rPr>
      </w:pPr>
      <w:r w:rsidRPr="007C7991">
        <w:rPr>
          <w:rFonts w:ascii="Times New Roman" w:eastAsia="Times New Roman" w:hAnsi="Times New Roman" w:cs="Times New Roman"/>
          <w:sz w:val="28"/>
          <w:szCs w:val="28"/>
          <w:rtl/>
          <w:lang w:bidi="he-IL"/>
        </w:rPr>
        <w:t xml:space="preserve"> באופן כללי ניתן לתאר אינטונציה עולה, כאשר התדר הבסיסי של הקול עולה עם הזמן, אינטונציה יורדת, כאשר התדר הבסיסי נעשה נמוך וכן אינטונציה עולה- יורדת, יורדת-עולה או שטוחה. אחד התפקידים העיקריים של האינטונציה הוא סימון הפונקציה הפרגמטית של המבע, כאשר הדוגמה הקלאסית לכך היא ההבחנה בין מבעי חיווי ושאלה. </w:t>
      </w:r>
      <w:r w:rsidRPr="007C7991">
        <w:rPr>
          <w:rFonts w:ascii="Times New Roman" w:eastAsia="Times New Roman" w:hAnsi="Times New Roman" w:cs="Times New Roman"/>
          <w:sz w:val="28"/>
          <w:szCs w:val="28"/>
          <w:rtl/>
          <w:lang w:bidi="he-IL"/>
        </w:rPr>
        <w:lastRenderedPageBreak/>
        <w:t>ברוב השפות, שאלות כן/לא נהגות עם אינטונציה עולה (דני שבר את הרגל?) ואילו אינטונציה יורדת אופיינית לשאלות פתוחות (מי שבר את הרגל?) ולמבעי חיווי (דני שבר את הרגל). פרט לכך, האינטונציה משמשת ככלי עיקרי להבעת </w:t>
      </w:r>
      <w:hyperlink r:id="rId21" w:tooltip="רגש" w:history="1">
        <w:r w:rsidRPr="007C7991">
          <w:rPr>
            <w:rFonts w:ascii="Times New Roman" w:eastAsia="Times New Roman" w:hAnsi="Times New Roman" w:cs="Times New Roman"/>
            <w:sz w:val="28"/>
            <w:szCs w:val="28"/>
            <w:rtl/>
            <w:lang w:bidi="he-IL"/>
          </w:rPr>
          <w:t>רגשות</w:t>
        </w:r>
      </w:hyperlink>
      <w:r w:rsidRPr="007C7991">
        <w:rPr>
          <w:rFonts w:ascii="Times New Roman" w:eastAsia="Times New Roman" w:hAnsi="Times New Roman" w:cs="Times New Roman"/>
          <w:sz w:val="28"/>
          <w:szCs w:val="28"/>
          <w:rtl/>
          <w:lang w:bidi="he-IL"/>
        </w:rPr>
        <w:t>, כאשר ניתן להצביע על דפוסי אינטונציה האופייניים להבעת הפתעה, כעס, לעג וכולי.</w:t>
      </w:r>
      <w:r w:rsidRPr="007C7991">
        <w:rPr>
          <w:rFonts w:cs="Times New Roman" w:hint="cs"/>
          <w:sz w:val="28"/>
          <w:szCs w:val="28"/>
          <w:rtl/>
          <w:lang w:bidi="he-IL"/>
        </w:rPr>
        <w:t>שאלות אלה תרגמתן לעברית בדגם השאלה  ה...אם..(6)</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הנדח בעל ממרומי צפון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אם נפל  נזרו ואזניו נקטעו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הנרשהו מכסא מלכותו                        </w:t>
      </w:r>
    </w:p>
    <w:p w:rsidR="00523108" w:rsidRPr="007C7991" w:rsidRDefault="00523108" w:rsidP="00523108">
      <w:pPr>
        <w:autoSpaceDE w:val="0"/>
        <w:autoSpaceDN w:val="0"/>
        <w:adjustRightInd w:val="0"/>
        <w:spacing w:after="0" w:line="240" w:lineRule="auto"/>
        <w:jc w:val="both"/>
        <w:rPr>
          <w:rFonts w:ascii="Times New Roman" w:eastAsia="Times New Roman" w:hAnsi="Times New Roman" w:cs="Times New Roman"/>
          <w:sz w:val="28"/>
          <w:szCs w:val="28"/>
          <w:rtl/>
          <w:lang w:bidi="he-IL"/>
        </w:rPr>
      </w:pPr>
      <w:r w:rsidRPr="007C7991">
        <w:rPr>
          <w:rFonts w:cs="Times New Roman" w:hint="cs"/>
          <w:sz w:val="28"/>
          <w:szCs w:val="28"/>
          <w:rtl/>
          <w:lang w:bidi="he-IL"/>
        </w:rPr>
        <w:t xml:space="preserve">אם הורד ממושב ממשלתו?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eastAsia="Times New Roman" w:hAnsi="Times New Roman" w:cs="Times New Roman"/>
          <w:sz w:val="28"/>
          <w:szCs w:val="28"/>
          <w:rtl/>
          <w:lang w:bidi="he-IL"/>
        </w:rPr>
        <w:t>יש להבדיל בין אינטונציה ל</w:t>
      </w:r>
      <w:hyperlink r:id="rId22" w:tooltip="טון (בלשנות)" w:history="1">
        <w:r w:rsidRPr="007C7991">
          <w:rPr>
            <w:rFonts w:ascii="Times New Roman" w:eastAsia="Times New Roman" w:hAnsi="Times New Roman" w:cs="Times New Roman"/>
            <w:sz w:val="28"/>
            <w:szCs w:val="28"/>
            <w:rtl/>
            <w:lang w:bidi="he-IL"/>
          </w:rPr>
          <w:t>טון</w:t>
        </w:r>
      </w:hyperlink>
      <w:r w:rsidRPr="007C7991">
        <w:rPr>
          <w:rFonts w:ascii="Times New Roman" w:eastAsia="Times New Roman" w:hAnsi="Times New Roman" w:cs="Times New Roman"/>
          <w:sz w:val="28"/>
          <w:szCs w:val="28"/>
          <w:rtl/>
          <w:lang w:bidi="he-IL"/>
        </w:rPr>
        <w:t>  בגובה הקול במהלך ההגייה של </w:t>
      </w:r>
      <w:hyperlink r:id="rId23" w:tooltip="מילה (בלשנות)" w:history="1">
        <w:r w:rsidRPr="007C7991">
          <w:rPr>
            <w:rFonts w:ascii="Times New Roman" w:eastAsia="Times New Roman" w:hAnsi="Times New Roman" w:cs="Times New Roman"/>
            <w:sz w:val="28"/>
            <w:szCs w:val="28"/>
            <w:rtl/>
            <w:lang w:bidi="he-IL"/>
          </w:rPr>
          <w:t>מילה</w:t>
        </w:r>
      </w:hyperlink>
      <w:r w:rsidRPr="007C7991">
        <w:rPr>
          <w:rFonts w:ascii="Times New Roman" w:eastAsia="Times New Roman" w:hAnsi="Times New Roman" w:cs="Times New Roman"/>
          <w:sz w:val="28"/>
          <w:szCs w:val="28"/>
          <w:rtl/>
          <w:lang w:bidi="he-IL"/>
        </w:rPr>
        <w:t xml:space="preserve"> בודדת </w:t>
      </w:r>
      <w:r w:rsidRPr="007C7991">
        <w:rPr>
          <w:rFonts w:ascii="Times New Roman" w:eastAsia="Times New Roman" w:hAnsi="Times New Roman" w:cs="Times New Roman" w:hint="cs"/>
          <w:sz w:val="28"/>
          <w:szCs w:val="28"/>
          <w:rtl/>
          <w:lang w:bidi="he-IL"/>
        </w:rPr>
        <w:t>ו</w:t>
      </w:r>
      <w:r w:rsidRPr="007C7991">
        <w:rPr>
          <w:rFonts w:ascii="Times New Roman" w:eastAsia="Times New Roman" w:hAnsi="Times New Roman" w:cs="Times New Roman"/>
          <w:sz w:val="28"/>
          <w:szCs w:val="28"/>
          <w:rtl/>
          <w:lang w:bidi="he-IL"/>
        </w:rPr>
        <w:t xml:space="preserve">היוצר שינוי משמעות ברמה הלקסיקלית, </w:t>
      </w:r>
      <w:r w:rsidRPr="007C7991">
        <w:rPr>
          <w:rFonts w:ascii="Times New Roman" w:eastAsia="Times New Roman" w:hAnsi="Times New Roman" w:cs="Times New Roman" w:hint="cs"/>
          <w:sz w:val="28"/>
          <w:szCs w:val="28"/>
          <w:rtl/>
          <w:lang w:bidi="he-IL"/>
        </w:rPr>
        <w:t>ו</w:t>
      </w:r>
      <w:r w:rsidRPr="007C7991">
        <w:rPr>
          <w:rFonts w:ascii="Times New Roman" w:eastAsia="Times New Roman" w:hAnsi="Times New Roman" w:cs="Times New Roman"/>
          <w:sz w:val="28"/>
          <w:szCs w:val="28"/>
          <w:rtl/>
          <w:lang w:bidi="he-IL"/>
        </w:rPr>
        <w:t>ייתכ</w:t>
      </w:r>
      <w:r w:rsidRPr="007C7991">
        <w:rPr>
          <w:rFonts w:ascii="Times New Roman" w:eastAsia="Times New Roman" w:hAnsi="Times New Roman" w:cs="Times New Roman" w:hint="cs"/>
          <w:sz w:val="28"/>
          <w:szCs w:val="28"/>
          <w:rtl/>
          <w:lang w:bidi="he-IL"/>
        </w:rPr>
        <w:t>ן ש</w:t>
      </w:r>
      <w:r w:rsidRPr="007C7991">
        <w:rPr>
          <w:rFonts w:ascii="Times New Roman" w:eastAsia="Times New Roman" w:hAnsi="Times New Roman" w:cs="Times New Roman"/>
          <w:sz w:val="28"/>
          <w:szCs w:val="28"/>
          <w:rtl/>
          <w:lang w:bidi="he-IL"/>
        </w:rPr>
        <w:t xml:space="preserve"> שתי מילים בעלות משמעויות שונות, הנבדלות זו מזו אך ורק מבחינת הטון. </w:t>
      </w:r>
      <w:r w:rsidRPr="007C7991">
        <w:rPr>
          <w:rFonts w:ascii="Times New Roman" w:eastAsia="Times New Roman" w:hAnsi="Times New Roman" w:cs="Times New Roman" w:hint="cs"/>
          <w:sz w:val="28"/>
          <w:szCs w:val="28"/>
          <w:rtl/>
          <w:lang w:bidi="he-IL"/>
        </w:rPr>
        <w:t>אבל</w:t>
      </w:r>
      <w:r w:rsidRPr="007C7991">
        <w:rPr>
          <w:rFonts w:ascii="Times New Roman" w:eastAsia="Times New Roman" w:hAnsi="Times New Roman" w:cs="Times New Roman"/>
          <w:sz w:val="28"/>
          <w:szCs w:val="28"/>
          <w:rtl/>
          <w:lang w:bidi="he-IL"/>
        </w:rPr>
        <w:t xml:space="preserve"> האינטונציה היא שינוי בגובה הקול לאורך קטעי שיח גדולים</w:t>
      </w:r>
      <w:r w:rsidRPr="007C7991">
        <w:rPr>
          <w:rFonts w:ascii="Times New Roman" w:eastAsia="Times New Roman" w:hAnsi="Times New Roman" w:cs="Times New Roman" w:hint="cs"/>
          <w:sz w:val="28"/>
          <w:szCs w:val="28"/>
          <w:rtl/>
          <w:lang w:bidi="he-IL"/>
        </w:rPr>
        <w:t>,וצריך לציין כי ה</w:t>
      </w:r>
      <w:r w:rsidRPr="007C7991">
        <w:rPr>
          <w:rFonts w:ascii="Times New Roman" w:eastAsia="Times New Roman" w:hAnsi="Times New Roman" w:cs="Times New Roman"/>
          <w:sz w:val="28"/>
          <w:szCs w:val="28"/>
          <w:rtl/>
          <w:lang w:bidi="he-IL"/>
        </w:rPr>
        <w:t xml:space="preserve">הדגשה היא </w:t>
      </w:r>
      <w:r w:rsidRPr="007C7991">
        <w:rPr>
          <w:rFonts w:ascii="Times New Roman" w:eastAsia="Times New Roman" w:hAnsi="Times New Roman" w:cs="Times New Roman" w:hint="cs"/>
          <w:sz w:val="28"/>
          <w:szCs w:val="28"/>
          <w:rtl/>
          <w:lang w:bidi="he-IL"/>
        </w:rPr>
        <w:t xml:space="preserve">אינה אלא </w:t>
      </w:r>
      <w:r w:rsidRPr="007C7991">
        <w:rPr>
          <w:rFonts w:ascii="Times New Roman" w:eastAsia="Times New Roman" w:hAnsi="Times New Roman" w:cs="Times New Roman"/>
          <w:sz w:val="28"/>
          <w:szCs w:val="28"/>
          <w:rtl/>
          <w:lang w:bidi="he-IL"/>
        </w:rPr>
        <w:t>הבלטה של </w:t>
      </w:r>
      <w:hyperlink r:id="rId24" w:tooltip="מילה (בלשנות)" w:history="1">
        <w:r w:rsidRPr="007C7991">
          <w:rPr>
            <w:rFonts w:ascii="Times New Roman" w:eastAsia="Times New Roman" w:hAnsi="Times New Roman" w:cs="Times New Roman"/>
            <w:sz w:val="28"/>
            <w:szCs w:val="28"/>
            <w:rtl/>
            <w:lang w:bidi="he-IL"/>
          </w:rPr>
          <w:t>מילה</w:t>
        </w:r>
      </w:hyperlink>
      <w:r w:rsidRPr="007C7991">
        <w:rPr>
          <w:rFonts w:ascii="Times New Roman" w:eastAsia="Times New Roman" w:hAnsi="Times New Roman" w:cs="Times New Roman"/>
          <w:sz w:val="28"/>
          <w:szCs w:val="28"/>
          <w:rtl/>
          <w:lang w:bidi="he-IL"/>
        </w:rPr>
        <w:t> אחת לעומת יתר המילים במבע. ההדגשה מתבצעת לרוב על ידי הגברת עוצמת </w:t>
      </w:r>
      <w:hyperlink r:id="rId25" w:tooltip="קול" w:history="1">
        <w:r w:rsidRPr="007C7991">
          <w:rPr>
            <w:rFonts w:ascii="Times New Roman" w:eastAsia="Times New Roman" w:hAnsi="Times New Roman" w:cs="Times New Roman"/>
            <w:sz w:val="28"/>
            <w:szCs w:val="28"/>
            <w:rtl/>
            <w:lang w:bidi="he-IL"/>
          </w:rPr>
          <w:t>הקול</w:t>
        </w:r>
      </w:hyperlink>
      <w:r w:rsidRPr="007C7991">
        <w:rPr>
          <w:rFonts w:ascii="Times New Roman" w:eastAsia="Times New Roman" w:hAnsi="Times New Roman" w:cs="Times New Roman"/>
          <w:sz w:val="28"/>
          <w:szCs w:val="28"/>
          <w:rtl/>
          <w:lang w:bidi="he-IL"/>
        </w:rPr>
        <w:t>, הגבהת </w:t>
      </w:r>
      <w:hyperlink r:id="rId26" w:tooltip="תדר" w:history="1">
        <w:r w:rsidRPr="007C7991">
          <w:rPr>
            <w:rFonts w:ascii="Times New Roman" w:eastAsia="Times New Roman" w:hAnsi="Times New Roman" w:cs="Times New Roman"/>
            <w:sz w:val="28"/>
            <w:szCs w:val="28"/>
            <w:rtl/>
            <w:lang w:bidi="he-IL"/>
          </w:rPr>
          <w:t>התדר</w:t>
        </w:r>
      </w:hyperlink>
      <w:r w:rsidRPr="007C7991">
        <w:rPr>
          <w:rFonts w:ascii="Times New Roman" w:eastAsia="Times New Roman" w:hAnsi="Times New Roman" w:cs="Times New Roman"/>
          <w:sz w:val="28"/>
          <w:szCs w:val="28"/>
          <w:rtl/>
          <w:lang w:bidi="he-IL"/>
        </w:rPr>
        <w:t> הבסיסי של הקול, האטת קצב ההגייה ושימוש בהגייה מוקפדת וברורה יותר. באמצעות ההדגשה, הדובר מסמן את מוקד המבע, כלומר- מבליט את המידע החשוב ביותר שברצונו למסור.</w:t>
      </w:r>
      <w:r w:rsidRPr="007C7991">
        <w:rPr>
          <w:rFonts w:ascii="Times New Roman" w:hAnsi="Times New Roman" w:cs="Times New Roman"/>
          <w:sz w:val="28"/>
          <w:szCs w:val="28"/>
          <w:rtl/>
          <w:lang w:bidi="he-IL"/>
        </w:rPr>
        <w:t>ברמהשמעלהמילה</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הפרוזודיהמשמשתכאמצעיהעיקרילחלוקתרצףהטקסטליחידותנושאותמשמעותיחידותשיחואףיחידותתחביר</w:t>
      </w:r>
      <w:r w:rsidRPr="007C7991">
        <w:rPr>
          <w:rFonts w:ascii="Times New Roman" w:hAnsi="Times New Roman" w:cs="Times New Roman" w:hint="cs"/>
          <w:sz w:val="28"/>
          <w:szCs w:val="28"/>
          <w:rtl/>
          <w:lang w:bidi="he-IL"/>
        </w:rPr>
        <w:t>,</w:t>
      </w:r>
      <w:r w:rsidRPr="007C7991">
        <w:rPr>
          <w:rFonts w:ascii="Times New Roman" w:hAnsi="Times New Roman" w:cs="Times New Roman"/>
          <w:sz w:val="28"/>
          <w:szCs w:val="28"/>
          <w:rtl/>
          <w:lang w:bidi="he-IL"/>
        </w:rPr>
        <w:t>כי</w:t>
      </w:r>
      <w:r w:rsidRPr="007C7991">
        <w:rPr>
          <w:rFonts w:ascii="Times New Roman" w:hAnsi="Times New Roman" w:cs="Times New Roman" w:hint="cs"/>
          <w:sz w:val="28"/>
          <w:szCs w:val="28"/>
          <w:rtl/>
          <w:lang w:bidi="he-IL"/>
        </w:rPr>
        <w:t>ה</w:t>
      </w:r>
      <w:r w:rsidRPr="007C7991">
        <w:rPr>
          <w:rFonts w:ascii="Times New Roman" w:hAnsi="Times New Roman" w:cs="Times New Roman"/>
          <w:sz w:val="28"/>
          <w:szCs w:val="28"/>
          <w:rtl/>
          <w:lang w:bidi="he-IL"/>
        </w:rPr>
        <w:t>חלוקהתחביריתביןאםעלפיגבולותשלמשפטאומבניתחביראחרים</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נשענתבעיקרהעלהפרוזודיה</w:t>
      </w:r>
      <w:r w:rsidRPr="007C7991">
        <w:rPr>
          <w:rFonts w:ascii="Times New Roman" w:hAnsi="Times New Roman" w:cs="Times New Roman" w:hint="cs"/>
          <w:sz w:val="28"/>
          <w:szCs w:val="28"/>
          <w:rtl/>
          <w:lang w:bidi="he-IL"/>
        </w:rPr>
        <w:t>,</w:t>
      </w:r>
      <w:r w:rsidRPr="007C7991">
        <w:rPr>
          <w:rFonts w:ascii="Times New Roman" w:hAnsi="Times New Roman" w:cs="Times New Roman"/>
          <w:sz w:val="28"/>
          <w:szCs w:val="28"/>
          <w:rtl/>
          <w:lang w:bidi="he-IL"/>
        </w:rPr>
        <w:t>הדוגמאותהבאותימחישו</w:t>
      </w:r>
      <w:r w:rsidRPr="007C7991">
        <w:rPr>
          <w:rFonts w:ascii="Times New Roman" w:hAnsi="Times New Roman" w:cs="Times New Roman"/>
          <w:sz w:val="28"/>
          <w:szCs w:val="28"/>
          <w:lang w:bidi="he-IL"/>
        </w:rPr>
        <w:t xml:space="preserve">: </w:t>
      </w:r>
      <w:r w:rsidRPr="007C7991">
        <w:rPr>
          <w:rFonts w:ascii="Times New Roman" w:hAnsi="Times New Roman" w:cs="Times New Roman" w:hint="cs"/>
          <w:sz w:val="28"/>
          <w:szCs w:val="28"/>
          <w:rtl/>
          <w:lang w:bidi="he-IL"/>
        </w:rPr>
        <w:t xml:space="preserve"> (7)</w:t>
      </w:r>
    </w:p>
    <w:p w:rsidR="00523108" w:rsidRPr="007C7991" w:rsidRDefault="00523108" w:rsidP="00523108">
      <w:pPr>
        <w:bidi w:val="0"/>
        <w:spacing w:line="240" w:lineRule="auto"/>
        <w:jc w:val="both"/>
        <w:rPr>
          <w:rFonts w:cs="Times New Roman"/>
          <w:sz w:val="28"/>
          <w:szCs w:val="28"/>
          <w:rtl/>
          <w:lang w:bidi="he-IL"/>
        </w:rPr>
      </w:pPr>
      <w:r w:rsidRPr="007C7991">
        <w:rPr>
          <w:rFonts w:cs="Times New Roman" w:hint="cs"/>
          <w:sz w:val="28"/>
          <w:szCs w:val="28"/>
          <w:rtl/>
          <w:lang w:bidi="he-IL"/>
        </w:rPr>
        <w:t xml:space="preserve">טרד בעל במרים צפן                                                                                           </w:t>
      </w:r>
    </w:p>
    <w:p w:rsidR="00523108" w:rsidRPr="007C7991" w:rsidRDefault="00523108" w:rsidP="00523108">
      <w:pPr>
        <w:bidi w:val="0"/>
        <w:spacing w:line="240" w:lineRule="auto"/>
        <w:jc w:val="both"/>
        <w:rPr>
          <w:rFonts w:cs="Times New Roman"/>
          <w:sz w:val="28"/>
          <w:szCs w:val="28"/>
          <w:lang w:bidi="he-IL"/>
        </w:rPr>
      </w:pPr>
      <w:r w:rsidRPr="007C7991">
        <w:rPr>
          <w:rFonts w:cs="Times New Roman" w:hint="cs"/>
          <w:sz w:val="28"/>
          <w:szCs w:val="28"/>
          <w:rtl/>
          <w:lang w:bidi="he-IL"/>
        </w:rPr>
        <w:t xml:space="preserve">מש </w:t>
      </w:r>
      <w:r w:rsidRPr="007C7991">
        <w:rPr>
          <w:rFonts w:cs="Times New Roman"/>
          <w:sz w:val="28"/>
          <w:szCs w:val="28"/>
          <w:rtl/>
        </w:rPr>
        <w:t>[</w:t>
      </w:r>
      <w:r w:rsidRPr="007C7991">
        <w:rPr>
          <w:rFonts w:cs="Times New Roman" w:hint="cs"/>
          <w:sz w:val="28"/>
          <w:szCs w:val="28"/>
          <w:rtl/>
          <w:lang w:bidi="he-IL"/>
        </w:rPr>
        <w:t>צצ</w:t>
      </w:r>
      <w:r w:rsidRPr="007C7991">
        <w:rPr>
          <w:rFonts w:cs="Times New Roman"/>
          <w:sz w:val="28"/>
          <w:szCs w:val="28"/>
          <w:rtl/>
          <w:lang w:bidi="he-IL"/>
        </w:rPr>
        <w:t>]</w:t>
      </w:r>
      <w:r w:rsidRPr="007C7991">
        <w:rPr>
          <w:rFonts w:cs="Times New Roman" w:hint="cs"/>
          <w:sz w:val="28"/>
          <w:szCs w:val="28"/>
          <w:rtl/>
          <w:lang w:bidi="he-IL"/>
        </w:rPr>
        <w:t xml:space="preserve"> ועצר אדנה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הנדח בעל ממרומי צפון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אם נפל  נזרו ואזניו נקטעו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הנרשהו מכסא מלכותו                        </w:t>
      </w:r>
    </w:p>
    <w:p w:rsidR="00523108" w:rsidRPr="007C7991" w:rsidRDefault="00523108" w:rsidP="00523108">
      <w:pPr>
        <w:autoSpaceDE w:val="0"/>
        <w:autoSpaceDN w:val="0"/>
        <w:adjustRightInd w:val="0"/>
        <w:spacing w:after="0" w:line="240" w:lineRule="auto"/>
        <w:jc w:val="both"/>
        <w:rPr>
          <w:rFonts w:cs="Times New Roman"/>
          <w:sz w:val="28"/>
          <w:szCs w:val="28"/>
          <w:rtl/>
          <w:lang w:bidi="he-IL"/>
        </w:rPr>
      </w:pPr>
      <w:r w:rsidRPr="007C7991">
        <w:rPr>
          <w:rFonts w:cs="Times New Roman" w:hint="cs"/>
          <w:sz w:val="28"/>
          <w:szCs w:val="28"/>
          <w:rtl/>
          <w:lang w:bidi="he-IL"/>
        </w:rPr>
        <w:t xml:space="preserve">אם הורד ממושב ממשלתו?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בדוגמ</w:t>
      </w:r>
      <w:r w:rsidRPr="007C7991">
        <w:rPr>
          <w:rFonts w:ascii="Times New Roman" w:hAnsi="Times New Roman" w:cs="Times New Roman" w:hint="cs"/>
          <w:sz w:val="28"/>
          <w:szCs w:val="28"/>
          <w:rtl/>
          <w:lang w:bidi="he-IL"/>
        </w:rPr>
        <w:t xml:space="preserve">אות אלה הנשאלות מהספרות האוגריתית , </w:t>
      </w:r>
      <w:r w:rsidRPr="007C7991">
        <w:rPr>
          <w:rFonts w:ascii="Times New Roman" w:hAnsi="Times New Roman" w:cs="Times New Roman"/>
          <w:sz w:val="28"/>
          <w:szCs w:val="28"/>
          <w:rtl/>
          <w:lang w:bidi="he-IL"/>
        </w:rPr>
        <w:t>הגבול</w:t>
      </w:r>
      <w:r w:rsidRPr="007C7991">
        <w:rPr>
          <w:rFonts w:ascii="Times New Roman" w:hAnsi="Times New Roman" w:cs="Times New Roman" w:hint="cs"/>
          <w:sz w:val="28"/>
          <w:szCs w:val="28"/>
          <w:rtl/>
          <w:lang w:bidi="he-IL"/>
        </w:rPr>
        <w:t xml:space="preserve">הפרוזאי </w:t>
      </w:r>
      <w:r w:rsidRPr="007C7991">
        <w:rPr>
          <w:rFonts w:ascii="Times New Roman" w:hAnsi="Times New Roman" w:cs="Times New Roman"/>
          <w:sz w:val="28"/>
          <w:szCs w:val="28"/>
          <w:rtl/>
          <w:lang w:bidi="he-IL"/>
        </w:rPr>
        <w:t>ביןהמשפטהראשוןוהשנייבואלפניהצירוףהאדברביאלי</w:t>
      </w:r>
      <w:r w:rsidRPr="007C7991">
        <w:rPr>
          <w:rFonts w:ascii="Times New Roman,Bold" w:hAnsi="Times New Roman" w:cs="Times New Roman,Bold" w:hint="cs"/>
          <w:sz w:val="28"/>
          <w:szCs w:val="28"/>
          <w:rtl/>
          <w:lang w:bidi="he-IL"/>
        </w:rPr>
        <w:t>פעם ראשונה ו</w:t>
      </w:r>
      <w:r w:rsidRPr="007C7991">
        <w:rPr>
          <w:rFonts w:ascii="Times New Roman" w:hAnsi="Times New Roman" w:cs="Times New Roman"/>
          <w:sz w:val="28"/>
          <w:szCs w:val="28"/>
          <w:rtl/>
          <w:lang w:bidi="he-IL"/>
        </w:rPr>
        <w:t>אחריו</w:t>
      </w:r>
      <w:r w:rsidRPr="007C7991">
        <w:rPr>
          <w:rFonts w:ascii="Times New Roman" w:hAnsi="Times New Roman" w:cs="Times New Roman" w:hint="cs"/>
          <w:sz w:val="28"/>
          <w:szCs w:val="28"/>
          <w:rtl/>
          <w:lang w:bidi="he-IL"/>
        </w:rPr>
        <w:t xml:space="preserve"> פעםאחרו</w:t>
      </w:r>
      <w:r w:rsidRPr="007C7991">
        <w:rPr>
          <w:rFonts w:ascii="Times New Roman" w:hAnsi="Times New Roman" w:cs="Times New Roman"/>
          <w:sz w:val="28"/>
          <w:szCs w:val="28"/>
          <w:rtl/>
          <w:lang w:bidi="he-IL"/>
        </w:rPr>
        <w:t>איןיודעיםאםהגבולביןהמשפטהשניוהשלישייבואלפניהאדברב</w:t>
      </w:r>
      <w:r w:rsidRPr="007C7991">
        <w:rPr>
          <w:rFonts w:ascii="Times New Roman,Bold" w:hAnsi="Times New Roman" w:cs="Times New Roman,Bold" w:hint="cs"/>
          <w:sz w:val="28"/>
          <w:szCs w:val="28"/>
          <w:rtl/>
          <w:lang w:bidi="he-IL"/>
        </w:rPr>
        <w:t>עכשיו</w:t>
      </w:r>
      <w:r w:rsidRPr="007C7991">
        <w:rPr>
          <w:rFonts w:ascii="Times New Roman" w:hAnsi="Times New Roman" w:cs="Times New Roman"/>
          <w:sz w:val="28"/>
          <w:szCs w:val="28"/>
          <w:rtl/>
          <w:lang w:bidi="he-IL"/>
        </w:rPr>
        <w:t>אואחריו</w:t>
      </w:r>
      <w:r w:rsidRPr="007C7991">
        <w:rPr>
          <w:rFonts w:ascii="Times New Roman" w:hAnsi="Times New Roman" w:cs="Times New Roman"/>
          <w:sz w:val="28"/>
          <w:szCs w:val="28"/>
        </w:rPr>
        <w:t xml:space="preserve">; </w:t>
      </w:r>
      <w:r w:rsidRPr="007C7991">
        <w:rPr>
          <w:rFonts w:ascii="Times New Roman" w:hAnsi="Times New Roman" w:cs="Times New Roman" w:hint="cs"/>
          <w:sz w:val="28"/>
          <w:szCs w:val="28"/>
          <w:rtl/>
          <w:lang w:bidi="he-IL"/>
        </w:rPr>
        <w:t xml:space="preserve"> וכידוע הופעתה מאוחרת . </w:t>
      </w:r>
      <w:r w:rsidRPr="007C7991">
        <w:rPr>
          <w:rFonts w:ascii="Times New Roman" w:hAnsi="Times New Roman" w:cs="Times New Roman"/>
          <w:sz w:val="28"/>
          <w:szCs w:val="28"/>
          <w:rtl/>
          <w:lang w:bidi="he-IL"/>
        </w:rPr>
        <w:t>אףייתכןשיבואהאדברבהזה</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שאולימתפקדכסמןשיח</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כיחידהנפרדת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גםבהמשךמיקוםהגבולותלאיהיהנהיראםיבואהרצףהזהבלאחלוקהכלשהי</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וזואמנםניתנתעלידיה</w:t>
      </w:r>
      <w:r w:rsidRPr="007C7991">
        <w:rPr>
          <w:rFonts w:ascii="Times New Roman" w:hAnsi="Times New Roman" w:cs="Times New Roman" w:hint="cs"/>
          <w:sz w:val="28"/>
          <w:szCs w:val="28"/>
          <w:rtl/>
          <w:lang w:bidi="he-IL"/>
        </w:rPr>
        <w:t>נגינה</w:t>
      </w:r>
      <w:r w:rsidRPr="007C7991">
        <w:rPr>
          <w:rFonts w:ascii="Times New Roman" w:hAnsi="Times New Roman" w:cs="Times New Roman"/>
          <w:sz w:val="28"/>
          <w:szCs w:val="28"/>
          <w:rtl/>
          <w:lang w:bidi="he-IL"/>
        </w:rPr>
        <w:t>תמלילעםסימוןהיסודותהפרוזודייםינהיראתמשמעותהרצףהזה</w:t>
      </w:r>
      <w:r w:rsidRPr="007C7991">
        <w:rPr>
          <w:rFonts w:ascii="Times New Roman" w:hAnsi="Times New Roman" w:cs="Times New Roman"/>
          <w:sz w:val="28"/>
          <w:szCs w:val="28"/>
        </w:rPr>
        <w:t>: (8)</w:t>
      </w:r>
    </w:p>
    <w:p w:rsidR="00523108" w:rsidRPr="007C7991" w:rsidRDefault="00523108" w:rsidP="00523108">
      <w:pPr>
        <w:bidi w:val="0"/>
        <w:spacing w:line="240" w:lineRule="auto"/>
        <w:jc w:val="right"/>
        <w:rPr>
          <w:rFonts w:cs="Times New Roman"/>
          <w:sz w:val="28"/>
          <w:szCs w:val="28"/>
          <w:lang w:bidi="he-IL"/>
        </w:rPr>
      </w:pPr>
      <w:r w:rsidRPr="007C7991">
        <w:rPr>
          <w:rFonts w:cs="Times New Roman" w:hint="cs"/>
          <w:sz w:val="28"/>
          <w:szCs w:val="28"/>
          <w:rtl/>
          <w:lang w:bidi="he-IL"/>
        </w:rPr>
        <w:t xml:space="preserve">ע''י אינטונציה והשאלה השניה פותחת  במלת השאלה ''המ''המקבילה  למלת השאלה העברית ''אם'', כמו בקרת </w:t>
      </w:r>
      <w:r w:rsidRPr="007C7991">
        <w:rPr>
          <w:rFonts w:cs="Times New Roman"/>
          <w:sz w:val="28"/>
          <w:szCs w:val="28"/>
          <w:rtl/>
          <w:lang w:bidi="he-IL"/>
        </w:rPr>
        <w:t>ɪ</w:t>
      </w:r>
      <w:r w:rsidRPr="007C7991">
        <w:rPr>
          <w:rFonts w:cs="Times New Roman" w:hint="cs"/>
          <w:sz w:val="28"/>
          <w:szCs w:val="28"/>
          <w:rtl/>
          <w:lang w:bidi="he-IL"/>
        </w:rPr>
        <w:t xml:space="preserve">  41 -43   :</w:t>
      </w:r>
    </w:p>
    <w:p w:rsidR="00523108" w:rsidRPr="007C7991" w:rsidRDefault="00523108" w:rsidP="00523108">
      <w:pPr>
        <w:bidi w:val="0"/>
        <w:spacing w:line="240" w:lineRule="auto"/>
        <w:ind w:left="720"/>
        <w:jc w:val="right"/>
        <w:rPr>
          <w:rFonts w:cs="Times New Roman"/>
          <w:sz w:val="28"/>
          <w:szCs w:val="28"/>
          <w:lang w:bidi="he-IL"/>
        </w:rPr>
      </w:pPr>
      <w:r w:rsidRPr="007C7991">
        <w:rPr>
          <w:rFonts w:cs="Times New Roman" w:hint="cs"/>
          <w:sz w:val="28"/>
          <w:szCs w:val="28"/>
          <w:rtl/>
          <w:lang w:bidi="he-IL"/>
        </w:rPr>
        <w:t xml:space="preserve">מלכ </w:t>
      </w:r>
      <w:r w:rsidRPr="007C7991">
        <w:rPr>
          <w:rFonts w:cs="Times New Roman"/>
          <w:sz w:val="28"/>
          <w:szCs w:val="28"/>
          <w:rtl/>
          <w:lang w:bidi="he-IL"/>
        </w:rPr>
        <w:t>[</w:t>
      </w:r>
      <w:r w:rsidRPr="007C7991">
        <w:rPr>
          <w:rFonts w:cs="Times New Roman" w:hint="cs"/>
          <w:sz w:val="28"/>
          <w:szCs w:val="28"/>
          <w:rtl/>
          <w:lang w:bidi="he-IL"/>
        </w:rPr>
        <w:t>כת</w:t>
      </w:r>
      <w:r w:rsidRPr="007C7991">
        <w:rPr>
          <w:rFonts w:cs="Times New Roman"/>
          <w:sz w:val="28"/>
          <w:szCs w:val="28"/>
          <w:rtl/>
          <w:lang w:bidi="he-IL"/>
        </w:rPr>
        <w:t>]</w:t>
      </w:r>
      <w:r w:rsidRPr="007C7991">
        <w:rPr>
          <w:rFonts w:cs="Times New Roman" w:hint="cs"/>
          <w:sz w:val="28"/>
          <w:szCs w:val="28"/>
          <w:rtl/>
          <w:lang w:bidi="he-IL"/>
        </w:rPr>
        <w:t xml:space="preserve"> ר אבה יארש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lastRenderedPageBreak/>
        <w:t>המ דרכ</w:t>
      </w:r>
      <w:r w:rsidRPr="007C7991">
        <w:rPr>
          <w:rFonts w:cs="Times New Roman"/>
          <w:sz w:val="28"/>
          <w:szCs w:val="28"/>
          <w:rtl/>
          <w:lang w:bidi="he-IL"/>
        </w:rPr>
        <w:t>[</w:t>
      </w:r>
      <w:r w:rsidRPr="007C7991">
        <w:rPr>
          <w:rFonts w:cs="Times New Roman" w:hint="cs"/>
          <w:sz w:val="28"/>
          <w:szCs w:val="28"/>
          <w:rtl/>
          <w:lang w:bidi="he-IL"/>
        </w:rPr>
        <w:t xml:space="preserve"> ת</w:t>
      </w:r>
      <w:r w:rsidRPr="007C7991">
        <w:rPr>
          <w:rFonts w:cs="Times New Roman"/>
          <w:sz w:val="28"/>
          <w:szCs w:val="28"/>
          <w:rtl/>
          <w:lang w:bidi="he-IL"/>
        </w:rPr>
        <w:t>]</w:t>
      </w:r>
      <w:r w:rsidRPr="007C7991">
        <w:rPr>
          <w:rFonts w:cs="Times New Roman" w:hint="cs"/>
          <w:sz w:val="28"/>
          <w:szCs w:val="28"/>
          <w:rtl/>
          <w:lang w:bidi="he-IL"/>
        </w:rPr>
        <w:t xml:space="preserve"> כאב אדם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מלכות כשור אביו יבקש</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ממשלה כאבי האדם (41).</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שאלה אוגריתית אחרת היא בקרת </w:t>
      </w:r>
      <w:r w:rsidRPr="007C7991">
        <w:rPr>
          <w:rFonts w:cs="Times New Roman"/>
          <w:sz w:val="28"/>
          <w:szCs w:val="28"/>
          <w:rtl/>
          <w:lang w:bidi="he-IL"/>
        </w:rPr>
        <w:t>ɪɪ</w:t>
      </w:r>
      <w:r w:rsidRPr="007C7991">
        <w:rPr>
          <w:rFonts w:cs="Times New Roman" w:hint="cs"/>
          <w:sz w:val="28"/>
          <w:szCs w:val="28"/>
          <w:rtl/>
          <w:lang w:bidi="he-IL"/>
        </w:rPr>
        <w:t xml:space="preserve">  57-56:</w:t>
      </w:r>
    </w:p>
    <w:p w:rsidR="00523108" w:rsidRPr="007C7991" w:rsidRDefault="00523108" w:rsidP="00523108">
      <w:pPr>
        <w:bidi w:val="0"/>
        <w:spacing w:line="240" w:lineRule="auto"/>
        <w:jc w:val="right"/>
        <w:rPr>
          <w:rFonts w:cs="Times New Roman"/>
          <w:sz w:val="28"/>
          <w:szCs w:val="28"/>
          <w:lang w:bidi="he-IL"/>
        </w:rPr>
      </w:pPr>
      <w:r w:rsidRPr="007C7991">
        <w:rPr>
          <w:rFonts w:cs="Times New Roman"/>
          <w:sz w:val="28"/>
          <w:szCs w:val="28"/>
          <w:rtl/>
          <w:lang w:bidi="he-IL"/>
        </w:rPr>
        <w:t>[</w:t>
      </w:r>
      <w:r w:rsidRPr="007C7991">
        <w:rPr>
          <w:rFonts w:cs="Times New Roman" w:hint="cs"/>
          <w:sz w:val="28"/>
          <w:szCs w:val="28"/>
          <w:rtl/>
          <w:lang w:bidi="he-IL"/>
        </w:rPr>
        <w:t xml:space="preserve">מרצ  מ </w:t>
      </w:r>
      <w:r w:rsidRPr="007C7991">
        <w:rPr>
          <w:rFonts w:cs="Times New Roman"/>
          <w:sz w:val="28"/>
          <w:szCs w:val="28"/>
          <w:rtl/>
          <w:lang w:bidi="he-IL"/>
        </w:rPr>
        <w:t>]</w:t>
      </w:r>
      <w:r w:rsidRPr="007C7991">
        <w:rPr>
          <w:rFonts w:cs="Times New Roman" w:hint="cs"/>
          <w:sz w:val="28"/>
          <w:szCs w:val="28"/>
          <w:rtl/>
          <w:lang w:bidi="he-IL"/>
        </w:rPr>
        <w:t xml:space="preserve"> רצ .מלכ                                 </w:t>
      </w:r>
    </w:p>
    <w:p w:rsidR="00523108" w:rsidRPr="007C7991" w:rsidRDefault="00523108" w:rsidP="00523108">
      <w:pPr>
        <w:autoSpaceDE w:val="0"/>
        <w:autoSpaceDN w:val="0"/>
        <w:adjustRightInd w:val="0"/>
        <w:spacing w:after="0"/>
        <w:jc w:val="both"/>
        <w:rPr>
          <w:rFonts w:cs="Times New Roman"/>
          <w:sz w:val="28"/>
          <w:szCs w:val="28"/>
          <w:rtl/>
          <w:lang w:bidi="he-IL"/>
        </w:rPr>
      </w:pPr>
      <w:r w:rsidRPr="007C7991">
        <w:rPr>
          <w:rFonts w:cs="Times New Roman"/>
          <w:sz w:val="28"/>
          <w:szCs w:val="28"/>
          <w:rtl/>
          <w:lang w:bidi="he-IL"/>
        </w:rPr>
        <w:t>[</w:t>
      </w:r>
      <w:r w:rsidRPr="007C7991">
        <w:rPr>
          <w:rFonts w:cs="Times New Roman" w:hint="cs"/>
          <w:sz w:val="28"/>
          <w:szCs w:val="28"/>
          <w:rtl/>
          <w:lang w:bidi="he-IL"/>
        </w:rPr>
        <w:t xml:space="preserve"> המ דו</w:t>
      </w:r>
      <w:r w:rsidRPr="007C7991">
        <w:rPr>
          <w:rFonts w:cs="Times New Roman"/>
          <w:sz w:val="28"/>
          <w:szCs w:val="28"/>
          <w:rtl/>
          <w:lang w:bidi="he-IL"/>
        </w:rPr>
        <w:t>]</w:t>
      </w:r>
      <w:r w:rsidRPr="007C7991">
        <w:rPr>
          <w:rFonts w:cs="Times New Roman" w:hint="cs"/>
          <w:sz w:val="28"/>
          <w:szCs w:val="28"/>
          <w:rtl/>
          <w:lang w:bidi="he-IL"/>
        </w:rPr>
        <w:t xml:space="preserve">  כרת. אדנכ (42)    </w:t>
      </w:r>
    </w:p>
    <w:p w:rsidR="00523108" w:rsidRPr="007C7991" w:rsidRDefault="00523108" w:rsidP="00523108">
      <w:pPr>
        <w:autoSpaceDE w:val="0"/>
        <w:autoSpaceDN w:val="0"/>
        <w:adjustRightInd w:val="0"/>
        <w:spacing w:after="0"/>
        <w:jc w:val="both"/>
        <w:rPr>
          <w:rFonts w:cs="Times New Roman"/>
          <w:sz w:val="28"/>
          <w:szCs w:val="28"/>
          <w:rtl/>
          <w:lang w:bidi="he-IL"/>
        </w:rPr>
      </w:pPr>
      <w:r w:rsidRPr="007C7991">
        <w:rPr>
          <w:rFonts w:cs="Times New Roman" w:hint="cs"/>
          <w:sz w:val="28"/>
          <w:szCs w:val="28"/>
          <w:rtl/>
          <w:lang w:bidi="he-IL"/>
        </w:rPr>
        <w:t xml:space="preserve">חלה. חלה. המלך     </w:t>
      </w:r>
    </w:p>
    <w:p w:rsidR="00523108" w:rsidRPr="007C7991" w:rsidRDefault="00523108" w:rsidP="00523108">
      <w:pPr>
        <w:autoSpaceDE w:val="0"/>
        <w:autoSpaceDN w:val="0"/>
        <w:adjustRightInd w:val="0"/>
        <w:spacing w:after="0"/>
        <w:jc w:val="both"/>
        <w:rPr>
          <w:rFonts w:ascii="Times New Roman" w:hAnsi="Times New Roman" w:cs="Times New Roman"/>
          <w:sz w:val="28"/>
          <w:szCs w:val="28"/>
          <w:rtl/>
          <w:lang w:bidi="he-IL"/>
        </w:rPr>
      </w:pPr>
      <w:r w:rsidRPr="007C7991">
        <w:rPr>
          <w:rFonts w:cs="Times New Roman" w:hint="cs"/>
          <w:sz w:val="28"/>
          <w:szCs w:val="28"/>
          <w:rtl/>
          <w:lang w:bidi="he-IL"/>
        </w:rPr>
        <w:t>אם .דונ .כרת. אדניך</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בקטעשבדוגמה</w:t>
      </w:r>
      <w:r w:rsidRPr="007C7991">
        <w:rPr>
          <w:rFonts w:ascii="Times New Roman" w:hAnsi="Times New Roman" w:cs="Times New Roman" w:hint="cs"/>
          <w:sz w:val="28"/>
          <w:szCs w:val="28"/>
          <w:rtl/>
          <w:lang w:bidi="he-IL"/>
        </w:rPr>
        <w:t xml:space="preserve"> דלעיל(</w:t>
      </w:r>
      <w:r w:rsidRPr="007C7991">
        <w:rPr>
          <w:rFonts w:ascii="Times New Roman" w:hAnsi="Times New Roman" w:cs="Times New Roman"/>
          <w:sz w:val="28"/>
          <w:szCs w:val="28"/>
          <w:lang w:bidi="he-IL"/>
        </w:rPr>
        <w:t>9</w:t>
      </w:r>
      <w:r w:rsidRPr="007C7991">
        <w:rPr>
          <w:rFonts w:ascii="Times New Roman" w:hAnsi="Times New Roman" w:cs="Times New Roman" w:hint="cs"/>
          <w:sz w:val="28"/>
          <w:szCs w:val="28"/>
          <w:rtl/>
          <w:lang w:bidi="he-IL"/>
        </w:rPr>
        <w:t>)</w:t>
      </w:r>
      <w:r w:rsidRPr="007C7991">
        <w:rPr>
          <w:rFonts w:ascii="Times New Roman" w:hAnsi="Times New Roman" w:cs="Times New Roman"/>
          <w:sz w:val="28"/>
          <w:szCs w:val="28"/>
          <w:rtl/>
          <w:lang w:bidi="he-IL"/>
        </w:rPr>
        <w:t>הפרוזודיהמסמנת</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בנוסףעלהחלוקה</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גםאתהיותארבעתהמבעיםהראשוניםמבעימשמעותהמסומנתלקסיקלית</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אולםלאפ</w:t>
      </w:r>
      <w:r w:rsidRPr="007C7991">
        <w:rPr>
          <w:rFonts w:ascii="Times New Roman" w:hAnsi="Times New Roman" w:cs="Times New Roman" w:hint="cs"/>
          <w:sz w:val="28"/>
          <w:szCs w:val="28"/>
          <w:rtl/>
          <w:lang w:bidi="he-IL"/>
        </w:rPr>
        <w:t>ונו</w:t>
      </w:r>
      <w:r w:rsidRPr="007C7991">
        <w:rPr>
          <w:rFonts w:ascii="Times New Roman" w:hAnsi="Times New Roman" w:cs="Times New Roman"/>
          <w:sz w:val="28"/>
          <w:szCs w:val="28"/>
          <w:rtl/>
          <w:lang w:bidi="he-IL"/>
        </w:rPr>
        <w:t>ת</w:t>
      </w:r>
      <w:r w:rsidRPr="007C7991">
        <w:rPr>
          <w:rFonts w:ascii="Times New Roman" w:hAnsi="Times New Roman" w:cs="Times New Roman" w:hint="cs"/>
          <w:sz w:val="28"/>
          <w:szCs w:val="28"/>
          <w:rtl/>
          <w:lang w:bidi="he-IL"/>
        </w:rPr>
        <w:t>ית</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במבעהאחרון</w:t>
      </w:r>
      <w:r w:rsidRPr="007C7991">
        <w:rPr>
          <w:rFonts w:ascii="Times New Roman" w:hAnsi="Times New Roman" w:cs="Times New Roman"/>
          <w:sz w:val="28"/>
          <w:szCs w:val="28"/>
        </w:rPr>
        <w:t xml:space="preserve">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אבקע כבדהם ואחד                                             המ את שמת המ את עטמ</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אבקע כבדיהם ואחזה                                                    יש שמן יש עצם  </w:t>
      </w:r>
    </w:p>
    <w:p w:rsidR="00523108" w:rsidRPr="007C7991" w:rsidRDefault="00523108" w:rsidP="00523108">
      <w:pPr>
        <w:bidi w:val="0"/>
        <w:spacing w:line="240" w:lineRule="auto"/>
        <w:jc w:val="right"/>
        <w:rPr>
          <w:rFonts w:cs="Times New Roman"/>
          <w:sz w:val="28"/>
          <w:szCs w:val="28"/>
          <w:rtl/>
          <w:lang w:bidi="he-IL"/>
        </w:rPr>
      </w:pPr>
      <w:r w:rsidRPr="007C7991">
        <w:rPr>
          <w:rFonts w:cs="Times New Roman" w:hint="cs"/>
          <w:sz w:val="28"/>
          <w:szCs w:val="28"/>
          <w:rtl/>
          <w:lang w:bidi="he-IL"/>
        </w:rPr>
        <w:t xml:space="preserve">דוגמה אוגריתית אחרת יכולים לבדוק בה האינטונציה מצטיינת במבעה הפונוטי הגלוי דרך השאלה , היא בקרת </w:t>
      </w:r>
      <w:r w:rsidRPr="007C7991">
        <w:rPr>
          <w:rFonts w:cs="Times New Roman"/>
          <w:sz w:val="28"/>
          <w:szCs w:val="28"/>
          <w:rtl/>
          <w:lang w:bidi="he-IL"/>
        </w:rPr>
        <w:t>ɪɪ</w:t>
      </w:r>
      <w:r w:rsidRPr="007C7991">
        <w:rPr>
          <w:rFonts w:cs="Times New Roman" w:hint="cs"/>
          <w:sz w:val="28"/>
          <w:szCs w:val="28"/>
          <w:rtl/>
          <w:lang w:bidi="he-IL"/>
        </w:rPr>
        <w:t xml:space="preserve">  57-56:</w:t>
      </w:r>
    </w:p>
    <w:p w:rsidR="00523108" w:rsidRPr="007C7991" w:rsidRDefault="00523108" w:rsidP="00523108">
      <w:pPr>
        <w:bidi w:val="0"/>
        <w:spacing w:line="240" w:lineRule="auto"/>
        <w:jc w:val="right"/>
        <w:rPr>
          <w:rFonts w:cs="Times New Roman"/>
          <w:sz w:val="28"/>
          <w:szCs w:val="28"/>
          <w:lang w:bidi="he-IL"/>
        </w:rPr>
      </w:pPr>
      <w:r w:rsidRPr="007C7991">
        <w:rPr>
          <w:rFonts w:cs="Times New Roman"/>
          <w:sz w:val="28"/>
          <w:szCs w:val="28"/>
          <w:rtl/>
          <w:lang w:bidi="he-IL"/>
        </w:rPr>
        <w:t>[</w:t>
      </w:r>
      <w:r w:rsidRPr="007C7991">
        <w:rPr>
          <w:rFonts w:cs="Times New Roman" w:hint="cs"/>
          <w:sz w:val="28"/>
          <w:szCs w:val="28"/>
          <w:rtl/>
          <w:lang w:bidi="he-IL"/>
        </w:rPr>
        <w:t xml:space="preserve">מרצ  מ </w:t>
      </w:r>
      <w:r w:rsidRPr="007C7991">
        <w:rPr>
          <w:rFonts w:cs="Times New Roman"/>
          <w:sz w:val="28"/>
          <w:szCs w:val="28"/>
          <w:rtl/>
          <w:lang w:bidi="he-IL"/>
        </w:rPr>
        <w:t>]</w:t>
      </w:r>
      <w:r w:rsidRPr="007C7991">
        <w:rPr>
          <w:rFonts w:cs="Times New Roman" w:hint="cs"/>
          <w:sz w:val="28"/>
          <w:szCs w:val="28"/>
          <w:rtl/>
          <w:lang w:bidi="he-IL"/>
        </w:rPr>
        <w:t xml:space="preserve"> רצ. מלכ                                 </w:t>
      </w:r>
    </w:p>
    <w:p w:rsidR="00523108" w:rsidRPr="007C7991" w:rsidRDefault="00523108" w:rsidP="00523108">
      <w:pPr>
        <w:autoSpaceDE w:val="0"/>
        <w:autoSpaceDN w:val="0"/>
        <w:adjustRightInd w:val="0"/>
        <w:spacing w:after="0"/>
        <w:jc w:val="both"/>
        <w:rPr>
          <w:rFonts w:cs="Times New Roman"/>
          <w:sz w:val="28"/>
          <w:szCs w:val="28"/>
          <w:rtl/>
          <w:lang w:bidi="he-IL"/>
        </w:rPr>
      </w:pPr>
      <w:r w:rsidRPr="007C7991">
        <w:rPr>
          <w:rFonts w:cs="Times New Roman"/>
          <w:sz w:val="28"/>
          <w:szCs w:val="28"/>
          <w:rtl/>
          <w:lang w:bidi="he-IL"/>
        </w:rPr>
        <w:t>[</w:t>
      </w:r>
      <w:r w:rsidRPr="007C7991">
        <w:rPr>
          <w:rFonts w:cs="Times New Roman" w:hint="cs"/>
          <w:sz w:val="28"/>
          <w:szCs w:val="28"/>
          <w:rtl/>
          <w:lang w:bidi="he-IL"/>
        </w:rPr>
        <w:t xml:space="preserve"> המ דו</w:t>
      </w:r>
      <w:r w:rsidRPr="007C7991">
        <w:rPr>
          <w:rFonts w:cs="Times New Roman"/>
          <w:sz w:val="28"/>
          <w:szCs w:val="28"/>
          <w:rtl/>
          <w:lang w:bidi="he-IL"/>
        </w:rPr>
        <w:t>]</w:t>
      </w:r>
      <w:r w:rsidRPr="007C7991">
        <w:rPr>
          <w:rFonts w:cs="Times New Roman" w:hint="cs"/>
          <w:sz w:val="28"/>
          <w:szCs w:val="28"/>
          <w:rtl/>
          <w:lang w:bidi="he-IL"/>
        </w:rPr>
        <w:t xml:space="preserve">  .כרת .אדנכ (42)    </w:t>
      </w:r>
    </w:p>
    <w:p w:rsidR="00523108" w:rsidRPr="007C7991" w:rsidRDefault="00523108" w:rsidP="00523108">
      <w:pPr>
        <w:autoSpaceDE w:val="0"/>
        <w:autoSpaceDN w:val="0"/>
        <w:adjustRightInd w:val="0"/>
        <w:spacing w:after="0"/>
        <w:jc w:val="both"/>
        <w:rPr>
          <w:rFonts w:cs="Times New Roman"/>
          <w:sz w:val="28"/>
          <w:szCs w:val="28"/>
          <w:rtl/>
          <w:lang w:bidi="he-IL"/>
        </w:rPr>
      </w:pPr>
      <w:r w:rsidRPr="007C7991">
        <w:rPr>
          <w:rFonts w:cs="Times New Roman" w:hint="cs"/>
          <w:sz w:val="28"/>
          <w:szCs w:val="28"/>
          <w:rtl/>
          <w:lang w:bidi="he-IL"/>
        </w:rPr>
        <w:t xml:space="preserve">חלה חלה המלך     </w:t>
      </w:r>
    </w:p>
    <w:p w:rsidR="00523108" w:rsidRPr="007C7991" w:rsidRDefault="00523108" w:rsidP="00523108">
      <w:pPr>
        <w:autoSpaceDE w:val="0"/>
        <w:autoSpaceDN w:val="0"/>
        <w:adjustRightInd w:val="0"/>
        <w:spacing w:after="0"/>
        <w:jc w:val="both"/>
        <w:rPr>
          <w:rFonts w:ascii="Times New Roman" w:hAnsi="Times New Roman" w:cs="Times New Roman"/>
          <w:sz w:val="28"/>
          <w:szCs w:val="28"/>
          <w:rtl/>
          <w:lang w:bidi="he-IL"/>
        </w:rPr>
      </w:pPr>
      <w:r w:rsidRPr="007C7991">
        <w:rPr>
          <w:rFonts w:cs="Times New Roman" w:hint="cs"/>
          <w:sz w:val="28"/>
          <w:szCs w:val="28"/>
          <w:rtl/>
          <w:lang w:bidi="he-IL"/>
        </w:rPr>
        <w:t>אם דונ כרת אדניך</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הנהכיכן</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רצףהדיבורכדיליצוריחידותמשמעות</w:t>
      </w:r>
      <w:r w:rsidRPr="007C7991">
        <w:rPr>
          <w:rFonts w:ascii="Times New Roman" w:hAnsi="Times New Roman" w:cs="Times New Roman"/>
          <w:sz w:val="28"/>
          <w:szCs w:val="28"/>
        </w:rPr>
        <w:t>,</w:t>
      </w:r>
      <w:r w:rsidRPr="007C7991">
        <w:rPr>
          <w:rFonts w:ascii="Times New Roman" w:hAnsi="Times New Roman" w:cs="Times New Roman"/>
          <w:sz w:val="28"/>
          <w:szCs w:val="28"/>
          <w:rtl/>
          <w:lang w:bidi="he-IL"/>
        </w:rPr>
        <w:t>והיאהכלישבאמצעותואנחנויכוליםלהביןאתהיחסיםביןהיחידות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לבססאתמשמעותןולעגןאתמעמדןבשיח</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תחבירהשפההמדוברתנשען</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אםכן</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רצףהדיבורליחידותנושאותמשמעות</w:t>
      </w:r>
      <w:r w:rsidRPr="007C7991">
        <w:rPr>
          <w:rFonts w:ascii="Times New Roman" w:hAnsi="Times New Roman" w:cs="Times New Roman" w:hint="cs"/>
          <w:sz w:val="28"/>
          <w:szCs w:val="28"/>
          <w:rtl/>
          <w:lang w:bidi="he-IL"/>
        </w:rPr>
        <w:t xml:space="preserve"> זאת אומרת מצויות הן באוגריתית והן באכדית ובעברית כיון שניתנות עליה שתי תשובות בטכסט</w:t>
      </w:r>
      <w:r w:rsidRPr="007C7991">
        <w:rPr>
          <w:rFonts w:ascii="Times New Roman" w:hAnsi="Times New Roman" w:cs="Times New Roman"/>
          <w:sz w:val="28"/>
          <w:szCs w:val="28"/>
        </w:rPr>
        <w:t>.(10)</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תשובה שלילית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אנ .שמת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אנ .עטמ</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היינו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אין שמן                                                                       אין עצם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ותשובה חיובית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את .שמת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את .עטמ</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היינו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יש שמן                                                                       יש עצם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תוואיהנגנהקוהרנטי</w:t>
      </w:r>
      <w:r w:rsidRPr="007C7991">
        <w:rPr>
          <w:rFonts w:ascii="Times New Roman" w:hAnsi="Times New Roman" w:cs="Times New Roman" w:hint="cs"/>
          <w:sz w:val="28"/>
          <w:szCs w:val="28"/>
          <w:rtl/>
          <w:lang w:bidi="he-IL"/>
        </w:rPr>
        <w:t xml:space="preserve">זו, </w:t>
      </w:r>
      <w:r w:rsidRPr="007C7991">
        <w:rPr>
          <w:rFonts w:ascii="Times New Roman" w:hAnsi="Times New Roman" w:cs="Times New Roman"/>
          <w:sz w:val="28"/>
          <w:szCs w:val="28"/>
          <w:rtl/>
          <w:lang w:bidi="he-IL"/>
        </w:rPr>
        <w:t>אףכיהמינוחהנקוטלעיתיםשונה</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והיבטיםשוניםשלהמושגבאיםלידיביטויבתיאורורווחבספרות</w:t>
      </w:r>
      <w:r w:rsidRPr="007C7991">
        <w:rPr>
          <w:rFonts w:ascii="Times New Roman" w:hAnsi="Times New Roman" w:cs="Times New Roman" w:hint="cs"/>
          <w:sz w:val="28"/>
          <w:szCs w:val="28"/>
          <w:rtl/>
          <w:lang w:bidi="he-IL"/>
        </w:rPr>
        <w:t xml:space="preserve">האוגריתית </w:t>
      </w:r>
      <w:r w:rsidRPr="007C7991">
        <w:rPr>
          <w:rFonts w:ascii="Times New Roman" w:hAnsi="Times New Roman" w:cs="Times New Roman"/>
          <w:sz w:val="28"/>
          <w:szCs w:val="28"/>
          <w:rtl/>
          <w:lang w:bidi="he-IL"/>
        </w:rPr>
        <w:t>דאעקאכיהגדרתהקבוצההפ</w:t>
      </w:r>
      <w:r w:rsidRPr="007C7991">
        <w:rPr>
          <w:rFonts w:ascii="Times New Roman" w:hAnsi="Times New Roman" w:cs="Times New Roman" w:hint="cs"/>
          <w:sz w:val="28"/>
          <w:szCs w:val="28"/>
          <w:rtl/>
          <w:lang w:bidi="he-IL"/>
        </w:rPr>
        <w:t xml:space="preserve">ונוטית </w:t>
      </w:r>
      <w:r w:rsidRPr="007C7991">
        <w:rPr>
          <w:rFonts w:ascii="Times New Roman" w:hAnsi="Times New Roman" w:cs="Times New Roman"/>
          <w:sz w:val="28"/>
          <w:szCs w:val="28"/>
          <w:rtl/>
          <w:lang w:bidi="he-IL"/>
        </w:rPr>
        <w:t>מכלילהגםאתהרצףהסגמנטליהבאעמה</w:t>
      </w:r>
      <w:r w:rsidRPr="007C7991">
        <w:rPr>
          <w:rFonts w:ascii="Times New Roman" w:hAnsi="Times New Roman" w:cs="Times New Roman" w:hint="cs"/>
          <w:sz w:val="28"/>
          <w:szCs w:val="28"/>
          <w:rtl/>
          <w:lang w:bidi="he-IL"/>
        </w:rPr>
        <w:t xml:space="preserve"> (</w:t>
      </w:r>
      <w:r w:rsidRPr="007C7991">
        <w:rPr>
          <w:rFonts w:ascii="Times New Roman" w:hAnsi="Times New Roman" w:cs="Times New Roman"/>
          <w:sz w:val="28"/>
          <w:szCs w:val="28"/>
          <w:lang w:bidi="he-IL"/>
        </w:rPr>
        <w:t>11</w:t>
      </w:r>
      <w:r w:rsidRPr="007C7991">
        <w:rPr>
          <w:rFonts w:ascii="Times New Roman" w:hAnsi="Times New Roman" w:cs="Times New Roman" w:hint="cs"/>
          <w:sz w:val="28"/>
          <w:szCs w:val="28"/>
          <w:rtl/>
          <w:lang w:bidi="he-IL"/>
        </w:rPr>
        <w:t>)</w:t>
      </w:r>
      <w:r w:rsidRPr="007C7991">
        <w:rPr>
          <w:rFonts w:ascii="Times New Roman" w:hAnsi="Times New Roman" w:cs="Times New Roman"/>
          <w:sz w:val="28"/>
          <w:szCs w:val="28"/>
          <w:rtl/>
          <w:lang w:bidi="he-IL"/>
        </w:rPr>
        <w:t>משוםכךאיןמבחיניםבדרךכללביןיחידתהרצףהפרוזודיאוההנגנתילביןיחידתהרצףהסגמ</w:t>
      </w:r>
      <w:r w:rsidRPr="007C7991">
        <w:rPr>
          <w:rFonts w:ascii="Times New Roman" w:hAnsi="Times New Roman" w:cs="Times New Roman"/>
          <w:sz w:val="28"/>
          <w:szCs w:val="28"/>
          <w:rtl/>
          <w:lang w:bidi="he-IL"/>
        </w:rPr>
        <w:lastRenderedPageBreak/>
        <w:t>נטלי</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דומנישהבחנהביןהיסודותהללוראוישתיעשההןבתיאורהןבניתוח</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ולפיכךנבחיןביןיחידותפרוזודיותלביןיחידותשיח</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ונניחשהקבוצההפ</w:t>
      </w:r>
      <w:r w:rsidRPr="007C7991">
        <w:rPr>
          <w:rFonts w:ascii="Times New Roman" w:hAnsi="Times New Roman" w:cs="Times New Roman" w:hint="cs"/>
          <w:sz w:val="28"/>
          <w:szCs w:val="28"/>
          <w:rtl/>
          <w:lang w:bidi="he-IL"/>
        </w:rPr>
        <w:t>ונול</w:t>
      </w:r>
      <w:r w:rsidRPr="007C7991">
        <w:rPr>
          <w:rFonts w:ascii="Times New Roman" w:hAnsi="Times New Roman" w:cs="Times New Roman"/>
          <w:sz w:val="28"/>
          <w:szCs w:val="28"/>
          <w:rtl/>
          <w:lang w:bidi="he-IL"/>
        </w:rPr>
        <w:t>יתחובקתיחידהמבניתשלהלשוןהמשמשתבמערךהשיח</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היאה</w:t>
      </w:r>
      <w:r w:rsidRPr="007C7991">
        <w:rPr>
          <w:rFonts w:ascii="Times New Roman,Bold" w:hAnsi="Times New Roman" w:cs="Times New Roman,Bold" w:hint="cs"/>
          <w:sz w:val="28"/>
          <w:szCs w:val="28"/>
          <w:rtl/>
          <w:lang w:bidi="he-IL"/>
        </w:rPr>
        <w:t>דיבֵּר</w:t>
      </w:r>
      <w:r w:rsidRPr="007C7991">
        <w:rPr>
          <w:rFonts w:ascii="Times New Roman" w:hAnsi="Times New Roman" w:cs="Times New Roman"/>
          <w:sz w:val="28"/>
          <w:szCs w:val="28"/>
        </w:rPr>
        <w:t>)</w:t>
      </w:r>
      <w:r w:rsidRPr="007C7991">
        <w:rPr>
          <w:rFonts w:ascii="Times New Roman" w:hAnsi="Times New Roman" w:cs="Times New Roman"/>
          <w:sz w:val="28"/>
          <w:szCs w:val="28"/>
          <w:rtl/>
          <w:lang w:bidi="he-IL"/>
        </w:rPr>
        <w:t>או</w:t>
      </w:r>
      <w:r w:rsidRPr="007C7991">
        <w:rPr>
          <w:rFonts w:ascii="Times New Roman,Bold" w:hAnsi="Times New Roman" w:cs="Times New Roman,Bold" w:hint="cs"/>
          <w:sz w:val="28"/>
          <w:szCs w:val="28"/>
          <w:rtl/>
          <w:lang w:bidi="he-IL"/>
        </w:rPr>
        <w:t>קבוצתדיבור</w:t>
      </w:r>
      <w:r w:rsidRPr="007C7991">
        <w:rPr>
          <w:rFonts w:ascii="Times New Roman" w:hAnsi="Times New Roman" w:cs="Times New Roman"/>
          <w:sz w:val="28"/>
          <w:szCs w:val="28"/>
        </w:rPr>
        <w:t>(.</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כתמחצ .לתן. בתנ. ברח                       על לויתן נחש ברח</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תכלי .בתן . עקלתן     ( קרת :6.26)     ועל לויתן נחש עקלתון</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ידן . דן . אלמנת                                שפטו יתום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יתפט . יתמ        ( קרת: 12.16)           ריבו אלמנה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היננ,</w:t>
      </w:r>
      <w:r w:rsidRPr="007C7991">
        <w:rPr>
          <w:rFonts w:ascii="Times New Roman" w:hAnsi="Times New Roman" w:cs="Times New Roman"/>
          <w:sz w:val="28"/>
          <w:szCs w:val="28"/>
          <w:rtl/>
          <w:lang w:bidi="he-IL"/>
        </w:rPr>
        <w:t>מבחיניםביןשניסוגיגבולעיקריים</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גבולראשי</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המאפייןסיום</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וגבולמשני</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המאפייןהמשכיות</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עודמבחיניםהתמליליםביןגבולראשישאיננומסומן</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ומאופייןבדרךכללבטוןיור</w:t>
      </w:r>
      <w:r w:rsidRPr="007C7991">
        <w:rPr>
          <w:rFonts w:ascii="Times New Roman" w:hAnsi="Times New Roman" w:cs="Times New Roman" w:hint="cs"/>
          <w:sz w:val="28"/>
          <w:szCs w:val="28"/>
          <w:rtl/>
          <w:lang w:bidi="he-IL"/>
        </w:rPr>
        <w:t xml:space="preserve">ד </w:t>
      </w:r>
      <w:r w:rsidRPr="007C7991">
        <w:rPr>
          <w:rFonts w:ascii="Times New Roman" w:hAnsi="Times New Roman" w:cs="Times New Roman"/>
          <w:sz w:val="28"/>
          <w:szCs w:val="28"/>
          <w:rtl/>
          <w:lang w:bidi="he-IL"/>
        </w:rPr>
        <w:t>לביןגבולראשיהמסומןעלידיטוןעולהומכונה</w:t>
      </w:r>
      <w:r w:rsidRPr="007C7991">
        <w:rPr>
          <w:rFonts w:ascii="Times New Roman,Bold" w:hAnsi="Times New Roman" w:cs="Times New Roman,Bold" w:hint="cs"/>
          <w:sz w:val="28"/>
          <w:szCs w:val="28"/>
          <w:rtl/>
          <w:lang w:bidi="he-IL"/>
        </w:rPr>
        <w:t>פנייה</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והואטוןהמאפייןבדרךכללשאלותכן</w:t>
      </w:r>
      <w:r w:rsidRPr="007C7991">
        <w:rPr>
          <w:rFonts w:ascii="Times New Roman" w:hAnsi="Times New Roman" w:cs="Times New Roman"/>
          <w:sz w:val="28"/>
          <w:szCs w:val="28"/>
        </w:rPr>
        <w:t>/</w:t>
      </w:r>
      <w:r w:rsidRPr="007C7991">
        <w:rPr>
          <w:rFonts w:ascii="Times New Roman" w:hAnsi="Times New Roman" w:cs="Times New Roman"/>
          <w:sz w:val="28"/>
          <w:szCs w:val="28"/>
          <w:rtl/>
          <w:lang w:bidi="he-IL"/>
        </w:rPr>
        <w:t>לא</w:t>
      </w:r>
      <w:r w:rsidRPr="007C7991">
        <w:rPr>
          <w:rFonts w:ascii="Times New Roman" w:hAnsi="Times New Roman" w:cs="Times New Roman" w:hint="cs"/>
          <w:sz w:val="28"/>
          <w:szCs w:val="28"/>
          <w:rtl/>
          <w:lang w:bidi="he-IL"/>
        </w:rPr>
        <w:t xml:space="preserve"> כמו בעברית:</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הם יכולים לנסוע עד החגים ( נהיגה -1 )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חמישי שישי שבת ראשון</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לא משני.</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תגיד לי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יש לכ עודף כסף\</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כן יש לי.</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גבולות</w:t>
      </w:r>
      <w:r w:rsidRPr="007C7991">
        <w:rPr>
          <w:rFonts w:ascii="Times New Roman" w:hAnsi="Times New Roman" w:cs="Times New Roman" w:hint="cs"/>
          <w:sz w:val="28"/>
          <w:szCs w:val="28"/>
          <w:rtl/>
          <w:lang w:bidi="he-IL"/>
        </w:rPr>
        <w:t xml:space="preserve">ממשיכים </w:t>
      </w:r>
      <w:r w:rsidRPr="007C7991">
        <w:rPr>
          <w:rFonts w:ascii="Times New Roman" w:hAnsi="Times New Roman" w:cs="Times New Roman"/>
          <w:sz w:val="28"/>
          <w:szCs w:val="28"/>
          <w:rtl/>
          <w:lang w:bidi="he-IL"/>
        </w:rPr>
        <w:t>המאופייניםעלידיטוניםשוניםממשיךהיררכיה</w:t>
      </w:r>
      <w:r w:rsidRPr="007C7991">
        <w:rPr>
          <w:rFonts w:ascii="Times New Roman" w:hAnsi="Times New Roman" w:cs="Times New Roman" w:hint="cs"/>
          <w:sz w:val="28"/>
          <w:szCs w:val="28"/>
          <w:rtl/>
          <w:lang w:bidi="he-IL"/>
        </w:rPr>
        <w:t>(</w:t>
      </w:r>
      <w:r w:rsidRPr="007C7991">
        <w:rPr>
          <w:rFonts w:ascii="Times New Roman" w:hAnsi="Times New Roman" w:cs="Times New Roman"/>
          <w:sz w:val="28"/>
          <w:szCs w:val="28"/>
          <w:lang w:bidi="he-IL"/>
        </w:rPr>
        <w:t>12</w:t>
      </w:r>
      <w:r w:rsidRPr="007C7991">
        <w:rPr>
          <w:rFonts w:ascii="Times New Roman" w:hAnsi="Times New Roman" w:cs="Times New Roman" w:hint="cs"/>
          <w:sz w:val="28"/>
          <w:szCs w:val="28"/>
          <w:rtl/>
          <w:lang w:bidi="he-IL"/>
        </w:rPr>
        <w:t>)</w:t>
      </w:r>
      <w:r w:rsidRPr="007C7991">
        <w:rPr>
          <w:rFonts w:ascii="Times New Roman" w:hAnsi="Times New Roman" w:cs="Times New Roman"/>
          <w:sz w:val="28"/>
          <w:szCs w:val="28"/>
          <w:rtl/>
          <w:lang w:bidi="he-IL"/>
        </w:rPr>
        <w:t>בהיעדרתנאיםמגבילים</w:t>
      </w:r>
      <w:r w:rsidRPr="007C7991">
        <w:rPr>
          <w:rFonts w:ascii="Times New Roman" w:hAnsi="Times New Roman" w:cs="Times New Roman" w:hint="cs"/>
          <w:sz w:val="28"/>
          <w:szCs w:val="28"/>
          <w:lang w:bidi="he-IL"/>
        </w:rPr>
        <w:t xml:space="preserve">, </w:t>
      </w:r>
      <w:r w:rsidRPr="007C7991">
        <w:rPr>
          <w:rFonts w:ascii="Times New Roman" w:hAnsi="Times New Roman" w:cs="Times New Roman"/>
          <w:sz w:val="28"/>
          <w:szCs w:val="28"/>
          <w:rtl/>
          <w:lang w:bidi="he-IL"/>
        </w:rPr>
        <w:t>גבולההסופיהואגבולראש</w:t>
      </w:r>
      <w:r w:rsidRPr="007C7991">
        <w:rPr>
          <w:rFonts w:ascii="Times New Roman" w:hAnsi="Times New Roman" w:cs="Times New Roman" w:hint="cs"/>
          <w:sz w:val="28"/>
          <w:szCs w:val="28"/>
          <w:rtl/>
          <w:lang w:bidi="he-IL"/>
        </w:rPr>
        <w:t xml:space="preserve"> ו</w:t>
      </w:r>
      <w:r w:rsidRPr="007C7991">
        <w:rPr>
          <w:rFonts w:ascii="Times New Roman" w:hAnsi="Times New Roman" w:cs="Times New Roman"/>
          <w:sz w:val="28"/>
          <w:szCs w:val="28"/>
          <w:rtl/>
          <w:lang w:bidi="he-IL"/>
        </w:rPr>
        <w:t>עשוילכלולבנוסףעלהקבוצההמסתיימתבגבולראשי</w:t>
      </w:r>
      <w:r w:rsidRPr="007C7991">
        <w:rPr>
          <w:rFonts w:ascii="Times New Roman" w:hAnsi="Times New Roman" w:cs="Times New Roman"/>
          <w:sz w:val="28"/>
          <w:szCs w:val="28"/>
        </w:rPr>
        <w:t xml:space="preserve"> – </w:t>
      </w:r>
      <w:r w:rsidRPr="007C7991">
        <w:rPr>
          <w:rFonts w:ascii="Times New Roman" w:hAnsi="Times New Roman" w:cs="Times New Roman"/>
          <w:sz w:val="28"/>
          <w:szCs w:val="28"/>
          <w:rtl/>
          <w:lang w:bidi="he-IL"/>
        </w:rPr>
        <w:t>גםקבוצהאחתאויותרהמסתיימותבגבולפרוזודימשני</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עלפיהגישהשהוסברהלעיל</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חובקותיחידותשיחומגדירותאתגבולותיהן</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שכינינואותה</w:t>
      </w:r>
      <w:r w:rsidRPr="007C7991">
        <w:rPr>
          <w:rFonts w:ascii="Times New Roman,Bold" w:hAnsi="Times New Roman" w:cs="Times New Roman,Bold" w:hint="cs"/>
          <w:sz w:val="28"/>
          <w:szCs w:val="28"/>
          <w:rtl/>
          <w:lang w:bidi="he-IL"/>
        </w:rPr>
        <w:t>דיבר</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חובקיחידתשיחשנכנהו</w:t>
      </w:r>
      <w:r w:rsidRPr="007C7991">
        <w:rPr>
          <w:rFonts w:ascii="Times New Roman,Bold" w:hAnsi="Times New Roman" w:cs="Times New Roman,Bold" w:hint="cs"/>
          <w:sz w:val="28"/>
          <w:szCs w:val="28"/>
          <w:rtl/>
          <w:lang w:bidi="he-IL"/>
        </w:rPr>
        <w:t>מבע.</w:t>
      </w:r>
      <w:r w:rsidRPr="007C7991">
        <w:rPr>
          <w:rFonts w:ascii="Times New Roman" w:hAnsi="Times New Roman" w:cs="Times New Roman"/>
          <w:sz w:val="28"/>
          <w:szCs w:val="28"/>
          <w:rtl/>
          <w:lang w:bidi="he-IL"/>
        </w:rPr>
        <w:t>דוגמ</w:t>
      </w:r>
      <w:r w:rsidRPr="007C7991">
        <w:rPr>
          <w:rFonts w:ascii="Times New Roman" w:hAnsi="Times New Roman" w:cs="Times New Roman" w:hint="cs"/>
          <w:sz w:val="28"/>
          <w:szCs w:val="28"/>
          <w:rtl/>
          <w:lang w:bidi="he-IL"/>
        </w:rPr>
        <w:t>אות דלמטה</w:t>
      </w:r>
      <w:r w:rsidRPr="007C7991">
        <w:rPr>
          <w:rFonts w:ascii="Times New Roman" w:hAnsi="Times New Roman" w:cs="Times New Roman"/>
          <w:sz w:val="28"/>
          <w:szCs w:val="28"/>
          <w:rtl/>
          <w:lang w:bidi="he-IL"/>
        </w:rPr>
        <w:t>מציגהשלושקבוצות</w:t>
      </w:r>
      <w:r w:rsidRPr="007C7991">
        <w:rPr>
          <w:rFonts w:ascii="Times New Roman" w:hAnsi="Times New Roman" w:cs="Times New Roman"/>
          <w:sz w:val="28"/>
          <w:szCs w:val="28"/>
        </w:rPr>
        <w:t xml:space="preserve">: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על . אטטם [.] כיפת .(52:39)</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דניל.בתה . ימ.גן(1אקהת:170)</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שרשך . ברצ. אל(160) יבע</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sz w:val="28"/>
          <w:szCs w:val="28"/>
          <w:rtl/>
          <w:lang w:bidi="he-IL"/>
        </w:rPr>
        <w:t>השתייםהראשונותמסתיימותבגבולמשני</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האחרונהבגבולראשיבמונחיםשליחידותשיח</w:t>
      </w:r>
      <w:r w:rsidRPr="007C7991">
        <w:rPr>
          <w:rFonts w:ascii="Times New Roman" w:hAnsi="Times New Roman" w:cs="Times New Roman"/>
          <w:sz w:val="28"/>
          <w:szCs w:val="28"/>
        </w:rPr>
        <w:t xml:space="preserve">, </w:t>
      </w:r>
      <w:r w:rsidRPr="007C7991">
        <w:rPr>
          <w:rFonts w:ascii="Times New Roman" w:hAnsi="Times New Roman" w:cs="Times New Roman"/>
          <w:sz w:val="28"/>
          <w:szCs w:val="28"/>
          <w:rtl/>
          <w:lang w:bidi="he-IL"/>
        </w:rPr>
        <w:t>מציג</w:t>
      </w:r>
      <w:r w:rsidRPr="007C7991">
        <w:rPr>
          <w:rFonts w:ascii="Times New Roman" w:hAnsi="Times New Roman" w:cs="Times New Roman" w:hint="cs"/>
          <w:sz w:val="28"/>
          <w:szCs w:val="28"/>
          <w:rtl/>
          <w:lang w:bidi="he-IL"/>
        </w:rPr>
        <w:t xml:space="preserve">ים </w:t>
      </w:r>
      <w:r w:rsidRPr="007C7991">
        <w:rPr>
          <w:rFonts w:ascii="Times New Roman" w:hAnsi="Times New Roman" w:cs="Times New Roman"/>
          <w:sz w:val="28"/>
          <w:szCs w:val="28"/>
          <w:rtl/>
          <w:lang w:bidi="he-IL"/>
        </w:rPr>
        <w:t>מבעשלםהמורכבמשלושהדיברים</w:t>
      </w:r>
      <w:r w:rsidRPr="007C7991">
        <w:rPr>
          <w:rFonts w:ascii="Times New Roman" w:hAnsi="Times New Roman" w:cs="Times New Roman" w:hint="cs"/>
          <w:sz w:val="28"/>
          <w:szCs w:val="28"/>
          <w:rtl/>
          <w:lang w:bidi="he-IL"/>
        </w:rPr>
        <w:t>,אמנם הטענה זו יש לה כביכול על מה שתסמוך. הטעם שכל פסוק הסוטה מן הדגמים מבאטות ע''י אינטונציה. (13) גם כאן הדוגמאות הן הבודדות העומדות בפני עצמן וחל בהן שיבוש נוסח ויש לשחזרו ע''פ דגם מסויים  מופיע בטקסט אוגריתית ריטורי מובהק 51 :61-59 כתוב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פעבד אנ עננ א תרת</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פעבד אנכ א חד אלת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המ אמת א תרת תלבמ לבנת</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העבד אנוכי כי אשרת אשרה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אמה אשרת אשרה תלבון לבנים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אולי הקשר אינו ברור כי מי שאומר '' העבד אנוכי כי אשרתאשרה''  ודאי שהוא אינו אומר '' אמה אשרת אשרה תלבון לבנים'' , כי הוא מקל בכבודה של אשרת תלבון לבנים, ובמשםט האחרת מכבד אותה , ואין בסיס הגיוני לכך, ונראה לנו כי אשרה מבקשת מאל לבנות לבעל בית והוא נענית ע''י אל:</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ועבד אני משרת אשרה</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ועבד אנוכי אחז אלת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אם(אני) אמת אשרת תלבון לבנים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lastRenderedPageBreak/>
        <w:t xml:space="preserve">דגם זה מוצא את בסיסו הסגנוני המחזיק את האינטונציה בנוסח האוגריתי המקורי שהורחב לסגנון אחר בפירושו לעלילת כרת המצביע על קיום דגם ריטורי קשור בקיומה של האינטונציה בספרות האוגריתית. נקודת המוצא היתה בכרת 38 -43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מאת כרת כיבכי                                        מה לכרת כי יבכה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ידמע נעמנ עלמ-אל                                   ידמע הנעים עלם-אל</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מלכ [כת]ר אבה יארש                               מלכות כשור אביו יבקש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המ דרכ[ת] כא ב א דמ                               אם ממשלה כאב האדם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יש הבעות ריטוריות אחרות השיכות לסוג הזה , שבהן היחידה המרכזית פותחת בטון ראשי ''אכ'' כמו בטקסט 51</w:t>
      </w:r>
      <w:r w:rsidRPr="007C7991">
        <w:rPr>
          <w:rFonts w:ascii="Times New Roman" w:hAnsi="Times New Roman" w:cs="Times New Roman"/>
          <w:sz w:val="28"/>
          <w:szCs w:val="28"/>
          <w:lang w:bidi="he-IL"/>
        </w:rPr>
        <w:t xml:space="preserve">vi-v  43-31  </w:t>
      </w:r>
      <w:r w:rsidRPr="007C7991">
        <w:rPr>
          <w:rFonts w:ascii="Times New Roman" w:hAnsi="Times New Roman" w:cs="Times New Roman" w:hint="cs"/>
          <w:sz w:val="28"/>
          <w:szCs w:val="28"/>
          <w:rtl/>
          <w:lang w:bidi="he-IL"/>
        </w:rPr>
        <w:t xml:space="preserve">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אכ .מעית. רבת .א .תרת .ימ   .              מדוע באה הגברת אשרת ים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אכ.א .תות .קנית. א[למ]                    מדוע אתתה קונת האלים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רעב .רעבת. תעת [... ]                    רעב רעבת [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המ. עמא .עמאת .ועם [...  ]               אם צמא צמאת[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אכ מעי אלאינ  בעל</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אכ מעית ב[ת]לת ענת</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מחצי המ[מ]חצ בני</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המ[מכליצ]ברת אריי</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מובנן ברור והוא דומה לדגם הקודם לו . אבל שתי הצלעות האחרונות  תלויות בוריאציה קלה המצויות גם כן בדוגמאות הבאות:</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אכ .תמננ.רבת .אתרת .ים</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תעטינ. קנית .אלמ</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מננתמ .תר .אל. דפאד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המ .עטתמ. בני. בנות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דוגמאות נוספות , להקשר ישיר בין התחביר לפונולוגיה מייחסת לתכונות המבנה והמסר המעיד על קיום האינטונציה בשפה האוגריתית:</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הן. ים. ותן . (2אקהת</w:t>
      </w:r>
      <w:r w:rsidRPr="007C7991">
        <w:rPr>
          <w:rFonts w:ascii="Times New Roman" w:hAnsi="Times New Roman" w:cs="Times New Roman" w:hint="cs"/>
          <w:sz w:val="28"/>
          <w:szCs w:val="28"/>
          <w:lang w:bidi="he-IL"/>
        </w:rPr>
        <w:t>II:</w:t>
      </w:r>
      <w:r w:rsidRPr="007C7991">
        <w:rPr>
          <w:rFonts w:ascii="Times New Roman" w:hAnsi="Times New Roman" w:cs="Times New Roman" w:hint="cs"/>
          <w:sz w:val="28"/>
          <w:szCs w:val="28"/>
          <w:rtl/>
          <w:lang w:bidi="he-IL"/>
        </w:rPr>
        <w:t>32)</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הל. הל. עצר . תחרר . לאשת (52-47) .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לשפל.הלה. תרמ הלה . (ת)צח(52-32) .</w:t>
      </w:r>
    </w:p>
    <w:p w:rsidR="00523108" w:rsidRPr="00292E9D" w:rsidRDefault="00523108" w:rsidP="00292E9D">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הת . יבכ.בעלם. הת.יבכ תמחצ. הת.תצמת.צרתכ.(14)</w:t>
      </w:r>
    </w:p>
    <w:p w:rsidR="00523108" w:rsidRPr="00292E9D" w:rsidRDefault="00523108" w:rsidP="00292E9D">
      <w:pPr>
        <w:autoSpaceDE w:val="0"/>
        <w:autoSpaceDN w:val="0"/>
        <w:adjustRightInd w:val="0"/>
        <w:spacing w:after="0" w:line="240" w:lineRule="auto"/>
        <w:jc w:val="both"/>
        <w:rPr>
          <w:rFonts w:ascii="Times New Roman" w:hAnsi="Times New Roman" w:cs="Times New Roman"/>
          <w:b/>
          <w:bCs/>
          <w:sz w:val="28"/>
          <w:szCs w:val="28"/>
          <w:u w:val="single"/>
          <w:rtl/>
          <w:lang w:bidi="he-IL"/>
        </w:rPr>
      </w:pPr>
      <w:r w:rsidRPr="00292E9D">
        <w:rPr>
          <w:rFonts w:ascii="Times New Roman" w:hAnsi="Times New Roman" w:cs="Times New Roman" w:hint="cs"/>
          <w:b/>
          <w:bCs/>
          <w:sz w:val="28"/>
          <w:szCs w:val="28"/>
          <w:u w:val="single"/>
          <w:rtl/>
          <w:lang w:bidi="he-IL"/>
        </w:rPr>
        <w:t>המסקנות</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  מאז ראשית המחקר הפונטי נהיה ברור כי במספר שפות שמיות ישנה מגמה של קיום ההטעמה העקרית , וכשנראה על הלמנט הקרוב יותר לסוף המבע  , דבר ניכר זה  בשחזור את המבע הזה דרך הרכבת סימני האינטונציה ובמיוחד בהרכבים תחביריים , כעקרון בסיס של המבע-תחילת התחום הפוקלי האיננו מסומן , המשועבד בטקסטים נשלים מהאגדות האוגריתיות ,נראה , כי באופן כללי קיימת באוגריתית  מגמה דומה. אך אין  זה כלל מוחלט. </w:t>
      </w:r>
    </w:p>
    <w:p w:rsidR="00523108" w:rsidRPr="007C7991" w:rsidRDefault="00523108" w:rsidP="00523108">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 גם באוגריתית נראה במקרים אחדים בהם הפועל, ושמות הפועל, והפועל ומשלימיהם נוטים להישאר לא מוטעמים בעוד המשלים שלהם לוקחים על עצמם את ההטעמה של הרכב כולו, כלומר : נכנסים באותה יחידת ההנגנה.  </w:t>
      </w:r>
    </w:p>
    <w:p w:rsidR="00523108" w:rsidRPr="00292E9D" w:rsidRDefault="00523108" w:rsidP="00292E9D">
      <w:pPr>
        <w:autoSpaceDE w:val="0"/>
        <w:autoSpaceDN w:val="0"/>
        <w:adjustRightInd w:val="0"/>
        <w:spacing w:after="0" w:line="240" w:lineRule="auto"/>
        <w:jc w:val="both"/>
        <w:rPr>
          <w:rFonts w:ascii="Times New Roman" w:hAnsi="Times New Roman" w:cs="Times New Roman"/>
          <w:sz w:val="28"/>
          <w:szCs w:val="28"/>
          <w:rtl/>
          <w:lang w:bidi="he-IL"/>
        </w:rPr>
      </w:pPr>
      <w:r w:rsidRPr="007C7991">
        <w:rPr>
          <w:rFonts w:ascii="Times New Roman" w:hAnsi="Times New Roman" w:cs="Times New Roman" w:hint="cs"/>
          <w:sz w:val="28"/>
          <w:szCs w:val="28"/>
          <w:rtl/>
          <w:lang w:bidi="he-IL"/>
        </w:rPr>
        <w:t xml:space="preserve">- הפועל באוגריתית מאופיין בטון גבה במיוחד של גבה הטון הנפוץ, אך לא באורך . </w:t>
      </w:r>
    </w:p>
    <w:p w:rsidR="00523108" w:rsidRDefault="00523108" w:rsidP="00523108">
      <w:pPr>
        <w:autoSpaceDE w:val="0"/>
        <w:autoSpaceDN w:val="0"/>
        <w:adjustRightInd w:val="0"/>
        <w:spacing w:after="0" w:line="240" w:lineRule="auto"/>
        <w:rPr>
          <w:rFonts w:ascii="Times New Roman" w:hAnsi="Times New Roman" w:cs="Times New Roman"/>
          <w:sz w:val="32"/>
          <w:szCs w:val="32"/>
          <w:rtl/>
          <w:lang w:bidi="he-IL"/>
        </w:rPr>
      </w:pPr>
      <w:r w:rsidRPr="00463FF8">
        <w:rPr>
          <w:rFonts w:ascii="Times New Roman" w:hAnsi="Times New Roman" w:cs="Times New Roman" w:hint="cs"/>
          <w:b/>
          <w:bCs/>
          <w:sz w:val="32"/>
          <w:szCs w:val="32"/>
          <w:u w:val="single"/>
          <w:rtl/>
          <w:lang w:bidi="he-IL"/>
        </w:rPr>
        <w:t>הערות</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1.י.עופר. ראשיתו של המבטא הישראלי, שערי לשון, ירושלים, תשס''ח. עמ'172-166. </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lastRenderedPageBreak/>
        <w:t>2.א,לאופר,הנגנה. ירושלים,תשמ''ז,ראה : י,טובין, המשתנים בהפקת ההנגנה על ידילקויי שמיעה ושומעים, יורשלים, תשט''ז. עמ''   18-12</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3.</w:t>
      </w:r>
      <w:r>
        <w:rPr>
          <w:rFonts w:ascii="Times New Roman" w:hAnsi="Times New Roman" w:cs="Times New Roman"/>
          <w:sz w:val="24"/>
          <w:szCs w:val="24"/>
          <w:lang w:bidi="he-IL"/>
        </w:rPr>
        <w:t xml:space="preserve">K, ATKIN, ORAL FORMULAIC AND THEME IN THE AQHAT NARATIV     </w:t>
      </w:r>
    </w:p>
    <w:p w:rsidR="00523108" w:rsidRDefault="00523108" w:rsidP="00523108">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hint="cs"/>
          <w:sz w:val="24"/>
          <w:szCs w:val="24"/>
          <w:lang w:bidi="he-IL"/>
        </w:rPr>
        <w:t>UGRE</w:t>
      </w:r>
      <w:r>
        <w:rPr>
          <w:rFonts w:ascii="Times New Roman" w:hAnsi="Times New Roman" w:cs="Times New Roman"/>
          <w:sz w:val="24"/>
          <w:szCs w:val="24"/>
          <w:lang w:bidi="he-IL"/>
        </w:rPr>
        <w:t>I</w:t>
      </w:r>
      <w:r>
        <w:rPr>
          <w:rFonts w:ascii="Times New Roman" w:hAnsi="Times New Roman" w:cs="Times New Roman" w:hint="cs"/>
          <w:sz w:val="24"/>
          <w:szCs w:val="24"/>
          <w:lang w:bidi="he-IL"/>
        </w:rPr>
        <w:t>T</w:t>
      </w:r>
      <w:r>
        <w:rPr>
          <w:rFonts w:ascii="Times New Roman" w:hAnsi="Times New Roman" w:cs="Times New Roman"/>
          <w:sz w:val="24"/>
          <w:szCs w:val="24"/>
          <w:lang w:bidi="he-IL"/>
        </w:rPr>
        <w:t xml:space="preserve">FORSCHUNGEN ,1989. 21:1-16                              </w:t>
      </w:r>
    </w:p>
    <w:p w:rsidR="00523108" w:rsidRDefault="00523108" w:rsidP="00523108">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hint="cs"/>
          <w:sz w:val="24"/>
          <w:szCs w:val="24"/>
          <w:rtl/>
          <w:lang w:bidi="he-IL"/>
        </w:rPr>
        <w:t xml:space="preserve">4. </w:t>
      </w:r>
      <w:r>
        <w:rPr>
          <w:rFonts w:ascii="Times New Roman" w:hAnsi="Times New Roman" w:cs="Times New Roman"/>
          <w:sz w:val="24"/>
          <w:szCs w:val="24"/>
          <w:lang w:bidi="he-IL"/>
        </w:rPr>
        <w:t>K,SPRONK, Acune formAnthology of Religious Textofrom Ugarit.Semetic Study</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sz w:val="24"/>
          <w:szCs w:val="24"/>
          <w:lang w:bidi="he-IL"/>
        </w:rPr>
        <w:t xml:space="preserve">,1987  pp,12-21                                                                                      </w:t>
      </w:r>
      <w:r>
        <w:rPr>
          <w:rFonts w:ascii="Times New Roman" w:hAnsi="Times New Roman" w:cs="Times New Roman" w:hint="cs"/>
          <w:sz w:val="24"/>
          <w:szCs w:val="24"/>
          <w:rtl/>
          <w:lang w:bidi="he-IL"/>
        </w:rPr>
        <w:t>6</w:t>
      </w:r>
      <w:r>
        <w:rPr>
          <w:rFonts w:ascii="Times New Roman" w:hAnsi="Times New Roman" w:cs="Times New Roman"/>
          <w:sz w:val="24"/>
          <w:szCs w:val="24"/>
          <w:lang w:bidi="he-IL"/>
        </w:rPr>
        <w:t xml:space="preserve">   Leiden : Brill</w:t>
      </w:r>
    </w:p>
    <w:p w:rsidR="00523108" w:rsidRDefault="00523108" w:rsidP="00292E9D">
      <w:pPr>
        <w:autoSpaceDE w:val="0"/>
        <w:autoSpaceDN w:val="0"/>
        <w:adjustRightInd w:val="0"/>
        <w:spacing w:after="0" w:line="240" w:lineRule="auto"/>
        <w:jc w:val="lowKashida"/>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5. </w:t>
      </w:r>
      <w:r>
        <w:rPr>
          <w:rFonts w:ascii="Times New Roman" w:hAnsi="Times New Roman" w:cs="Times New Roman" w:hint="cs"/>
          <w:sz w:val="24"/>
          <w:szCs w:val="24"/>
          <w:lang w:bidi="he-IL"/>
        </w:rPr>
        <w:t>S</w:t>
      </w:r>
      <w:r>
        <w:rPr>
          <w:rFonts w:ascii="Times New Roman" w:hAnsi="Times New Roman" w:cs="Times New Roman"/>
          <w:sz w:val="24"/>
          <w:szCs w:val="24"/>
          <w:lang w:bidi="he-IL"/>
        </w:rPr>
        <w:t xml:space="preserve">, Segert, ABasic Grammar of the Ugaritic Language With selected Text(phonotec)   California press ,1984 ,pp,23-44                                                                                    </w:t>
      </w:r>
    </w:p>
    <w:p w:rsidR="00523108" w:rsidRDefault="00523108" w:rsidP="00292E9D">
      <w:pPr>
        <w:autoSpaceDE w:val="0"/>
        <w:autoSpaceDN w:val="0"/>
        <w:adjustRightInd w:val="0"/>
        <w:spacing w:after="0" w:line="240" w:lineRule="auto"/>
        <w:jc w:val="lowKashida"/>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6.   </w:t>
      </w:r>
      <w:r>
        <w:rPr>
          <w:rFonts w:ascii="Times New Roman" w:hAnsi="Times New Roman" w:cs="Times New Roman" w:hint="cs"/>
          <w:sz w:val="24"/>
          <w:szCs w:val="24"/>
          <w:lang w:bidi="he-IL"/>
        </w:rPr>
        <w:t>U</w:t>
      </w:r>
      <w:r>
        <w:rPr>
          <w:rFonts w:ascii="Times New Roman" w:hAnsi="Times New Roman" w:cs="Times New Roman"/>
          <w:sz w:val="24"/>
          <w:szCs w:val="24"/>
          <w:lang w:bidi="he-IL"/>
        </w:rPr>
        <w:t>garitic TextBoo ,Text in Transltration, cuneiform selections,Glossary</w:t>
      </w:r>
      <w:r>
        <w:rPr>
          <w:rFonts w:ascii="Times New Roman" w:hAnsi="Times New Roman" w:cs="Times New Roman" w:hint="cs"/>
          <w:sz w:val="24"/>
          <w:szCs w:val="24"/>
          <w:rtl/>
          <w:lang w:bidi="he-IL"/>
        </w:rPr>
        <w:t>,</w:t>
      </w:r>
      <w:r>
        <w:rPr>
          <w:rFonts w:ascii="Times New Roman" w:hAnsi="Times New Roman" w:cs="Times New Roman"/>
          <w:sz w:val="24"/>
          <w:szCs w:val="24"/>
          <w:lang w:bidi="he-IL"/>
        </w:rPr>
        <w:t>GordonC,</w:t>
      </w:r>
    </w:p>
    <w:p w:rsidR="00523108" w:rsidRDefault="00523108" w:rsidP="00292E9D">
      <w:pPr>
        <w:autoSpaceDE w:val="0"/>
        <w:autoSpaceDN w:val="0"/>
        <w:adjustRightInd w:val="0"/>
        <w:spacing w:after="0" w:line="240" w:lineRule="auto"/>
        <w:jc w:val="lowKashida"/>
        <w:rPr>
          <w:rFonts w:ascii="Times New Roman" w:hAnsi="Times New Roman" w:cs="Times New Roman"/>
          <w:sz w:val="24"/>
          <w:szCs w:val="24"/>
          <w:rtl/>
          <w:lang w:bidi="he-IL"/>
        </w:rPr>
      </w:pPr>
      <w:r>
        <w:rPr>
          <w:rFonts w:ascii="Times New Roman" w:hAnsi="Times New Roman" w:cs="Times New Roman"/>
          <w:sz w:val="24"/>
          <w:szCs w:val="24"/>
          <w:lang w:bidi="he-IL"/>
        </w:rPr>
        <w:t xml:space="preserve">Indices.Analecta Orientalia, 38.Roma:PontificalBiblical Institute,1965,pp,33-38.see  </w:t>
      </w:r>
    </w:p>
    <w:p w:rsidR="00523108" w:rsidRDefault="00523108" w:rsidP="00292E9D">
      <w:pPr>
        <w:autoSpaceDE w:val="0"/>
        <w:autoSpaceDN w:val="0"/>
        <w:adjustRightInd w:val="0"/>
        <w:spacing w:after="0" w:line="240" w:lineRule="auto"/>
        <w:jc w:val="lowKashida"/>
        <w:rPr>
          <w:rFonts w:ascii="Times New Roman" w:hAnsi="Times New Roman" w:cs="Times New Roman"/>
          <w:sz w:val="24"/>
          <w:szCs w:val="24"/>
          <w:lang w:bidi="he-IL"/>
        </w:rPr>
      </w:pPr>
      <w:r>
        <w:rPr>
          <w:rFonts w:ascii="Times New Roman" w:hAnsi="Times New Roman" w:cs="Times New Roman" w:hint="cs"/>
          <w:sz w:val="24"/>
          <w:szCs w:val="24"/>
          <w:lang w:bidi="he-IL"/>
        </w:rPr>
        <w:t>J</w:t>
      </w:r>
      <w:r>
        <w:rPr>
          <w:rFonts w:ascii="Times New Roman" w:hAnsi="Times New Roman" w:cs="Times New Roman"/>
          <w:sz w:val="24"/>
          <w:szCs w:val="24"/>
          <w:lang w:bidi="he-IL"/>
        </w:rPr>
        <w:t xml:space="preserve">,Huehnergard,Phonotic syllabic in Transcription,Atlanta,1987  PP,14-211              </w:t>
      </w:r>
    </w:p>
    <w:p w:rsidR="00523108" w:rsidRPr="006E199A" w:rsidRDefault="00523108" w:rsidP="00523108">
      <w:pPr>
        <w:autoSpaceDE w:val="0"/>
        <w:autoSpaceDN w:val="0"/>
        <w:adjustRightInd w:val="0"/>
        <w:spacing w:after="0" w:line="240" w:lineRule="auto"/>
        <w:rPr>
          <w:rFonts w:ascii="Times New Roman" w:hAnsi="Times New Roman" w:cs="Times New Roman"/>
          <w:sz w:val="24"/>
          <w:szCs w:val="24"/>
          <w:rtl/>
          <w:lang w:bidi="ar-IQ"/>
        </w:rPr>
      </w:pPr>
      <w:r>
        <w:rPr>
          <w:rFonts w:ascii="Times New Roman" w:hAnsi="Times New Roman" w:cs="Times New Roman" w:hint="cs"/>
          <w:sz w:val="24"/>
          <w:szCs w:val="24"/>
          <w:rtl/>
          <w:lang w:bidi="he-IL"/>
        </w:rPr>
        <w:t>7</w:t>
      </w:r>
      <w:r>
        <w:rPr>
          <w:rFonts w:ascii="Times New Roman" w:hAnsi="Times New Roman" w:cs="Times New Roman"/>
          <w:sz w:val="24"/>
          <w:szCs w:val="24"/>
          <w:lang w:bidi="he-IL"/>
        </w:rPr>
        <w:t>.</w:t>
      </w:r>
      <w:r>
        <w:rPr>
          <w:rFonts w:ascii="Times New Roman" w:hAnsi="Times New Roman" w:cs="Times New Roman" w:hint="cs"/>
          <w:sz w:val="24"/>
          <w:szCs w:val="24"/>
          <w:rtl/>
          <w:lang w:bidi="he-IL"/>
        </w:rPr>
        <w:t xml:space="preserve"> רחל גיורא , סדר מילים במשפט ויחסו לטקסט  , ירושלים , תשמ''ב, עמ''56 -58</w:t>
      </w:r>
      <w:r>
        <w:rPr>
          <w:rFonts w:ascii="Times New Roman" w:hAnsi="Times New Roman" w:cs="Times New Roman"/>
          <w:sz w:val="24"/>
          <w:szCs w:val="24"/>
          <w:lang w:bidi="he-IL"/>
        </w:rPr>
        <w:t xml:space="preserve"> ; </w:t>
      </w:r>
      <w:r>
        <w:rPr>
          <w:rFonts w:ascii="Times New Roman" w:hAnsi="Times New Roman" w:cs="Times New Roman" w:hint="cs"/>
          <w:sz w:val="24"/>
          <w:szCs w:val="24"/>
          <w:rtl/>
          <w:lang w:bidi="he-IL"/>
        </w:rPr>
        <w:t>ראה:חיים רוזן, העברית שלנו: דמותה באור שיטות הבלשנות , תל-אביב, תשט''ז , 57 -618.ר, שורצולד, נדידות טעמים  בעברית, ירושלים, תשנ''א,עמ'318 - 414</w:t>
      </w:r>
      <w:r>
        <w:rPr>
          <w:rFonts w:ascii="Times New Roman" w:hAnsi="Times New Roman" w:cs="Times New Roman"/>
          <w:sz w:val="24"/>
          <w:szCs w:val="24"/>
          <w:lang w:bidi="he-IL"/>
        </w:rPr>
        <w:t>;</w:t>
      </w:r>
      <w:r>
        <w:rPr>
          <w:rFonts w:ascii="Times New Roman" w:hAnsi="Times New Roman" w:cs="Times New Roman" w:hint="cs"/>
          <w:sz w:val="24"/>
          <w:szCs w:val="24"/>
          <w:rtl/>
          <w:lang w:bidi="he-IL"/>
        </w:rPr>
        <w:t>ראה ,82</w:t>
      </w:r>
      <w:r w:rsidRPr="007058FB">
        <w:rPr>
          <w:rFonts w:ascii="Times New Roman" w:hAnsi="Times New Roman" w:cs="Times New Roman"/>
          <w:lang w:bidi="he-IL"/>
        </w:rPr>
        <w:t xml:space="preserve"> ,pp</w:t>
      </w:r>
      <w:r w:rsidRPr="007058FB">
        <w:rPr>
          <w:rFonts w:ascii="Times New Roman" w:hAnsi="Times New Roman" w:cs="Times New Roman" w:hint="cs"/>
          <w:rtl/>
          <w:lang w:bidi="he-IL"/>
        </w:rPr>
        <w:t>1998</w:t>
      </w:r>
      <w:r w:rsidRPr="007058FB">
        <w:rPr>
          <w:rFonts w:ascii="Times New Roman" w:hAnsi="Times New Roman" w:cs="Times New Roman" w:hint="cs"/>
          <w:lang w:bidi="he-IL"/>
        </w:rPr>
        <w:t>I</w:t>
      </w:r>
      <w:r w:rsidRPr="007058FB">
        <w:rPr>
          <w:rFonts w:ascii="Times New Roman" w:hAnsi="Times New Roman" w:cs="Times New Roman"/>
          <w:lang w:bidi="he-IL"/>
        </w:rPr>
        <w:t>ntonation,London</w:t>
      </w:r>
      <w:r w:rsidRPr="007058FB">
        <w:rPr>
          <w:rFonts w:ascii="Times New Roman" w:hAnsi="Times New Roman" w:cs="Times New Roman" w:hint="cs"/>
          <w:lang w:bidi="he-IL"/>
        </w:rPr>
        <w:t xml:space="preserve">   A</w:t>
      </w:r>
      <w:r w:rsidRPr="007058FB">
        <w:rPr>
          <w:rFonts w:ascii="Times New Roman" w:hAnsi="Times New Roman" w:cs="Times New Roman"/>
          <w:lang w:bidi="he-IL"/>
        </w:rPr>
        <w:t xml:space="preserve">,Cruttenden </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8.</w:t>
      </w:r>
      <w:r>
        <w:rPr>
          <w:rFonts w:ascii="Times New Roman" w:hAnsi="Times New Roman" w:cs="Times New Roman" w:hint="cs"/>
          <w:sz w:val="24"/>
          <w:szCs w:val="24"/>
          <w:lang w:bidi="he-IL"/>
        </w:rPr>
        <w:t>S</w:t>
      </w:r>
      <w:r>
        <w:rPr>
          <w:rFonts w:ascii="Times New Roman" w:hAnsi="Times New Roman" w:cs="Times New Roman"/>
          <w:sz w:val="24"/>
          <w:szCs w:val="24"/>
          <w:lang w:bidi="he-IL"/>
        </w:rPr>
        <w:t xml:space="preserve">,Bolozky, Rhythmic stress,in Modern Hebrew,chicago,1982,289-275                   </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9.רון כוזר,תפישת הפרוזודית בעברית החדשה,בתוך בלשנות עברית,  ירושלים,תשס''ט ,עמ'' 64-63 </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10.י,טובין, המשתנים בהפקת ההנגנה </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11.</w:t>
      </w:r>
      <w:r>
        <w:rPr>
          <w:rFonts w:ascii="Times New Roman" w:hAnsi="Times New Roman" w:cs="Times New Roman" w:hint="cs"/>
          <w:sz w:val="24"/>
          <w:szCs w:val="24"/>
          <w:lang w:bidi="he-IL"/>
        </w:rPr>
        <w:t>U</w:t>
      </w:r>
      <w:r>
        <w:rPr>
          <w:rFonts w:ascii="Times New Roman" w:hAnsi="Times New Roman" w:cs="Times New Roman"/>
          <w:sz w:val="24"/>
          <w:szCs w:val="24"/>
          <w:lang w:bidi="he-IL"/>
        </w:rPr>
        <w:t>garitic TextBoo ,Text in Transltration, c uneiform selections</w:t>
      </w:r>
      <w:r>
        <w:rPr>
          <w:rFonts w:ascii="Times New Roman" w:hAnsi="Times New Roman" w:cs="Times New Roman" w:hint="cs"/>
          <w:sz w:val="24"/>
          <w:szCs w:val="24"/>
          <w:rtl/>
          <w:lang w:bidi="he-IL"/>
        </w:rPr>
        <w:t>,</w:t>
      </w:r>
      <w:r>
        <w:rPr>
          <w:rFonts w:ascii="Times New Roman" w:hAnsi="Times New Roman" w:cs="Times New Roman"/>
          <w:sz w:val="24"/>
          <w:szCs w:val="24"/>
          <w:lang w:bidi="he-IL"/>
        </w:rPr>
        <w:t>GordonC,</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12. 43 -45</w:t>
      </w:r>
      <w:r>
        <w:rPr>
          <w:rFonts w:ascii="Times New Roman" w:hAnsi="Times New Roman" w:cs="Times New Roman" w:hint="cs"/>
          <w:sz w:val="24"/>
          <w:szCs w:val="24"/>
          <w:lang w:bidi="he-IL"/>
        </w:rPr>
        <w:t>J</w:t>
      </w:r>
      <w:r>
        <w:rPr>
          <w:rFonts w:ascii="Times New Roman" w:hAnsi="Times New Roman" w:cs="Times New Roman"/>
          <w:sz w:val="24"/>
          <w:szCs w:val="24"/>
          <w:lang w:bidi="he-IL"/>
        </w:rPr>
        <w:t>,Huehnergard,Phonotic syllabic in Transcription,pp</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13. 55-53  ,</w:t>
      </w:r>
      <w:r>
        <w:rPr>
          <w:rFonts w:ascii="Times New Roman" w:hAnsi="Times New Roman" w:cs="Times New Roman" w:hint="cs"/>
          <w:sz w:val="24"/>
          <w:szCs w:val="24"/>
          <w:lang w:bidi="he-IL"/>
        </w:rPr>
        <w:t>PP</w:t>
      </w:r>
      <w:r>
        <w:rPr>
          <w:rFonts w:ascii="Times New Roman" w:hAnsi="Times New Roman" w:cs="Times New Roman" w:hint="cs"/>
          <w:sz w:val="24"/>
          <w:szCs w:val="24"/>
          <w:rtl/>
          <w:lang w:bidi="he-IL"/>
        </w:rPr>
        <w:t xml:space="preserve"> , </w:t>
      </w:r>
      <w:r>
        <w:rPr>
          <w:rFonts w:ascii="Times New Roman" w:hAnsi="Times New Roman" w:cs="Times New Roman" w:hint="cs"/>
          <w:sz w:val="24"/>
          <w:szCs w:val="24"/>
          <w:lang w:bidi="he-IL"/>
        </w:rPr>
        <w:t>S</w:t>
      </w:r>
      <w:r>
        <w:rPr>
          <w:rFonts w:ascii="Times New Roman" w:hAnsi="Times New Roman" w:cs="Times New Roman"/>
          <w:sz w:val="24"/>
          <w:szCs w:val="24"/>
          <w:lang w:bidi="he-IL"/>
        </w:rPr>
        <w:t>, Segert, ABasic Grammar of the Ugaritic</w:t>
      </w:r>
      <w:r>
        <w:rPr>
          <w:rFonts w:ascii="Times New Roman" w:hAnsi="Times New Roman" w:cs="Times New Roman" w:hint="cs"/>
          <w:sz w:val="24"/>
          <w:szCs w:val="24"/>
          <w:rtl/>
          <w:lang w:bidi="he-IL"/>
        </w:rPr>
        <w:t>14</w:t>
      </w:r>
      <w:r>
        <w:rPr>
          <w:rFonts w:ascii="Times New Roman" w:hAnsi="Times New Roman" w:cs="Times New Roman" w:hint="cs"/>
          <w:sz w:val="24"/>
          <w:szCs w:val="24"/>
          <w:lang w:bidi="he-IL"/>
        </w:rPr>
        <w:t>J</w:t>
      </w:r>
      <w:r>
        <w:rPr>
          <w:rFonts w:ascii="Times New Roman" w:hAnsi="Times New Roman" w:cs="Times New Roman"/>
          <w:sz w:val="24"/>
          <w:szCs w:val="24"/>
          <w:lang w:bidi="he-IL"/>
        </w:rPr>
        <w:t xml:space="preserve">,H </w:t>
      </w:r>
      <w:r>
        <w:rPr>
          <w:rFonts w:ascii="Times New Roman" w:hAnsi="Times New Roman" w:cs="Times New Roman" w:hint="cs"/>
          <w:sz w:val="24"/>
          <w:szCs w:val="24"/>
          <w:lang w:bidi="he-IL"/>
        </w:rPr>
        <w:t>H</w:t>
      </w:r>
      <w:r>
        <w:rPr>
          <w:rFonts w:ascii="Times New Roman" w:hAnsi="Times New Roman" w:cs="Times New Roman"/>
          <w:sz w:val="24"/>
          <w:szCs w:val="24"/>
          <w:lang w:bidi="he-IL"/>
        </w:rPr>
        <w:t xml:space="preserve">uehnergard,Phonotic syllabic,pp,  74-70   </w:t>
      </w:r>
      <w:r>
        <w:rPr>
          <w:rFonts w:ascii="Times New Roman" w:hAnsi="Times New Roman" w:cs="Times New Roman" w:hint="cs"/>
          <w:sz w:val="24"/>
          <w:szCs w:val="24"/>
          <w:lang w:bidi="he-IL"/>
        </w:rPr>
        <w:t>.</w:t>
      </w:r>
      <w:r>
        <w:rPr>
          <w:rFonts w:ascii="Times New Roman" w:hAnsi="Times New Roman" w:cs="Times New Roman"/>
          <w:sz w:val="24"/>
          <w:szCs w:val="24"/>
          <w:lang w:bidi="he-IL"/>
        </w:rPr>
        <w:t>14</w:t>
      </w:r>
      <w:r>
        <w:rPr>
          <w:rFonts w:ascii="Times New Roman" w:hAnsi="Times New Roman" w:cs="Times New Roman" w:hint="cs"/>
          <w:sz w:val="24"/>
          <w:szCs w:val="24"/>
          <w:rtl/>
          <w:lang w:bidi="he-IL"/>
        </w:rPr>
        <w:t>.</w:t>
      </w:r>
      <w:r>
        <w:rPr>
          <w:rFonts w:ascii="Times New Roman" w:hAnsi="Times New Roman" w:cs="Times New Roman" w:hint="cs"/>
          <w:sz w:val="24"/>
          <w:szCs w:val="24"/>
          <w:lang w:bidi="he-IL"/>
        </w:rPr>
        <w:t>J</w:t>
      </w:r>
    </w:p>
    <w:p w:rsidR="00523108" w:rsidRDefault="00523108" w:rsidP="00523108">
      <w:pPr>
        <w:autoSpaceDE w:val="0"/>
        <w:autoSpaceDN w:val="0"/>
        <w:adjustRightInd w:val="0"/>
        <w:spacing w:after="0" w:line="240" w:lineRule="auto"/>
        <w:rPr>
          <w:rFonts w:ascii="Times New Roman" w:hAnsi="Times New Roman" w:cs="Times New Roman"/>
          <w:b/>
          <w:bCs/>
          <w:sz w:val="24"/>
          <w:szCs w:val="24"/>
          <w:u w:val="single"/>
          <w:rtl/>
          <w:lang w:bidi="he-IL"/>
        </w:rPr>
      </w:pPr>
      <w:r w:rsidRPr="006D786E">
        <w:rPr>
          <w:rFonts w:ascii="Times New Roman" w:hAnsi="Times New Roman" w:cs="Times New Roman" w:hint="cs"/>
          <w:b/>
          <w:bCs/>
          <w:sz w:val="24"/>
          <w:szCs w:val="24"/>
          <w:u w:val="single"/>
          <w:rtl/>
          <w:lang w:bidi="he-IL"/>
        </w:rPr>
        <w:t>המקורות</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ar-IQ"/>
        </w:rPr>
      </w:pPr>
    </w:p>
    <w:p w:rsidR="00523108" w:rsidRDefault="00523108" w:rsidP="00523108">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hint="cs"/>
          <w:sz w:val="24"/>
          <w:szCs w:val="24"/>
          <w:rtl/>
          <w:lang w:bidi="he-IL"/>
        </w:rPr>
        <w:t xml:space="preserve"> גיורא,ר , סדר מילים במשפט ויחסו לטקסט  , ירושלים , תשמ''ב,</w:t>
      </w:r>
    </w:p>
    <w:p w:rsidR="00523108" w:rsidRDefault="00523108" w:rsidP="00523108">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hint="cs"/>
          <w:sz w:val="24"/>
          <w:szCs w:val="24"/>
          <w:rtl/>
          <w:lang w:bidi="he-IL"/>
        </w:rPr>
        <w:t xml:space="preserve">לאופר,א ,הנגנה. ירושלים,תשמ''ז,ראה : י,טובין, המשתנים בהפקת ההנגנה על ידילקויי שמיעה ושומעים, יורשלים, תשט''ז. </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עופר,י. ראשיתו של המבטא הישראלי, שערי לשון, ירושלים, תשס''ח. </w:t>
      </w:r>
    </w:p>
    <w:p w:rsidR="00523108" w:rsidRDefault="00523108" w:rsidP="00523108">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רוזן ,חיים, העברית שלנו: דמותה באור שיטות הבלשנות , תל-אביב, תשט''ז </w:t>
      </w:r>
    </w:p>
    <w:p w:rsidR="00523108" w:rsidRDefault="00523108" w:rsidP="00523108">
      <w:pPr>
        <w:autoSpaceDE w:val="0"/>
        <w:autoSpaceDN w:val="0"/>
        <w:adjustRightInd w:val="0"/>
        <w:spacing w:after="0" w:line="240" w:lineRule="auto"/>
        <w:rPr>
          <w:rFonts w:ascii="Times New Roman" w:hAnsi="Times New Roman" w:cs="Times New Roman"/>
          <w:b/>
          <w:bCs/>
          <w:sz w:val="24"/>
          <w:szCs w:val="24"/>
          <w:u w:val="single"/>
          <w:rtl/>
          <w:lang w:bidi="he-IL"/>
        </w:rPr>
      </w:pPr>
      <w:r>
        <w:rPr>
          <w:rFonts w:ascii="Times New Roman" w:hAnsi="Times New Roman" w:cs="Times New Roman" w:hint="cs"/>
          <w:sz w:val="24"/>
          <w:szCs w:val="24"/>
          <w:rtl/>
          <w:lang w:bidi="he-IL"/>
        </w:rPr>
        <w:t>שורצולד, ר , נדידות טעמים  בעברית, ירושלים, תשנ''א</w:t>
      </w:r>
    </w:p>
    <w:p w:rsidR="00523108" w:rsidRDefault="00523108" w:rsidP="00292E9D">
      <w:pPr>
        <w:autoSpaceDE w:val="0"/>
        <w:autoSpaceDN w:val="0"/>
        <w:adjustRightInd w:val="0"/>
        <w:spacing w:after="0" w:line="240" w:lineRule="auto"/>
        <w:rPr>
          <w:rFonts w:ascii="Times New Roman" w:hAnsi="Times New Roman" w:cs="Times New Roman"/>
          <w:sz w:val="24"/>
          <w:szCs w:val="24"/>
          <w:rtl/>
          <w:lang w:bidi="he-IL"/>
        </w:rPr>
      </w:pPr>
      <w:r>
        <w:rPr>
          <w:rFonts w:ascii="Times New Roman" w:hAnsi="Times New Roman" w:cs="Times New Roman" w:hint="cs"/>
          <w:sz w:val="24"/>
          <w:szCs w:val="24"/>
          <w:rtl/>
          <w:lang w:bidi="he-IL"/>
        </w:rPr>
        <w:t xml:space="preserve">כוזר, ר ,תפישת הפרוזודית בעברית החדשה,בתוך בלשנות עברית,  ירושלים,תשס''ט </w:t>
      </w:r>
    </w:p>
    <w:p w:rsidR="00523108" w:rsidRDefault="00523108" w:rsidP="007058FB">
      <w:pPr>
        <w:autoSpaceDE w:val="0"/>
        <w:autoSpaceDN w:val="0"/>
        <w:bidi w:val="0"/>
        <w:adjustRightInd w:val="0"/>
        <w:spacing w:after="0" w:line="240" w:lineRule="auto"/>
        <w:rPr>
          <w:rFonts w:ascii="Times New Roman" w:hAnsi="Times New Roman" w:cs="Times New Roman"/>
          <w:sz w:val="24"/>
          <w:szCs w:val="24"/>
          <w:rtl/>
          <w:lang w:bidi="he-IL"/>
        </w:rPr>
      </w:pPr>
    </w:p>
    <w:p w:rsidR="00523108" w:rsidRDefault="00523108" w:rsidP="007058FB">
      <w:pPr>
        <w:autoSpaceDE w:val="0"/>
        <w:autoSpaceDN w:val="0"/>
        <w:bidi w:val="0"/>
        <w:adjustRightInd w:val="0"/>
        <w:spacing w:after="0" w:line="240" w:lineRule="auto"/>
        <w:jc w:val="lowKashida"/>
        <w:rPr>
          <w:rFonts w:ascii="Times New Roman" w:hAnsi="Times New Roman" w:cs="Times New Roman"/>
          <w:sz w:val="24"/>
          <w:szCs w:val="24"/>
          <w:rtl/>
          <w:lang w:bidi="he-IL"/>
        </w:rPr>
      </w:pPr>
      <w:r>
        <w:rPr>
          <w:rFonts w:ascii="Times New Roman" w:hAnsi="Times New Roman" w:cs="Times New Roman"/>
          <w:sz w:val="24"/>
          <w:szCs w:val="24"/>
          <w:lang w:bidi="he-IL"/>
        </w:rPr>
        <w:t xml:space="preserve">K, ATKIN, ORAL FORMULAIC AND THEME IN THE AQHAT NARATIV     </w:t>
      </w:r>
    </w:p>
    <w:p w:rsidR="00523108" w:rsidRDefault="00523108" w:rsidP="007058FB">
      <w:pPr>
        <w:autoSpaceDE w:val="0"/>
        <w:autoSpaceDN w:val="0"/>
        <w:bidi w:val="0"/>
        <w:adjustRightInd w:val="0"/>
        <w:spacing w:after="0" w:line="240" w:lineRule="auto"/>
        <w:jc w:val="lowKashida"/>
        <w:rPr>
          <w:rFonts w:ascii="Times New Roman" w:hAnsi="Times New Roman" w:cs="Times New Roman"/>
          <w:sz w:val="24"/>
          <w:szCs w:val="24"/>
          <w:lang w:bidi="he-IL"/>
        </w:rPr>
      </w:pPr>
      <w:r>
        <w:rPr>
          <w:rFonts w:ascii="Times New Roman" w:hAnsi="Times New Roman" w:cs="Times New Roman" w:hint="cs"/>
          <w:sz w:val="24"/>
          <w:szCs w:val="24"/>
          <w:lang w:bidi="he-IL"/>
        </w:rPr>
        <w:t>UGRE</w:t>
      </w:r>
      <w:r>
        <w:rPr>
          <w:rFonts w:ascii="Times New Roman" w:hAnsi="Times New Roman" w:cs="Times New Roman"/>
          <w:sz w:val="24"/>
          <w:szCs w:val="24"/>
          <w:lang w:bidi="he-IL"/>
        </w:rPr>
        <w:t>I</w:t>
      </w:r>
      <w:r>
        <w:rPr>
          <w:rFonts w:ascii="Times New Roman" w:hAnsi="Times New Roman" w:cs="Times New Roman" w:hint="cs"/>
          <w:sz w:val="24"/>
          <w:szCs w:val="24"/>
          <w:lang w:bidi="he-IL"/>
        </w:rPr>
        <w:t>T</w:t>
      </w:r>
      <w:r>
        <w:rPr>
          <w:rFonts w:ascii="Times New Roman" w:hAnsi="Times New Roman" w:cs="Times New Roman"/>
          <w:sz w:val="24"/>
          <w:szCs w:val="24"/>
          <w:lang w:bidi="he-IL"/>
        </w:rPr>
        <w:t xml:space="preserve">FORSCHUNGEN ,1989                                          </w:t>
      </w:r>
      <w:r>
        <w:rPr>
          <w:rFonts w:ascii="Times New Roman" w:hAnsi="Times New Roman" w:cs="Times New Roman" w:hint="cs"/>
          <w:sz w:val="24"/>
          <w:szCs w:val="24"/>
          <w:rtl/>
          <w:lang w:bidi="he-IL"/>
        </w:rPr>
        <w:t xml:space="preserve">. </w:t>
      </w:r>
      <w:r>
        <w:rPr>
          <w:rFonts w:ascii="Times New Roman" w:hAnsi="Times New Roman" w:cs="Times New Roman"/>
          <w:sz w:val="24"/>
          <w:szCs w:val="24"/>
          <w:lang w:bidi="he-IL"/>
        </w:rPr>
        <w:t>K,SPRONK, Acune formAnthology of Religious Textofrom Ugarit.Semetic Study</w:t>
      </w:r>
    </w:p>
    <w:p w:rsidR="007058FB" w:rsidRDefault="00523108" w:rsidP="004B3BB3">
      <w:pPr>
        <w:autoSpaceDE w:val="0"/>
        <w:autoSpaceDN w:val="0"/>
        <w:bidi w:val="0"/>
        <w:adjustRightInd w:val="0"/>
        <w:spacing w:after="0" w:line="240" w:lineRule="auto"/>
        <w:jc w:val="lowKashida"/>
        <w:rPr>
          <w:rFonts w:ascii="Times New Roman" w:hAnsi="Times New Roman" w:cs="Times New Roman"/>
          <w:sz w:val="24"/>
          <w:szCs w:val="24"/>
          <w:lang w:bidi="he-IL"/>
        </w:rPr>
      </w:pPr>
      <w:r>
        <w:rPr>
          <w:rFonts w:ascii="Times New Roman" w:hAnsi="Times New Roman" w:cs="Times New Roman"/>
          <w:sz w:val="24"/>
          <w:szCs w:val="24"/>
          <w:lang w:bidi="he-IL"/>
        </w:rPr>
        <w:t>,1987      Leiden : Brill</w:t>
      </w:r>
      <w:r w:rsidR="004B3BB3">
        <w:rPr>
          <w:rFonts w:ascii="Times New Roman" w:hAnsi="Times New Roman" w:cs="Times New Roman"/>
          <w:sz w:val="24"/>
          <w:szCs w:val="24"/>
          <w:lang w:bidi="he-IL"/>
        </w:rPr>
        <w:t>6.1987.</w:t>
      </w:r>
    </w:p>
    <w:p w:rsidR="00523108" w:rsidRDefault="00523108" w:rsidP="004B3BB3">
      <w:pPr>
        <w:autoSpaceDE w:val="0"/>
        <w:autoSpaceDN w:val="0"/>
        <w:bidi w:val="0"/>
        <w:adjustRightInd w:val="0"/>
        <w:spacing w:after="0" w:line="240" w:lineRule="auto"/>
        <w:jc w:val="lowKashida"/>
        <w:rPr>
          <w:rFonts w:ascii="Times New Roman" w:hAnsi="Times New Roman" w:cs="Times New Roman"/>
          <w:sz w:val="24"/>
          <w:szCs w:val="24"/>
          <w:rtl/>
          <w:lang w:bidi="he-IL"/>
        </w:rPr>
      </w:pPr>
      <w:r>
        <w:rPr>
          <w:rFonts w:ascii="Times New Roman" w:hAnsi="Times New Roman" w:cs="Times New Roman"/>
          <w:sz w:val="24"/>
          <w:szCs w:val="24"/>
          <w:lang w:bidi="he-IL"/>
        </w:rPr>
        <w:t xml:space="preserve">Segert, ABasic Grammar of the Ugaritic Language With selected Text(phonotec )             California press ,1984  </w:t>
      </w:r>
      <w:r w:rsidR="004B3BB3">
        <w:rPr>
          <w:rFonts w:ascii="Times New Roman" w:hAnsi="Times New Roman" w:cs="Times New Roman"/>
          <w:sz w:val="24"/>
          <w:szCs w:val="24"/>
          <w:lang w:bidi="he-IL"/>
        </w:rPr>
        <w:t>.</w:t>
      </w:r>
      <w:r>
        <w:rPr>
          <w:rFonts w:ascii="Times New Roman" w:hAnsi="Times New Roman" w:cs="Times New Roman" w:hint="cs"/>
          <w:sz w:val="24"/>
          <w:szCs w:val="24"/>
          <w:lang w:bidi="he-IL"/>
        </w:rPr>
        <w:t>U</w:t>
      </w:r>
      <w:r>
        <w:rPr>
          <w:rFonts w:ascii="Times New Roman" w:hAnsi="Times New Roman" w:cs="Times New Roman"/>
          <w:sz w:val="24"/>
          <w:szCs w:val="24"/>
          <w:lang w:bidi="he-IL"/>
        </w:rPr>
        <w:t xml:space="preserve">garitic TextBoo ,Text in Transltration, cuneiform selections,Glossary  </w:t>
      </w:r>
      <w:r>
        <w:rPr>
          <w:rFonts w:ascii="Times New Roman" w:hAnsi="Times New Roman" w:cs="Times New Roman" w:hint="cs"/>
          <w:sz w:val="24"/>
          <w:szCs w:val="24"/>
          <w:rtl/>
          <w:lang w:bidi="he-IL"/>
        </w:rPr>
        <w:t>,</w:t>
      </w:r>
      <w:r>
        <w:rPr>
          <w:rFonts w:ascii="Times New Roman" w:hAnsi="Times New Roman" w:cs="Times New Roman"/>
          <w:sz w:val="24"/>
          <w:szCs w:val="24"/>
          <w:lang w:bidi="he-IL"/>
        </w:rPr>
        <w:t>GordonC,Indices.Analecta Orientalia, 38.Roma:PontificalBiblical Institute,1965</w:t>
      </w:r>
      <w:r w:rsidR="004B3BB3">
        <w:rPr>
          <w:rFonts w:ascii="Times New Roman" w:hAnsi="Times New Roman" w:cs="Times New Roman"/>
          <w:sz w:val="24"/>
          <w:szCs w:val="24"/>
          <w:lang w:bidi="he-IL"/>
        </w:rPr>
        <w:t>.</w:t>
      </w:r>
    </w:p>
    <w:p w:rsidR="00523108" w:rsidRDefault="00523108" w:rsidP="007058FB">
      <w:pPr>
        <w:autoSpaceDE w:val="0"/>
        <w:autoSpaceDN w:val="0"/>
        <w:bidi w:val="0"/>
        <w:adjustRightInd w:val="0"/>
        <w:spacing w:after="0" w:line="240" w:lineRule="auto"/>
        <w:jc w:val="lowKashida"/>
        <w:rPr>
          <w:rFonts w:ascii="Times New Roman" w:hAnsi="Times New Roman" w:cs="Times New Roman"/>
          <w:sz w:val="24"/>
          <w:szCs w:val="24"/>
          <w:lang w:bidi="he-IL"/>
        </w:rPr>
      </w:pPr>
      <w:r>
        <w:rPr>
          <w:rFonts w:ascii="Times New Roman" w:hAnsi="Times New Roman" w:cs="Times New Roman" w:hint="cs"/>
          <w:sz w:val="24"/>
          <w:szCs w:val="24"/>
          <w:lang w:bidi="he-IL"/>
        </w:rPr>
        <w:t>J</w:t>
      </w:r>
      <w:r>
        <w:rPr>
          <w:rFonts w:ascii="Times New Roman" w:hAnsi="Times New Roman" w:cs="Times New Roman"/>
          <w:sz w:val="24"/>
          <w:szCs w:val="24"/>
          <w:lang w:bidi="he-IL"/>
        </w:rPr>
        <w:t xml:space="preserve">,Huehnergard,Phonotic syllabic </w:t>
      </w:r>
      <w:r w:rsidR="004B3BB3">
        <w:rPr>
          <w:rFonts w:ascii="Times New Roman" w:hAnsi="Times New Roman" w:cs="Times New Roman"/>
          <w:sz w:val="24"/>
          <w:szCs w:val="24"/>
          <w:lang w:bidi="he-IL"/>
        </w:rPr>
        <w:t>in Transcription,Atlanta,1987 .</w:t>
      </w:r>
    </w:p>
    <w:p w:rsidR="00523108" w:rsidRPr="006E199A" w:rsidRDefault="00523108" w:rsidP="007058FB">
      <w:pPr>
        <w:autoSpaceDE w:val="0"/>
        <w:autoSpaceDN w:val="0"/>
        <w:bidi w:val="0"/>
        <w:adjustRightInd w:val="0"/>
        <w:spacing w:after="0" w:line="240" w:lineRule="auto"/>
        <w:rPr>
          <w:rFonts w:ascii="Times New Roman" w:hAnsi="Times New Roman" w:cs="Times New Roman"/>
          <w:sz w:val="24"/>
          <w:szCs w:val="24"/>
          <w:lang w:bidi="he-IL"/>
        </w:rPr>
      </w:pPr>
      <w:r>
        <w:rPr>
          <w:rFonts w:ascii="Times New Roman" w:hAnsi="Times New Roman" w:cs="Times New Roman" w:hint="cs"/>
          <w:sz w:val="24"/>
          <w:szCs w:val="24"/>
          <w:lang w:bidi="he-IL"/>
        </w:rPr>
        <w:t>A</w:t>
      </w:r>
      <w:r>
        <w:rPr>
          <w:rFonts w:ascii="Times New Roman" w:hAnsi="Times New Roman" w:cs="Times New Roman"/>
          <w:sz w:val="24"/>
          <w:szCs w:val="24"/>
          <w:lang w:bidi="he-IL"/>
        </w:rPr>
        <w:t xml:space="preserve">,Cruttenden </w:t>
      </w:r>
      <w:r w:rsidR="007058FB">
        <w:rPr>
          <w:rFonts w:ascii="Times New Roman" w:hAnsi="Times New Roman" w:cs="Times New Roman" w:hint="cs"/>
          <w:sz w:val="24"/>
          <w:szCs w:val="24"/>
          <w:lang w:bidi="he-IL"/>
        </w:rPr>
        <w:t>I</w:t>
      </w:r>
      <w:r w:rsidR="007058FB">
        <w:rPr>
          <w:rFonts w:ascii="Times New Roman" w:hAnsi="Times New Roman" w:cs="Times New Roman"/>
          <w:sz w:val="24"/>
          <w:szCs w:val="24"/>
          <w:lang w:bidi="he-IL"/>
        </w:rPr>
        <w:t>ntonation,London1989.</w:t>
      </w:r>
    </w:p>
    <w:p w:rsidR="00523108" w:rsidRDefault="00523108" w:rsidP="007058FB">
      <w:pPr>
        <w:autoSpaceDE w:val="0"/>
        <w:autoSpaceDN w:val="0"/>
        <w:bidi w:val="0"/>
        <w:adjustRightInd w:val="0"/>
        <w:spacing w:after="0" w:line="240" w:lineRule="auto"/>
        <w:jc w:val="lowKashida"/>
        <w:rPr>
          <w:rFonts w:ascii="Times New Roman" w:hAnsi="Times New Roman" w:cs="Times New Roman"/>
          <w:sz w:val="24"/>
          <w:szCs w:val="24"/>
          <w:rtl/>
          <w:lang w:bidi="he-IL"/>
        </w:rPr>
      </w:pPr>
      <w:r>
        <w:rPr>
          <w:rFonts w:ascii="Times New Roman" w:hAnsi="Times New Roman" w:cs="Times New Roman" w:hint="cs"/>
          <w:sz w:val="24"/>
          <w:szCs w:val="24"/>
          <w:lang w:bidi="he-IL"/>
        </w:rPr>
        <w:t>S</w:t>
      </w:r>
      <w:r>
        <w:rPr>
          <w:rFonts w:ascii="Times New Roman" w:hAnsi="Times New Roman" w:cs="Times New Roman"/>
          <w:sz w:val="24"/>
          <w:szCs w:val="24"/>
          <w:lang w:bidi="he-IL"/>
        </w:rPr>
        <w:t xml:space="preserve">,Bolozky, Rhythmic stress,in Modern Hebrew,chicago,1982,289-275                   </w:t>
      </w:r>
    </w:p>
    <w:p w:rsidR="00523108" w:rsidRPr="004264BC" w:rsidRDefault="00523108" w:rsidP="00523108">
      <w:pPr>
        <w:autoSpaceDE w:val="0"/>
        <w:autoSpaceDN w:val="0"/>
        <w:adjustRightInd w:val="0"/>
        <w:spacing w:after="0" w:line="240" w:lineRule="auto"/>
        <w:rPr>
          <w:rFonts w:ascii="Times New Roman" w:hAnsi="Times New Roman" w:cs="Times New Roman"/>
          <w:b/>
          <w:bCs/>
          <w:sz w:val="24"/>
          <w:szCs w:val="24"/>
          <w:u w:val="single"/>
          <w:rtl/>
          <w:lang w:bidi="ar-IQ"/>
        </w:rPr>
      </w:pPr>
    </w:p>
    <w:p w:rsidR="00006D51" w:rsidRPr="00523108" w:rsidRDefault="00006D51" w:rsidP="00523108">
      <w:pPr>
        <w:rPr>
          <w:rtl/>
          <w:lang w:bidi="he-IL"/>
        </w:rPr>
      </w:pPr>
    </w:p>
    <w:sectPr w:rsidR="00006D51" w:rsidRPr="00523108" w:rsidSect="00292E9D">
      <w:headerReference w:type="default" r:id="rId27"/>
      <w:footerReference w:type="default" r:id="rId28"/>
      <w:endnotePr>
        <w:numFmt w:val="decimal"/>
      </w:endnotePr>
      <w:pgSz w:w="11906" w:h="16838"/>
      <w:pgMar w:top="1440" w:right="1800" w:bottom="1440" w:left="1800" w:header="708" w:footer="708" w:gutter="0"/>
      <w:pgNumType w:start="6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AC6" w:rsidRDefault="00AF5AC6" w:rsidP="003C4CF9">
      <w:pPr>
        <w:spacing w:after="0" w:line="240" w:lineRule="auto"/>
      </w:pPr>
      <w:r>
        <w:separator/>
      </w:r>
    </w:p>
  </w:endnote>
  <w:endnote w:type="continuationSeparator" w:id="1">
    <w:p w:rsidR="00AF5AC6" w:rsidRDefault="00AF5AC6" w:rsidP="003C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imes New Roman,Bold">
    <w:altName w:val="Times New Roman"/>
    <w:panose1 w:val="00000000000000000000"/>
    <w:charset w:val="B1"/>
    <w:family w:val="auto"/>
    <w:notTrueType/>
    <w:pitch w:val="default"/>
    <w:sig w:usb0="00000800" w:usb1="00000000" w:usb2="00000000" w:usb3="00000000" w:csb0="0000002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8D" w:rsidRDefault="00EB231A" w:rsidP="00EB231A">
    <w:pPr>
      <w:pStyle w:val="a5"/>
      <w:tabs>
        <w:tab w:val="left" w:pos="5130"/>
      </w:tabs>
    </w:pPr>
    <w:r>
      <w:rPr>
        <w:noProof/>
        <w:color w:val="808080" w:themeColor="background1" w:themeShade="80"/>
      </w:rPr>
      <w:pict>
        <v:shapetype id="_x0000_t202" coordsize="21600,21600" o:spt="202" path="m,l,21600r21600,l21600,xe">
          <v:stroke joinstyle="miter"/>
          <v:path gradientshapeok="t" o:connecttype="rect"/>
        </v:shapetype>
        <v:shape id="_x0000_s4104" type="#_x0000_t202" style="position:absolute;left:0;text-align:left;margin-left:-13.85pt;margin-top:-7.3pt;width:397.6pt;height:58.1pt;z-index:-251646976;mso-height-percent:200;mso-height-percent:200;mso-width-relative:margin;mso-height-relative:margin" stroked="f">
          <v:textbox style="mso-next-textbox:#_x0000_s4104;mso-fit-shape-to-text:t">
            <w:txbxContent>
              <w:p w:rsidR="00EB231A" w:rsidRPr="0060521B" w:rsidRDefault="00EB231A" w:rsidP="00EB231A">
                <w:pPr>
                  <w:rPr>
                    <w:b/>
                    <w:bCs/>
                  </w:rPr>
                </w:pPr>
                <w:r w:rsidRPr="0060521B">
                  <w:rPr>
                    <w:b/>
                    <w:bCs/>
                  </w:rPr>
                  <w:t>Journal Of Babylon Center For Humanities Studies</w:t>
                </w:r>
                <w:r w:rsidRPr="0060521B">
                  <w:t xml:space="preserve">  </w:t>
                </w:r>
                <w:r>
                  <w:t xml:space="preserve">         </w:t>
                </w:r>
                <w:hyperlink r:id="rId1" w:history="1">
                  <w:r w:rsidRPr="0060521B">
                    <w:rPr>
                      <w:rStyle w:val="Hyperlink"/>
                      <w:b/>
                      <w:bCs/>
                    </w:rPr>
                    <w:t>http://www.bcchj.com</w:t>
                  </w:r>
                </w:hyperlink>
              </w:p>
              <w:p w:rsidR="00EB231A" w:rsidRPr="0060521B" w:rsidRDefault="00EB231A" w:rsidP="00EB231A">
                <w:r>
                  <w:rPr>
                    <w:b/>
                    <w:bCs/>
                  </w:rPr>
                  <w:t xml:space="preserve">               </w:t>
                </w:r>
                <w:r w:rsidRPr="0060521B">
                  <w:rPr>
                    <w:b/>
                    <w:bCs/>
                  </w:rPr>
                  <w:t>ISSN</w:t>
                </w:r>
                <w:r>
                  <w:t xml:space="preserve">  </w:t>
                </w:r>
                <w:r w:rsidRPr="0060521B">
                  <w:rPr>
                    <w:b/>
                    <w:bCs/>
                    <w:color w:val="FF0000"/>
                  </w:rPr>
                  <w:t>(Printed)</w:t>
                </w:r>
                <w:r w:rsidRPr="0060521B">
                  <w:t xml:space="preserve">: </w:t>
                </w:r>
                <w:r>
                  <w:t xml:space="preserve"> </w:t>
                </w:r>
                <w:r w:rsidRPr="0060521B">
                  <w:rPr>
                    <w:b/>
                    <w:bCs/>
                  </w:rPr>
                  <w:t>2227-2895</w:t>
                </w:r>
                <w:r w:rsidRPr="0060521B">
                  <w:t xml:space="preserve">         </w:t>
                </w:r>
                <w:r>
                  <w:t xml:space="preserve">         </w:t>
                </w:r>
                <w:r w:rsidRPr="0060521B">
                  <w:t xml:space="preserve">      </w:t>
                </w:r>
                <w:r w:rsidRPr="0060521B">
                  <w:rPr>
                    <w:b/>
                    <w:bCs/>
                  </w:rPr>
                  <w:t>E-ISSN</w:t>
                </w:r>
                <w:r>
                  <w:rPr>
                    <w:b/>
                    <w:bCs/>
                  </w:rPr>
                  <w:t xml:space="preserve"> </w:t>
                </w:r>
                <w:r w:rsidRPr="0060521B">
                  <w:rPr>
                    <w:b/>
                    <w:bCs/>
                    <w:color w:val="FF0000"/>
                  </w:rPr>
                  <w:t>(Online)</w:t>
                </w:r>
                <w:r w:rsidRPr="0060521B">
                  <w:t>:</w:t>
                </w:r>
                <w:r>
                  <w:t xml:space="preserve"> </w:t>
                </w:r>
                <w:r w:rsidRPr="0060521B">
                  <w:rPr>
                    <w:b/>
                    <w:bCs/>
                  </w:rPr>
                  <w:t>2313-0059</w:t>
                </w:r>
              </w:p>
            </w:txbxContent>
          </v:textbox>
        </v:shape>
      </w:pict>
    </w:r>
    <w:r w:rsidR="000B3F69" w:rsidRPr="000B3F69">
      <w:rPr>
        <w:noProof/>
        <w:color w:val="808080" w:themeColor="background1" w:themeShade="80"/>
      </w:rPr>
      <w:pict>
        <v:rect id="مستطيل 41" o:spid="_x0000_s4100" style="position:absolute;left:0;text-align:left;margin-left:54pt;margin-top:766.5pt;width:41.25pt;height:25.25pt;flip:x;z-index:251668480;visibility:visible;mso-wrap-distance-left:14.4pt;mso-wrap-distance-right:14.4pt;mso-position-horizontal-relative:left-margin-area;mso-position-vertical-relative:pag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" fillcolor="black [3213]" stroked="f" strokeweight="3pt">
          <v:textbox style="mso-next-textbox:#مستطيل 41">
            <w:txbxContent>
              <w:p w:rsidR="00DB6C8D" w:rsidRDefault="000B3F69">
                <w:pPr>
                  <w:jc w:val="right"/>
                  <w:rPr>
                    <w:color w:val="FFFFFF" w:themeColor="background1"/>
                    <w:sz w:val="28"/>
                    <w:szCs w:val="28"/>
                  </w:rPr>
                </w:pPr>
                <w:r>
                  <w:rPr>
                    <w:color w:val="FFFFFF" w:themeColor="background1"/>
                    <w:sz w:val="28"/>
                    <w:szCs w:val="28"/>
                  </w:rPr>
                  <w:fldChar w:fldCharType="begin"/>
                </w:r>
                <w:r w:rsidR="00DB6C8D">
                  <w:rPr>
                    <w:color w:val="FFFFFF" w:themeColor="background1"/>
                    <w:sz w:val="28"/>
                    <w:szCs w:val="28"/>
                  </w:rPr>
                  <w:instrText>PAGE   \* MERGEFORMAT</w:instrText>
                </w:r>
                <w:r>
                  <w:rPr>
                    <w:color w:val="FFFFFF" w:themeColor="background1"/>
                    <w:sz w:val="28"/>
                    <w:szCs w:val="28"/>
                  </w:rPr>
                  <w:fldChar w:fldCharType="separate"/>
                </w:r>
                <w:r w:rsidR="00EB231A" w:rsidRPr="00EB231A">
                  <w:rPr>
                    <w:noProof/>
                    <w:color w:val="FFFFFF" w:themeColor="background1"/>
                    <w:sz w:val="28"/>
                    <w:szCs w:val="28"/>
                    <w:rtl/>
                    <w:lang w:val="ar-SA"/>
                  </w:rPr>
                  <w:t>72</w:t>
                </w:r>
                <w:r>
                  <w:rPr>
                    <w:color w:val="FFFFFF" w:themeColor="background1"/>
                    <w:sz w:val="28"/>
                    <w:szCs w:val="28"/>
                  </w:rPr>
                  <w:fldChar w:fldCharType="end"/>
                </w:r>
              </w:p>
            </w:txbxContent>
          </v:textbox>
          <w10:wrap anchorx="margin" anchory="page"/>
        </v:rect>
      </w:pict>
    </w:r>
    <w:r w:rsidR="000B3F69" w:rsidRPr="000B3F69">
      <w:rPr>
        <w:noProof/>
        <w:color w:val="808080" w:themeColor="background1" w:themeShade="80"/>
      </w:rPr>
      <w:pict>
        <v:group id="مجموعة 42" o:spid="_x0000_s4097" style="position:absolute;left:0;text-align:left;margin-left:-19.2pt;margin-top:0;width:36pt;height:9in;flip:x;z-index:-251650048;mso-height-percent:820;mso-top-percent:95;mso-wrap-distance-left:14.4pt;mso-wrap-distance-right:14.4pt;mso-position-horizontal:right;mso-position-horizontal-relative:lef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">
          <v:rect id="مستطيل 43" o:spid="_x0000_s4099"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 id="مربع نص 44" o:spid="_x0000_s4098"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ecUA&#10;AADbAAAADwAAAGRycy9kb3ducmV2LnhtbESPS2vDMBCE74H+B7GF3BI5wYTgRgkhD2gOoTR9kONi&#10;bWVTa2Uk1Xb666tCocdhZr5hVpvBNqIjH2rHCmbTDARx6XTNRsHry3GyBBEissbGMSm4UYDN+m60&#10;wkK7np+pu0QjEoRDgQqqGNtCylBWZDFMXUucvA/nLcYkvZHaY5/gtpHzLFtIizWnhQpb2lVUfl6+&#10;rIL3rfnu9657O9nlkzfnw/Xmr7lS4/th+wAi0hD/w3/tR60gz+H3S/o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3h5xQAAANsAAAAPAAAAAAAAAAAAAAAAAJgCAABkcnMv&#10;ZG93bnJldi54bWxQSwUGAAAAAAQABAD1AAAAigMAAAAA&#10;" filled="f" stroked="f" strokeweight=".5pt">
            <v:textbox style="layout-flow:vertical;mso-next-textbox:#مربع نص 44" inset="14.4pt,,,10.8pt">
              <w:txbxContent>
                <w:sdt>
                  <w:sdtPr>
                    <w:rPr>
                      <w:color w:val="7F7F7F" w:themeColor="text1" w:themeTint="80"/>
                      <w:rtl/>
                    </w:rPr>
                    <w:alias w:val="التاريخ"/>
                    <w:tag w:val=""/>
                    <w:id w:val="477343457"/>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DB6C8D" w:rsidRDefault="00EB231A" w:rsidP="00DB6C8D">
                      <w:pPr>
                        <w:rPr>
                          <w:color w:val="7F7F7F" w:themeColor="text1" w:themeTint="80"/>
                        </w:rPr>
                      </w:pPr>
                      <w:r>
                        <w:rPr>
                          <w:color w:val="7F7F7F" w:themeColor="text1" w:themeTint="80"/>
                          <w:rtl/>
                        </w:rPr>
                        <w:t xml:space="preserve">     </w:t>
                      </w:r>
                    </w:p>
                  </w:sdtContent>
                </w:sdt>
              </w:txbxContent>
            </v:textbox>
          </v:shape>
          <w10:wrap anchorx="margin" anchory="page"/>
        </v:group>
      </w:pict>
    </w:r>
  </w:p>
  <w:p w:rsidR="003C4CF9" w:rsidRDefault="003C4CF9">
    <w:pPr>
      <w:pStyle w:val="a5"/>
      <w:rPr>
        <w:rFonts w:hint="cs"/>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AC6" w:rsidRDefault="00AF5AC6" w:rsidP="003C4CF9">
      <w:pPr>
        <w:spacing w:after="0" w:line="240" w:lineRule="auto"/>
      </w:pPr>
      <w:r>
        <w:separator/>
      </w:r>
    </w:p>
  </w:footnote>
  <w:footnote w:type="continuationSeparator" w:id="1">
    <w:p w:rsidR="00AF5AC6" w:rsidRDefault="00AF5AC6" w:rsidP="003C4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F9" w:rsidRDefault="000B3F69">
    <w:pPr>
      <w:pStyle w:val="a4"/>
    </w:pPr>
    <w:r>
      <w:rPr>
        <w:noProof/>
      </w:rPr>
      <w:pict>
        <v:shapetype id="_x0000_t202" coordsize="21600,21600" o:spt="202" path="m,l,21600r21600,l21600,xe">
          <v:stroke joinstyle="miter"/>
          <v:path gradientshapeok="t" o:connecttype="rect"/>
        </v:shapetype>
        <v:shape id="مربع نص 220" o:spid="_x0000_s4101" type="#_x0000_t202" style="position:absolute;left:0;text-align:left;margin-left:802.1pt;margin-top:0;width:435.9pt;height:36.8pt;flip:x;z-index:251658240;visibility:visible;mso-position-horizontal:right;mso-position-horizontal-relative:margin;mso-position-vertical:center;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style="mso-fit-shape-to-text:t" inset=",0,,0">
            <w:txbxContent>
              <w:p w:rsidR="00DB6C8D" w:rsidRPr="00DB6C8D" w:rsidRDefault="00EB5F26" w:rsidP="00EB231A">
                <w:pPr>
                  <w:spacing w:after="0" w:line="240" w:lineRule="auto"/>
                  <w:rPr>
                    <w:rFonts w:ascii="Traditional Arabic" w:hAnsi="Traditional Arabic" w:cs="Traditional Arabic"/>
                    <w:lang w:bidi="ar-IQ"/>
                  </w:rPr>
                </w:pPr>
                <w:r w:rsidRPr="00EB231A">
                  <w:rPr>
                    <w:rFonts w:ascii="Traditional Arabic" w:hAnsi="Traditional Arabic" w:cs="Traditional Arabic" w:hint="cs"/>
                    <w:b/>
                    <w:bCs/>
                    <w:sz w:val="24"/>
                    <w:szCs w:val="24"/>
                    <w:rtl/>
                    <w:lang w:bidi="ar-IQ"/>
                  </w:rPr>
                  <w:t xml:space="preserve">إعادة بناء التلفظ الصوتي الأوغاريتي على ضوء الأساطير </w:t>
                </w:r>
                <w:r w:rsidR="007058FB" w:rsidRPr="00EB231A">
                  <w:rPr>
                    <w:rFonts w:ascii="Traditional Arabic" w:hAnsi="Traditional Arabic" w:cs="Traditional Arabic" w:hint="cs"/>
                    <w:b/>
                    <w:bCs/>
                    <w:sz w:val="24"/>
                    <w:szCs w:val="24"/>
                    <w:rtl/>
                    <w:lang w:bidi="ar-IQ"/>
                  </w:rPr>
                  <w:t>الأوغاريتية</w:t>
                </w:r>
                <w:r w:rsidR="00EB231A">
                  <w:rPr>
                    <w:rFonts w:ascii="Traditional Arabic" w:hAnsi="Traditional Arabic" w:cs="Traditional Arabic" w:hint="cs"/>
                    <w:b/>
                    <w:bCs/>
                    <w:sz w:val="24"/>
                    <w:szCs w:val="24"/>
                    <w:rtl/>
                    <w:lang w:bidi="ar-IQ"/>
                  </w:rPr>
                  <w:t>__</w:t>
                </w:r>
                <w:r w:rsidR="00EB231A" w:rsidRPr="00523634">
                  <w:rPr>
                    <w:rFonts w:ascii="Traditional Arabic" w:hAnsi="Traditional Arabic" w:cs="Traditional Arabic" w:hint="cs"/>
                    <w:b/>
                    <w:bCs/>
                    <w:sz w:val="24"/>
                    <w:szCs w:val="24"/>
                    <w:rtl/>
                    <w:lang w:bidi="ar-IQ"/>
                  </w:rPr>
                  <w:t xml:space="preserve">مجلة مركز بابل للدراسات الإنسانية    المجلد 4/ العدد 3  </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7B8"/>
    <w:multiLevelType w:val="hybridMultilevel"/>
    <w:tmpl w:val="C8A2A326"/>
    <w:lvl w:ilvl="0" w:tplc="8EA4C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35952"/>
    <w:multiLevelType w:val="hybridMultilevel"/>
    <w:tmpl w:val="2938935E"/>
    <w:lvl w:ilvl="0" w:tplc="90B262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6548E"/>
    <w:multiLevelType w:val="hybridMultilevel"/>
    <w:tmpl w:val="FE3E2C78"/>
    <w:lvl w:ilvl="0" w:tplc="318EA478">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0F4FE4"/>
    <w:multiLevelType w:val="hybridMultilevel"/>
    <w:tmpl w:val="7DEA0112"/>
    <w:lvl w:ilvl="0" w:tplc="11EA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90AF0"/>
    <w:multiLevelType w:val="hybridMultilevel"/>
    <w:tmpl w:val="03ECBFB8"/>
    <w:lvl w:ilvl="0" w:tplc="4B96519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F363A"/>
    <w:multiLevelType w:val="hybridMultilevel"/>
    <w:tmpl w:val="DE166DF6"/>
    <w:lvl w:ilvl="0" w:tplc="747AFA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B5BB6"/>
    <w:multiLevelType w:val="multilevel"/>
    <w:tmpl w:val="5612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56161"/>
    <w:multiLevelType w:val="hybridMultilevel"/>
    <w:tmpl w:val="A504118E"/>
    <w:lvl w:ilvl="0" w:tplc="929A8F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361BF"/>
    <w:multiLevelType w:val="hybridMultilevel"/>
    <w:tmpl w:val="D0A01C7C"/>
    <w:lvl w:ilvl="0" w:tplc="FBB4C284">
      <w:numFmt w:val="bullet"/>
      <w:lvlText w:val=""/>
      <w:lvlJc w:val="left"/>
      <w:pPr>
        <w:ind w:left="502" w:hanging="360"/>
      </w:pPr>
      <w:rPr>
        <w:rFonts w:ascii="Wingdings" w:eastAsia="Calibri"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6C3E46FE"/>
    <w:multiLevelType w:val="hybridMultilevel"/>
    <w:tmpl w:val="08DAE6BC"/>
    <w:lvl w:ilvl="0" w:tplc="4D1ED6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E6524"/>
    <w:multiLevelType w:val="hybridMultilevel"/>
    <w:tmpl w:val="FAAE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0"/>
  </w:num>
  <w:num w:numId="6">
    <w:abstractNumId w:val="2"/>
  </w:num>
  <w:num w:numId="7">
    <w:abstractNumId w:val="6"/>
  </w:num>
  <w:num w:numId="8">
    <w:abstractNumId w:val="0"/>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rsids>
    <w:rsidRoot w:val="00AE687E"/>
    <w:rsid w:val="00006D51"/>
    <w:rsid w:val="00022DEE"/>
    <w:rsid w:val="00056547"/>
    <w:rsid w:val="00082F53"/>
    <w:rsid w:val="000B3F69"/>
    <w:rsid w:val="000D2B70"/>
    <w:rsid w:val="000F4DE7"/>
    <w:rsid w:val="000F5A86"/>
    <w:rsid w:val="0010471B"/>
    <w:rsid w:val="001204B9"/>
    <w:rsid w:val="001226E2"/>
    <w:rsid w:val="00164C4D"/>
    <w:rsid w:val="00197149"/>
    <w:rsid w:val="001B29E5"/>
    <w:rsid w:val="0020663B"/>
    <w:rsid w:val="00220618"/>
    <w:rsid w:val="00292E9D"/>
    <w:rsid w:val="002D5F08"/>
    <w:rsid w:val="003154F4"/>
    <w:rsid w:val="003613BA"/>
    <w:rsid w:val="003674B3"/>
    <w:rsid w:val="003970D5"/>
    <w:rsid w:val="003B0B17"/>
    <w:rsid w:val="003C4CF9"/>
    <w:rsid w:val="003C7515"/>
    <w:rsid w:val="00407B83"/>
    <w:rsid w:val="00410DB1"/>
    <w:rsid w:val="00414DBF"/>
    <w:rsid w:val="004257ED"/>
    <w:rsid w:val="004459B2"/>
    <w:rsid w:val="004B3BB3"/>
    <w:rsid w:val="004F3DEB"/>
    <w:rsid w:val="005004D5"/>
    <w:rsid w:val="00507117"/>
    <w:rsid w:val="00511BA0"/>
    <w:rsid w:val="00523108"/>
    <w:rsid w:val="005530E7"/>
    <w:rsid w:val="0055378C"/>
    <w:rsid w:val="00597AEB"/>
    <w:rsid w:val="005A71D0"/>
    <w:rsid w:val="005C34F1"/>
    <w:rsid w:val="005F315E"/>
    <w:rsid w:val="005F58EF"/>
    <w:rsid w:val="006225A7"/>
    <w:rsid w:val="00624447"/>
    <w:rsid w:val="0062797D"/>
    <w:rsid w:val="006506AB"/>
    <w:rsid w:val="00673115"/>
    <w:rsid w:val="006827B6"/>
    <w:rsid w:val="006B045A"/>
    <w:rsid w:val="006B2315"/>
    <w:rsid w:val="006C4FEE"/>
    <w:rsid w:val="006D4290"/>
    <w:rsid w:val="006D5BF9"/>
    <w:rsid w:val="006F47B4"/>
    <w:rsid w:val="007058FB"/>
    <w:rsid w:val="00714C2F"/>
    <w:rsid w:val="00723B28"/>
    <w:rsid w:val="00724DE5"/>
    <w:rsid w:val="00727CAF"/>
    <w:rsid w:val="007969E4"/>
    <w:rsid w:val="007A33E2"/>
    <w:rsid w:val="007B4F0C"/>
    <w:rsid w:val="007D6966"/>
    <w:rsid w:val="007F4D1F"/>
    <w:rsid w:val="007F5B3C"/>
    <w:rsid w:val="008051CC"/>
    <w:rsid w:val="0083436A"/>
    <w:rsid w:val="008544F2"/>
    <w:rsid w:val="0086741A"/>
    <w:rsid w:val="008841AB"/>
    <w:rsid w:val="00910F57"/>
    <w:rsid w:val="00922931"/>
    <w:rsid w:val="00931431"/>
    <w:rsid w:val="00950BC8"/>
    <w:rsid w:val="0095118F"/>
    <w:rsid w:val="00956212"/>
    <w:rsid w:val="0096058A"/>
    <w:rsid w:val="009B4BBB"/>
    <w:rsid w:val="009D5439"/>
    <w:rsid w:val="009E7E27"/>
    <w:rsid w:val="00A456E6"/>
    <w:rsid w:val="00AA608F"/>
    <w:rsid w:val="00AB4EC7"/>
    <w:rsid w:val="00AC2A67"/>
    <w:rsid w:val="00AE1A39"/>
    <w:rsid w:val="00AE3506"/>
    <w:rsid w:val="00AE465C"/>
    <w:rsid w:val="00AE687E"/>
    <w:rsid w:val="00AF5AC6"/>
    <w:rsid w:val="00B3102D"/>
    <w:rsid w:val="00B31B26"/>
    <w:rsid w:val="00B35F32"/>
    <w:rsid w:val="00B67BD7"/>
    <w:rsid w:val="00B70FC8"/>
    <w:rsid w:val="00BF1BC9"/>
    <w:rsid w:val="00C67E10"/>
    <w:rsid w:val="00CA474C"/>
    <w:rsid w:val="00CD2840"/>
    <w:rsid w:val="00CD765E"/>
    <w:rsid w:val="00CF20F6"/>
    <w:rsid w:val="00D43CCF"/>
    <w:rsid w:val="00D570FA"/>
    <w:rsid w:val="00D711C7"/>
    <w:rsid w:val="00D71487"/>
    <w:rsid w:val="00DB6C8D"/>
    <w:rsid w:val="00DC7B97"/>
    <w:rsid w:val="00DE3891"/>
    <w:rsid w:val="00DF0D83"/>
    <w:rsid w:val="00DF0E5B"/>
    <w:rsid w:val="00DF413C"/>
    <w:rsid w:val="00E236BD"/>
    <w:rsid w:val="00E479E3"/>
    <w:rsid w:val="00E9290D"/>
    <w:rsid w:val="00EA7136"/>
    <w:rsid w:val="00EB231A"/>
    <w:rsid w:val="00EB5F26"/>
    <w:rsid w:val="00EC1804"/>
    <w:rsid w:val="00ED1B38"/>
    <w:rsid w:val="00F14B30"/>
    <w:rsid w:val="00F2523D"/>
    <w:rsid w:val="00F26D63"/>
    <w:rsid w:val="00F43A55"/>
    <w:rsid w:val="00F447F2"/>
    <w:rsid w:val="00F73DC6"/>
    <w:rsid w:val="00F80A71"/>
    <w:rsid w:val="00FD2329"/>
    <w:rsid w:val="00FE066C"/>
    <w:rsid w:val="00FE5C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6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DBF"/>
    <w:pPr>
      <w:ind w:left="720"/>
      <w:contextualSpacing/>
    </w:pPr>
  </w:style>
  <w:style w:type="paragraph" w:styleId="a4">
    <w:name w:val="header"/>
    <w:basedOn w:val="a"/>
    <w:link w:val="Char"/>
    <w:unhideWhenUsed/>
    <w:rsid w:val="003C4CF9"/>
    <w:pPr>
      <w:tabs>
        <w:tab w:val="center" w:pos="4320"/>
        <w:tab w:val="right" w:pos="8640"/>
      </w:tabs>
      <w:spacing w:after="0" w:line="240" w:lineRule="auto"/>
    </w:pPr>
  </w:style>
  <w:style w:type="character" w:customStyle="1" w:styleId="Char">
    <w:name w:val="رأس صفحة Char"/>
    <w:basedOn w:val="a0"/>
    <w:link w:val="a4"/>
    <w:uiPriority w:val="99"/>
    <w:rsid w:val="003C4CF9"/>
  </w:style>
  <w:style w:type="paragraph" w:styleId="a5">
    <w:name w:val="footer"/>
    <w:basedOn w:val="a"/>
    <w:link w:val="Char0"/>
    <w:unhideWhenUsed/>
    <w:rsid w:val="003C4CF9"/>
    <w:pPr>
      <w:tabs>
        <w:tab w:val="center" w:pos="4320"/>
        <w:tab w:val="right" w:pos="8640"/>
      </w:tabs>
      <w:spacing w:after="0" w:line="240" w:lineRule="auto"/>
    </w:pPr>
  </w:style>
  <w:style w:type="character" w:customStyle="1" w:styleId="Char0">
    <w:name w:val="تذييل صفحة Char"/>
    <w:basedOn w:val="a0"/>
    <w:link w:val="a5"/>
    <w:uiPriority w:val="99"/>
    <w:rsid w:val="003C4CF9"/>
  </w:style>
  <w:style w:type="paragraph" w:styleId="a6">
    <w:name w:val="footnote text"/>
    <w:basedOn w:val="a"/>
    <w:link w:val="Char1"/>
    <w:semiHidden/>
    <w:rsid w:val="0010471B"/>
    <w:pPr>
      <w:spacing w:after="0" w:line="240" w:lineRule="auto"/>
    </w:pPr>
    <w:rPr>
      <w:rFonts w:ascii="Times New Roman" w:eastAsia="Times New Roman" w:hAnsi="Times New Roman" w:cs="Simplified Arabic"/>
      <w:sz w:val="20"/>
      <w:szCs w:val="20"/>
    </w:rPr>
  </w:style>
  <w:style w:type="character" w:customStyle="1" w:styleId="Char1">
    <w:name w:val="نص حاشية سفلية Char"/>
    <w:basedOn w:val="a0"/>
    <w:link w:val="a6"/>
    <w:semiHidden/>
    <w:rsid w:val="0010471B"/>
    <w:rPr>
      <w:rFonts w:ascii="Times New Roman" w:eastAsia="Times New Roman" w:hAnsi="Times New Roman" w:cs="Simplified Arabic"/>
      <w:sz w:val="20"/>
      <w:szCs w:val="20"/>
    </w:rPr>
  </w:style>
  <w:style w:type="character" w:styleId="a7">
    <w:name w:val="footnote reference"/>
    <w:basedOn w:val="a0"/>
    <w:semiHidden/>
    <w:rsid w:val="0010471B"/>
    <w:rPr>
      <w:vertAlign w:val="superscript"/>
    </w:rPr>
  </w:style>
  <w:style w:type="paragraph" w:styleId="a8">
    <w:name w:val="Balloon Text"/>
    <w:basedOn w:val="a"/>
    <w:link w:val="Char2"/>
    <w:uiPriority w:val="99"/>
    <w:semiHidden/>
    <w:unhideWhenUsed/>
    <w:rsid w:val="005F315E"/>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5F315E"/>
    <w:rPr>
      <w:rFonts w:ascii="Tahoma" w:hAnsi="Tahoma" w:cs="Tahoma"/>
      <w:sz w:val="16"/>
      <w:szCs w:val="16"/>
    </w:rPr>
  </w:style>
  <w:style w:type="paragraph" w:styleId="a9">
    <w:name w:val="endnote text"/>
    <w:basedOn w:val="a"/>
    <w:link w:val="Char3"/>
    <w:uiPriority w:val="99"/>
    <w:semiHidden/>
    <w:unhideWhenUsed/>
    <w:rsid w:val="00DB6C8D"/>
    <w:pPr>
      <w:spacing w:after="0" w:line="240" w:lineRule="auto"/>
    </w:pPr>
    <w:rPr>
      <w:sz w:val="20"/>
      <w:szCs w:val="20"/>
    </w:rPr>
  </w:style>
  <w:style w:type="character" w:customStyle="1" w:styleId="Char3">
    <w:name w:val="نص تعليق ختامي Char"/>
    <w:basedOn w:val="a0"/>
    <w:link w:val="a9"/>
    <w:uiPriority w:val="99"/>
    <w:semiHidden/>
    <w:rsid w:val="00DB6C8D"/>
    <w:rPr>
      <w:sz w:val="20"/>
      <w:szCs w:val="20"/>
    </w:rPr>
  </w:style>
  <w:style w:type="character" w:styleId="aa">
    <w:name w:val="endnote reference"/>
    <w:basedOn w:val="a0"/>
    <w:uiPriority w:val="99"/>
    <w:semiHidden/>
    <w:unhideWhenUsed/>
    <w:rsid w:val="00DB6C8D"/>
    <w:rPr>
      <w:vertAlign w:val="superscript"/>
    </w:rPr>
  </w:style>
  <w:style w:type="character" w:styleId="ab">
    <w:name w:val="page number"/>
    <w:basedOn w:val="a0"/>
    <w:rsid w:val="00523108"/>
  </w:style>
  <w:style w:type="character" w:styleId="Hyperlink">
    <w:name w:val="Hyperlink"/>
    <w:uiPriority w:val="99"/>
    <w:rsid w:val="00EB231A"/>
    <w:rPr>
      <w:color w:val="0000FF"/>
      <w:u w:val="single"/>
    </w:rPr>
  </w:style>
</w:styles>
</file>

<file path=word/webSettings.xml><?xml version="1.0" encoding="utf-8"?>
<w:webSettings xmlns:r="http://schemas.openxmlformats.org/officeDocument/2006/relationships" xmlns:w="http://schemas.openxmlformats.org/wordprocessingml/2006/main">
  <w:divs>
    <w:div w:id="6243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4%D7%95%D7%A0%D7%9E%D7%94" TargetMode="External"/><Relationship Id="rId13" Type="http://schemas.openxmlformats.org/officeDocument/2006/relationships/hyperlink" Target="http://he.wikipedia.org/wiki/%D7%A4%D7%99%D7%A1%D7%95%D7%A7" TargetMode="External"/><Relationship Id="rId18" Type="http://schemas.openxmlformats.org/officeDocument/2006/relationships/hyperlink" Target="http://he.wikipedia.org/wiki/%D7%AA%D7%93%D7%A8" TargetMode="External"/><Relationship Id="rId26" Type="http://schemas.openxmlformats.org/officeDocument/2006/relationships/hyperlink" Target="http://he.wikipedia.org/wiki/%D7%AA%D7%93%D7%A8" TargetMode="External"/><Relationship Id="rId3" Type="http://schemas.openxmlformats.org/officeDocument/2006/relationships/settings" Target="settings.xml"/><Relationship Id="rId21" Type="http://schemas.openxmlformats.org/officeDocument/2006/relationships/hyperlink" Target="http://he.wikipedia.org/wiki/%D7%A8%D7%92%D7%A9" TargetMode="External"/><Relationship Id="rId7" Type="http://schemas.openxmlformats.org/officeDocument/2006/relationships/hyperlink" Target="http://he.wikipedia.org/wiki/%D7%AA%D7%93%D7%A8" TargetMode="External"/><Relationship Id="rId12" Type="http://schemas.openxmlformats.org/officeDocument/2006/relationships/hyperlink" Target="http://he.wikipedia.org/wiki/%D7%A8%D7%92%D7%A9" TargetMode="External"/><Relationship Id="rId17" Type="http://schemas.openxmlformats.org/officeDocument/2006/relationships/hyperlink" Target="http://he.wikipedia.org/wiki/%D7%94%D7%98%D7%A2%D7%9E%D7%94" TargetMode="External"/><Relationship Id="rId25" Type="http://schemas.openxmlformats.org/officeDocument/2006/relationships/hyperlink" Target="http://he.wikipedia.org/wiki/%D7%A7%D7%95%D7%9C" TargetMode="External"/><Relationship Id="rId2" Type="http://schemas.openxmlformats.org/officeDocument/2006/relationships/styles" Target="styles.xml"/><Relationship Id="rId16" Type="http://schemas.openxmlformats.org/officeDocument/2006/relationships/hyperlink" Target="http://he.wikipedia.org/wiki/%D7%9E%D7%A1%D7%A8%D7%95%D7%9F" TargetMode="External"/><Relationship Id="rId20" Type="http://schemas.openxmlformats.org/officeDocument/2006/relationships/hyperlink" Target="http://he.wikipedia.org/wiki/%D7%93%D7%99%D7%91%D7%95%D7%A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pedia.org/wiki/%D7%A9%D7%A4%D7%94" TargetMode="External"/><Relationship Id="rId24" Type="http://schemas.openxmlformats.org/officeDocument/2006/relationships/hyperlink" Target="http://he.wikipedia.org/wiki/%D7%9E%D7%99%D7%9C%D7%94_(%D7%91%D7%9C%D7%A9%D7%A0%D7%95%D7%AA)" TargetMode="External"/><Relationship Id="rId5" Type="http://schemas.openxmlformats.org/officeDocument/2006/relationships/footnotes" Target="footnotes.xml"/><Relationship Id="rId15" Type="http://schemas.openxmlformats.org/officeDocument/2006/relationships/hyperlink" Target="http://he.wikipedia.org/wiki/%D7%A6%27%D7%90%D7%98" TargetMode="External"/><Relationship Id="rId23" Type="http://schemas.openxmlformats.org/officeDocument/2006/relationships/hyperlink" Target="http://he.wikipedia.org/wiki/%D7%9E%D7%99%D7%9C%D7%94_(%D7%91%D7%9C%D7%A9%D7%A0%D7%95%D7%AA)" TargetMode="External"/><Relationship Id="rId28" Type="http://schemas.openxmlformats.org/officeDocument/2006/relationships/footer" Target="footer1.xml"/><Relationship Id="rId10" Type="http://schemas.openxmlformats.org/officeDocument/2006/relationships/hyperlink" Target="http://he.wikipedia.org/wiki/%D7%9E%D7%99%D7%9C%D7%94_(%D7%91%D7%9C%D7%A9%D7%A0%D7%95%D7%AA)" TargetMode="External"/><Relationship Id="rId19" Type="http://schemas.openxmlformats.org/officeDocument/2006/relationships/hyperlink" Target="http://he.wikipedia.org/wiki/%D7%A7%D7%95%D7%9C" TargetMode="External"/><Relationship Id="rId4" Type="http://schemas.openxmlformats.org/officeDocument/2006/relationships/webSettings" Target="webSettings.xml"/><Relationship Id="rId9" Type="http://schemas.openxmlformats.org/officeDocument/2006/relationships/hyperlink" Target="http://he.wikipedia.org/wiki/%D7%94%D7%91%D7%A8%D7%94" TargetMode="External"/><Relationship Id="rId14" Type="http://schemas.openxmlformats.org/officeDocument/2006/relationships/hyperlink" Target="http://he.wikipedia.org/wiki/%D7%A8%D7%92%D7%A9%D7%95%D7%A0%D7%99%D7%9D" TargetMode="External"/><Relationship Id="rId22" Type="http://schemas.openxmlformats.org/officeDocument/2006/relationships/hyperlink" Target="http://he.wikipedia.org/wiki/%D7%98%D7%95%D7%9F_(%D7%91%D7%9C%D7%A9%D7%A0%D7%95%D7%AA)"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cchj.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8</Pages>
  <Words>2701</Words>
  <Characters>15398</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cp:lastModifiedBy>
  <cp:revision>83</cp:revision>
  <cp:lastPrinted>2014-12-30T07:23:00Z</cp:lastPrinted>
  <dcterms:created xsi:type="dcterms:W3CDTF">2013-03-07T18:42:00Z</dcterms:created>
  <dcterms:modified xsi:type="dcterms:W3CDTF">2015-02-15T07:43:00Z</dcterms:modified>
</cp:coreProperties>
</file>