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15F" w:rsidRDefault="00D7015F" w:rsidP="00D7015F">
      <w:pPr>
        <w:spacing w:after="0" w:line="240" w:lineRule="auto"/>
        <w:jc w:val="center"/>
        <w:outlineLvl w:val="2"/>
        <w:rPr>
          <w:rFonts w:ascii="Simplified Arabic" w:hAnsi="Simplified Arabic" w:cs="Simplified Arabic"/>
          <w:b/>
          <w:bCs/>
          <w:sz w:val="28"/>
          <w:szCs w:val="28"/>
        </w:rPr>
      </w:pPr>
      <w:bookmarkStart w:id="0" w:name="_GoBack"/>
      <w:r>
        <w:rPr>
          <w:rFonts w:ascii="Simplified Arabic" w:hAnsi="Simplified Arabic" w:cs="Simplified Arabic"/>
          <w:b/>
          <w:bCs/>
          <w:sz w:val="28"/>
          <w:szCs w:val="28"/>
          <w:rtl/>
        </w:rPr>
        <w:t>أثر التدريس باستراتيجية المحطات العلمية على التحصيل والاستبقاء في مادة العلوم العامة لدى تلميذات الصف الخامس الابتدائي</w:t>
      </w:r>
    </w:p>
    <w:p w:rsidR="00D7015F" w:rsidRDefault="00D7015F" w:rsidP="00D7015F">
      <w:pPr>
        <w:bidi w:val="0"/>
        <w:spacing w:after="0" w:line="240" w:lineRule="auto"/>
        <w:jc w:val="center"/>
        <w:outlineLvl w:val="2"/>
        <w:rPr>
          <w:rFonts w:ascii="Simplified Arabic" w:hAnsi="Simplified Arabic" w:cs="Simplified Arabic"/>
          <w:b/>
          <w:bCs/>
          <w:sz w:val="28"/>
          <w:szCs w:val="28"/>
        </w:rPr>
      </w:pPr>
      <w:r>
        <w:rPr>
          <w:rFonts w:ascii="Simplified Arabic" w:hAnsi="Simplified Arabic" w:cs="Simplified Arabic"/>
          <w:b/>
          <w:bCs/>
          <w:sz w:val="28"/>
          <w:szCs w:val="28"/>
          <w:rtl/>
        </w:rPr>
        <w:t>م. وفاء عبد الرزاق العنبكي</w:t>
      </w:r>
    </w:p>
    <w:p w:rsidR="00D7015F" w:rsidRDefault="00D7015F" w:rsidP="00D7015F">
      <w:pPr>
        <w:bidi w:val="0"/>
        <w:spacing w:after="0" w:line="240" w:lineRule="auto"/>
        <w:jc w:val="center"/>
        <w:outlineLvl w:val="2"/>
        <w:rPr>
          <w:rFonts w:ascii="Simplified Arabic" w:hAnsi="Simplified Arabic" w:cs="Simplified Arabic"/>
          <w:b/>
          <w:bCs/>
          <w:sz w:val="28"/>
          <w:szCs w:val="28"/>
          <w:rtl/>
        </w:rPr>
      </w:pPr>
      <w:r>
        <w:rPr>
          <w:rFonts w:ascii="Simplified Arabic" w:hAnsi="Simplified Arabic" w:cs="Simplified Arabic"/>
          <w:b/>
          <w:bCs/>
          <w:sz w:val="28"/>
          <w:szCs w:val="28"/>
          <w:rtl/>
        </w:rPr>
        <w:t>كلية التربية الأساسية/ جامعة بابل</w:t>
      </w:r>
    </w:p>
    <w:p w:rsidR="00D7015F" w:rsidRDefault="00D7015F" w:rsidP="00D7015F">
      <w:pPr>
        <w:bidi w:val="0"/>
        <w:spacing w:after="0" w:line="240" w:lineRule="auto"/>
        <w:jc w:val="center"/>
        <w:rPr>
          <w:rFonts w:ascii="Times New Roman" w:hAnsi="Times New Roman" w:cs="Times New Roman"/>
          <w:b/>
          <w:bCs/>
          <w:sz w:val="32"/>
          <w:szCs w:val="32"/>
          <w:rtl/>
          <w:lang w:bidi="ar-IQ"/>
        </w:rPr>
      </w:pPr>
      <w:r>
        <w:rPr>
          <w:rFonts w:ascii="Times New Roman" w:hAnsi="Times New Roman" w:cs="Times New Roman"/>
          <w:b/>
          <w:bCs/>
          <w:sz w:val="32"/>
          <w:szCs w:val="32"/>
          <w:lang w:bidi="ar-IQ"/>
        </w:rPr>
        <w:t>The Impact of Teaching by the Scientific Stations Strategy on Acquisition and Preservation of General Science for the Female Pupils in the Fifth Class of the Primary School</w:t>
      </w:r>
    </w:p>
    <w:p w:rsidR="00D7015F" w:rsidRDefault="00D7015F" w:rsidP="00D7015F">
      <w:pPr>
        <w:bidi w:val="0"/>
        <w:spacing w:after="0" w:line="240" w:lineRule="auto"/>
        <w:jc w:val="center"/>
        <w:rPr>
          <w:rFonts w:ascii="Times New Roman" w:hAnsi="Times New Roman" w:cs="Times New Roman"/>
          <w:b/>
          <w:bCs/>
          <w:sz w:val="32"/>
          <w:szCs w:val="32"/>
          <w:lang w:bidi="ar-IQ"/>
        </w:rPr>
      </w:pPr>
      <w:r>
        <w:rPr>
          <w:rFonts w:ascii="Times New Roman" w:hAnsi="Times New Roman" w:cs="Times New Roman"/>
          <w:b/>
          <w:bCs/>
          <w:sz w:val="32"/>
          <w:szCs w:val="32"/>
          <w:lang w:bidi="ar-IQ"/>
        </w:rPr>
        <w:t>Lecturer Wafa Abdul Razzaq Al- Anbaki</w:t>
      </w:r>
    </w:p>
    <w:p w:rsidR="00D7015F" w:rsidRDefault="00D7015F" w:rsidP="00D7015F">
      <w:pPr>
        <w:bidi w:val="0"/>
        <w:spacing w:after="0" w:line="240" w:lineRule="auto"/>
        <w:jc w:val="center"/>
        <w:rPr>
          <w:rFonts w:ascii="Times New Roman" w:hAnsi="Times New Roman" w:cs="Times New Roman"/>
          <w:b/>
          <w:bCs/>
          <w:sz w:val="32"/>
          <w:szCs w:val="32"/>
          <w:lang w:bidi="ar-IQ"/>
        </w:rPr>
      </w:pPr>
      <w:r>
        <w:rPr>
          <w:rFonts w:ascii="Times New Roman" w:hAnsi="Times New Roman" w:cs="Times New Roman"/>
          <w:b/>
          <w:bCs/>
          <w:sz w:val="32"/>
          <w:szCs w:val="32"/>
          <w:lang w:bidi="ar-IQ"/>
        </w:rPr>
        <w:t>College of Basic Education / University of Babylon</w:t>
      </w:r>
    </w:p>
    <w:p w:rsidR="00D7015F" w:rsidRPr="00CC4F6E" w:rsidRDefault="00D7015F" w:rsidP="00D7015F">
      <w:pPr>
        <w:bidi w:val="0"/>
        <w:spacing w:after="0" w:line="240" w:lineRule="auto"/>
        <w:jc w:val="both"/>
        <w:rPr>
          <w:rFonts w:ascii="Times New Roman" w:hAnsi="Times New Roman" w:cs="Times New Roman"/>
          <w:b/>
          <w:bCs/>
          <w:sz w:val="24"/>
          <w:szCs w:val="24"/>
          <w:lang w:bidi="ar-IQ"/>
        </w:rPr>
      </w:pPr>
      <w:r>
        <w:rPr>
          <w:rFonts w:ascii="Times New Roman" w:hAnsi="Times New Roman" w:cs="Times New Roman"/>
          <w:sz w:val="28"/>
          <w:szCs w:val="28"/>
          <w:lang w:bidi="ar-IQ"/>
        </w:rPr>
        <w:t xml:space="preserve"> </w:t>
      </w:r>
      <w:r w:rsidRPr="00CC4F6E">
        <w:rPr>
          <w:rFonts w:ascii="Times New Roman" w:hAnsi="Times New Roman" w:cs="Times New Roman"/>
          <w:b/>
          <w:bCs/>
          <w:sz w:val="24"/>
          <w:szCs w:val="24"/>
          <w:lang w:bidi="ar-IQ"/>
        </w:rPr>
        <w:t>Abstract</w:t>
      </w:r>
    </w:p>
    <w:p w:rsidR="00D7015F" w:rsidRPr="00CC4F6E" w:rsidRDefault="00D7015F" w:rsidP="00D7015F">
      <w:pPr>
        <w:bidi w:val="0"/>
        <w:spacing w:after="0" w:line="240" w:lineRule="auto"/>
        <w:jc w:val="both"/>
        <w:rPr>
          <w:rFonts w:ascii="Times New Roman" w:hAnsi="Times New Roman" w:cs="Times New Roman"/>
          <w:sz w:val="24"/>
          <w:szCs w:val="24"/>
          <w:lang w:bidi="ar-IQ"/>
        </w:rPr>
      </w:pPr>
      <w:r w:rsidRPr="00CC4F6E">
        <w:rPr>
          <w:rFonts w:ascii="Times New Roman" w:hAnsi="Times New Roman" w:cs="Times New Roman"/>
          <w:sz w:val="24"/>
          <w:szCs w:val="24"/>
          <w:lang w:bidi="ar-IQ"/>
        </w:rPr>
        <w:t xml:space="preserve">     Teaching of science needs a strategy that presents the content of the scientific material easily and simply considering the individual variations among the pupils, improving their intellectual abilities, and connecting the theoretical side with the practical one. General science addresses reason and improves its abilities and because most laboratories in schools lack the least requirements for success in teaching such as the insufficiency of the lab devices and the very large number of pupils in class. This does not allow the teachers to use labs and forces them to concentrate more on the theoretical side in teaching than the practical side because they are bound to daily and yearly plans to complete the syllabus of the material. </w:t>
      </w:r>
    </w:p>
    <w:p w:rsidR="00D7015F" w:rsidRPr="00CC4F6E" w:rsidRDefault="00D7015F" w:rsidP="00D7015F">
      <w:pPr>
        <w:spacing w:after="0" w:line="240" w:lineRule="auto"/>
        <w:jc w:val="both"/>
        <w:outlineLvl w:val="2"/>
        <w:rPr>
          <w:rFonts w:ascii="Simplified Arabic" w:hAnsi="Simplified Arabic" w:cs="Simplified Arabic" w:hint="cs"/>
          <w:b/>
          <w:bCs/>
          <w:sz w:val="24"/>
          <w:szCs w:val="24"/>
          <w:rtl/>
        </w:rPr>
      </w:pPr>
      <w:r w:rsidRPr="00CC4F6E">
        <w:rPr>
          <w:rFonts w:ascii="Simplified Arabic" w:hAnsi="Simplified Arabic" w:cs="Simplified Arabic" w:hint="cs"/>
          <w:b/>
          <w:bCs/>
          <w:sz w:val="24"/>
          <w:szCs w:val="24"/>
          <w:rtl/>
        </w:rPr>
        <w:t>الملخص</w:t>
      </w:r>
    </w:p>
    <w:p w:rsidR="00D7015F" w:rsidRPr="00CC4F6E" w:rsidRDefault="00D7015F" w:rsidP="00D7015F">
      <w:pPr>
        <w:spacing w:after="0" w:line="240" w:lineRule="auto"/>
        <w:ind w:firstLine="426"/>
        <w:jc w:val="both"/>
        <w:outlineLvl w:val="2"/>
        <w:rPr>
          <w:rFonts w:ascii="Simplified Arabic" w:hAnsi="Simplified Arabic" w:cs="Simplified Arabic"/>
          <w:sz w:val="24"/>
          <w:szCs w:val="24"/>
        </w:rPr>
      </w:pPr>
      <w:r w:rsidRPr="00CC4F6E">
        <w:rPr>
          <w:rFonts w:ascii="Simplified Arabic" w:hAnsi="Simplified Arabic" w:cs="Simplified Arabic"/>
          <w:sz w:val="24"/>
          <w:szCs w:val="24"/>
          <w:rtl/>
        </w:rPr>
        <w:t>ان تدريس العلوم يحتاج إلى استراتيجية تدريسية تقدم محتوى المادة العلمية بشكل سهل ومبسط وتراعي الفروق الفردية بين التلاميذ وتنمي قدراتهم العقلية وتربط الجانب النظري بالجانب العملي ضمن إمكانيات المدرسة المتوفرة، إن العلوم العامة يخاطب العقل وينمي قدراته ويربط الجانب النظري بالجانب العملي وحيث ان اغلب المختبرات في المدارس تفتقر لأبسط مقومات نجاح التدريس فيها بسبب قلة الأجهزة والمواد المختبرية وكثرة إعداد الطلبة داخل الصف مما جعل من المدرسين لا يستطيعون استخدام المختبر ومن ثم يضطر المدرسون للتركيز على استخدام الجانب النظري في التدريس أكثر من الجانب العملي كونهم ملتزمين بخطة يومية وسنوية لأجل أكمل مفردات المادة الدراسية</w:t>
      </w:r>
    </w:p>
    <w:p w:rsidR="00D7015F" w:rsidRPr="00F75C7D" w:rsidRDefault="00D7015F" w:rsidP="00D7015F">
      <w:pPr>
        <w:spacing w:after="0" w:line="240" w:lineRule="auto"/>
        <w:jc w:val="both"/>
        <w:outlineLvl w:val="2"/>
        <w:rPr>
          <w:rFonts w:ascii="Simplified Arabic" w:hAnsi="Simplified Arabic" w:cs="Simplified Arabic"/>
          <w:b/>
          <w:bCs/>
          <w:sz w:val="24"/>
          <w:szCs w:val="24"/>
          <w:rtl/>
        </w:rPr>
      </w:pPr>
      <w:r w:rsidRPr="00F75C7D">
        <w:rPr>
          <w:rFonts w:ascii="Simplified Arabic" w:hAnsi="Simplified Arabic" w:cs="Simplified Arabic"/>
          <w:b/>
          <w:bCs/>
          <w:sz w:val="24"/>
          <w:szCs w:val="24"/>
          <w:rtl/>
        </w:rPr>
        <w:t xml:space="preserve">أولاً: مشكلة البحث </w:t>
      </w:r>
    </w:p>
    <w:p w:rsidR="00D7015F" w:rsidRPr="00F75C7D" w:rsidRDefault="00D7015F" w:rsidP="00D7015F">
      <w:pPr>
        <w:spacing w:after="0" w:line="240" w:lineRule="auto"/>
        <w:ind w:firstLine="423"/>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ان تدريس العلوم يحتاج إلى استراتيجية تدريسية تقدم محتوى المادة العلمية بشكل سهل ومبسط وتراعي الفروق الفردية بين التلاميذ وتنمي قدراتهم العقلية وتربط الجانب النظري بالجانب العملي ضمن إمكانيات المدرسة المتوفرة، إن العلوم العامة يخاطب العقل وينمي قدراته ويربط الجانب النظري بالجانب العملي وحيث ان اغلب المختبرات في المدارس تفتقر لأبسط مقومات نجاح التدريس فيها بسبب قلة الأجهزة والمواد المختبرية وكثرة إعداد الطلبة داخل الصف مما جعل من المدرسين لا يستطيعون استخدام المختبر ومن ثم يضطر المدرسون للتركيز على استخدام الجانب النظري في التدريس أكثر من الجانب العملي كونهم ملتزمين بخطة يومية وسنوية لأجل أكمل مفردات المادة الدراسية.</w:t>
      </w:r>
    </w:p>
    <w:p w:rsidR="00D7015F" w:rsidRPr="00F75C7D" w:rsidRDefault="00D7015F" w:rsidP="00D7015F">
      <w:pPr>
        <w:spacing w:after="0" w:line="240" w:lineRule="auto"/>
        <w:ind w:firstLine="423"/>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للطلبة وبذلك أصبح هناك تدني في التحصيل بالرغم من الجهود الحثــيــثة التي يبــــذلها المـعلمون بسبــب عــدم استخدام استراتيجيات تدريس حديثه تراعي كل ذلك .أن العلوم من المواد الدراسية التي تتطلب مهارات واستراتيجيات خاصة في تدريسها وتستوجب إعمال التفكير وتوظيف القدرات العقلية لدى المتعلمين واستخدامهم للأنشطة والأساليب والاستراتيجيات الحديثة في تدريسها ونتيجة لذلك برزت اتجاهات عالمية حديثة ومشاريع متطورة تقدمها بصورة مشوقة، وقد اهتمت بعض هذه المشروعات بالأسلوب العلمي وطريقة العلماء في الوصول إلى المعرفة، في حين اهتمت الأخرى بإبراز النواحي الإنسانية والجهد البشري المبذول في إنجازات العلوم العامة . (وزارة التربية، 2005: 24)</w:t>
      </w:r>
    </w:p>
    <w:p w:rsidR="00D7015F" w:rsidRPr="00F75C7D" w:rsidRDefault="00D7015F" w:rsidP="00D7015F">
      <w:pPr>
        <w:spacing w:after="0" w:line="240" w:lineRule="auto"/>
        <w:ind w:firstLine="470"/>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lastRenderedPageBreak/>
        <w:t>لذا يمكن أن تصاغ مشكلة البحث في السؤال الآتي:</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 xml:space="preserve"> (ما اثر التدريس باستراتيجية المحطات العلمية على التحصيل والاستيعاب في مادة العلوم العامة لدى تلاميذ الصف الخامس الابتدائي ؟) </w:t>
      </w:r>
    </w:p>
    <w:p w:rsidR="00D7015F" w:rsidRPr="00F75C7D" w:rsidRDefault="00D7015F" w:rsidP="00D7015F">
      <w:pPr>
        <w:spacing w:after="0" w:line="240" w:lineRule="auto"/>
        <w:jc w:val="both"/>
        <w:outlineLvl w:val="2"/>
        <w:rPr>
          <w:rFonts w:ascii="Simplified Arabic" w:hAnsi="Simplified Arabic" w:cs="Simplified Arabic"/>
          <w:b/>
          <w:bCs/>
          <w:sz w:val="24"/>
          <w:szCs w:val="24"/>
          <w:rtl/>
        </w:rPr>
      </w:pPr>
      <w:r w:rsidRPr="00F75C7D">
        <w:rPr>
          <w:rFonts w:ascii="Simplified Arabic" w:hAnsi="Simplified Arabic" w:cs="Simplified Arabic"/>
          <w:b/>
          <w:bCs/>
          <w:sz w:val="24"/>
          <w:szCs w:val="24"/>
          <w:rtl/>
        </w:rPr>
        <w:t xml:space="preserve">ثانيا: أهمية البحث </w:t>
      </w:r>
    </w:p>
    <w:p w:rsidR="00D7015F" w:rsidRPr="00F75C7D" w:rsidRDefault="00D7015F" w:rsidP="00D7015F">
      <w:pPr>
        <w:pStyle w:val="ae"/>
        <w:ind w:firstLine="565"/>
        <w:jc w:val="both"/>
        <w:rPr>
          <w:rFonts w:ascii="Simplified Arabic" w:hAnsi="Simplified Arabic" w:cs="Simplified Arabic"/>
          <w:sz w:val="24"/>
          <w:szCs w:val="24"/>
          <w:rtl/>
        </w:rPr>
      </w:pPr>
      <w:r w:rsidRPr="00F75C7D">
        <w:rPr>
          <w:rFonts w:ascii="Simplified Arabic" w:hAnsi="Simplified Arabic" w:cs="Simplified Arabic"/>
          <w:sz w:val="24"/>
          <w:szCs w:val="24"/>
          <w:rtl/>
        </w:rPr>
        <w:t>ان التقدم الهائل في العلم والتطور المعرفي المصاحب له يجعل من الصعب حشو أدمغة المتعلمين بالمعلومات, ﺇذ ﺇن حشو عقول المتعلمين بقوالب جاهزة من المعلومات أمر في غاية الخطورة لان ذلك لا يسمح لهم بأستخدام عقولهم بالصورة المثلى وفي هذا الصدد تشير نظريات</w:t>
      </w:r>
    </w:p>
    <w:p w:rsidR="00D7015F" w:rsidRPr="00F75C7D" w:rsidRDefault="00D7015F" w:rsidP="00D7015F">
      <w:pPr>
        <w:pStyle w:val="ae"/>
        <w:ind w:firstLine="565"/>
        <w:jc w:val="both"/>
        <w:rPr>
          <w:rFonts w:ascii="Simplified Arabic" w:hAnsi="Simplified Arabic" w:cs="Simplified Arabic"/>
          <w:sz w:val="24"/>
          <w:szCs w:val="24"/>
          <w:rtl/>
        </w:rPr>
      </w:pPr>
      <w:r w:rsidRPr="00F75C7D">
        <w:rPr>
          <w:rFonts w:ascii="Simplified Arabic" w:hAnsi="Simplified Arabic" w:cs="Simplified Arabic"/>
          <w:sz w:val="24"/>
          <w:szCs w:val="24"/>
          <w:rtl/>
        </w:rPr>
        <w:t>التعلم إلى أهمية الاستفادة من مزايا التعلم الكشفي في تعليم العلوم، لكن من المؤسف أن معظم معلمي العلوم في المدارس يميلون إلى حشو عقول المتعلمين بتلك القوالب من المعلومات عن طريق استخدام أسلوب الإلقاء، فهم بذلك يحرمون المتعلمين من المشاركة في صنع العملية التعليمية. (الخليلي وآخرون، 1996: 55 -56).</w:t>
      </w:r>
    </w:p>
    <w:p w:rsidR="00D7015F" w:rsidRPr="00F75C7D" w:rsidRDefault="00D7015F" w:rsidP="00D7015F">
      <w:pPr>
        <w:pStyle w:val="ae"/>
        <w:ind w:firstLine="565"/>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 ولذلك فان المحطات العلمية تؤكد الدور النشط للطلبة في التعلم، بتوزيع الطلاب بشكل مجموعات يقومون بالتجوال على عدد من المحطات بهدف إجراء تجربة عن موضوع الدرس أو قراءة موضوع في محطة أو مشاهدة صور لموضوع الدرس في محطة أخرى وهذا ما أكده (امبو سعيدي والبلوشي 2009) بان المحطات العلمية تسهم في تنوع الخبرات العملية والنظرية، فضلاً عن تنمية الذكاء المتعدد ومنها البصري المكاني.(امبو سعيدي والبلوشي، 2009: 285)</w:t>
      </w:r>
    </w:p>
    <w:p w:rsidR="00D7015F" w:rsidRPr="00F75C7D" w:rsidRDefault="00D7015F" w:rsidP="00D7015F">
      <w:pPr>
        <w:pStyle w:val="ae"/>
        <w:ind w:firstLine="565"/>
        <w:jc w:val="both"/>
        <w:rPr>
          <w:rFonts w:ascii="Simplified Arabic" w:hAnsi="Simplified Arabic" w:cs="Simplified Arabic"/>
          <w:sz w:val="24"/>
          <w:szCs w:val="24"/>
          <w:rtl/>
        </w:rPr>
      </w:pPr>
      <w:r w:rsidRPr="00F75C7D">
        <w:rPr>
          <w:rFonts w:ascii="Simplified Arabic" w:hAnsi="Simplified Arabic" w:cs="Simplified Arabic"/>
          <w:sz w:val="24"/>
          <w:szCs w:val="24"/>
          <w:rtl/>
        </w:rPr>
        <w:t>لذلك فان المعلم الناجح في عمله لا بدله من أن يعرف الكيفية التي يتعلم بها الطلبة المتفوقون والكيفية التي يتعلم بها الطلبة متدنو التحصيل لكي يتمكن من التخطيط الفعال للتدريس وإتباع طرائق تدريس كفيلة بتحقيق أهداف التربية. (إبراهيم,1993: 195).</w:t>
      </w:r>
      <w:r w:rsidRPr="00F75C7D">
        <w:rPr>
          <w:rFonts w:ascii="Simplified Arabic" w:hAnsi="Simplified Arabic" w:cs="Simplified Arabic"/>
          <w:sz w:val="24"/>
          <w:szCs w:val="24"/>
          <w:rtl/>
        </w:rPr>
        <w:tab/>
      </w:r>
    </w:p>
    <w:p w:rsidR="00D7015F" w:rsidRPr="00F75C7D" w:rsidRDefault="00D7015F" w:rsidP="00D7015F">
      <w:pPr>
        <w:spacing w:after="0" w:line="240" w:lineRule="auto"/>
        <w:ind w:firstLine="565"/>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واستنادا إلى ما تقدم تبرز أهمية إجراء هذا البحث في المسوغات الآتية:</w:t>
      </w:r>
    </w:p>
    <w:p w:rsidR="00D7015F" w:rsidRPr="00F75C7D" w:rsidRDefault="00D7015F" w:rsidP="00D7015F">
      <w:pPr>
        <w:spacing w:after="0" w:line="240" w:lineRule="auto"/>
        <w:ind w:left="281" w:hanging="281"/>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 xml:space="preserve">1. أهمية استخدام استراتيجيات حديثة في التدريس لمعالجة تدني تحصيل الطلاب في العلوم ومنها استراتيجية المحطات العلمية التي تعد من الاستراتيجيات الحديثة في تدريس العلوم التي, وتأكيداً للاتجاهات الحديثة في تدريس العلوم على استعمال طرائق واستراتيجيات حديثة. </w:t>
      </w:r>
    </w:p>
    <w:p w:rsidR="00D7015F" w:rsidRPr="00F75C7D" w:rsidRDefault="00D7015F" w:rsidP="00D7015F">
      <w:pPr>
        <w:spacing w:after="0" w:line="240" w:lineRule="auto"/>
        <w:ind w:left="281" w:hanging="281"/>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2. يعد العلوم العامة من العلوم التجريبية والتي تربط الجانب النظري بالجانب العملي، ولذلك فان استراتيجية المحطات العلمية تعمل على الربط بين الجانبين من خلال المحطات المتعددة .</w:t>
      </w:r>
    </w:p>
    <w:p w:rsidR="00D7015F" w:rsidRPr="00F75C7D" w:rsidRDefault="00D7015F" w:rsidP="00D7015F">
      <w:pPr>
        <w:spacing w:after="0" w:line="240" w:lineRule="auto"/>
        <w:ind w:left="281" w:hanging="281"/>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 xml:space="preserve">3. تعد هذه الدراسة من الدراسات القليلة على المستوى المحلي والمستوى العربي على (قدر اطلاع الباحث) استخدمت في تدريس مادة العلوم العامة في المدارس الابتدائية لأول مره ولذا يمكن رفد المكتبة الوطنية بمعلومات بحثيه عنها . </w:t>
      </w:r>
    </w:p>
    <w:p w:rsidR="00D7015F" w:rsidRPr="00F75C7D" w:rsidRDefault="00D7015F" w:rsidP="00D7015F">
      <w:pPr>
        <w:spacing w:after="0" w:line="240" w:lineRule="auto"/>
        <w:jc w:val="both"/>
        <w:outlineLvl w:val="2"/>
        <w:rPr>
          <w:rFonts w:ascii="Simplified Arabic" w:hAnsi="Simplified Arabic" w:cs="Simplified Arabic"/>
          <w:b/>
          <w:bCs/>
          <w:sz w:val="24"/>
          <w:szCs w:val="24"/>
          <w:rtl/>
        </w:rPr>
      </w:pPr>
      <w:r w:rsidRPr="00F75C7D">
        <w:rPr>
          <w:rFonts w:ascii="Simplified Arabic" w:hAnsi="Simplified Arabic" w:cs="Simplified Arabic"/>
          <w:b/>
          <w:bCs/>
          <w:sz w:val="24"/>
          <w:szCs w:val="24"/>
          <w:rtl/>
        </w:rPr>
        <w:t xml:space="preserve">ثالثا: حدود البحث . </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تقتصر حدود البحث على ما يلي:</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1- طلاب الصف الخامس الابتدائي في ابتدائية الحلة للبنات في مركز مدينة الحلة .</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2- الوحدتين الرابعة والخامسة من كتاب العلوم العامة الجزء الثاني المقرر تعليمه للصف الخامس الابتدائي، الطبعة التاسعة لسنة 2001 .</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3 - الفصل الدراسي الثاني للعام الدراسي (2011 – 2012).</w:t>
      </w:r>
    </w:p>
    <w:p w:rsidR="00D7015F" w:rsidRPr="00F75C7D" w:rsidRDefault="00D7015F" w:rsidP="00D7015F">
      <w:pPr>
        <w:spacing w:after="0" w:line="240" w:lineRule="auto"/>
        <w:jc w:val="both"/>
        <w:outlineLvl w:val="2"/>
        <w:rPr>
          <w:rFonts w:ascii="Simplified Arabic" w:hAnsi="Simplified Arabic" w:cs="Simplified Arabic"/>
          <w:b/>
          <w:bCs/>
          <w:sz w:val="24"/>
          <w:szCs w:val="24"/>
          <w:rtl/>
        </w:rPr>
      </w:pPr>
      <w:r w:rsidRPr="00F75C7D">
        <w:rPr>
          <w:rFonts w:ascii="Simplified Arabic" w:hAnsi="Simplified Arabic" w:cs="Simplified Arabic"/>
          <w:b/>
          <w:bCs/>
          <w:sz w:val="24"/>
          <w:szCs w:val="24"/>
          <w:rtl/>
        </w:rPr>
        <w:t xml:space="preserve">رابعا: هدف البحث . </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يهدف البحث الحالي للتعرف على اثر التدريس باستعمال:-</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 xml:space="preserve">1- استراتيجية المحطات العلمية في تدريس العلوم العامة في تحصيل طلاب الصف الخامس الابتدائي. </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b/>
          <w:bCs/>
          <w:sz w:val="24"/>
          <w:szCs w:val="24"/>
          <w:rtl/>
        </w:rPr>
        <w:t xml:space="preserve">2- </w:t>
      </w:r>
      <w:r w:rsidRPr="00F75C7D">
        <w:rPr>
          <w:rFonts w:ascii="Simplified Arabic" w:hAnsi="Simplified Arabic" w:cs="Simplified Arabic"/>
          <w:sz w:val="24"/>
          <w:szCs w:val="24"/>
          <w:rtl/>
        </w:rPr>
        <w:t>استراتيجية المحطات العلمية في تدريس العلوم العامة في استبقاء طلاب الصف الخامس الابتدائي.</w:t>
      </w:r>
    </w:p>
    <w:p w:rsidR="00D7015F" w:rsidRDefault="00D7015F" w:rsidP="00D7015F">
      <w:pPr>
        <w:spacing w:after="0" w:line="240" w:lineRule="auto"/>
        <w:jc w:val="both"/>
        <w:outlineLvl w:val="2"/>
        <w:rPr>
          <w:rFonts w:ascii="Simplified Arabic" w:hAnsi="Simplified Arabic" w:cs="Simplified Arabic" w:hint="cs"/>
          <w:b/>
          <w:bCs/>
          <w:sz w:val="24"/>
          <w:szCs w:val="24"/>
          <w:rtl/>
        </w:rPr>
      </w:pP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b/>
          <w:bCs/>
          <w:sz w:val="24"/>
          <w:szCs w:val="24"/>
          <w:rtl/>
        </w:rPr>
        <w:t>خامسا: فرضيتا البحث</w:t>
      </w:r>
      <w:r w:rsidRPr="00F75C7D">
        <w:rPr>
          <w:rFonts w:ascii="Simplified Arabic" w:hAnsi="Simplified Arabic" w:cs="Simplified Arabic"/>
          <w:sz w:val="24"/>
          <w:szCs w:val="24"/>
          <w:rtl/>
        </w:rPr>
        <w:t xml:space="preserve"> . </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ولتحقيق هدفا الباحث سيتم اختبار الفرضيتين الصفريتين الآتيتين:</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 xml:space="preserve">1- لا يوجد فرق ذو دلالة إحصائية عند مستوى دلالة (0,05) بين متوسط درجات طلاب المجموعة التجريبية التي تدرس على وفق إستراتيجية المحطات العلمية ومتوسط درجات طلاب المجموعة الضابطة التي تدرس وفق الطريقة الاعتيادية في اختبار العلوم البعدي في التحصيل . </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b/>
          <w:bCs/>
          <w:sz w:val="24"/>
          <w:szCs w:val="24"/>
          <w:rtl/>
        </w:rPr>
        <w:t xml:space="preserve">2- </w:t>
      </w:r>
      <w:r w:rsidRPr="00F75C7D">
        <w:rPr>
          <w:rFonts w:ascii="Simplified Arabic" w:hAnsi="Simplified Arabic" w:cs="Simplified Arabic"/>
          <w:sz w:val="24"/>
          <w:szCs w:val="24"/>
          <w:rtl/>
        </w:rPr>
        <w:t xml:space="preserve">لا يوجد فرق ذو دلالة إحصائية عند مستوى دلالة (0,05) بين متوسط درجات طلاب المجموعة التجريبية التي تدرس على وفق إستراتيجية المحطات العلمية ومتوسط درجات طلاب المجموعة الضابطة التي تدرس وفق الطريقة الاعتيادية في اختبار العلوم البعدي في الاستبقاء . </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b/>
          <w:bCs/>
          <w:sz w:val="24"/>
          <w:szCs w:val="24"/>
          <w:rtl/>
        </w:rPr>
        <w:t>سادسا: تحديد المصطلحات</w:t>
      </w:r>
      <w:r w:rsidRPr="00F75C7D">
        <w:rPr>
          <w:rFonts w:ascii="Simplified Arabic" w:hAnsi="Simplified Arabic" w:cs="Simplified Arabic"/>
          <w:sz w:val="24"/>
          <w:szCs w:val="24"/>
          <w:rtl/>
        </w:rPr>
        <w:t xml:space="preserve"> .</w:t>
      </w:r>
    </w:p>
    <w:p w:rsidR="00D7015F" w:rsidRPr="00F75C7D" w:rsidRDefault="00D7015F" w:rsidP="00D7015F">
      <w:pPr>
        <w:spacing w:after="0" w:line="240" w:lineRule="auto"/>
        <w:jc w:val="both"/>
        <w:outlineLvl w:val="2"/>
        <w:rPr>
          <w:rFonts w:ascii="Simplified Arabic" w:hAnsi="Simplified Arabic" w:cs="Simplified Arabic"/>
          <w:b/>
          <w:bCs/>
          <w:sz w:val="24"/>
          <w:szCs w:val="24"/>
          <w:rtl/>
        </w:rPr>
      </w:pPr>
      <w:r w:rsidRPr="00F75C7D">
        <w:rPr>
          <w:rFonts w:ascii="Simplified Arabic" w:hAnsi="Simplified Arabic" w:cs="Simplified Arabic"/>
          <w:b/>
          <w:bCs/>
          <w:sz w:val="24"/>
          <w:szCs w:val="24"/>
          <w:rtl/>
        </w:rPr>
        <w:t>أولا: الاستراتيجية</w:t>
      </w:r>
      <w:r w:rsidRPr="00F75C7D">
        <w:rPr>
          <w:rFonts w:ascii="Simplified Arabic" w:hAnsi="Simplified Arabic" w:cs="Simplified Arabic"/>
          <w:b/>
          <w:bCs/>
          <w:sz w:val="24"/>
          <w:szCs w:val="24"/>
        </w:rPr>
        <w:t>.</w:t>
      </w:r>
      <w:r w:rsidRPr="00F75C7D">
        <w:rPr>
          <w:rFonts w:ascii="Simplified Arabic" w:hAnsi="Simplified Arabic" w:cs="Simplified Arabic"/>
          <w:b/>
          <w:bCs/>
          <w:sz w:val="24"/>
          <w:szCs w:val="24"/>
          <w:rtl/>
        </w:rPr>
        <w:t xml:space="preserve"> عرفها </w:t>
      </w:r>
    </w:p>
    <w:p w:rsidR="00D7015F" w:rsidRPr="00F75C7D" w:rsidRDefault="00D7015F" w:rsidP="00D7015F">
      <w:pPr>
        <w:pStyle w:val="a5"/>
        <w:numPr>
          <w:ilvl w:val="0"/>
          <w:numId w:val="3"/>
        </w:numPr>
        <w:spacing w:after="0" w:line="240" w:lineRule="auto"/>
        <w:jc w:val="both"/>
        <w:outlineLvl w:val="2"/>
        <w:rPr>
          <w:rFonts w:ascii="Simplified Arabic" w:hAnsi="Simplified Arabic" w:cs="Simplified Arabic"/>
          <w:color w:val="000000"/>
          <w:sz w:val="24"/>
          <w:szCs w:val="24"/>
          <w:rtl/>
        </w:rPr>
      </w:pPr>
      <w:r w:rsidRPr="00F75C7D">
        <w:rPr>
          <w:rFonts w:ascii="Simplified Arabic" w:hAnsi="Simplified Arabic" w:cs="Simplified Arabic"/>
          <w:b/>
          <w:bCs/>
          <w:color w:val="000000"/>
          <w:sz w:val="24"/>
          <w:szCs w:val="24"/>
          <w:rtl/>
        </w:rPr>
        <w:t>زيتون</w:t>
      </w:r>
      <w:r w:rsidRPr="00F75C7D">
        <w:rPr>
          <w:rFonts w:ascii="Simplified Arabic" w:hAnsi="Simplified Arabic" w:cs="Simplified Arabic"/>
          <w:color w:val="000000"/>
          <w:sz w:val="24"/>
          <w:szCs w:val="24"/>
          <w:rtl/>
        </w:rPr>
        <w:t xml:space="preserve"> (2001) بأنها مجموعة من إجراءات التدريس المختارة سلفاً من المعلم أو مصمم التدريس, التي يخطط لاستخدامها في أثناء تنفيذ التدريس بما يحقق الأهداف التدريسية المرجوة بأقصى فاعلية ممكنة، وفي ضوء الإمكانات المتاحة. (زيتون,2001: 281).</w:t>
      </w:r>
    </w:p>
    <w:p w:rsidR="00D7015F" w:rsidRDefault="00D7015F" w:rsidP="00D7015F">
      <w:pPr>
        <w:pStyle w:val="a5"/>
        <w:numPr>
          <w:ilvl w:val="0"/>
          <w:numId w:val="3"/>
        </w:numPr>
        <w:spacing w:after="0" w:line="240" w:lineRule="auto"/>
        <w:jc w:val="both"/>
        <w:outlineLvl w:val="2"/>
        <w:rPr>
          <w:rFonts w:ascii="Simplified Arabic" w:hAnsi="Simplified Arabic" w:cs="Simplified Arabic" w:hint="cs"/>
          <w:color w:val="000000"/>
          <w:sz w:val="24"/>
          <w:szCs w:val="24"/>
        </w:rPr>
      </w:pPr>
      <w:r w:rsidRPr="00F75C7D">
        <w:rPr>
          <w:rFonts w:ascii="Simplified Arabic" w:hAnsi="Simplified Arabic" w:cs="Simplified Arabic"/>
          <w:b/>
          <w:bCs/>
          <w:color w:val="000000"/>
          <w:sz w:val="24"/>
          <w:szCs w:val="24"/>
          <w:rtl/>
        </w:rPr>
        <w:t>.الخزاعلة</w:t>
      </w:r>
      <w:r w:rsidRPr="00F75C7D">
        <w:rPr>
          <w:rFonts w:ascii="Simplified Arabic" w:hAnsi="Simplified Arabic" w:cs="Simplified Arabic"/>
          <w:color w:val="000000"/>
          <w:sz w:val="24"/>
          <w:szCs w:val="24"/>
          <w:rtl/>
        </w:rPr>
        <w:t xml:space="preserve"> (2011):- فيرى إنها مجموعة من الإجراءات المختارة لتنفيذ الدرس التي يخطط المعلم لإتباعها الواحدة تلو الأخرى، بشكل متسلسل أو بترتيب معين مستخدما الإمكانات المتاحة بما يحقق أفضل مخرجات تعليمية ممكنة، وبما يحقق الأهداف التدريسية. (الخزاعلة، 2011: 256). </w:t>
      </w:r>
    </w:p>
    <w:p w:rsidR="00D7015F" w:rsidRPr="00F75C7D" w:rsidRDefault="00D7015F" w:rsidP="00D7015F">
      <w:pPr>
        <w:spacing w:after="0" w:line="240" w:lineRule="auto"/>
        <w:jc w:val="both"/>
        <w:outlineLvl w:val="2"/>
        <w:rPr>
          <w:rFonts w:ascii="Simplified Arabic" w:hAnsi="Simplified Arabic" w:cs="Simplified Arabic"/>
          <w:b/>
          <w:bCs/>
          <w:sz w:val="24"/>
          <w:szCs w:val="24"/>
          <w:rtl/>
        </w:rPr>
      </w:pPr>
      <w:r w:rsidRPr="00F75C7D">
        <w:rPr>
          <w:rFonts w:ascii="Simplified Arabic" w:hAnsi="Simplified Arabic" w:cs="Simplified Arabic"/>
          <w:b/>
          <w:bCs/>
          <w:sz w:val="24"/>
          <w:szCs w:val="24"/>
          <w:rtl/>
        </w:rPr>
        <w:t xml:space="preserve">ثانيا: المحطات العلمية </w:t>
      </w:r>
    </w:p>
    <w:p w:rsidR="00D7015F" w:rsidRPr="00F75C7D" w:rsidRDefault="00D7015F" w:rsidP="00D7015F">
      <w:pPr>
        <w:spacing w:after="0" w:line="240" w:lineRule="auto"/>
        <w:jc w:val="both"/>
        <w:outlineLvl w:val="2"/>
        <w:rPr>
          <w:rFonts w:ascii="Simplified Arabic" w:hAnsi="Simplified Arabic" w:cs="Simplified Arabic"/>
          <w:b/>
          <w:bCs/>
          <w:sz w:val="24"/>
          <w:szCs w:val="24"/>
          <w:rtl/>
        </w:rPr>
      </w:pPr>
      <w:r w:rsidRPr="00F75C7D">
        <w:rPr>
          <w:rFonts w:ascii="Simplified Arabic" w:hAnsi="Simplified Arabic" w:cs="Simplified Arabic"/>
          <w:b/>
          <w:bCs/>
          <w:sz w:val="24"/>
          <w:szCs w:val="24"/>
          <w:rtl/>
        </w:rPr>
        <w:t>1_</w:t>
      </w:r>
      <w:r w:rsidRPr="00F75C7D">
        <w:rPr>
          <w:rFonts w:ascii="Simplified Arabic" w:hAnsi="Simplified Arabic" w:cs="Simplified Arabic"/>
          <w:sz w:val="24"/>
          <w:szCs w:val="24"/>
          <w:rtl/>
        </w:rPr>
        <w:t xml:space="preserve"> </w:t>
      </w:r>
      <w:r w:rsidRPr="00F75C7D">
        <w:rPr>
          <w:rFonts w:ascii="Simplified Arabic" w:hAnsi="Simplified Arabic" w:cs="Simplified Arabic"/>
          <w:b/>
          <w:bCs/>
          <w:sz w:val="24"/>
          <w:szCs w:val="24"/>
          <w:rtl/>
        </w:rPr>
        <w:t xml:space="preserve">عرفها </w:t>
      </w:r>
      <w:r w:rsidRPr="00F75C7D">
        <w:rPr>
          <w:rFonts w:ascii="Simplified Arabic" w:hAnsi="Simplified Arabic" w:cs="Simplified Arabic"/>
          <w:b/>
          <w:bCs/>
          <w:sz w:val="24"/>
          <w:szCs w:val="24"/>
        </w:rPr>
        <w:t>Jones</w:t>
      </w:r>
      <w:r w:rsidRPr="00F75C7D">
        <w:rPr>
          <w:rFonts w:ascii="Simplified Arabic" w:hAnsi="Simplified Arabic" w:cs="Simplified Arabic"/>
          <w:b/>
          <w:bCs/>
          <w:sz w:val="24"/>
          <w:szCs w:val="24"/>
          <w:rtl/>
        </w:rPr>
        <w:t>،</w:t>
      </w:r>
      <w:r w:rsidRPr="00F75C7D">
        <w:rPr>
          <w:rFonts w:ascii="Simplified Arabic" w:hAnsi="Simplified Arabic" w:cs="Simplified Arabic"/>
          <w:b/>
          <w:bCs/>
          <w:sz w:val="24"/>
          <w:szCs w:val="24"/>
        </w:rPr>
        <w:t xml:space="preserve"> 2007)</w:t>
      </w:r>
      <w:r w:rsidRPr="00F75C7D">
        <w:rPr>
          <w:rFonts w:ascii="Simplified Arabic" w:hAnsi="Simplified Arabic" w:cs="Simplified Arabic"/>
          <w:b/>
          <w:bCs/>
          <w:sz w:val="24"/>
          <w:szCs w:val="24"/>
          <w:rtl/>
        </w:rPr>
        <w:t>)</w:t>
      </w:r>
      <w:r w:rsidRPr="00F75C7D">
        <w:rPr>
          <w:rFonts w:ascii="Simplified Arabic" w:hAnsi="Simplified Arabic" w:cs="Simplified Arabic"/>
          <w:sz w:val="24"/>
          <w:szCs w:val="24"/>
          <w:rtl/>
        </w:rPr>
        <w:t>:- بأنها طريقة تدريس تنتقل فيها مجموعة صغيرة من الطلبة عبر سلسلة من المحطات مما يسمح للمعلمين اعتماد وسائل محدودة تتيح لكل طالب بتأدية كل النشاطات عبر التناوب على المحطات المختلفة.</w:t>
      </w:r>
      <w:r w:rsidRPr="00F75C7D">
        <w:rPr>
          <w:rFonts w:ascii="Simplified Arabic" w:hAnsi="Simplified Arabic" w:cs="Simplified Arabic"/>
          <w:sz w:val="24"/>
          <w:szCs w:val="24"/>
        </w:rPr>
        <w:t>(Jones,2007:16-21)</w:t>
      </w:r>
      <w:r w:rsidRPr="00F75C7D">
        <w:rPr>
          <w:rFonts w:ascii="Simplified Arabic" w:hAnsi="Simplified Arabic" w:cs="Simplified Arabic"/>
          <w:sz w:val="24"/>
          <w:szCs w:val="24"/>
          <w:rtl/>
        </w:rPr>
        <w:t xml:space="preserve"> </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b/>
          <w:bCs/>
          <w:sz w:val="24"/>
          <w:szCs w:val="24"/>
          <w:rtl/>
        </w:rPr>
        <w:t>2_ (امبو سعيدي والبلوشي، 2011)</w:t>
      </w:r>
      <w:r w:rsidRPr="00F75C7D">
        <w:rPr>
          <w:rFonts w:ascii="Simplified Arabic" w:hAnsi="Simplified Arabic" w:cs="Simplified Arabic"/>
          <w:sz w:val="24"/>
          <w:szCs w:val="24"/>
          <w:rtl/>
        </w:rPr>
        <w:t xml:space="preserve">:- لم يذكرا تعريفاً محدداً للمحطات العلمية، إلا أنهما وصفاها بأنها: مجموعة من الطاولات المتباعدة داخل غرفة الصف أو المختبر وكل طاولة تعد </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محطة علمية تعرض المادة العلمية فيها بصورة أنشطة متنوعة، وتقوم مجموعات المتعلمين بالمرور هذه المحطات بشكل متعاقب والتفاعل مع هذه الأنشطة والتزود بالمعلومات والمعارف بأنفسهم وبإشراف المعلم، وتعتمد في تدريس الدروس العملية في العلوم كما يمكن اعتمادها في الدروس النظرية أيضاً . (امبو سعيدي والبلوشي، 2011: 283-285).</w:t>
      </w:r>
    </w:p>
    <w:p w:rsidR="00D7015F" w:rsidRPr="00F75C7D" w:rsidRDefault="00D7015F" w:rsidP="00D7015F">
      <w:pPr>
        <w:spacing w:after="0" w:line="240" w:lineRule="auto"/>
        <w:jc w:val="both"/>
        <w:outlineLvl w:val="2"/>
        <w:rPr>
          <w:rFonts w:ascii="Simplified Arabic" w:hAnsi="Simplified Arabic" w:cs="Simplified Arabic"/>
          <w:b/>
          <w:bCs/>
          <w:sz w:val="24"/>
          <w:szCs w:val="24"/>
          <w:rtl/>
        </w:rPr>
      </w:pPr>
      <w:r w:rsidRPr="00F75C7D">
        <w:rPr>
          <w:rFonts w:ascii="Simplified Arabic" w:hAnsi="Simplified Arabic" w:cs="Simplified Arabic"/>
          <w:b/>
          <w:bCs/>
          <w:sz w:val="24"/>
          <w:szCs w:val="24"/>
          <w:rtl/>
        </w:rPr>
        <w:t>ثالثا: استراتيجية المحطات العلمية .</w:t>
      </w:r>
      <w:r w:rsidRPr="00F75C7D">
        <w:rPr>
          <w:rFonts w:ascii="Simplified Arabic" w:hAnsi="Simplified Arabic" w:cs="Simplified Arabic"/>
          <w:b/>
          <w:bCs/>
          <w:sz w:val="24"/>
          <w:szCs w:val="24"/>
        </w:rPr>
        <w:t xml:space="preserve"> </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 xml:space="preserve"> -</w:t>
      </w:r>
      <w:r w:rsidRPr="00F75C7D">
        <w:rPr>
          <w:rFonts w:ascii="Simplified Arabic" w:hAnsi="Simplified Arabic" w:cs="Simplified Arabic"/>
          <w:b/>
          <w:bCs/>
          <w:sz w:val="24"/>
          <w:szCs w:val="24"/>
          <w:rtl/>
        </w:rPr>
        <w:t>عرفها (الشمري,2011):- "</w:t>
      </w:r>
      <w:r w:rsidRPr="00F75C7D">
        <w:rPr>
          <w:rFonts w:ascii="Simplified Arabic" w:hAnsi="Simplified Arabic" w:cs="Simplified Arabic"/>
          <w:sz w:val="24"/>
          <w:szCs w:val="24"/>
          <w:rtl/>
        </w:rPr>
        <w:t xml:space="preserve">استراتيجية تدريسية تقوم على مجموعة الأنشطة العلمية المتنوعة التي يضعها المعلم والتي ينفذها الطلبة دوريا وبالتعاقب على طاولات محددة في الصف أو المختبر بغية تحقيق أهداف معينة على وفق تسلسل زمني يتناسب وطبيعة الأنشطة". (الشمري ، 2011: 8) . </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b/>
          <w:bCs/>
          <w:sz w:val="24"/>
          <w:szCs w:val="24"/>
          <w:rtl/>
        </w:rPr>
        <w:t>ويتبنى الباحث تعريف الشمري (2011) ويعرفها اجرائيا</w:t>
      </w:r>
      <w:r w:rsidRPr="00F75C7D">
        <w:rPr>
          <w:rFonts w:ascii="Simplified Arabic" w:hAnsi="Simplified Arabic" w:cs="Simplified Arabic"/>
          <w:sz w:val="24"/>
          <w:szCs w:val="24"/>
          <w:rtl/>
        </w:rPr>
        <w:t>:</w:t>
      </w:r>
      <w:r w:rsidRPr="00F75C7D">
        <w:rPr>
          <w:rFonts w:ascii="Simplified Arabic" w:hAnsi="Simplified Arabic" w:cs="Simplified Arabic"/>
          <w:b/>
          <w:bCs/>
          <w:sz w:val="24"/>
          <w:szCs w:val="24"/>
          <w:rtl/>
        </w:rPr>
        <w:t xml:space="preserve"> بأنها </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 xml:space="preserve"> استراتيجية تقوم على مجموعة من الأنشطة يتعلم فيها طلاب الصف الاول المتوسط (المجموعة التجريبية) في أثناء تجوالهم بنحوٍ متتابع على ثلاث محطات (الاستكشافية, والقرائية، والصورية) </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وبواقع ست محطات كل واحدة من المحطات الثلاث مكرره مرتين استنادا إلى أوراق العمل بإشراف الباحث بهدف الارتقاء بالتحصيل الدراسي لمادة الفيزياء والذكاء البصري/المكاني.</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لون والخط والشكل والطبيعة والمجال والعلاقات التي توجد بين هذه العناصر". (نوفل، 2007:101).</w:t>
      </w:r>
    </w:p>
    <w:p w:rsidR="00D7015F" w:rsidRDefault="00D7015F" w:rsidP="00D7015F">
      <w:pPr>
        <w:spacing w:after="0" w:line="240" w:lineRule="auto"/>
        <w:jc w:val="both"/>
        <w:outlineLvl w:val="2"/>
        <w:rPr>
          <w:rFonts w:ascii="Simplified Arabic" w:hAnsi="Simplified Arabic" w:cs="Simplified Arabic" w:hint="cs"/>
          <w:b/>
          <w:bCs/>
          <w:sz w:val="24"/>
          <w:szCs w:val="24"/>
          <w:rtl/>
        </w:rPr>
      </w:pPr>
    </w:p>
    <w:p w:rsidR="00D7015F" w:rsidRPr="00F75C7D" w:rsidRDefault="00D7015F" w:rsidP="00D7015F">
      <w:pPr>
        <w:spacing w:after="0" w:line="240" w:lineRule="auto"/>
        <w:jc w:val="both"/>
        <w:outlineLvl w:val="2"/>
        <w:rPr>
          <w:rFonts w:ascii="Simplified Arabic" w:hAnsi="Simplified Arabic" w:cs="Simplified Arabic"/>
          <w:b/>
          <w:bCs/>
          <w:sz w:val="24"/>
          <w:szCs w:val="24"/>
          <w:rtl/>
        </w:rPr>
      </w:pPr>
      <w:r>
        <w:rPr>
          <w:rFonts w:ascii="Simplified Arabic" w:hAnsi="Simplified Arabic" w:cs="Simplified Arabic" w:hint="cs"/>
          <w:b/>
          <w:bCs/>
          <w:sz w:val="24"/>
          <w:szCs w:val="24"/>
          <w:rtl/>
        </w:rPr>
        <w:t>رابعا</w:t>
      </w:r>
      <w:r w:rsidRPr="00F75C7D">
        <w:rPr>
          <w:rFonts w:ascii="Simplified Arabic" w:hAnsi="Simplified Arabic" w:cs="Simplified Arabic"/>
          <w:b/>
          <w:bCs/>
          <w:sz w:val="24"/>
          <w:szCs w:val="24"/>
          <w:rtl/>
        </w:rPr>
        <w:t>: التحصيل:- عرفه</w:t>
      </w:r>
    </w:p>
    <w:p w:rsidR="00D7015F" w:rsidRPr="00F75C7D" w:rsidRDefault="00D7015F" w:rsidP="00D7015F">
      <w:pPr>
        <w:pStyle w:val="ae"/>
        <w:jc w:val="both"/>
        <w:rPr>
          <w:rFonts w:ascii="Simplified Arabic" w:hAnsi="Simplified Arabic" w:cs="Simplified Arabic"/>
          <w:sz w:val="24"/>
          <w:szCs w:val="24"/>
          <w:rtl/>
        </w:rPr>
      </w:pPr>
      <w:r w:rsidRPr="00F75C7D">
        <w:rPr>
          <w:rFonts w:ascii="Simplified Arabic" w:hAnsi="Simplified Arabic" w:cs="Simplified Arabic"/>
          <w:sz w:val="24"/>
          <w:szCs w:val="24"/>
          <w:rtl/>
        </w:rPr>
        <w:t>1. (علام، 2000):- بأنه " درجة الاكتساب التي يحققها الفرد أو مستوى النجاح الذي يحرزه أو يصل إليه في مادة دراسية أو مجال تعليمي.(علام، 2000: 305)</w:t>
      </w:r>
    </w:p>
    <w:p w:rsidR="00D7015F" w:rsidRPr="00F75C7D" w:rsidRDefault="00D7015F" w:rsidP="00D7015F">
      <w:pPr>
        <w:pStyle w:val="ae"/>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2. (بركات، 2005):- " بأنه قدرة الطالب على تعلم موضوع معين يقاس بأدائه في اختبار يتضمن مجموعة من الأسئلة لقياس هذا الموضوع " .(بركات، 2005: 108) </w:t>
      </w:r>
    </w:p>
    <w:p w:rsidR="00D7015F" w:rsidRPr="00F75C7D" w:rsidRDefault="00D7015F" w:rsidP="00D7015F">
      <w:pPr>
        <w:pStyle w:val="ae"/>
        <w:jc w:val="both"/>
        <w:rPr>
          <w:rFonts w:ascii="Simplified Arabic" w:hAnsi="Simplified Arabic" w:cs="Simplified Arabic"/>
          <w:sz w:val="24"/>
          <w:szCs w:val="24"/>
          <w:rtl/>
        </w:rPr>
      </w:pPr>
      <w:r w:rsidRPr="00F75C7D">
        <w:rPr>
          <w:rFonts w:ascii="Simplified Arabic" w:hAnsi="Simplified Arabic" w:cs="Simplified Arabic"/>
          <w:sz w:val="24"/>
          <w:szCs w:val="24"/>
          <w:rtl/>
        </w:rPr>
        <w:t>يتفق الباحث مع تعريف (بركات، 2005) ويعرفه إجرائيا:-</w:t>
      </w:r>
    </w:p>
    <w:p w:rsidR="00D7015F" w:rsidRPr="00F75C7D" w:rsidRDefault="00D7015F" w:rsidP="00D7015F">
      <w:pPr>
        <w:pStyle w:val="ae"/>
        <w:jc w:val="both"/>
        <w:rPr>
          <w:rFonts w:ascii="Simplified Arabic" w:hAnsi="Simplified Arabic" w:cs="Simplified Arabic"/>
          <w:sz w:val="24"/>
          <w:szCs w:val="24"/>
          <w:rtl/>
        </w:rPr>
      </w:pPr>
      <w:r w:rsidRPr="00F75C7D">
        <w:rPr>
          <w:rFonts w:ascii="Simplified Arabic" w:hAnsi="Simplified Arabic" w:cs="Simplified Arabic"/>
          <w:sz w:val="24"/>
          <w:szCs w:val="24"/>
          <w:rtl/>
        </w:rPr>
        <w:t>مجموعة المعلومات التي اكتسبها طلاب الصف الأول متوسط في مادة الفيزياء, ويقاس بالدرجة التي يحصلون عليها في الاختبار التحصيلي الذي أعده الباحث لأغراض هذا البحث .</w:t>
      </w:r>
    </w:p>
    <w:p w:rsidR="00D7015F" w:rsidRPr="00F75C7D" w:rsidRDefault="00D7015F" w:rsidP="00D7015F">
      <w:pPr>
        <w:spacing w:after="0" w:line="240" w:lineRule="auto"/>
        <w:jc w:val="both"/>
        <w:outlineLvl w:val="2"/>
        <w:rPr>
          <w:rFonts w:ascii="Simplified Arabic" w:hAnsi="Simplified Arabic" w:cs="Simplified Arabic"/>
          <w:b/>
          <w:bCs/>
          <w:color w:val="000000"/>
          <w:sz w:val="24"/>
          <w:szCs w:val="24"/>
          <w:rtl/>
        </w:rPr>
      </w:pPr>
      <w:r w:rsidRPr="00F75C7D">
        <w:rPr>
          <w:rFonts w:ascii="Simplified Arabic" w:hAnsi="Simplified Arabic" w:cs="Simplified Arabic"/>
          <w:color w:val="000000"/>
          <w:sz w:val="24"/>
          <w:szCs w:val="24"/>
          <w:rtl/>
        </w:rPr>
        <w:t xml:space="preserve"> </w:t>
      </w:r>
      <w:r w:rsidRPr="00F75C7D">
        <w:rPr>
          <w:rFonts w:ascii="Simplified Arabic" w:hAnsi="Simplified Arabic" w:cs="Simplified Arabic"/>
          <w:b/>
          <w:bCs/>
          <w:color w:val="000000"/>
          <w:sz w:val="24"/>
          <w:szCs w:val="24"/>
          <w:rtl/>
        </w:rPr>
        <w:t>الخلفية النظرية</w:t>
      </w:r>
    </w:p>
    <w:p w:rsidR="00D7015F" w:rsidRPr="00F75C7D" w:rsidRDefault="00D7015F" w:rsidP="00D7015F">
      <w:pPr>
        <w:spacing w:after="0" w:line="240" w:lineRule="auto"/>
        <w:jc w:val="both"/>
        <w:outlineLvl w:val="2"/>
        <w:rPr>
          <w:rFonts w:ascii="Simplified Arabic" w:hAnsi="Simplified Arabic" w:cs="Simplified Arabic"/>
          <w:b/>
          <w:bCs/>
          <w:color w:val="000000"/>
          <w:sz w:val="24"/>
          <w:szCs w:val="24"/>
          <w:rtl/>
        </w:rPr>
      </w:pPr>
      <w:r w:rsidRPr="00F75C7D">
        <w:rPr>
          <w:rFonts w:ascii="Simplified Arabic" w:hAnsi="Simplified Arabic" w:cs="Simplified Arabic"/>
          <w:b/>
          <w:bCs/>
          <w:color w:val="000000"/>
          <w:sz w:val="24"/>
          <w:szCs w:val="24"/>
          <w:rtl/>
        </w:rPr>
        <w:t>المحور الأول: استراتيجية المحطات العلمية</w:t>
      </w:r>
    </w:p>
    <w:p w:rsidR="00D7015F" w:rsidRPr="00F75C7D" w:rsidRDefault="00D7015F" w:rsidP="00D7015F">
      <w:pPr>
        <w:spacing w:after="0" w:line="240" w:lineRule="auto"/>
        <w:jc w:val="both"/>
        <w:outlineLvl w:val="2"/>
        <w:rPr>
          <w:rFonts w:ascii="Simplified Arabic" w:hAnsi="Simplified Arabic" w:cs="Simplified Arabic"/>
          <w:color w:val="000000"/>
          <w:sz w:val="24"/>
          <w:szCs w:val="24"/>
          <w:rtl/>
        </w:rPr>
      </w:pPr>
      <w:r w:rsidRPr="00F75C7D">
        <w:rPr>
          <w:rFonts w:ascii="Simplified Arabic" w:hAnsi="Simplified Arabic" w:cs="Simplified Arabic"/>
          <w:color w:val="000000"/>
          <w:sz w:val="24"/>
          <w:szCs w:val="24"/>
          <w:rtl/>
        </w:rPr>
        <w:t xml:space="preserve"> تضم استراتيجية المحطات العلمية العديد من الأنشطة العلمية التي يمارسها الطلاب في المحطات المخصصة لهم وحسب نوعها لذا سيتم في الخلفية النظرية التطرق إلى إلية التدريس التي يمارسها المدرس وفق ت</w:t>
      </w:r>
      <w:r>
        <w:rPr>
          <w:rFonts w:ascii="Simplified Arabic" w:hAnsi="Simplified Arabic" w:cs="Simplified Arabic"/>
          <w:color w:val="000000"/>
          <w:sz w:val="24"/>
          <w:szCs w:val="24"/>
          <w:rtl/>
        </w:rPr>
        <w:t>لك الإستراتيجية للأنشطة العلمية</w:t>
      </w:r>
      <w:r w:rsidRPr="00F75C7D">
        <w:rPr>
          <w:rFonts w:ascii="Simplified Arabic" w:hAnsi="Simplified Arabic" w:cs="Simplified Arabic"/>
          <w:color w:val="000000"/>
          <w:sz w:val="24"/>
          <w:szCs w:val="24"/>
          <w:rtl/>
        </w:rPr>
        <w:t xml:space="preserve">. </w:t>
      </w:r>
    </w:p>
    <w:p w:rsidR="00D7015F" w:rsidRPr="00F75C7D" w:rsidRDefault="00D7015F" w:rsidP="00D7015F">
      <w:pPr>
        <w:spacing w:after="0" w:line="240" w:lineRule="auto"/>
        <w:jc w:val="both"/>
        <w:outlineLvl w:val="2"/>
        <w:rPr>
          <w:rFonts w:ascii="Simplified Arabic" w:hAnsi="Simplified Arabic" w:cs="Simplified Arabic"/>
          <w:b/>
          <w:bCs/>
          <w:sz w:val="24"/>
          <w:szCs w:val="24"/>
          <w:rtl/>
        </w:rPr>
      </w:pPr>
      <w:r w:rsidRPr="00F75C7D">
        <w:rPr>
          <w:rFonts w:ascii="Simplified Arabic" w:hAnsi="Simplified Arabic" w:cs="Simplified Arabic"/>
          <w:sz w:val="24"/>
          <w:szCs w:val="24"/>
          <w:rtl/>
        </w:rPr>
        <w:t>مفهوم التدريس،</w:t>
      </w:r>
      <w:r w:rsidRPr="00F75C7D">
        <w:rPr>
          <w:rFonts w:ascii="Simplified Arabic" w:hAnsi="Simplified Arabic" w:cs="Simplified Arabic"/>
          <w:color w:val="000000"/>
          <w:sz w:val="24"/>
          <w:szCs w:val="24"/>
          <w:rtl/>
        </w:rPr>
        <w:t xml:space="preserve"> </w:t>
      </w:r>
      <w:r w:rsidRPr="00F75C7D">
        <w:rPr>
          <w:rFonts w:ascii="Simplified Arabic" w:hAnsi="Simplified Arabic" w:cs="Simplified Arabic"/>
          <w:sz w:val="24"/>
          <w:szCs w:val="24"/>
          <w:rtl/>
        </w:rPr>
        <w:t xml:space="preserve">يرى أللقاني (1982) أنّ التدريس هو تفاعل بين المعلم والتلاميذ بغية تحقيق الأهداف المرجوة وهذا التفاعل قد يكون في مناقشات أو توجيه أسئلة أو إثارة مشكلة أو تهيئة موقف معين ويدعو التلاميذ إلى التساؤل أو لمحاولة الاكتشاف أو غير ذلك. (أللقاني، 1982: 188) </w:t>
      </w:r>
      <w:r w:rsidRPr="00F75C7D">
        <w:rPr>
          <w:rFonts w:ascii="Simplified Arabic" w:hAnsi="Simplified Arabic" w:cs="Simplified Arabic"/>
          <w:b/>
          <w:bCs/>
          <w:sz w:val="24"/>
          <w:szCs w:val="24"/>
          <w:rtl/>
        </w:rPr>
        <w:t xml:space="preserve">. </w:t>
      </w:r>
    </w:p>
    <w:p w:rsidR="00D7015F" w:rsidRPr="00F75C7D" w:rsidRDefault="00D7015F" w:rsidP="00D7015F">
      <w:pPr>
        <w:pStyle w:val="ae"/>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ويضيف شاهين (2010) أن التدريس هو نظام أو نسق يتكون من مجموعة من الأنشطة التي يقوم بها المعلم بقصد مساعدة التلاميذ على النمو المتكامل على وفق أهداف معينة. </w:t>
      </w:r>
    </w:p>
    <w:p w:rsidR="00D7015F" w:rsidRPr="00F75C7D" w:rsidRDefault="00D7015F" w:rsidP="00D7015F">
      <w:pPr>
        <w:spacing w:after="0" w:line="240" w:lineRule="auto"/>
        <w:jc w:val="both"/>
        <w:outlineLvl w:val="2"/>
        <w:rPr>
          <w:rFonts w:ascii="Simplified Arabic" w:hAnsi="Simplified Arabic" w:cs="Simplified Arabic"/>
          <w:color w:val="000000"/>
          <w:sz w:val="24"/>
          <w:szCs w:val="24"/>
          <w:rtl/>
        </w:rPr>
      </w:pPr>
      <w:r w:rsidRPr="00F75C7D">
        <w:rPr>
          <w:rFonts w:ascii="Simplified Arabic" w:hAnsi="Simplified Arabic" w:cs="Simplified Arabic"/>
          <w:sz w:val="24"/>
          <w:szCs w:val="24"/>
          <w:rtl/>
        </w:rPr>
        <w:t>أولا: استراتيجية المحطات العلمية</w:t>
      </w:r>
      <w:r w:rsidRPr="00F75C7D">
        <w:rPr>
          <w:rFonts w:ascii="Simplified Arabic" w:hAnsi="Simplified Arabic" w:cs="Simplified Arabic"/>
          <w:color w:val="000000"/>
          <w:sz w:val="24"/>
          <w:szCs w:val="24"/>
          <w:rtl/>
        </w:rPr>
        <w:t xml:space="preserve"> </w:t>
      </w:r>
    </w:p>
    <w:p w:rsidR="00D7015F" w:rsidRPr="00F75C7D" w:rsidRDefault="00D7015F" w:rsidP="00D7015F">
      <w:pPr>
        <w:spacing w:after="0" w:line="240" w:lineRule="auto"/>
        <w:jc w:val="both"/>
        <w:outlineLvl w:val="2"/>
        <w:rPr>
          <w:rFonts w:ascii="Simplified Arabic" w:hAnsi="Simplified Arabic" w:cs="Simplified Arabic"/>
          <w:color w:val="000000"/>
          <w:sz w:val="24"/>
          <w:szCs w:val="24"/>
          <w:rtl/>
        </w:rPr>
      </w:pPr>
      <w:r w:rsidRPr="00F75C7D">
        <w:rPr>
          <w:rFonts w:ascii="Simplified Arabic" w:hAnsi="Simplified Arabic" w:cs="Simplified Arabic"/>
          <w:color w:val="000000"/>
          <w:sz w:val="24"/>
          <w:szCs w:val="24"/>
          <w:rtl/>
        </w:rPr>
        <w:t>يمكن وصف المحطات العلمية بأنها إستراتيجية تقوم على عرض محتوى المادة الدراسية بأشكال مختلفة من الأنشطة العلمية والتي يمارسها الطلبة داخل الصف أو المختبر التي تكون متنوعة منها: الاستكشافية أو القرائية أو الصورية وغيرها، كما توصف هذه المحطات: بأنها مجموعة من الطاولات داخل غرفة الصف أو المختبر وكل طاولة تعد محطة لها نشاط معين يحقق هدفاً معيناً. (الشمري،2011: 18)</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انواع المحطات العلمية </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توجد أنواع عده للمحطات العلمية يعتمد تصميمها على طبيعة كل درس، ومنها:- </w:t>
      </w:r>
    </w:p>
    <w:p w:rsidR="00D7015F" w:rsidRPr="00F75C7D" w:rsidRDefault="00D7015F" w:rsidP="00D7015F">
      <w:pPr>
        <w:pStyle w:val="a5"/>
        <w:numPr>
          <w:ilvl w:val="0"/>
          <w:numId w:val="5"/>
        </w:numPr>
        <w:spacing w:after="0" w:line="240" w:lineRule="auto"/>
        <w:ind w:left="470"/>
        <w:jc w:val="both"/>
        <w:rPr>
          <w:rFonts w:ascii="Simplified Arabic" w:hAnsi="Simplified Arabic" w:cs="Simplified Arabic"/>
          <w:sz w:val="24"/>
          <w:szCs w:val="24"/>
        </w:rPr>
      </w:pPr>
      <w:r w:rsidRPr="00F75C7D">
        <w:rPr>
          <w:rFonts w:ascii="Simplified Arabic" w:hAnsi="Simplified Arabic" w:cs="Simplified Arabic"/>
          <w:b/>
          <w:bCs/>
          <w:sz w:val="24"/>
          <w:szCs w:val="24"/>
          <w:rtl/>
        </w:rPr>
        <w:t>المحطات الاستكشافية</w:t>
      </w:r>
      <w:r w:rsidRPr="00F75C7D">
        <w:rPr>
          <w:rFonts w:ascii="Simplified Arabic" w:hAnsi="Simplified Arabic" w:cs="Simplified Arabic"/>
          <w:sz w:val="24"/>
          <w:szCs w:val="24"/>
          <w:rtl/>
        </w:rPr>
        <w:t>: وتختص بالأنشطة المختبرية التي تتطلب إجراء تجربة معينة لا</w:t>
      </w:r>
    </w:p>
    <w:p w:rsidR="00D7015F" w:rsidRPr="00F75C7D" w:rsidRDefault="00D7015F" w:rsidP="00D7015F">
      <w:pPr>
        <w:pStyle w:val="a5"/>
        <w:spacing w:after="0" w:line="240" w:lineRule="auto"/>
        <w:ind w:left="502"/>
        <w:jc w:val="both"/>
        <w:rPr>
          <w:rFonts w:ascii="Simplified Arabic" w:hAnsi="Simplified Arabic" w:cs="Simplified Arabic"/>
          <w:sz w:val="24"/>
          <w:szCs w:val="24"/>
        </w:rPr>
      </w:pPr>
      <w:r w:rsidRPr="00F75C7D">
        <w:rPr>
          <w:rFonts w:ascii="Simplified Arabic" w:hAnsi="Simplified Arabic" w:cs="Simplified Arabic"/>
          <w:sz w:val="24"/>
          <w:szCs w:val="24"/>
          <w:rtl/>
        </w:rPr>
        <w:t>يستغرق تنفيذها وقتا طويلا.</w:t>
      </w:r>
    </w:p>
    <w:p w:rsidR="00D7015F" w:rsidRPr="00F75C7D" w:rsidRDefault="00D7015F" w:rsidP="00D7015F">
      <w:pPr>
        <w:pStyle w:val="a5"/>
        <w:numPr>
          <w:ilvl w:val="0"/>
          <w:numId w:val="5"/>
        </w:numPr>
        <w:spacing w:after="0" w:line="240" w:lineRule="auto"/>
        <w:jc w:val="both"/>
        <w:rPr>
          <w:rFonts w:ascii="Simplified Arabic" w:hAnsi="Simplified Arabic" w:cs="Simplified Arabic"/>
          <w:sz w:val="24"/>
          <w:szCs w:val="24"/>
        </w:rPr>
      </w:pPr>
      <w:r w:rsidRPr="00F75C7D">
        <w:rPr>
          <w:rFonts w:ascii="Simplified Arabic" w:hAnsi="Simplified Arabic" w:cs="Simplified Arabic"/>
          <w:b/>
          <w:bCs/>
          <w:sz w:val="24"/>
          <w:szCs w:val="24"/>
          <w:rtl/>
        </w:rPr>
        <w:t>المحطات القرائية</w:t>
      </w:r>
      <w:r w:rsidRPr="00F75C7D">
        <w:rPr>
          <w:rFonts w:ascii="Simplified Arabic" w:hAnsi="Simplified Arabic" w:cs="Simplified Arabic"/>
          <w:sz w:val="24"/>
          <w:szCs w:val="24"/>
          <w:rtl/>
        </w:rPr>
        <w:t>: وتعتمد على مادة قرائية يتم تهيئتها من المعلم بهدف تكوين طلبة مستقلين لديهم القدرة على استخراج المعرفة من مصادرها الأصلية.</w:t>
      </w:r>
    </w:p>
    <w:p w:rsidR="00D7015F" w:rsidRPr="00F75C7D" w:rsidRDefault="00D7015F" w:rsidP="00D7015F">
      <w:pPr>
        <w:pStyle w:val="a5"/>
        <w:numPr>
          <w:ilvl w:val="0"/>
          <w:numId w:val="4"/>
        </w:numPr>
        <w:spacing w:after="0" w:line="240" w:lineRule="auto"/>
        <w:jc w:val="both"/>
        <w:rPr>
          <w:rFonts w:ascii="Simplified Arabic" w:hAnsi="Simplified Arabic" w:cs="Simplified Arabic"/>
          <w:sz w:val="24"/>
          <w:szCs w:val="24"/>
        </w:rPr>
      </w:pPr>
      <w:r w:rsidRPr="00F75C7D">
        <w:rPr>
          <w:rFonts w:ascii="Simplified Arabic" w:hAnsi="Simplified Arabic" w:cs="Simplified Arabic"/>
          <w:b/>
          <w:bCs/>
          <w:sz w:val="24"/>
          <w:szCs w:val="24"/>
          <w:rtl/>
        </w:rPr>
        <w:t>المحطات الاستشارية:</w:t>
      </w:r>
      <w:r w:rsidRPr="00F75C7D">
        <w:rPr>
          <w:rFonts w:ascii="Simplified Arabic" w:hAnsi="Simplified Arabic" w:cs="Simplified Arabic"/>
          <w:sz w:val="24"/>
          <w:szCs w:val="24"/>
          <w:rtl/>
        </w:rPr>
        <w:t xml:space="preserve"> وتكون مخصصة للخبراء، فيقف المعلم خلف تلك المحطة أو احد الطلبة المتفوقين أو مهندس أو طبيب وعندما يصل الطلبة إلى الخبير يوجهون إليه أسئلة تتعلق بموضوع الدرس.</w:t>
      </w:r>
    </w:p>
    <w:p w:rsidR="00D7015F" w:rsidRPr="00F75C7D" w:rsidRDefault="00D7015F" w:rsidP="00D7015F">
      <w:pPr>
        <w:pStyle w:val="a5"/>
        <w:numPr>
          <w:ilvl w:val="0"/>
          <w:numId w:val="4"/>
        </w:numPr>
        <w:spacing w:after="0" w:line="240" w:lineRule="auto"/>
        <w:jc w:val="both"/>
        <w:rPr>
          <w:rFonts w:ascii="Simplified Arabic" w:hAnsi="Simplified Arabic" w:cs="Simplified Arabic"/>
          <w:sz w:val="24"/>
          <w:szCs w:val="24"/>
        </w:rPr>
      </w:pPr>
      <w:r w:rsidRPr="00F75C7D">
        <w:rPr>
          <w:rFonts w:ascii="Simplified Arabic" w:hAnsi="Simplified Arabic" w:cs="Simplified Arabic"/>
          <w:b/>
          <w:bCs/>
          <w:sz w:val="24"/>
          <w:szCs w:val="24"/>
          <w:rtl/>
        </w:rPr>
        <w:t>المحطات الصورية</w:t>
      </w:r>
      <w:r w:rsidRPr="00F75C7D">
        <w:rPr>
          <w:rFonts w:ascii="Simplified Arabic" w:hAnsi="Simplified Arabic" w:cs="Simplified Arabic"/>
          <w:sz w:val="24"/>
          <w:szCs w:val="24"/>
          <w:rtl/>
        </w:rPr>
        <w:t>: وتساعد هذه النوعية من المحطات على تقريب المفاهيم العلمية والخبرات المحسوسة إلى أذهان الطلبة</w:t>
      </w:r>
    </w:p>
    <w:p w:rsidR="00D7015F" w:rsidRPr="00F75C7D" w:rsidRDefault="00D7015F" w:rsidP="00D7015F">
      <w:pPr>
        <w:pStyle w:val="a5"/>
        <w:numPr>
          <w:ilvl w:val="0"/>
          <w:numId w:val="4"/>
        </w:numPr>
        <w:spacing w:after="0" w:line="240" w:lineRule="auto"/>
        <w:jc w:val="both"/>
        <w:rPr>
          <w:rFonts w:ascii="Simplified Arabic" w:hAnsi="Simplified Arabic" w:cs="Simplified Arabic"/>
          <w:sz w:val="24"/>
          <w:szCs w:val="24"/>
        </w:rPr>
      </w:pPr>
      <w:r w:rsidRPr="00F75C7D">
        <w:rPr>
          <w:rFonts w:ascii="Simplified Arabic" w:hAnsi="Simplified Arabic" w:cs="Simplified Arabic"/>
          <w:b/>
          <w:bCs/>
          <w:sz w:val="24"/>
          <w:szCs w:val="24"/>
          <w:rtl/>
        </w:rPr>
        <w:t>المحطات الالكترونية</w:t>
      </w:r>
      <w:r w:rsidRPr="00F75C7D">
        <w:rPr>
          <w:rFonts w:ascii="Simplified Arabic" w:hAnsi="Simplified Arabic" w:cs="Simplified Arabic"/>
          <w:sz w:val="24"/>
          <w:szCs w:val="24"/>
          <w:rtl/>
        </w:rPr>
        <w:t>: ويحتاج في هذه المحطة إلى جهاز حاسوب، إذ يطلب من الطلبة مشاهدة عرض تقديمي على البوربوينت له علاقة بموضوع الدرس، بحيث لا يستغرق الطلبة وقتا طويلا عند هذه المحطة.</w:t>
      </w:r>
    </w:p>
    <w:p w:rsidR="00D7015F" w:rsidRPr="00F75C7D" w:rsidRDefault="00D7015F" w:rsidP="00D7015F">
      <w:pPr>
        <w:pStyle w:val="a5"/>
        <w:numPr>
          <w:ilvl w:val="0"/>
          <w:numId w:val="4"/>
        </w:numPr>
        <w:spacing w:after="0" w:line="240" w:lineRule="auto"/>
        <w:jc w:val="both"/>
        <w:rPr>
          <w:rFonts w:ascii="Simplified Arabic" w:hAnsi="Simplified Arabic" w:cs="Simplified Arabic"/>
          <w:sz w:val="24"/>
          <w:szCs w:val="24"/>
        </w:rPr>
      </w:pPr>
      <w:r w:rsidRPr="00F75C7D">
        <w:rPr>
          <w:rFonts w:ascii="Simplified Arabic" w:hAnsi="Simplified Arabic" w:cs="Simplified Arabic"/>
          <w:b/>
          <w:bCs/>
          <w:sz w:val="24"/>
          <w:szCs w:val="24"/>
          <w:rtl/>
        </w:rPr>
        <w:t>محطات متحف الشمع</w:t>
      </w:r>
      <w:r w:rsidRPr="00F75C7D">
        <w:rPr>
          <w:rFonts w:ascii="Simplified Arabic" w:hAnsi="Simplified Arabic" w:cs="Simplified Arabic"/>
          <w:sz w:val="24"/>
          <w:szCs w:val="24"/>
          <w:rtl/>
        </w:rPr>
        <w:t>: وترتبط بشخصيات علمية لها علاقة بموضوع الدرس.</w:t>
      </w:r>
    </w:p>
    <w:p w:rsidR="00D7015F" w:rsidRPr="00F75C7D" w:rsidRDefault="00D7015F" w:rsidP="00D7015F">
      <w:pPr>
        <w:pStyle w:val="a5"/>
        <w:numPr>
          <w:ilvl w:val="0"/>
          <w:numId w:val="4"/>
        </w:numPr>
        <w:spacing w:after="0" w:line="240" w:lineRule="auto"/>
        <w:jc w:val="both"/>
        <w:rPr>
          <w:rFonts w:ascii="Simplified Arabic" w:hAnsi="Simplified Arabic" w:cs="Simplified Arabic"/>
          <w:sz w:val="24"/>
          <w:szCs w:val="24"/>
        </w:rPr>
      </w:pPr>
      <w:r w:rsidRPr="00F75C7D">
        <w:rPr>
          <w:rFonts w:ascii="Simplified Arabic" w:hAnsi="Simplified Arabic" w:cs="Simplified Arabic"/>
          <w:b/>
          <w:bCs/>
          <w:sz w:val="24"/>
          <w:szCs w:val="24"/>
          <w:rtl/>
        </w:rPr>
        <w:t>محطات النعم او لا</w:t>
      </w:r>
      <w:r w:rsidRPr="00F75C7D">
        <w:rPr>
          <w:rFonts w:ascii="Simplified Arabic" w:hAnsi="Simplified Arabic" w:cs="Simplified Arabic"/>
          <w:sz w:val="24"/>
          <w:szCs w:val="24"/>
          <w:rtl/>
        </w:rPr>
        <w:t xml:space="preserve">: وفيها يتم طرح مجموعة أسئلة من الطلبة وتكون إجابة الخبير بكلمة نعم أو لا حتى يتم التوصل إلى الإجابة. </w:t>
      </w:r>
    </w:p>
    <w:p w:rsidR="00D7015F" w:rsidRPr="00F75C7D" w:rsidRDefault="00D7015F" w:rsidP="00D7015F">
      <w:pPr>
        <w:pStyle w:val="a5"/>
        <w:numPr>
          <w:ilvl w:val="0"/>
          <w:numId w:val="4"/>
        </w:numPr>
        <w:spacing w:after="0" w:line="240" w:lineRule="auto"/>
        <w:jc w:val="both"/>
        <w:rPr>
          <w:rFonts w:ascii="Simplified Arabic" w:hAnsi="Simplified Arabic" w:cs="Simplified Arabic"/>
          <w:sz w:val="24"/>
          <w:szCs w:val="24"/>
        </w:rPr>
      </w:pPr>
      <w:r w:rsidRPr="00F75C7D">
        <w:rPr>
          <w:rFonts w:ascii="Simplified Arabic" w:hAnsi="Simplified Arabic" w:cs="Simplified Arabic"/>
          <w:b/>
          <w:bCs/>
          <w:sz w:val="24"/>
          <w:szCs w:val="24"/>
          <w:rtl/>
        </w:rPr>
        <w:t>محطات السمع – بصرية</w:t>
      </w:r>
      <w:r w:rsidRPr="00F75C7D">
        <w:rPr>
          <w:rFonts w:ascii="Simplified Arabic" w:hAnsi="Simplified Arabic" w:cs="Simplified Arabic"/>
          <w:sz w:val="24"/>
          <w:szCs w:val="24"/>
          <w:rtl/>
        </w:rPr>
        <w:t>: ويتم استعمال جهاز تسجيل أو تلفاز، يستمع الطلبة ما حدده المعلم في أوراق العمل أو يشاهدونه، ثم يجيبون على الأسئلة المحددة .</w:t>
      </w:r>
    </w:p>
    <w:p w:rsidR="00D7015F" w:rsidRPr="00F75C7D" w:rsidRDefault="00D7015F" w:rsidP="00D7015F">
      <w:pPr>
        <w:pStyle w:val="a5"/>
        <w:spacing w:after="0" w:line="240" w:lineRule="auto"/>
        <w:ind w:left="502"/>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(أمبو سعيدي والبلوشي، 2011:286-288) </w:t>
      </w:r>
    </w:p>
    <w:p w:rsidR="00D7015F" w:rsidRPr="00F75C7D" w:rsidRDefault="00D7015F" w:rsidP="00D7015F">
      <w:pPr>
        <w:spacing w:after="0" w:line="240" w:lineRule="auto"/>
        <w:jc w:val="both"/>
        <w:outlineLvl w:val="2"/>
        <w:rPr>
          <w:rFonts w:ascii="Simplified Arabic" w:hAnsi="Simplified Arabic" w:cs="Simplified Arabic"/>
          <w:b/>
          <w:bCs/>
          <w:sz w:val="24"/>
          <w:szCs w:val="24"/>
          <w:rtl/>
        </w:rPr>
      </w:pPr>
      <w:r w:rsidRPr="00F75C7D">
        <w:rPr>
          <w:rFonts w:ascii="Simplified Arabic" w:hAnsi="Simplified Arabic" w:cs="Simplified Arabic"/>
          <w:b/>
          <w:bCs/>
          <w:sz w:val="24"/>
          <w:szCs w:val="24"/>
          <w:rtl/>
        </w:rPr>
        <w:t>الاتجاهات الفكرية للاستراتيجية المحطات العلمية</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 xml:space="preserve"> يرى (الشمري،2011) أن المحطات العلمية اعتمدت على الاتجاهات الفكرية الآتية: </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1.الاتجاه البنائي 2. الاتجاه الاستكشافي 3.الاتجاه الاستقصائي</w:t>
      </w:r>
    </w:p>
    <w:p w:rsidR="00D7015F" w:rsidRPr="00F75C7D" w:rsidRDefault="00D7015F" w:rsidP="00D7015F">
      <w:pPr>
        <w:tabs>
          <w:tab w:val="left" w:pos="6177"/>
        </w:tabs>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sz w:val="24"/>
          <w:szCs w:val="24"/>
          <w:rtl/>
        </w:rPr>
        <w:t xml:space="preserve"> (الشمري، 2008: 18) .</w:t>
      </w:r>
    </w:p>
    <w:p w:rsidR="00D7015F" w:rsidRPr="00F75C7D" w:rsidRDefault="00D7015F" w:rsidP="00D7015F">
      <w:pPr>
        <w:spacing w:after="0" w:line="240" w:lineRule="auto"/>
        <w:jc w:val="both"/>
        <w:outlineLvl w:val="2"/>
        <w:rPr>
          <w:rFonts w:ascii="Simplified Arabic" w:hAnsi="Simplified Arabic" w:cs="Simplified Arabic"/>
          <w:color w:val="000000"/>
          <w:sz w:val="24"/>
          <w:szCs w:val="24"/>
          <w:rtl/>
        </w:rPr>
      </w:pPr>
      <w:r w:rsidRPr="00F75C7D">
        <w:rPr>
          <w:rFonts w:ascii="Simplified Arabic" w:hAnsi="Simplified Arabic" w:cs="Simplified Arabic"/>
          <w:color w:val="000000"/>
          <w:sz w:val="24"/>
          <w:szCs w:val="24"/>
          <w:rtl/>
        </w:rPr>
        <w:t xml:space="preserve">إلا ان الباحث وجد بالبحث ان المحطات العلمية التي استخدمها الباحث في بحثه اعتمدت على الاتجاهات التالية: </w:t>
      </w:r>
    </w:p>
    <w:p w:rsidR="00D7015F" w:rsidRPr="00F75C7D" w:rsidRDefault="00D7015F" w:rsidP="00D7015F">
      <w:pPr>
        <w:spacing w:after="0" w:line="240" w:lineRule="auto"/>
        <w:jc w:val="both"/>
        <w:outlineLvl w:val="2"/>
        <w:rPr>
          <w:rFonts w:ascii="Simplified Arabic" w:hAnsi="Simplified Arabic" w:cs="Simplified Arabic"/>
          <w:color w:val="000000"/>
          <w:sz w:val="24"/>
          <w:szCs w:val="24"/>
          <w:rtl/>
        </w:rPr>
      </w:pPr>
      <w:r w:rsidRPr="00F75C7D">
        <w:rPr>
          <w:rFonts w:ascii="Simplified Arabic" w:hAnsi="Simplified Arabic" w:cs="Simplified Arabic"/>
          <w:color w:val="000000"/>
          <w:sz w:val="24"/>
          <w:szCs w:val="24"/>
          <w:rtl/>
        </w:rPr>
        <w:t xml:space="preserve">1. الاتجاه البنائي . 2.الاتجاه الاستكشافي. 3. الاتجاه الصوري . 4. الاتجاه القرائي. </w:t>
      </w:r>
    </w:p>
    <w:p w:rsidR="00D7015F" w:rsidRPr="00F75C7D" w:rsidRDefault="00D7015F" w:rsidP="00D7015F">
      <w:pPr>
        <w:pStyle w:val="ae"/>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ستراتيجية التدريس على وفق المحطات العلمية</w:t>
      </w:r>
    </w:p>
    <w:p w:rsidR="00D7015F" w:rsidRPr="00F75C7D" w:rsidRDefault="00D7015F" w:rsidP="00D7015F">
      <w:pPr>
        <w:pStyle w:val="ae"/>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اعتمادا على ما اقترحه </w:t>
      </w:r>
      <w:r w:rsidRPr="00F75C7D">
        <w:rPr>
          <w:rFonts w:ascii="Simplified Arabic" w:hAnsi="Simplified Arabic" w:cs="Simplified Arabic"/>
          <w:sz w:val="24"/>
          <w:szCs w:val="24"/>
        </w:rPr>
        <w:t>(jones,2007)</w:t>
      </w:r>
      <w:r w:rsidRPr="00F75C7D">
        <w:rPr>
          <w:rFonts w:ascii="Simplified Arabic" w:hAnsi="Simplified Arabic" w:cs="Simplified Arabic"/>
          <w:sz w:val="24"/>
          <w:szCs w:val="24"/>
          <w:rtl/>
        </w:rPr>
        <w:t>، وامبو سعيدي والبلوشي (2009) يضع الباحث الخطوات الآتية لتطبيق ستراتيجية المحطات العلمية في الغرفة الصفية أو المختبر:</w:t>
      </w:r>
    </w:p>
    <w:p w:rsidR="00D7015F" w:rsidRPr="00F75C7D" w:rsidRDefault="00D7015F" w:rsidP="00D7015F">
      <w:pPr>
        <w:pStyle w:val="ae"/>
        <w:jc w:val="both"/>
        <w:rPr>
          <w:rFonts w:ascii="Simplified Arabic" w:hAnsi="Simplified Arabic" w:cs="Simplified Arabic"/>
          <w:sz w:val="24"/>
          <w:szCs w:val="24"/>
          <w:rtl/>
        </w:rPr>
      </w:pPr>
      <w:r w:rsidRPr="00F75C7D">
        <w:rPr>
          <w:rFonts w:ascii="Simplified Arabic" w:hAnsi="Simplified Arabic" w:cs="Simplified Arabic"/>
          <w:sz w:val="24"/>
          <w:szCs w:val="24"/>
          <w:rtl/>
        </w:rPr>
        <w:t>1- يعرض المعلم مقدمة عن الدرس وما مطلوب من المجموعات القيام به عند تجوالها على المحطات العلمية.</w:t>
      </w:r>
    </w:p>
    <w:p w:rsidR="00D7015F" w:rsidRPr="00F75C7D" w:rsidRDefault="00D7015F" w:rsidP="00D7015F">
      <w:pPr>
        <w:pStyle w:val="ae"/>
        <w:jc w:val="both"/>
        <w:rPr>
          <w:rFonts w:ascii="Simplified Arabic" w:hAnsi="Simplified Arabic" w:cs="Simplified Arabic"/>
          <w:sz w:val="24"/>
          <w:szCs w:val="24"/>
          <w:rtl/>
        </w:rPr>
      </w:pPr>
      <w:r w:rsidRPr="00F75C7D">
        <w:rPr>
          <w:rFonts w:ascii="Simplified Arabic" w:hAnsi="Simplified Arabic" w:cs="Simplified Arabic"/>
          <w:sz w:val="24"/>
          <w:szCs w:val="24"/>
          <w:rtl/>
        </w:rPr>
        <w:t>2- يتم تشكيل مجموعات التعلم التعاوني ويفضل أن تكون غير متجانسة وإعدادها بين (4-6) طلاب. (الشمري،2011: 24-25)</w:t>
      </w:r>
    </w:p>
    <w:p w:rsidR="00D7015F" w:rsidRPr="00F75C7D" w:rsidRDefault="00D7015F" w:rsidP="00D7015F">
      <w:pPr>
        <w:spacing w:after="0" w:line="240" w:lineRule="auto"/>
        <w:jc w:val="both"/>
        <w:outlineLvl w:val="2"/>
        <w:rPr>
          <w:rFonts w:ascii="Simplified Arabic" w:hAnsi="Simplified Arabic" w:cs="Simplified Arabic"/>
          <w:b/>
          <w:bCs/>
          <w:sz w:val="24"/>
          <w:szCs w:val="24"/>
          <w:rtl/>
        </w:rPr>
      </w:pPr>
      <w:r w:rsidRPr="00F75C7D">
        <w:rPr>
          <w:rFonts w:ascii="Simplified Arabic" w:hAnsi="Simplified Arabic" w:cs="Simplified Arabic"/>
          <w:b/>
          <w:bCs/>
          <w:sz w:val="24"/>
          <w:szCs w:val="24"/>
          <w:rtl/>
        </w:rPr>
        <w:t>طرائق تطبيق ستراتيجية المحطات العلمية</w:t>
      </w:r>
    </w:p>
    <w:p w:rsidR="00D7015F" w:rsidRPr="00F75C7D" w:rsidRDefault="00D7015F" w:rsidP="00D7015F">
      <w:pPr>
        <w:pStyle w:val="ae"/>
        <w:jc w:val="both"/>
        <w:rPr>
          <w:rFonts w:ascii="Simplified Arabic" w:hAnsi="Simplified Arabic" w:cs="Simplified Arabic"/>
          <w:sz w:val="24"/>
          <w:szCs w:val="24"/>
          <w:rtl/>
        </w:rPr>
      </w:pPr>
      <w:r w:rsidRPr="00F75C7D">
        <w:rPr>
          <w:rFonts w:ascii="Simplified Arabic" w:hAnsi="Simplified Arabic" w:cs="Simplified Arabic"/>
          <w:sz w:val="24"/>
          <w:szCs w:val="24"/>
          <w:rtl/>
        </w:rPr>
        <w:tab/>
        <w:t>أوضح أمبو سعيدي والبلوشي (2011) طرائق تطبيق إستراتيجية المحطات العلمية كما يأتي:-</w:t>
      </w:r>
    </w:p>
    <w:p w:rsidR="00D7015F" w:rsidRPr="00F75C7D" w:rsidRDefault="00D7015F" w:rsidP="00D7015F">
      <w:pPr>
        <w:pStyle w:val="ae"/>
        <w:ind w:left="281" w:hanging="281"/>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1- التجوال على كل المحطات: وتعتمد عندما تحتاج المحطات إلى وقت قصير، وفيها يحدد المعلم عدد المحطات ويقسم طلاب الصف على مجموعات تساوي عدد المحطات، كل مجموعة </w:t>
      </w:r>
    </w:p>
    <w:p w:rsidR="00D7015F" w:rsidRPr="00F75C7D" w:rsidRDefault="00D7015F" w:rsidP="00D7015F">
      <w:pPr>
        <w:pStyle w:val="ae"/>
        <w:ind w:left="281" w:hanging="281"/>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تضم (4-6) طلاب وبعد مرور (7-10) دقائق يعلن المعلم انتهاء الوقت، طالباً من المجموعات الانتقال إلى المحطات التي على يمينها أو يسارها بحسب القانون الذي يضعه المعلم </w:t>
      </w:r>
    </w:p>
    <w:p w:rsidR="00D7015F" w:rsidRPr="00F75C7D" w:rsidRDefault="00D7015F" w:rsidP="00D7015F">
      <w:pPr>
        <w:pStyle w:val="ae"/>
        <w:ind w:left="281" w:hanging="281"/>
        <w:jc w:val="both"/>
        <w:rPr>
          <w:rFonts w:ascii="Simplified Arabic" w:hAnsi="Simplified Arabic" w:cs="Simplified Arabic"/>
          <w:sz w:val="24"/>
          <w:szCs w:val="24"/>
          <w:rtl/>
        </w:rPr>
      </w:pPr>
      <w:r w:rsidRPr="00F75C7D">
        <w:rPr>
          <w:rFonts w:ascii="Simplified Arabic" w:hAnsi="Simplified Arabic" w:cs="Simplified Arabic"/>
          <w:sz w:val="24"/>
          <w:szCs w:val="24"/>
          <w:rtl/>
        </w:rPr>
        <w:t>في بداية الحصة، وبعد الانتهاء من زيارة جميع المحطات تعود المجموعات إلى أماكنها ثم يبدأ المعلم بمناقشة ورقة العمل ومناقشة نتائج المجموعات في كل محطة ثم يغلق المعلم النشاط .</w:t>
      </w:r>
    </w:p>
    <w:p w:rsidR="00D7015F" w:rsidRPr="00F75C7D" w:rsidRDefault="00D7015F" w:rsidP="00D7015F">
      <w:pPr>
        <w:pStyle w:val="ae"/>
        <w:ind w:left="281" w:hanging="281"/>
        <w:jc w:val="both"/>
        <w:rPr>
          <w:rFonts w:ascii="Simplified Arabic" w:hAnsi="Simplified Arabic" w:cs="Simplified Arabic"/>
          <w:sz w:val="24"/>
          <w:szCs w:val="24"/>
          <w:rtl/>
        </w:rPr>
      </w:pPr>
      <w:r w:rsidRPr="00F75C7D">
        <w:rPr>
          <w:rFonts w:ascii="Simplified Arabic" w:hAnsi="Simplified Arabic" w:cs="Simplified Arabic"/>
          <w:sz w:val="24"/>
          <w:szCs w:val="24"/>
          <w:rtl/>
        </w:rPr>
        <w:t>2- التجوال على نصف المحطات: وتعتمد عندما تحتاج الأنشطة الى وقت أكثر من (10) دقائق فيلجأ إلى اختصار المحطات إلى نصف العدد، وبدل المرور على (4) محطات مثلا يتم المرور على محطتين فحسب، وهنا يتم تصميم (4) محطات كل اثنتين متشابهتين ويستغرق المكوث عند كل محطة نحو (15) دقيقة.</w:t>
      </w:r>
    </w:p>
    <w:p w:rsidR="00D7015F" w:rsidRPr="00F75C7D" w:rsidRDefault="00D7015F" w:rsidP="00D7015F">
      <w:pPr>
        <w:pStyle w:val="ae"/>
        <w:ind w:left="281" w:hanging="281"/>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3- التعلم المجزأ: وتعتمد عندما يراد اختصار الوقت، وفيها يتوزع أعضاء المجموعة الواحدة بين المحطات المختلفة، إذ يزور كل عضو من أعضاء المجموعة محطة واحدة فحسب، ثم يجتمعون بعد انتهاء الوقت المحدد، ويدلي كل طالب بما قام به وشاهده في المحطة التي زارها، وبذلك يتبادلون الخبرات.(أمبو سعيدي والبلوشي، 2011، 292) </w:t>
      </w:r>
    </w:p>
    <w:p w:rsidR="00D7015F" w:rsidRPr="00F75C7D" w:rsidRDefault="00D7015F" w:rsidP="00D7015F">
      <w:pPr>
        <w:pStyle w:val="ae"/>
        <w:jc w:val="both"/>
        <w:rPr>
          <w:rFonts w:ascii="Simplified Arabic" w:hAnsi="Simplified Arabic" w:cs="Simplified Arabic"/>
          <w:sz w:val="24"/>
          <w:szCs w:val="24"/>
          <w:rtl/>
        </w:rPr>
      </w:pPr>
      <w:r w:rsidRPr="00F75C7D">
        <w:rPr>
          <w:rFonts w:ascii="Simplified Arabic" w:hAnsi="Simplified Arabic" w:cs="Simplified Arabic"/>
          <w:sz w:val="24"/>
          <w:szCs w:val="24"/>
          <w:rtl/>
        </w:rPr>
        <w:t>وسيختار الباحث الطريقة الأولى (التجوال على كل المحطات) للأسباب الآتية:-</w:t>
      </w:r>
    </w:p>
    <w:p w:rsidR="00D7015F" w:rsidRPr="00F75C7D" w:rsidRDefault="00D7015F" w:rsidP="00D7015F">
      <w:pPr>
        <w:pStyle w:val="ae"/>
        <w:ind w:left="281" w:hanging="281"/>
        <w:jc w:val="both"/>
        <w:rPr>
          <w:rFonts w:ascii="Simplified Arabic" w:hAnsi="Simplified Arabic" w:cs="Simplified Arabic"/>
          <w:sz w:val="24"/>
          <w:szCs w:val="24"/>
          <w:rtl/>
        </w:rPr>
      </w:pPr>
      <w:r w:rsidRPr="00F75C7D">
        <w:rPr>
          <w:rFonts w:ascii="Simplified Arabic" w:hAnsi="Simplified Arabic" w:cs="Simplified Arabic"/>
          <w:sz w:val="24"/>
          <w:szCs w:val="24"/>
          <w:rtl/>
        </w:rPr>
        <w:t>1- لأنها تلائم طبيعة البحث من حيث عدد المجموعات في داخل الصف ونوعية المحطات التي تم تصميمها .</w:t>
      </w:r>
    </w:p>
    <w:p w:rsidR="00D7015F" w:rsidRPr="00F75C7D" w:rsidRDefault="00D7015F" w:rsidP="00D7015F">
      <w:pPr>
        <w:pStyle w:val="ae"/>
        <w:ind w:left="281" w:hanging="281"/>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2- لأن المجموعة بكامل أعضائها تمر على كل محطة مما يتيح الفرصة لكل طالب باكتساب المعرفة العلمية بنفسه، مما قد يساعد على رفع مستوى التحصيل العلمي لديهم . </w:t>
      </w:r>
    </w:p>
    <w:p w:rsidR="00D7015F" w:rsidRDefault="00D7015F" w:rsidP="00D7015F">
      <w:pPr>
        <w:spacing w:after="0" w:line="240" w:lineRule="auto"/>
        <w:jc w:val="both"/>
        <w:outlineLvl w:val="2"/>
        <w:rPr>
          <w:rFonts w:ascii="Simplified Arabic" w:hAnsi="Simplified Arabic" w:cs="Simplified Arabic" w:hint="cs"/>
          <w:b/>
          <w:bCs/>
          <w:sz w:val="24"/>
          <w:szCs w:val="24"/>
          <w:u w:val="single" w:color="FFFFFF"/>
          <w:rtl/>
        </w:rPr>
      </w:pPr>
    </w:p>
    <w:p w:rsidR="00D7015F" w:rsidRPr="00F75C7D" w:rsidRDefault="00D7015F" w:rsidP="00D7015F">
      <w:pPr>
        <w:spacing w:after="0" w:line="240" w:lineRule="auto"/>
        <w:jc w:val="both"/>
        <w:outlineLvl w:val="2"/>
        <w:rPr>
          <w:rFonts w:ascii="Simplified Arabic" w:hAnsi="Simplified Arabic" w:cs="Simplified Arabic"/>
          <w:b/>
          <w:bCs/>
          <w:sz w:val="24"/>
          <w:szCs w:val="24"/>
          <w:u w:val="single" w:color="FFFFFF"/>
          <w:rtl/>
        </w:rPr>
      </w:pPr>
      <w:r w:rsidRPr="00F75C7D">
        <w:rPr>
          <w:rFonts w:ascii="Simplified Arabic" w:hAnsi="Simplified Arabic" w:cs="Simplified Arabic"/>
          <w:b/>
          <w:bCs/>
          <w:sz w:val="24"/>
          <w:szCs w:val="24"/>
          <w:u w:val="single" w:color="FFFFFF"/>
          <w:rtl/>
        </w:rPr>
        <w:t xml:space="preserve">أهداف </w:t>
      </w:r>
      <w:r w:rsidRPr="00F75C7D">
        <w:rPr>
          <w:rFonts w:ascii="Simplified Arabic" w:hAnsi="Simplified Arabic" w:cs="Simplified Arabic"/>
          <w:b/>
          <w:bCs/>
          <w:sz w:val="24"/>
          <w:szCs w:val="24"/>
          <w:rtl/>
        </w:rPr>
        <w:t>ستراتيجية</w:t>
      </w:r>
      <w:r w:rsidRPr="00F75C7D">
        <w:rPr>
          <w:rFonts w:ascii="Simplified Arabic" w:hAnsi="Simplified Arabic" w:cs="Simplified Arabic"/>
          <w:b/>
          <w:bCs/>
          <w:sz w:val="24"/>
          <w:szCs w:val="24"/>
          <w:u w:val="single" w:color="FFFFFF"/>
          <w:rtl/>
        </w:rPr>
        <w:t xml:space="preserve"> المحطات العلمية</w:t>
      </w:r>
    </w:p>
    <w:p w:rsidR="00D7015F" w:rsidRPr="00F75C7D" w:rsidRDefault="00D7015F" w:rsidP="00D7015F">
      <w:pPr>
        <w:pStyle w:val="ae"/>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يمكن توضيح أهداف ستراتيجية المحطات العلمية بالآتي: </w:t>
      </w:r>
    </w:p>
    <w:p w:rsidR="00D7015F" w:rsidRPr="00F75C7D" w:rsidRDefault="00D7015F" w:rsidP="00D7015F">
      <w:pPr>
        <w:pStyle w:val="ae"/>
        <w:ind w:left="281" w:hanging="281"/>
        <w:jc w:val="both"/>
        <w:rPr>
          <w:rFonts w:ascii="Simplified Arabic" w:hAnsi="Simplified Arabic" w:cs="Simplified Arabic"/>
          <w:sz w:val="24"/>
          <w:szCs w:val="24"/>
          <w:rtl/>
        </w:rPr>
      </w:pPr>
      <w:r w:rsidRPr="00F75C7D">
        <w:rPr>
          <w:rFonts w:ascii="Simplified Arabic" w:hAnsi="Simplified Arabic" w:cs="Simplified Arabic"/>
          <w:sz w:val="24"/>
          <w:szCs w:val="24"/>
          <w:rtl/>
        </w:rPr>
        <w:t>1- التغلب على مشكلة نقص الأدوات: فعندما تكون الأدوات والمواد محدودة تفيد ستراتيجية المحطات العلمية في التغلب على هذه المشكلة، فيتم وضع مواد كل تجربة على طاولة مستقلة ويقوم المتعلمون في مجموعاتهم مجموعة بعد أخرى بزيارة هذه المحطة وإجراء التجربة، وهذا لا يحتاج إلى توفير مواد وأدوات بعدد المجموعات .</w:t>
      </w:r>
    </w:p>
    <w:p w:rsidR="00D7015F" w:rsidRPr="00F75C7D" w:rsidRDefault="00D7015F" w:rsidP="00D7015F">
      <w:pPr>
        <w:pStyle w:val="ae"/>
        <w:ind w:left="281" w:hanging="281"/>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2- التغلب على سلبية العروض العملية، ففي طريقة العروض العملية يقوم المعلم عادة بإجراء التجربة أمام الصف كله ويكون دور المتعلمين هو المشاهدة والمتابعة والانتظار للحصول على النتيجة، أما في ستراتيجية المحطات العلمية فتقوم كل مجموعة بإجراء التجربة بنفسها والتفاعل مع المواد والأدوات بصورة مباشرة، وبذلك يتدربون على عدد اكبر من عمليات العلم ولا سيما عملية التجريب التي يمارسونها بأنفسهم. </w:t>
      </w:r>
    </w:p>
    <w:p w:rsidR="00D7015F" w:rsidRPr="00F75C7D" w:rsidRDefault="00D7015F" w:rsidP="00D7015F">
      <w:pPr>
        <w:pStyle w:val="ae"/>
        <w:ind w:left="281" w:hanging="281"/>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3- إضفاء المتعة والتغيير والحركة في الصف الدراسي . </w:t>
      </w:r>
    </w:p>
    <w:p w:rsidR="00D7015F" w:rsidRPr="00F75C7D" w:rsidRDefault="00D7015F" w:rsidP="00D7015F">
      <w:pPr>
        <w:pStyle w:val="ae"/>
        <w:ind w:left="281" w:hanging="281"/>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4- تنوع الخبرات العملية والنظرية، ففيها يتم تصميم المحطات العلمية بحيث تتنوع الخبرات فيها بين قراءة واستكشاف وتجريب واستماع </w:t>
      </w:r>
    </w:p>
    <w:p w:rsidR="00D7015F" w:rsidRPr="00F75C7D" w:rsidRDefault="00D7015F" w:rsidP="00D7015F">
      <w:pPr>
        <w:spacing w:after="0" w:line="240" w:lineRule="auto"/>
        <w:jc w:val="both"/>
        <w:outlineLvl w:val="2"/>
        <w:rPr>
          <w:rFonts w:ascii="Simplified Arabic" w:hAnsi="Simplified Arabic" w:cs="Simplified Arabic"/>
          <w:sz w:val="24"/>
          <w:szCs w:val="24"/>
          <w:rtl/>
        </w:rPr>
      </w:pPr>
      <w:r w:rsidRPr="00F75C7D">
        <w:rPr>
          <w:rFonts w:ascii="Simplified Arabic" w:hAnsi="Simplified Arabic" w:cs="Simplified Arabic"/>
          <w:b/>
          <w:bCs/>
          <w:sz w:val="24"/>
          <w:szCs w:val="24"/>
          <w:rtl/>
        </w:rPr>
        <w:t>دراسات سابقة</w:t>
      </w:r>
      <w:r w:rsidRPr="00F75C7D">
        <w:rPr>
          <w:rFonts w:ascii="Simplified Arabic" w:hAnsi="Simplified Arabic" w:cs="Simplified Arabic"/>
          <w:sz w:val="24"/>
          <w:szCs w:val="24"/>
          <w:rtl/>
        </w:rPr>
        <w:t>: دراسات تناولت استراتيجية المحطات العلمية</w:t>
      </w:r>
    </w:p>
    <w:p w:rsidR="00D7015F" w:rsidRPr="00F75C7D" w:rsidRDefault="00D7015F" w:rsidP="00D7015F">
      <w:pPr>
        <w:pStyle w:val="ae"/>
        <w:jc w:val="both"/>
        <w:rPr>
          <w:rFonts w:ascii="Simplified Arabic" w:eastAsia="Calibri" w:hAnsi="Simplified Arabic" w:cs="Simplified Arabic"/>
          <w:sz w:val="24"/>
          <w:szCs w:val="24"/>
          <w:rtl/>
        </w:rPr>
      </w:pPr>
      <w:r w:rsidRPr="00F75C7D">
        <w:rPr>
          <w:rFonts w:ascii="Simplified Arabic" w:eastAsia="Calibri" w:hAnsi="Simplified Arabic" w:cs="Simplified Arabic"/>
          <w:sz w:val="24"/>
          <w:szCs w:val="24"/>
          <w:rtl/>
        </w:rPr>
        <w:t xml:space="preserve"> 1) دراسة </w:t>
      </w:r>
      <w:r w:rsidRPr="00F75C7D">
        <w:rPr>
          <w:rFonts w:ascii="Simplified Arabic" w:eastAsia="Calibri" w:hAnsi="Simplified Arabic" w:cs="Simplified Arabic"/>
          <w:sz w:val="24"/>
          <w:szCs w:val="24"/>
        </w:rPr>
        <w:t>2010)</w:t>
      </w:r>
      <w:r w:rsidRPr="00F75C7D">
        <w:rPr>
          <w:rFonts w:ascii="Simplified Arabic" w:eastAsia="Calibri" w:hAnsi="Simplified Arabic" w:cs="Simplified Arabic"/>
          <w:sz w:val="24"/>
          <w:szCs w:val="24"/>
          <w:rtl/>
        </w:rPr>
        <w:t xml:space="preserve"> </w:t>
      </w:r>
      <w:r w:rsidRPr="00F75C7D">
        <w:rPr>
          <w:rFonts w:ascii="Simplified Arabic" w:eastAsia="Calibri" w:hAnsi="Simplified Arabic" w:cs="Simplified Arabic"/>
          <w:sz w:val="24"/>
          <w:szCs w:val="24"/>
        </w:rPr>
        <w:t>Olga</w:t>
      </w:r>
      <w:r w:rsidRPr="00F75C7D">
        <w:rPr>
          <w:rFonts w:ascii="Simplified Arabic" w:eastAsia="Calibri" w:hAnsi="Simplified Arabic" w:cs="Simplified Arabic"/>
          <w:sz w:val="24"/>
          <w:szCs w:val="24"/>
          <w:rtl/>
        </w:rPr>
        <w:t xml:space="preserve"> &amp;</w:t>
      </w:r>
      <w:r w:rsidRPr="00F75C7D">
        <w:rPr>
          <w:rFonts w:ascii="Simplified Arabic" w:eastAsia="Calibri" w:hAnsi="Simplified Arabic" w:cs="Simplified Arabic"/>
          <w:sz w:val="24"/>
          <w:szCs w:val="24"/>
        </w:rPr>
        <w:t xml:space="preserve"> Nermin</w:t>
      </w:r>
      <w:r w:rsidRPr="00F75C7D">
        <w:rPr>
          <w:rFonts w:ascii="Simplified Arabic" w:eastAsia="Calibri" w:hAnsi="Simplified Arabic" w:cs="Simplified Arabic"/>
          <w:sz w:val="24"/>
          <w:szCs w:val="24"/>
          <w:rtl/>
        </w:rPr>
        <w:t>)</w:t>
      </w:r>
    </w:p>
    <w:p w:rsidR="00D7015F" w:rsidRDefault="00D7015F" w:rsidP="00D7015F">
      <w:pPr>
        <w:pStyle w:val="ae"/>
        <w:jc w:val="both"/>
        <w:rPr>
          <w:rFonts w:ascii="Simplified Arabic" w:hAnsi="Simplified Arabic" w:cs="Simplified Arabic" w:hint="cs"/>
          <w:color w:val="000000"/>
          <w:sz w:val="24"/>
          <w:szCs w:val="24"/>
          <w:rtl/>
        </w:rPr>
      </w:pPr>
      <w:r w:rsidRPr="00F75C7D">
        <w:rPr>
          <w:rFonts w:ascii="Simplified Arabic" w:eastAsia="Calibri" w:hAnsi="Simplified Arabic" w:cs="Simplified Arabic"/>
          <w:sz w:val="24"/>
          <w:szCs w:val="24"/>
          <w:rtl/>
        </w:rPr>
        <w:t xml:space="preserve"> </w:t>
      </w:r>
      <w:r w:rsidRPr="00F75C7D">
        <w:rPr>
          <w:rFonts w:ascii="Simplified Arabic" w:hAnsi="Simplified Arabic" w:cs="Simplified Arabic"/>
          <w:color w:val="000000"/>
          <w:sz w:val="24"/>
          <w:szCs w:val="24"/>
          <w:rtl/>
        </w:rPr>
        <w:t>2) دراسة (الشمري،2011)</w:t>
      </w:r>
    </w:p>
    <w:p w:rsidR="00D7015F" w:rsidRPr="00111C29" w:rsidRDefault="00D7015F" w:rsidP="00D7015F">
      <w:pPr>
        <w:pStyle w:val="ae"/>
        <w:jc w:val="both"/>
        <w:rPr>
          <w:rFonts w:ascii="Simplified Arabic" w:hAnsi="Simplified Arabic" w:cs="Simplified Arabic"/>
          <w:b/>
          <w:bCs/>
          <w:color w:val="000000"/>
          <w:sz w:val="24"/>
          <w:szCs w:val="24"/>
          <w:rtl/>
        </w:rPr>
      </w:pPr>
      <w:r w:rsidRPr="00111C29">
        <w:rPr>
          <w:rFonts w:ascii="Simplified Arabic" w:hAnsi="Simplified Arabic" w:cs="Simplified Arabic"/>
          <w:b/>
          <w:bCs/>
          <w:color w:val="000000"/>
          <w:sz w:val="24"/>
          <w:szCs w:val="24"/>
          <w:rtl/>
        </w:rPr>
        <w:t>أولا: الدراسات الأجنبية</w:t>
      </w:r>
    </w:p>
    <w:p w:rsidR="00D7015F" w:rsidRPr="00F75C7D" w:rsidRDefault="00D7015F" w:rsidP="00D7015F">
      <w:pPr>
        <w:pStyle w:val="ae"/>
        <w:jc w:val="both"/>
        <w:rPr>
          <w:rFonts w:ascii="Simplified Arabic" w:eastAsia="Calibri" w:hAnsi="Simplified Arabic" w:cs="Simplified Arabic"/>
          <w:sz w:val="24"/>
          <w:szCs w:val="24"/>
          <w:rtl/>
        </w:rPr>
      </w:pPr>
      <w:r w:rsidRPr="00F75C7D">
        <w:rPr>
          <w:rFonts w:ascii="Simplified Arabic" w:eastAsia="Calibri" w:hAnsi="Simplified Arabic" w:cs="Simplified Arabic"/>
          <w:sz w:val="24"/>
          <w:szCs w:val="24"/>
          <w:rtl/>
        </w:rPr>
        <w:t xml:space="preserve"> 1) دراسة </w:t>
      </w:r>
      <w:r w:rsidRPr="00F75C7D">
        <w:rPr>
          <w:rFonts w:ascii="Simplified Arabic" w:eastAsia="Calibri" w:hAnsi="Simplified Arabic" w:cs="Simplified Arabic"/>
          <w:sz w:val="24"/>
          <w:szCs w:val="24"/>
        </w:rPr>
        <w:t>2010)</w:t>
      </w:r>
      <w:r w:rsidRPr="00F75C7D">
        <w:rPr>
          <w:rFonts w:ascii="Simplified Arabic" w:eastAsia="Calibri" w:hAnsi="Simplified Arabic" w:cs="Simplified Arabic"/>
          <w:sz w:val="24"/>
          <w:szCs w:val="24"/>
          <w:rtl/>
        </w:rPr>
        <w:t xml:space="preserve"> </w:t>
      </w:r>
      <w:r w:rsidRPr="00F75C7D">
        <w:rPr>
          <w:rFonts w:ascii="Simplified Arabic" w:eastAsia="Calibri" w:hAnsi="Simplified Arabic" w:cs="Simplified Arabic"/>
          <w:sz w:val="24"/>
          <w:szCs w:val="24"/>
        </w:rPr>
        <w:t>Olga</w:t>
      </w:r>
      <w:r w:rsidRPr="00F75C7D">
        <w:rPr>
          <w:rFonts w:ascii="Simplified Arabic" w:eastAsia="Calibri" w:hAnsi="Simplified Arabic" w:cs="Simplified Arabic"/>
          <w:sz w:val="24"/>
          <w:szCs w:val="24"/>
          <w:rtl/>
        </w:rPr>
        <w:t xml:space="preserve"> &amp;</w:t>
      </w:r>
      <w:r w:rsidRPr="00F75C7D">
        <w:rPr>
          <w:rFonts w:ascii="Simplified Arabic" w:eastAsia="Calibri" w:hAnsi="Simplified Arabic" w:cs="Simplified Arabic"/>
          <w:sz w:val="24"/>
          <w:szCs w:val="24"/>
        </w:rPr>
        <w:t xml:space="preserve"> Nermin</w:t>
      </w:r>
      <w:r w:rsidRPr="00F75C7D">
        <w:rPr>
          <w:rFonts w:ascii="Simplified Arabic" w:eastAsia="Calibri" w:hAnsi="Simplified Arabic" w:cs="Simplified Arabic"/>
          <w:sz w:val="24"/>
          <w:szCs w:val="24"/>
          <w:rtl/>
        </w:rPr>
        <w:t>)</w:t>
      </w:r>
    </w:p>
    <w:p w:rsidR="00D7015F" w:rsidRPr="00F75C7D" w:rsidRDefault="00D7015F" w:rsidP="00D7015F">
      <w:pPr>
        <w:pStyle w:val="a5"/>
        <w:spacing w:after="0" w:line="240" w:lineRule="auto"/>
        <w:ind w:left="0" w:firstLine="720"/>
        <w:jc w:val="both"/>
        <w:rPr>
          <w:rFonts w:ascii="Simplified Arabic" w:hAnsi="Simplified Arabic" w:cs="Simplified Arabic"/>
          <w:color w:val="000000"/>
          <w:sz w:val="24"/>
          <w:szCs w:val="24"/>
          <w:rtl/>
        </w:rPr>
      </w:pPr>
      <w:r w:rsidRPr="00F75C7D">
        <w:rPr>
          <w:rFonts w:ascii="Simplified Arabic" w:hAnsi="Simplified Arabic" w:cs="Simplified Arabic"/>
          <w:sz w:val="24"/>
          <w:szCs w:val="24"/>
          <w:rtl/>
        </w:rPr>
        <w:t>أجريت الدراسة في أميركا، وتشير إلى أن سوء الفهم للمفاهيم لا يقتصر على الأطفال فحسب، بل يتعدى ذلك إلى المعلمين أيضا، الذين يمتلكون الكثير من الفهم الخاطئ للمفاهيم في مادة العلوم. وركزت الدراسة على فهم معلمي العلوم في أثناء الخدمة لأربعة مفاهيم في علم الأرض والفضاء تدرس في المرحلة الابتدائية هي: لماذا تحدث الفصول، وأطوار القمر، ودورة الصخور والزلازل الأرضية. كان المشاركون (29) متخرجا من السنة الثانية في البرنامج الحضري في جامعة تقع في الجنوب الشرقي للولايات المتحدة. استمد البحث بياناته من اختبارين يتضمنان أسئلة من النوع المفتوح، احدهما قبل المشاركة في محطات التعلم المستندة إلى تشغيل اليدين والآخر بعد المشاركة في تلك المحطات، فضلاً عن حوارات عن موضوعات في مجلة علمية في إثناء المشاركة في المحطات. استعملت في البحث بطاقات لتسجيل الأجوبة عن كل سؤال، وأشارت النتائج إلى أن المعلمين يمتلكون فهما متدنيا لمفاهيم علم الارض والفضاء التي تدرس في المرحلة الابتدائية. وباستعمال الاختبار التائي تم التوصل إلى نتيجة مفادها أن محطات التعلم المستندة إلى تشغيل اليدين كانت فعالة في التغيير ألمفاهيمي لمعلمي العلوم. وأخيرا كان تأثير الحوارات بشأن الموضوعات العلمية في المجالات التي تم تناولها مع المحطات ايجابيا ومفيدا.</w:t>
      </w:r>
      <w:r w:rsidRPr="00F75C7D">
        <w:rPr>
          <w:rFonts w:ascii="Simplified Arabic" w:hAnsi="Simplified Arabic" w:cs="Simplified Arabic"/>
          <w:color w:val="000000"/>
          <w:sz w:val="24"/>
          <w:szCs w:val="24"/>
          <w:rtl/>
        </w:rPr>
        <w:t>،</w:t>
      </w:r>
      <w:r w:rsidRPr="00F75C7D">
        <w:rPr>
          <w:rFonts w:ascii="Simplified Arabic" w:hAnsi="Simplified Arabic" w:cs="Simplified Arabic"/>
          <w:sz w:val="24"/>
          <w:szCs w:val="24"/>
        </w:rPr>
        <w:t>2010:86</w:t>
      </w:r>
      <w:r w:rsidRPr="00F75C7D">
        <w:rPr>
          <w:rFonts w:ascii="Simplified Arabic" w:hAnsi="Simplified Arabic" w:cs="Simplified Arabic"/>
          <w:sz w:val="24"/>
          <w:szCs w:val="24"/>
          <w:rtl/>
        </w:rPr>
        <w:t xml:space="preserve">) </w:t>
      </w:r>
      <w:r w:rsidRPr="00F75C7D">
        <w:rPr>
          <w:rFonts w:ascii="Simplified Arabic" w:hAnsi="Simplified Arabic" w:cs="Simplified Arabic"/>
          <w:sz w:val="24"/>
          <w:szCs w:val="24"/>
        </w:rPr>
        <w:t>Olga</w:t>
      </w:r>
      <w:r w:rsidRPr="00F75C7D">
        <w:rPr>
          <w:rFonts w:ascii="Simplified Arabic" w:hAnsi="Simplified Arabic" w:cs="Simplified Arabic"/>
          <w:sz w:val="24"/>
          <w:szCs w:val="24"/>
          <w:rtl/>
        </w:rPr>
        <w:t xml:space="preserve"> &amp;(</w:t>
      </w:r>
      <w:r w:rsidRPr="00F75C7D">
        <w:rPr>
          <w:rFonts w:ascii="Simplified Arabic" w:hAnsi="Simplified Arabic" w:cs="Simplified Arabic"/>
          <w:sz w:val="24"/>
          <w:szCs w:val="24"/>
        </w:rPr>
        <w:t>Nermi</w:t>
      </w:r>
    </w:p>
    <w:p w:rsidR="00D7015F" w:rsidRPr="00F75C7D" w:rsidRDefault="00D7015F" w:rsidP="00D7015F">
      <w:pPr>
        <w:spacing w:after="0" w:line="240" w:lineRule="auto"/>
        <w:jc w:val="both"/>
        <w:outlineLvl w:val="2"/>
        <w:rPr>
          <w:rFonts w:ascii="Simplified Arabic" w:hAnsi="Simplified Arabic" w:cs="Simplified Arabic"/>
          <w:color w:val="000000"/>
          <w:sz w:val="24"/>
          <w:szCs w:val="24"/>
          <w:rtl/>
        </w:rPr>
      </w:pPr>
      <w:r w:rsidRPr="00F75C7D">
        <w:rPr>
          <w:rFonts w:ascii="Simplified Arabic" w:hAnsi="Simplified Arabic" w:cs="Simplified Arabic"/>
          <w:color w:val="000000"/>
          <w:sz w:val="24"/>
          <w:szCs w:val="24"/>
          <w:rtl/>
        </w:rPr>
        <w:t>ثانيا: الدراسات العربية</w:t>
      </w:r>
    </w:p>
    <w:p w:rsidR="00D7015F" w:rsidRDefault="00D7015F" w:rsidP="00D7015F">
      <w:pPr>
        <w:spacing w:after="0" w:line="240" w:lineRule="auto"/>
        <w:jc w:val="both"/>
        <w:outlineLvl w:val="2"/>
        <w:rPr>
          <w:rFonts w:ascii="Simplified Arabic" w:hAnsi="Simplified Arabic" w:cs="Simplified Arabic"/>
          <w:sz w:val="24"/>
          <w:szCs w:val="24"/>
        </w:rPr>
      </w:pPr>
      <w:r w:rsidRPr="00F75C7D">
        <w:rPr>
          <w:rFonts w:ascii="Simplified Arabic" w:hAnsi="Simplified Arabic" w:cs="Simplified Arabic"/>
          <w:color w:val="000000"/>
          <w:sz w:val="24"/>
          <w:szCs w:val="24"/>
          <w:rtl/>
        </w:rPr>
        <w:t xml:space="preserve">2) دراسة (الشمري،2011). </w:t>
      </w:r>
      <w:r w:rsidRPr="00F75C7D">
        <w:rPr>
          <w:rFonts w:ascii="Simplified Arabic" w:hAnsi="Simplified Arabic" w:cs="Simplified Arabic"/>
          <w:sz w:val="24"/>
          <w:szCs w:val="24"/>
          <w:rtl/>
        </w:rPr>
        <w:t>اجريت هذه الدراسة في العراق هدفت الى الكشف عن اثر ستراتيجيتي المحطات العلمية ومخطط البيت الدائري في تحصيل مادة الفيزياء وتنمية عمليات العلم لدى طلاب معاهد إعداد المعلمين، وتكونت عينة البحث من (72) طالبا قسموا على ثلاث مجاميع متساوية (مجموعتين تجريبيتين والثالثة ضابطة)، وكان عدد طلاب كل مجموعة</w:t>
      </w:r>
      <w:r w:rsidRPr="00F75C7D">
        <w:rPr>
          <w:rFonts w:ascii="Simplified Arabic" w:hAnsi="Simplified Arabic" w:cs="Simplified Arabic"/>
          <w:sz w:val="24"/>
          <w:szCs w:val="24"/>
        </w:rPr>
        <w:t xml:space="preserve"> </w:t>
      </w:r>
      <w:r w:rsidRPr="00F75C7D">
        <w:rPr>
          <w:rFonts w:ascii="Simplified Arabic" w:hAnsi="Simplified Arabic" w:cs="Simplified Arabic"/>
          <w:sz w:val="24"/>
          <w:szCs w:val="24"/>
          <w:rtl/>
        </w:rPr>
        <w:t xml:space="preserve">(24) طالبا، استخدم الباحث اربع محطات علمية هي (الاستكشافية، والقرائية، والاستقصائية "النعم واللا"، والإلكترونية)، وبعدها طبق اختبار تحصيل مادة الفيزياء واختبار عمليات العلم على مجموعات البحث الثلاث، وبعد ذلك جمعت البيانات وعولجت إحصائيا بواسطة البرنامج الإحصائي </w:t>
      </w:r>
      <w:r w:rsidRPr="00F75C7D">
        <w:rPr>
          <w:rFonts w:ascii="Simplified Arabic" w:hAnsi="Simplified Arabic" w:cs="Simplified Arabic"/>
          <w:sz w:val="24"/>
          <w:szCs w:val="24"/>
        </w:rPr>
        <w:t>SPSS</w:t>
      </w:r>
      <w:r w:rsidRPr="00F75C7D">
        <w:rPr>
          <w:rFonts w:ascii="Simplified Arabic" w:hAnsi="Simplified Arabic" w:cs="Simplified Arabic"/>
          <w:sz w:val="24"/>
          <w:szCs w:val="24"/>
          <w:rtl/>
        </w:rPr>
        <w:t xml:space="preserve">، ولمعرفة تأثير ستراتيجيات التدريس في عينة البحث اعتمد تحليل التباين الأحادي </w:t>
      </w:r>
      <w:r w:rsidRPr="00F75C7D">
        <w:rPr>
          <w:rFonts w:ascii="Simplified Arabic" w:hAnsi="Simplified Arabic" w:cs="Simplified Arabic"/>
          <w:sz w:val="24"/>
          <w:szCs w:val="24"/>
        </w:rPr>
        <w:t xml:space="preserve">One –Way – ANOVA </w:t>
      </w:r>
      <w:r w:rsidRPr="00F75C7D">
        <w:rPr>
          <w:rFonts w:ascii="Simplified Arabic" w:hAnsi="Simplified Arabic" w:cs="Simplified Arabic"/>
          <w:sz w:val="24"/>
          <w:szCs w:val="24"/>
          <w:rtl/>
        </w:rPr>
        <w:t>، واختبار توكي، ووسائل إحصائية أخرى أظهرت النتائج وجود فروق ذات دلالة إحصائية عند مستوى (</w:t>
      </w:r>
      <w:r w:rsidRPr="00F75C7D">
        <w:rPr>
          <w:rFonts w:ascii="Simplified Arabic" w:hAnsi="Simplified Arabic" w:cs="Simplified Arabic"/>
          <w:sz w:val="24"/>
          <w:szCs w:val="24"/>
        </w:rPr>
        <w:t>0.05</w:t>
      </w:r>
      <w:r w:rsidRPr="00F75C7D">
        <w:rPr>
          <w:rFonts w:ascii="Simplified Arabic" w:hAnsi="Simplified Arabic" w:cs="Simplified Arabic"/>
          <w:sz w:val="24"/>
          <w:szCs w:val="24"/>
          <w:rtl/>
        </w:rPr>
        <w:t>) في التحصيل لصالح المجموعة التجريبية الثانية التي يدرس طلابها باعتماد ستراتيجية مخطط البيت الدائري، وفي تنمية عمليات العلم لصالح المجموعة التجريبية الأولى التي يدرس طلابها باعتماد ستراتيجية المحطات العلمية.(الشمري, 2011: 1)</w:t>
      </w:r>
    </w:p>
    <w:p w:rsidR="00D7015F" w:rsidRPr="0006758A" w:rsidRDefault="00D7015F" w:rsidP="00D7015F">
      <w:pPr>
        <w:pStyle w:val="ae"/>
        <w:jc w:val="both"/>
        <w:rPr>
          <w:rFonts w:ascii="Simplified Arabic" w:hAnsi="Simplified Arabic" w:cs="Simplified Arabic"/>
          <w:b/>
          <w:bCs/>
          <w:sz w:val="24"/>
          <w:szCs w:val="24"/>
          <w:rtl/>
        </w:rPr>
      </w:pPr>
      <w:r w:rsidRPr="0006758A">
        <w:rPr>
          <w:rFonts w:ascii="Simplified Arabic" w:hAnsi="Simplified Arabic" w:cs="Simplified Arabic"/>
          <w:b/>
          <w:bCs/>
          <w:sz w:val="24"/>
          <w:szCs w:val="24"/>
          <w:rtl/>
        </w:rPr>
        <w:t>م</w:t>
      </w:r>
      <w:r>
        <w:rPr>
          <w:rFonts w:ascii="Simplified Arabic" w:hAnsi="Simplified Arabic" w:cs="Simplified Arabic"/>
          <w:b/>
          <w:bCs/>
          <w:sz w:val="24"/>
          <w:szCs w:val="24"/>
          <w:rtl/>
        </w:rPr>
        <w:t xml:space="preserve">دى الإفادة من الدراسات السابقة </w:t>
      </w:r>
    </w:p>
    <w:p w:rsidR="00D7015F" w:rsidRPr="00F75C7D" w:rsidRDefault="00D7015F" w:rsidP="00D7015F">
      <w:pPr>
        <w:pStyle w:val="ae"/>
        <w:jc w:val="both"/>
        <w:rPr>
          <w:rFonts w:ascii="Simplified Arabic" w:hAnsi="Simplified Arabic" w:cs="Simplified Arabic"/>
          <w:sz w:val="24"/>
          <w:szCs w:val="24"/>
          <w:rtl/>
        </w:rPr>
      </w:pPr>
      <w:r w:rsidRPr="00F75C7D">
        <w:rPr>
          <w:rFonts w:ascii="Simplified Arabic" w:hAnsi="Simplified Arabic" w:cs="Simplified Arabic"/>
          <w:sz w:val="24"/>
          <w:szCs w:val="24"/>
          <w:rtl/>
        </w:rPr>
        <w:t>بعد أن تم عرض الدراسات السابقة التي تيسر الاطلاع عليها ومناقشتها، فقد إفاد منها الباحث في منهجية بحثه التي اتبعه، ولاسيما في توضيح الأهداف وصوغ الفرضيات، واختيار حجم العينة، والتصميم التجريبي، وإجراء التكافؤ، والمعالجات الإحصائية.</w:t>
      </w:r>
    </w:p>
    <w:p w:rsidR="00D7015F" w:rsidRPr="00F75C7D" w:rsidRDefault="00D7015F" w:rsidP="00D7015F">
      <w:pPr>
        <w:pStyle w:val="15"/>
        <w:spacing w:before="0" w:after="0"/>
        <w:ind w:firstLine="0"/>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 xml:space="preserve">منهج البحث وإجراءاته </w:t>
      </w:r>
    </w:p>
    <w:p w:rsidR="00D7015F" w:rsidRPr="00F75C7D" w:rsidRDefault="00D7015F" w:rsidP="00D7015F">
      <w:pPr>
        <w:pStyle w:val="15"/>
        <w:spacing w:before="0" w:after="0"/>
        <w:ind w:firstLine="0"/>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 xml:space="preserve">التصميم التجريبي </w:t>
      </w:r>
      <w:r w:rsidRPr="00F75C7D">
        <w:rPr>
          <w:rFonts w:ascii="Simplified Arabic" w:hAnsi="Simplified Arabic" w:cs="Simplified Arabic"/>
          <w:b/>
          <w:bCs/>
          <w:sz w:val="24"/>
          <w:szCs w:val="24"/>
        </w:rPr>
        <w:t>Experimental Desogn</w:t>
      </w:r>
      <w:r w:rsidRPr="00F75C7D">
        <w:rPr>
          <w:rFonts w:ascii="Simplified Arabic" w:hAnsi="Simplified Arabic" w:cs="Simplified Arabic"/>
          <w:b/>
          <w:bCs/>
          <w:sz w:val="24"/>
          <w:szCs w:val="24"/>
          <w:rtl/>
        </w:rPr>
        <w:t xml:space="preserve"> </w: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يعد اختبار التصميم التجريبي بمثابة الاستراتيجية التي يضعها الباحث لتحديد الطريق للوصول الى نتائج يمكن الوثوق بها للاجابة على الاسئلة التي طرحت في مشكلة البحث والتحقق من صحة الفرضيات الصفرية التي وردت في اهداف البحث (عبد الجليل ومحمد، 1974، 102)</w:t>
      </w:r>
    </w:p>
    <w:p w:rsidR="00D7015F" w:rsidRDefault="00D7015F" w:rsidP="00D7015F">
      <w:pPr>
        <w:pStyle w:val="affd"/>
        <w:spacing w:before="0" w:after="0"/>
        <w:rPr>
          <w:rFonts w:ascii="Simplified Arabic" w:hAnsi="Simplified Arabic" w:hint="cs"/>
          <w:sz w:val="24"/>
          <w:szCs w:val="24"/>
          <w:rtl/>
        </w:rPr>
      </w:pPr>
      <w:r w:rsidRPr="00F75C7D">
        <w:rPr>
          <w:rFonts w:ascii="Simplified Arabic" w:hAnsi="Simplified Arabic"/>
          <w:sz w:val="24"/>
          <w:szCs w:val="24"/>
          <w:rtl/>
        </w:rPr>
        <w:t xml:space="preserve">اختارت الباحثة </w:t>
      </w:r>
      <w:r w:rsidRPr="00F75C7D">
        <w:rPr>
          <w:rFonts w:ascii="Simplified Arabic" w:hAnsi="Simplified Arabic"/>
          <w:b/>
          <w:bCs/>
          <w:sz w:val="24"/>
          <w:szCs w:val="24"/>
          <w:rtl/>
        </w:rPr>
        <w:t xml:space="preserve">التصميم التجريبي ذا الضبط الجزئي وذا الاختبار البعدي للتحصيل </w:t>
      </w:r>
      <w:r w:rsidRPr="00F75C7D">
        <w:rPr>
          <w:rFonts w:ascii="Simplified Arabic" w:hAnsi="Simplified Arabic"/>
          <w:sz w:val="24"/>
          <w:szCs w:val="24"/>
          <w:rtl/>
        </w:rPr>
        <w:t>لملائمته مع ظروف التجربة (جابر واحمد، 1989، ص260) وفيما يأتي مخطط لهذا التصميم .</w:t>
      </w:r>
    </w:p>
    <w:p w:rsidR="00D7015F" w:rsidRPr="00F75C7D" w:rsidRDefault="00D7015F" w:rsidP="00D7015F">
      <w:pPr>
        <w:pStyle w:val="ac"/>
        <w:tabs>
          <w:tab w:val="left" w:pos="4030"/>
          <w:tab w:val="center" w:pos="4487"/>
        </w:tabs>
        <w:bidi/>
        <w:spacing w:before="0" w:after="0"/>
        <w:rPr>
          <w:rFonts w:ascii="Simplified Arabic" w:hAnsi="Simplified Arabic" w:cs="Simplified Arabic"/>
          <w:sz w:val="24"/>
          <w:szCs w:val="24"/>
          <w:rtl/>
        </w:rPr>
      </w:pPr>
      <w:r w:rsidRPr="00F75C7D">
        <w:rPr>
          <w:rFonts w:ascii="Simplified Arabic" w:hAnsi="Simplified Arabic" w:cs="Simplified Arabic"/>
          <w:sz w:val="24"/>
          <w:szCs w:val="24"/>
          <w:rtl/>
        </w:rPr>
        <w:t>مخطط 1</w:t>
      </w:r>
    </w:p>
    <w:p w:rsidR="00D7015F" w:rsidRPr="00F75C7D" w:rsidRDefault="00D7015F" w:rsidP="00D7015F">
      <w:pPr>
        <w:pStyle w:val="ac"/>
        <w:bidi/>
        <w:spacing w:before="0" w:after="0"/>
        <w:rPr>
          <w:rFonts w:ascii="Simplified Arabic" w:hAnsi="Simplified Arabic" w:cs="Simplified Arabic"/>
          <w:sz w:val="24"/>
          <w:szCs w:val="24"/>
          <w:rtl/>
        </w:rPr>
      </w:pPr>
      <w:r w:rsidRPr="00F75C7D">
        <w:rPr>
          <w:rFonts w:ascii="Simplified Arabic" w:hAnsi="Simplified Arabic" w:cs="Simplified Arabic"/>
          <w:sz w:val="24"/>
          <w:szCs w:val="24"/>
          <w:rtl/>
        </w:rPr>
        <w:t>التصميم التجريبي</w:t>
      </w:r>
    </w:p>
    <w:tbl>
      <w:tblPr>
        <w:bidiVisual/>
        <w:tblW w:w="0" w:type="auto"/>
        <w:jc w:val="center"/>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2"/>
        <w:gridCol w:w="1778"/>
        <w:gridCol w:w="2229"/>
      </w:tblGrid>
      <w:tr w:rsidR="00D7015F" w:rsidRPr="00F75C7D" w:rsidTr="00E4592F">
        <w:trPr>
          <w:jc w:val="center"/>
        </w:trPr>
        <w:tc>
          <w:tcPr>
            <w:tcW w:w="1162" w:type="dxa"/>
          </w:tcPr>
          <w:p w:rsidR="00D7015F" w:rsidRPr="00F75C7D" w:rsidRDefault="00D7015F" w:rsidP="00E4592F">
            <w:pPr>
              <w:pStyle w:val="affd"/>
              <w:spacing w:before="0" w:after="0"/>
              <w:ind w:firstLine="0"/>
              <w:rPr>
                <w:rFonts w:ascii="Simplified Arabic" w:hAnsi="Simplified Arabic"/>
                <w:sz w:val="24"/>
                <w:szCs w:val="24"/>
                <w:rtl/>
              </w:rPr>
            </w:pPr>
            <w:r w:rsidRPr="00F75C7D">
              <w:rPr>
                <w:rFonts w:ascii="Simplified Arabic" w:hAnsi="Simplified Arabic"/>
                <w:sz w:val="24"/>
                <w:szCs w:val="24"/>
                <w:rtl/>
              </w:rPr>
              <w:t xml:space="preserve">المجموعة </w:t>
            </w:r>
          </w:p>
        </w:tc>
        <w:tc>
          <w:tcPr>
            <w:tcW w:w="1778" w:type="dxa"/>
          </w:tcPr>
          <w:p w:rsidR="00D7015F" w:rsidRPr="00F75C7D" w:rsidRDefault="00D7015F" w:rsidP="00E4592F">
            <w:pPr>
              <w:pStyle w:val="affd"/>
              <w:spacing w:before="0" w:after="0"/>
              <w:ind w:firstLine="0"/>
              <w:rPr>
                <w:rFonts w:ascii="Simplified Arabic" w:hAnsi="Simplified Arabic"/>
                <w:sz w:val="24"/>
                <w:szCs w:val="24"/>
                <w:rtl/>
              </w:rPr>
            </w:pPr>
            <w:r w:rsidRPr="00F75C7D">
              <w:rPr>
                <w:rFonts w:ascii="Simplified Arabic" w:hAnsi="Simplified Arabic"/>
                <w:sz w:val="24"/>
                <w:szCs w:val="24"/>
                <w:rtl/>
              </w:rPr>
              <w:t xml:space="preserve">المتغير المستقل </w:t>
            </w:r>
          </w:p>
        </w:tc>
        <w:tc>
          <w:tcPr>
            <w:tcW w:w="2229" w:type="dxa"/>
          </w:tcPr>
          <w:p w:rsidR="00D7015F" w:rsidRPr="00F75C7D" w:rsidRDefault="00D7015F" w:rsidP="00E4592F">
            <w:pPr>
              <w:pStyle w:val="affd"/>
              <w:spacing w:before="0" w:after="0"/>
              <w:ind w:firstLine="0"/>
              <w:rPr>
                <w:rFonts w:ascii="Simplified Arabic" w:hAnsi="Simplified Arabic"/>
                <w:sz w:val="24"/>
                <w:szCs w:val="24"/>
                <w:rtl/>
              </w:rPr>
            </w:pPr>
            <w:r w:rsidRPr="00F75C7D">
              <w:rPr>
                <w:rFonts w:ascii="Simplified Arabic" w:hAnsi="Simplified Arabic"/>
                <w:sz w:val="24"/>
                <w:szCs w:val="24"/>
                <w:rtl/>
              </w:rPr>
              <w:t xml:space="preserve">المتغير التابع </w:t>
            </w:r>
          </w:p>
        </w:tc>
      </w:tr>
      <w:tr w:rsidR="00D7015F" w:rsidRPr="00F75C7D" w:rsidTr="00E4592F">
        <w:trPr>
          <w:jc w:val="center"/>
        </w:trPr>
        <w:tc>
          <w:tcPr>
            <w:tcW w:w="1162" w:type="dxa"/>
          </w:tcPr>
          <w:p w:rsidR="00D7015F" w:rsidRPr="00F75C7D" w:rsidRDefault="00D7015F" w:rsidP="00E4592F">
            <w:pPr>
              <w:pStyle w:val="affd"/>
              <w:spacing w:before="0" w:after="0"/>
              <w:ind w:firstLine="0"/>
              <w:rPr>
                <w:rFonts w:ascii="Simplified Arabic" w:hAnsi="Simplified Arabic"/>
                <w:sz w:val="24"/>
                <w:szCs w:val="24"/>
                <w:rtl/>
              </w:rPr>
            </w:pPr>
            <w:r w:rsidRPr="00F75C7D">
              <w:rPr>
                <w:rFonts w:ascii="Simplified Arabic" w:hAnsi="Simplified Arabic"/>
                <w:sz w:val="24"/>
                <w:szCs w:val="24"/>
                <w:rtl/>
              </w:rPr>
              <w:t>التجريبية</w:t>
            </w:r>
          </w:p>
        </w:tc>
        <w:tc>
          <w:tcPr>
            <w:tcW w:w="1778" w:type="dxa"/>
          </w:tcPr>
          <w:p w:rsidR="00D7015F" w:rsidRPr="00F75C7D" w:rsidRDefault="00D7015F" w:rsidP="00E4592F">
            <w:pPr>
              <w:pStyle w:val="affd"/>
              <w:spacing w:before="0" w:after="0"/>
              <w:ind w:firstLine="0"/>
              <w:rPr>
                <w:rFonts w:ascii="Simplified Arabic" w:hAnsi="Simplified Arabic"/>
                <w:sz w:val="24"/>
                <w:szCs w:val="24"/>
                <w:rtl/>
              </w:rPr>
            </w:pPr>
            <w:r w:rsidRPr="00F75C7D">
              <w:rPr>
                <w:rFonts w:ascii="Simplified Arabic" w:hAnsi="Simplified Arabic"/>
                <w:sz w:val="24"/>
                <w:szCs w:val="24"/>
                <w:rtl/>
              </w:rPr>
              <w:t xml:space="preserve">المحطات العلمية </w:t>
            </w:r>
          </w:p>
        </w:tc>
        <w:tc>
          <w:tcPr>
            <w:tcW w:w="2229" w:type="dxa"/>
          </w:tcPr>
          <w:p w:rsidR="00D7015F" w:rsidRPr="00F75C7D" w:rsidRDefault="00D7015F" w:rsidP="00E4592F">
            <w:pPr>
              <w:pStyle w:val="affd"/>
              <w:spacing w:before="0" w:after="0"/>
              <w:ind w:firstLine="0"/>
              <w:rPr>
                <w:rFonts w:ascii="Simplified Arabic" w:hAnsi="Simplified Arabic"/>
                <w:sz w:val="24"/>
                <w:szCs w:val="24"/>
                <w:rtl/>
              </w:rPr>
            </w:pPr>
            <w:r w:rsidRPr="00F75C7D">
              <w:rPr>
                <w:rFonts w:ascii="Simplified Arabic" w:hAnsi="Simplified Arabic"/>
                <w:sz w:val="24"/>
                <w:szCs w:val="24"/>
                <w:rtl/>
              </w:rPr>
              <w:t xml:space="preserve">التحصيل والاستبقاء </w:t>
            </w:r>
          </w:p>
        </w:tc>
      </w:tr>
      <w:tr w:rsidR="00D7015F" w:rsidRPr="00F75C7D" w:rsidTr="00E4592F">
        <w:trPr>
          <w:jc w:val="center"/>
        </w:trPr>
        <w:tc>
          <w:tcPr>
            <w:tcW w:w="1162" w:type="dxa"/>
          </w:tcPr>
          <w:p w:rsidR="00D7015F" w:rsidRPr="00F75C7D" w:rsidRDefault="00D7015F" w:rsidP="00E4592F">
            <w:pPr>
              <w:pStyle w:val="affd"/>
              <w:spacing w:before="0" w:after="0"/>
              <w:ind w:firstLine="0"/>
              <w:rPr>
                <w:rFonts w:ascii="Simplified Arabic" w:hAnsi="Simplified Arabic"/>
                <w:sz w:val="24"/>
                <w:szCs w:val="24"/>
                <w:rtl/>
              </w:rPr>
            </w:pPr>
            <w:r w:rsidRPr="00F75C7D">
              <w:rPr>
                <w:rFonts w:ascii="Simplified Arabic" w:hAnsi="Simplified Arabic"/>
                <w:sz w:val="24"/>
                <w:szCs w:val="24"/>
                <w:rtl/>
              </w:rPr>
              <w:t xml:space="preserve">الضابطة </w:t>
            </w:r>
          </w:p>
        </w:tc>
        <w:tc>
          <w:tcPr>
            <w:tcW w:w="1778" w:type="dxa"/>
          </w:tcPr>
          <w:p w:rsidR="00D7015F" w:rsidRPr="00F75C7D" w:rsidRDefault="00D7015F" w:rsidP="00E4592F">
            <w:pPr>
              <w:pStyle w:val="affd"/>
              <w:spacing w:before="0" w:after="0"/>
              <w:ind w:firstLine="0"/>
              <w:rPr>
                <w:rFonts w:ascii="Simplified Arabic" w:hAnsi="Simplified Arabic"/>
                <w:sz w:val="24"/>
                <w:szCs w:val="24"/>
                <w:rtl/>
              </w:rPr>
            </w:pPr>
            <w:r w:rsidRPr="00F75C7D">
              <w:rPr>
                <w:rFonts w:ascii="Simplified Arabic" w:hAnsi="Simplified Arabic"/>
                <w:sz w:val="24"/>
                <w:szCs w:val="24"/>
                <w:rtl/>
              </w:rPr>
              <w:t xml:space="preserve">الطريقة الاعتيادية </w:t>
            </w:r>
          </w:p>
        </w:tc>
        <w:tc>
          <w:tcPr>
            <w:tcW w:w="2229" w:type="dxa"/>
          </w:tcPr>
          <w:p w:rsidR="00D7015F" w:rsidRPr="00F75C7D" w:rsidRDefault="00D7015F" w:rsidP="00E4592F">
            <w:pPr>
              <w:pStyle w:val="affd"/>
              <w:spacing w:before="0" w:after="0"/>
              <w:ind w:firstLine="0"/>
              <w:rPr>
                <w:rFonts w:ascii="Simplified Arabic" w:hAnsi="Simplified Arabic"/>
                <w:sz w:val="24"/>
                <w:szCs w:val="24"/>
                <w:rtl/>
              </w:rPr>
            </w:pPr>
            <w:r w:rsidRPr="00F75C7D">
              <w:rPr>
                <w:rFonts w:ascii="Simplified Arabic" w:hAnsi="Simplified Arabic"/>
                <w:sz w:val="24"/>
                <w:szCs w:val="24"/>
                <w:rtl/>
              </w:rPr>
              <w:t xml:space="preserve"> التحصيل والاستبقاء </w:t>
            </w:r>
          </w:p>
        </w:tc>
      </w:tr>
    </w:tbl>
    <w:p w:rsidR="00D7015F" w:rsidRPr="00F75C7D" w:rsidRDefault="00D7015F" w:rsidP="00D7015F">
      <w:pPr>
        <w:pStyle w:val="ac"/>
        <w:numPr>
          <w:ilvl w:val="0"/>
          <w:numId w:val="6"/>
        </w:numPr>
        <w:bidi/>
        <w:spacing w:before="0" w:after="0"/>
        <w:jc w:val="both"/>
        <w:rPr>
          <w:rFonts w:ascii="Simplified Arabic" w:hAnsi="Simplified Arabic" w:cs="Simplified Arabic"/>
          <w:b w:val="0"/>
          <w:bCs w:val="0"/>
          <w:sz w:val="24"/>
          <w:szCs w:val="24"/>
          <w:rtl/>
        </w:rPr>
      </w:pPr>
      <w:r w:rsidRPr="00F75C7D">
        <w:rPr>
          <w:rFonts w:ascii="Simplified Arabic" w:hAnsi="Simplified Arabic" w:cs="Simplified Arabic"/>
          <w:b w:val="0"/>
          <w:bCs w:val="0"/>
          <w:sz w:val="24"/>
          <w:szCs w:val="24"/>
          <w:rtl/>
        </w:rPr>
        <w:t>مجتمع البحث وعينته</w:t>
      </w:r>
      <w:r>
        <w:rPr>
          <w:rFonts w:ascii="Simplified Arabic" w:hAnsi="Simplified Arabic" w:cs="Simplified Arabic"/>
          <w:b w:val="0"/>
          <w:bCs w:val="0"/>
          <w:sz w:val="24"/>
          <w:szCs w:val="24"/>
        </w:rPr>
        <w:t>:</w:t>
      </w:r>
      <w:r w:rsidRPr="00F75C7D">
        <w:rPr>
          <w:rFonts w:ascii="Simplified Arabic" w:hAnsi="Simplified Arabic" w:cs="Simplified Arabic"/>
          <w:b w:val="0"/>
          <w:bCs w:val="0"/>
          <w:sz w:val="24"/>
          <w:szCs w:val="24"/>
          <w:rtl/>
        </w:rPr>
        <w:t xml:space="preserve"> اختارت الباحثة ابتدائية الحلة للبنات قصديا من بين المدارس التابعة للمديرية العامة لتربية بابل لتطبيق التجربة وذلك للاسباب الاتية:</w:t>
      </w:r>
    </w:p>
    <w:p w:rsidR="00D7015F" w:rsidRPr="00F75C7D" w:rsidRDefault="00D7015F" w:rsidP="00D7015F">
      <w:pPr>
        <w:pStyle w:val="affd"/>
        <w:numPr>
          <w:ilvl w:val="0"/>
          <w:numId w:val="7"/>
        </w:numPr>
        <w:spacing w:before="0" w:after="0"/>
        <w:rPr>
          <w:rFonts w:ascii="Simplified Arabic" w:hAnsi="Simplified Arabic"/>
          <w:sz w:val="24"/>
          <w:szCs w:val="24"/>
        </w:rPr>
      </w:pPr>
      <w:r w:rsidRPr="00F75C7D">
        <w:rPr>
          <w:rFonts w:ascii="Simplified Arabic" w:hAnsi="Simplified Arabic"/>
          <w:sz w:val="24"/>
          <w:szCs w:val="24"/>
          <w:rtl/>
        </w:rPr>
        <w:t>وجود 3 شعب من تلميذات الصف الخامس الابتدائي مما يوفر للباحثة فرصة الاختبار العشوائي لعينة البحث . ان تلميذات المدرسة من بيئة متقاربة اجتماعيا واقتصاديا وثقافيا .</w:t>
      </w:r>
    </w:p>
    <w:p w:rsidR="00D7015F" w:rsidRPr="00F75C7D" w:rsidRDefault="00D7015F" w:rsidP="00D7015F">
      <w:pPr>
        <w:pStyle w:val="affd"/>
        <w:numPr>
          <w:ilvl w:val="0"/>
          <w:numId w:val="7"/>
        </w:numPr>
        <w:spacing w:before="0" w:after="0"/>
        <w:rPr>
          <w:rFonts w:ascii="Simplified Arabic" w:hAnsi="Simplified Arabic"/>
          <w:sz w:val="24"/>
          <w:szCs w:val="24"/>
          <w:rtl/>
        </w:rPr>
      </w:pPr>
      <w:r w:rsidRPr="00F75C7D">
        <w:rPr>
          <w:rFonts w:ascii="Simplified Arabic" w:hAnsi="Simplified Arabic"/>
          <w:sz w:val="24"/>
          <w:szCs w:val="24"/>
          <w:rtl/>
        </w:rPr>
        <w:t>ابداء ادارة المدرسة استعدادها لاستضافة الباحثة، بلغ عدد التلميذات في الشعب الثلاثة (أ – ب – ج) 87 تلميذة تم اختيار شعبتين بصورة عشوائية لتمثل شعبة ب المجموعة التجريبية وشعبة أ المجموعة الضابطة وكان عدد افراد العينة 58 بواقع 29 لكل شعبة .</w:t>
      </w:r>
    </w:p>
    <w:p w:rsidR="00D7015F" w:rsidRPr="00F75C7D" w:rsidRDefault="00D7015F" w:rsidP="00D7015F">
      <w:pPr>
        <w:pStyle w:val="ac"/>
        <w:numPr>
          <w:ilvl w:val="0"/>
          <w:numId w:val="8"/>
        </w:numPr>
        <w:bidi/>
        <w:spacing w:before="0" w:after="0"/>
        <w:jc w:val="both"/>
        <w:rPr>
          <w:rFonts w:ascii="Simplified Arabic" w:hAnsi="Simplified Arabic" w:cs="Simplified Arabic"/>
          <w:b w:val="0"/>
          <w:bCs w:val="0"/>
          <w:sz w:val="24"/>
          <w:szCs w:val="24"/>
          <w:rtl/>
        </w:rPr>
      </w:pPr>
      <w:r w:rsidRPr="00F75C7D">
        <w:rPr>
          <w:rFonts w:ascii="Simplified Arabic" w:hAnsi="Simplified Arabic" w:cs="Simplified Arabic"/>
          <w:sz w:val="24"/>
          <w:szCs w:val="24"/>
          <w:rtl/>
        </w:rPr>
        <w:t xml:space="preserve">تكافؤ المجموعتين: </w:t>
      </w:r>
      <w:r w:rsidRPr="00F75C7D">
        <w:rPr>
          <w:rFonts w:ascii="Simplified Arabic" w:hAnsi="Simplified Arabic" w:cs="Simplified Arabic"/>
          <w:b w:val="0"/>
          <w:bCs w:val="0"/>
          <w:sz w:val="24"/>
          <w:szCs w:val="24"/>
          <w:rtl/>
        </w:rPr>
        <w:t>على الرغم من ان تلميذات المجموعتين من مدرسة واحدة . ومن اعمار متقاربة ومن وسط اجتماعي متشابه لحد ما، إلا أن الباحثة ارتأت ان تضبط عدد من المتغيرات التي قد تؤثر في نتائج والتي قد يكون سبب بعضها الفروق الفردية بين التلميذات وخاصة ما تمتلكه التلميذات من مفاهيم علمية سابقة . لذلك فقد تم اجراء التكافؤ في المتغيرات الاتية .</w:t>
      </w:r>
    </w:p>
    <w:p w:rsidR="00D7015F" w:rsidRPr="00F75C7D" w:rsidRDefault="00D7015F" w:rsidP="00D7015F">
      <w:pPr>
        <w:pStyle w:val="ac"/>
        <w:bidi/>
        <w:spacing w:before="0" w:after="0"/>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3- 1- التحصيل في مادة العلوم للصف الرابع الابتدائي </w:t>
      </w:r>
    </w:p>
    <w:p w:rsidR="00D7015F" w:rsidRDefault="00D7015F" w:rsidP="00D7015F">
      <w:pPr>
        <w:pStyle w:val="affd"/>
        <w:spacing w:before="0" w:after="0"/>
        <w:rPr>
          <w:rFonts w:ascii="Simplified Arabic" w:hAnsi="Simplified Arabic" w:hint="cs"/>
          <w:sz w:val="24"/>
          <w:szCs w:val="24"/>
          <w:rtl/>
        </w:rPr>
      </w:pPr>
      <w:r w:rsidRPr="00F75C7D">
        <w:rPr>
          <w:rFonts w:ascii="Simplified Arabic" w:hAnsi="Simplified Arabic"/>
          <w:sz w:val="24"/>
          <w:szCs w:val="24"/>
          <w:rtl/>
        </w:rPr>
        <w:t>احصيت الدرجات النهائية في مادة العلوم للصف الرابع الابتدائي وحسب متوسط درجات كل مجموعة . اضافة الى التباين والقيمة التائية (ت) والجدول 2 يوضح ذلك .</w:t>
      </w:r>
    </w:p>
    <w:p w:rsidR="00D7015F" w:rsidRDefault="00D7015F" w:rsidP="00D7015F">
      <w:pPr>
        <w:pStyle w:val="affd"/>
        <w:spacing w:before="0" w:after="0"/>
        <w:rPr>
          <w:rFonts w:ascii="Simplified Arabic" w:hAnsi="Simplified Arabic" w:hint="cs"/>
          <w:sz w:val="24"/>
          <w:szCs w:val="24"/>
          <w:rtl/>
        </w:rPr>
      </w:pPr>
    </w:p>
    <w:p w:rsidR="00D7015F" w:rsidRDefault="00D7015F" w:rsidP="00D7015F">
      <w:pPr>
        <w:pStyle w:val="affd"/>
        <w:spacing w:before="0" w:after="0"/>
        <w:rPr>
          <w:rFonts w:ascii="Simplified Arabic" w:hAnsi="Simplified Arabic" w:hint="cs"/>
          <w:sz w:val="24"/>
          <w:szCs w:val="24"/>
          <w:rtl/>
        </w:rPr>
      </w:pPr>
    </w:p>
    <w:p w:rsidR="00D7015F" w:rsidRPr="00F75C7D" w:rsidRDefault="00D7015F" w:rsidP="00D7015F">
      <w:pPr>
        <w:pStyle w:val="ac"/>
        <w:bidi/>
        <w:spacing w:before="0" w:after="0"/>
        <w:rPr>
          <w:rFonts w:ascii="Simplified Arabic" w:hAnsi="Simplified Arabic" w:cs="Simplified Arabic"/>
          <w:sz w:val="24"/>
          <w:szCs w:val="24"/>
          <w:rtl/>
        </w:rPr>
      </w:pPr>
      <w:r w:rsidRPr="00F75C7D">
        <w:rPr>
          <w:rFonts w:ascii="Simplified Arabic" w:hAnsi="Simplified Arabic" w:cs="Simplified Arabic"/>
          <w:sz w:val="24"/>
          <w:szCs w:val="24"/>
          <w:rtl/>
        </w:rPr>
        <w:t>جدول 2</w:t>
      </w:r>
    </w:p>
    <w:p w:rsidR="00D7015F" w:rsidRPr="00F75C7D" w:rsidRDefault="00D7015F" w:rsidP="00D7015F">
      <w:pPr>
        <w:pStyle w:val="ac"/>
        <w:bidi/>
        <w:spacing w:before="0" w:after="0"/>
        <w:rPr>
          <w:rFonts w:ascii="Simplified Arabic" w:hAnsi="Simplified Arabic" w:cs="Simplified Arabic"/>
          <w:sz w:val="24"/>
          <w:szCs w:val="24"/>
          <w:rtl/>
        </w:rPr>
      </w:pPr>
      <w:r w:rsidRPr="00F75C7D">
        <w:rPr>
          <w:rFonts w:ascii="Simplified Arabic" w:hAnsi="Simplified Arabic" w:cs="Simplified Arabic"/>
          <w:sz w:val="24"/>
          <w:szCs w:val="24"/>
          <w:rtl/>
        </w:rPr>
        <w:t>القيمة التائية المحسوبة والجدولية لدرجات مادة العلوم للصف الرابع الابتدائي لتلميذات المجموعتين</w:t>
      </w:r>
    </w:p>
    <w:tbl>
      <w:tblPr>
        <w:bidiVisual/>
        <w:tblW w:w="7583" w:type="dxa"/>
        <w:jc w:val="center"/>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7"/>
        <w:gridCol w:w="572"/>
        <w:gridCol w:w="971"/>
        <w:gridCol w:w="832"/>
        <w:gridCol w:w="2175"/>
        <w:gridCol w:w="992"/>
        <w:gridCol w:w="864"/>
      </w:tblGrid>
      <w:tr w:rsidR="00D7015F" w:rsidRPr="00CC4F6E" w:rsidTr="00E4592F">
        <w:trPr>
          <w:trHeight w:val="198"/>
          <w:jc w:val="center"/>
        </w:trPr>
        <w:tc>
          <w:tcPr>
            <w:tcW w:w="1177"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 xml:space="preserve">المجموعة </w:t>
            </w:r>
          </w:p>
        </w:tc>
        <w:tc>
          <w:tcPr>
            <w:tcW w:w="572"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العدد</w:t>
            </w:r>
          </w:p>
        </w:tc>
        <w:tc>
          <w:tcPr>
            <w:tcW w:w="971"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المتوسط</w:t>
            </w:r>
          </w:p>
        </w:tc>
        <w:tc>
          <w:tcPr>
            <w:tcW w:w="832"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 xml:space="preserve">التباين </w:t>
            </w:r>
          </w:p>
        </w:tc>
        <w:tc>
          <w:tcPr>
            <w:tcW w:w="2175" w:type="dxa"/>
            <w:tcBorders>
              <w:bottom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القيمة التائية</w:t>
            </w:r>
          </w:p>
        </w:tc>
        <w:tc>
          <w:tcPr>
            <w:tcW w:w="1856" w:type="dxa"/>
            <w:gridSpan w:val="2"/>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الدلالة الاحصائية</w:t>
            </w:r>
          </w:p>
        </w:tc>
      </w:tr>
      <w:tr w:rsidR="00D7015F" w:rsidRPr="00CC4F6E" w:rsidTr="00E4592F">
        <w:trPr>
          <w:trHeight w:val="346"/>
          <w:jc w:val="center"/>
        </w:trPr>
        <w:tc>
          <w:tcPr>
            <w:tcW w:w="1177"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572"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971"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832"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2175" w:type="dxa"/>
            <w:tcBorders>
              <w:top w:val="single" w:sz="4" w:space="0" w:color="auto"/>
              <w:right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محسوبة</w:t>
            </w:r>
          </w:p>
        </w:tc>
        <w:tc>
          <w:tcPr>
            <w:tcW w:w="992" w:type="dxa"/>
            <w:tcBorders>
              <w:top w:val="single" w:sz="4" w:space="0" w:color="auto"/>
              <w:left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جدولية</w:t>
            </w:r>
          </w:p>
        </w:tc>
        <w:tc>
          <w:tcPr>
            <w:tcW w:w="864" w:type="dxa"/>
          </w:tcPr>
          <w:p w:rsidR="00D7015F" w:rsidRPr="00CC4F6E" w:rsidRDefault="00D7015F" w:rsidP="00E4592F">
            <w:pPr>
              <w:pStyle w:val="affd"/>
              <w:spacing w:before="0" w:after="0"/>
              <w:ind w:firstLine="0"/>
              <w:rPr>
                <w:rFonts w:ascii="Simplified Arabic" w:hAnsi="Simplified Arabic"/>
                <w:sz w:val="20"/>
                <w:szCs w:val="20"/>
                <w:rtl/>
              </w:rPr>
            </w:pPr>
          </w:p>
        </w:tc>
      </w:tr>
      <w:tr w:rsidR="00D7015F" w:rsidRPr="00CC4F6E" w:rsidTr="00E4592F">
        <w:trPr>
          <w:jc w:val="center"/>
        </w:trPr>
        <w:tc>
          <w:tcPr>
            <w:tcW w:w="1177"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التجريبية أ</w:t>
            </w:r>
          </w:p>
        </w:tc>
        <w:tc>
          <w:tcPr>
            <w:tcW w:w="572"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29</w:t>
            </w:r>
          </w:p>
        </w:tc>
        <w:tc>
          <w:tcPr>
            <w:tcW w:w="971"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8,3</w:t>
            </w:r>
          </w:p>
        </w:tc>
        <w:tc>
          <w:tcPr>
            <w:tcW w:w="832"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3,35</w:t>
            </w:r>
          </w:p>
        </w:tc>
        <w:tc>
          <w:tcPr>
            <w:tcW w:w="2175" w:type="dxa"/>
            <w:tcBorders>
              <w:right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0,3</w:t>
            </w:r>
          </w:p>
        </w:tc>
        <w:tc>
          <w:tcPr>
            <w:tcW w:w="992" w:type="dxa"/>
            <w:tcBorders>
              <w:left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2,03</w:t>
            </w:r>
          </w:p>
        </w:tc>
        <w:tc>
          <w:tcPr>
            <w:tcW w:w="864"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غير</w:t>
            </w:r>
          </w:p>
        </w:tc>
      </w:tr>
      <w:tr w:rsidR="00D7015F" w:rsidRPr="00CC4F6E" w:rsidTr="00E4592F">
        <w:trPr>
          <w:jc w:val="center"/>
        </w:trPr>
        <w:tc>
          <w:tcPr>
            <w:tcW w:w="1177"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الضابطة ب</w:t>
            </w:r>
          </w:p>
        </w:tc>
        <w:tc>
          <w:tcPr>
            <w:tcW w:w="572"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29</w:t>
            </w:r>
          </w:p>
        </w:tc>
        <w:tc>
          <w:tcPr>
            <w:tcW w:w="971"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8,4</w:t>
            </w:r>
          </w:p>
        </w:tc>
        <w:tc>
          <w:tcPr>
            <w:tcW w:w="832"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3,52</w:t>
            </w:r>
          </w:p>
        </w:tc>
        <w:tc>
          <w:tcPr>
            <w:tcW w:w="2175" w:type="dxa"/>
            <w:tcBorders>
              <w:right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p>
        </w:tc>
        <w:tc>
          <w:tcPr>
            <w:tcW w:w="992" w:type="dxa"/>
            <w:tcBorders>
              <w:left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p>
        </w:tc>
        <w:tc>
          <w:tcPr>
            <w:tcW w:w="864"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دالة</w:t>
            </w:r>
          </w:p>
        </w:tc>
      </w:tr>
    </w:tbl>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ويتضح من الجدول 2 ان القيمة التائية المحسوبة تساوي 0,3 وهي اقل من القيمة التائية الجدولية عند مستوى الدلالة الاحصائية (0,05) وعلى ذلك فان المجموعتين متكافئتين في هذا المتغير (البياتي، 1977، ص10)</w:t>
      </w:r>
    </w:p>
    <w:p w:rsidR="00D7015F" w:rsidRPr="00F75C7D" w:rsidRDefault="00D7015F" w:rsidP="00D7015F">
      <w:pPr>
        <w:pStyle w:val="ac"/>
        <w:bidi/>
        <w:spacing w:before="0" w:after="0"/>
        <w:jc w:val="both"/>
        <w:rPr>
          <w:rFonts w:ascii="Simplified Arabic" w:hAnsi="Simplified Arabic" w:cs="Simplified Arabic"/>
          <w:b w:val="0"/>
          <w:bCs w:val="0"/>
          <w:sz w:val="24"/>
          <w:szCs w:val="24"/>
          <w:rtl/>
        </w:rPr>
      </w:pPr>
      <w:r w:rsidRPr="00F75C7D">
        <w:rPr>
          <w:rFonts w:ascii="Simplified Arabic" w:hAnsi="Simplified Arabic" w:cs="Simplified Arabic"/>
          <w:sz w:val="24"/>
          <w:szCs w:val="24"/>
          <w:rtl/>
        </w:rPr>
        <w:t xml:space="preserve">3-2 الذكاء </w:t>
      </w:r>
      <w:r w:rsidRPr="00F75C7D">
        <w:rPr>
          <w:rFonts w:ascii="Simplified Arabic" w:hAnsi="Simplified Arabic" w:cs="Simplified Arabic"/>
          <w:b w:val="0"/>
          <w:bCs w:val="0"/>
          <w:sz w:val="24"/>
          <w:szCs w:val="24"/>
          <w:rtl/>
        </w:rPr>
        <w:t>. قامت الباحثة بالتحقق من تكافؤ افراد مجموعتي البحث في متغير الذكاء مستخدمة اختبار رافن (</w:t>
      </w:r>
      <w:r w:rsidRPr="00F75C7D">
        <w:rPr>
          <w:rFonts w:ascii="Simplified Arabic" w:hAnsi="Simplified Arabic" w:cs="Simplified Arabic"/>
          <w:b w:val="0"/>
          <w:bCs w:val="0"/>
          <w:sz w:val="24"/>
          <w:szCs w:val="24"/>
        </w:rPr>
        <w:t>Raven</w:t>
      </w:r>
      <w:r w:rsidRPr="00F75C7D">
        <w:rPr>
          <w:rFonts w:ascii="Simplified Arabic" w:hAnsi="Simplified Arabic" w:cs="Simplified Arabic"/>
          <w:b w:val="0"/>
          <w:bCs w:val="0"/>
          <w:sz w:val="24"/>
          <w:szCs w:val="24"/>
          <w:rtl/>
        </w:rPr>
        <w:t>) للمصفوفات المتتابعة لملائمته للبيئة العراقية . ويتصف بدرجة من الصدق والثبات وصلاحيته للفئات العمرية لعينة البحث والتي صممت لقياس القابلية العقلية المتميزة بتزايد صعوبتها تدريجيا (فخري واخرون، 1983، ص21). وقد اتبعت الباحثة تعليمات تطبيق الاختبار بدقة عند تطبيقها على افراد المجموعتين في يوم الخميس الموافق 6/10/2012 وتم تصحيح الاجابات باعطاء درجة واحد لكل اجابة صحيحة وصفر للاجابة غير الصحيحة او المتروكة. باستخدام الاختبار التائي (</w:t>
      </w:r>
      <w:r w:rsidRPr="00F75C7D">
        <w:rPr>
          <w:rFonts w:ascii="Simplified Arabic" w:hAnsi="Simplified Arabic" w:cs="Simplified Arabic"/>
          <w:b w:val="0"/>
          <w:bCs w:val="0"/>
          <w:sz w:val="24"/>
          <w:szCs w:val="24"/>
        </w:rPr>
        <w:t>t- test</w:t>
      </w:r>
      <w:r w:rsidRPr="00F75C7D">
        <w:rPr>
          <w:rFonts w:ascii="Simplified Arabic" w:hAnsi="Simplified Arabic" w:cs="Simplified Arabic"/>
          <w:b w:val="0"/>
          <w:bCs w:val="0"/>
          <w:sz w:val="24"/>
          <w:szCs w:val="24"/>
          <w:rtl/>
        </w:rPr>
        <w:t xml:space="preserve">) لعينتين مستقلتين لمعرفة دلالة الفرق بين متوسطي مجموعتي البحث تبين ان هذا الفرق غير دال احصائيا اذ بلغت قيمة (ت) المحسوبة 0,59 اما قيمة (ت) الجدولية 2,002 تحت درجة حرية 58 ومستوى دلالة 0,05 وهذا يعني ان المجموعتين متكافئتان في متغير الذكاء والجدول 3 يبين ذلك .جدول 3 </w:t>
      </w:r>
    </w:p>
    <w:p w:rsidR="00D7015F" w:rsidRPr="00F75C7D" w:rsidRDefault="00D7015F" w:rsidP="00D7015F">
      <w:pPr>
        <w:pStyle w:val="ac"/>
        <w:bidi/>
        <w:spacing w:before="0" w:after="0"/>
        <w:jc w:val="both"/>
        <w:rPr>
          <w:rFonts w:ascii="Simplified Arabic" w:hAnsi="Simplified Arabic" w:cs="Simplified Arabic"/>
          <w:b w:val="0"/>
          <w:bCs w:val="0"/>
          <w:sz w:val="24"/>
          <w:szCs w:val="24"/>
          <w:rtl/>
        </w:rPr>
      </w:pPr>
      <w:r w:rsidRPr="00F75C7D">
        <w:rPr>
          <w:rFonts w:ascii="Simplified Arabic" w:hAnsi="Simplified Arabic" w:cs="Simplified Arabic"/>
          <w:b w:val="0"/>
          <w:bCs w:val="0"/>
          <w:sz w:val="24"/>
          <w:szCs w:val="24"/>
          <w:rtl/>
        </w:rPr>
        <w:t xml:space="preserve">المتوسط الحسابي والانحراف المعياري والتباين والقيمة التائية والمحسوبة والجدولية لمجموعتي البحث في متغير الذكاء </w:t>
      </w:r>
    </w:p>
    <w:tbl>
      <w:tblPr>
        <w:bidiVisual/>
        <w:tblW w:w="8787" w:type="dxa"/>
        <w:jc w:val="center"/>
        <w:tblInd w:w="-1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
        <w:gridCol w:w="987"/>
        <w:gridCol w:w="576"/>
        <w:gridCol w:w="927"/>
        <w:gridCol w:w="992"/>
        <w:gridCol w:w="992"/>
        <w:gridCol w:w="992"/>
        <w:gridCol w:w="851"/>
        <w:gridCol w:w="756"/>
        <w:gridCol w:w="992"/>
      </w:tblGrid>
      <w:tr w:rsidR="00D7015F" w:rsidRPr="00CC4F6E" w:rsidTr="00E4592F">
        <w:trPr>
          <w:trHeight w:val="20"/>
          <w:jc w:val="center"/>
        </w:trPr>
        <w:tc>
          <w:tcPr>
            <w:tcW w:w="722" w:type="dxa"/>
            <w:vMerge w:val="restart"/>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 xml:space="preserve">الشعبة </w:t>
            </w:r>
          </w:p>
        </w:tc>
        <w:tc>
          <w:tcPr>
            <w:tcW w:w="987" w:type="dxa"/>
            <w:vMerge w:val="restart"/>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المجموعة</w:t>
            </w:r>
          </w:p>
        </w:tc>
        <w:tc>
          <w:tcPr>
            <w:tcW w:w="576" w:type="dxa"/>
            <w:vMerge w:val="restart"/>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العدد</w:t>
            </w:r>
          </w:p>
        </w:tc>
        <w:tc>
          <w:tcPr>
            <w:tcW w:w="927" w:type="dxa"/>
            <w:vMerge w:val="restart"/>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المتوسط الحسابي</w:t>
            </w:r>
          </w:p>
        </w:tc>
        <w:tc>
          <w:tcPr>
            <w:tcW w:w="992" w:type="dxa"/>
            <w:vMerge w:val="restart"/>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الانحراف المعياري</w:t>
            </w:r>
          </w:p>
        </w:tc>
        <w:tc>
          <w:tcPr>
            <w:tcW w:w="992" w:type="dxa"/>
            <w:vMerge w:val="restart"/>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التباين</w:t>
            </w:r>
          </w:p>
        </w:tc>
        <w:tc>
          <w:tcPr>
            <w:tcW w:w="1843" w:type="dxa"/>
            <w:gridSpan w:val="2"/>
            <w:tcBorders>
              <w:bottom w:val="single" w:sz="4" w:space="0" w:color="auto"/>
            </w:tcBorders>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القيمة التائية</w:t>
            </w:r>
          </w:p>
        </w:tc>
        <w:tc>
          <w:tcPr>
            <w:tcW w:w="756" w:type="dxa"/>
            <w:vMerge w:val="restart"/>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درجة الحرية</w:t>
            </w:r>
          </w:p>
        </w:tc>
        <w:tc>
          <w:tcPr>
            <w:tcW w:w="992" w:type="dxa"/>
            <w:vMerge w:val="restart"/>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الدلالة الاحصائية</w:t>
            </w:r>
          </w:p>
        </w:tc>
      </w:tr>
      <w:tr w:rsidR="00D7015F" w:rsidRPr="00CC4F6E" w:rsidTr="00E4592F">
        <w:trPr>
          <w:trHeight w:val="20"/>
          <w:jc w:val="center"/>
        </w:trPr>
        <w:tc>
          <w:tcPr>
            <w:tcW w:w="722" w:type="dxa"/>
            <w:vMerge/>
          </w:tcPr>
          <w:p w:rsidR="00D7015F" w:rsidRPr="00CC4F6E" w:rsidRDefault="00D7015F" w:rsidP="00E4592F">
            <w:pPr>
              <w:pStyle w:val="affd"/>
              <w:spacing w:before="0" w:after="0"/>
              <w:ind w:firstLine="0"/>
              <w:rPr>
                <w:rFonts w:ascii="Simplified Arabic" w:hAnsi="Simplified Arabic"/>
                <w:b/>
                <w:bCs/>
                <w:sz w:val="20"/>
                <w:szCs w:val="20"/>
                <w:rtl/>
              </w:rPr>
            </w:pPr>
          </w:p>
        </w:tc>
        <w:tc>
          <w:tcPr>
            <w:tcW w:w="987" w:type="dxa"/>
            <w:vMerge/>
          </w:tcPr>
          <w:p w:rsidR="00D7015F" w:rsidRPr="00CC4F6E" w:rsidRDefault="00D7015F" w:rsidP="00E4592F">
            <w:pPr>
              <w:pStyle w:val="affd"/>
              <w:spacing w:before="0" w:after="0"/>
              <w:ind w:firstLine="0"/>
              <w:rPr>
                <w:rFonts w:ascii="Simplified Arabic" w:hAnsi="Simplified Arabic"/>
                <w:b/>
                <w:bCs/>
                <w:sz w:val="20"/>
                <w:szCs w:val="20"/>
                <w:rtl/>
              </w:rPr>
            </w:pPr>
          </w:p>
        </w:tc>
        <w:tc>
          <w:tcPr>
            <w:tcW w:w="576" w:type="dxa"/>
            <w:vMerge/>
          </w:tcPr>
          <w:p w:rsidR="00D7015F" w:rsidRPr="00CC4F6E" w:rsidRDefault="00D7015F" w:rsidP="00E4592F">
            <w:pPr>
              <w:pStyle w:val="affd"/>
              <w:spacing w:before="0" w:after="0"/>
              <w:ind w:firstLine="0"/>
              <w:rPr>
                <w:rFonts w:ascii="Simplified Arabic" w:hAnsi="Simplified Arabic"/>
                <w:b/>
                <w:bCs/>
                <w:sz w:val="20"/>
                <w:szCs w:val="20"/>
                <w:rtl/>
              </w:rPr>
            </w:pPr>
          </w:p>
        </w:tc>
        <w:tc>
          <w:tcPr>
            <w:tcW w:w="927" w:type="dxa"/>
            <w:vMerge/>
          </w:tcPr>
          <w:p w:rsidR="00D7015F" w:rsidRPr="00CC4F6E" w:rsidRDefault="00D7015F" w:rsidP="00E4592F">
            <w:pPr>
              <w:pStyle w:val="affd"/>
              <w:spacing w:before="0" w:after="0"/>
              <w:ind w:firstLine="0"/>
              <w:rPr>
                <w:rFonts w:ascii="Simplified Arabic" w:hAnsi="Simplified Arabic"/>
                <w:b/>
                <w:bCs/>
                <w:sz w:val="20"/>
                <w:szCs w:val="20"/>
                <w:rtl/>
              </w:rPr>
            </w:pPr>
          </w:p>
        </w:tc>
        <w:tc>
          <w:tcPr>
            <w:tcW w:w="992" w:type="dxa"/>
            <w:vMerge/>
          </w:tcPr>
          <w:p w:rsidR="00D7015F" w:rsidRPr="00CC4F6E" w:rsidRDefault="00D7015F" w:rsidP="00E4592F">
            <w:pPr>
              <w:pStyle w:val="affd"/>
              <w:spacing w:before="0" w:after="0"/>
              <w:ind w:firstLine="0"/>
              <w:rPr>
                <w:rFonts w:ascii="Simplified Arabic" w:hAnsi="Simplified Arabic"/>
                <w:b/>
                <w:bCs/>
                <w:sz w:val="20"/>
                <w:szCs w:val="20"/>
                <w:rtl/>
              </w:rPr>
            </w:pPr>
          </w:p>
        </w:tc>
        <w:tc>
          <w:tcPr>
            <w:tcW w:w="992" w:type="dxa"/>
            <w:vMerge/>
          </w:tcPr>
          <w:p w:rsidR="00D7015F" w:rsidRPr="00CC4F6E" w:rsidRDefault="00D7015F" w:rsidP="00E4592F">
            <w:pPr>
              <w:pStyle w:val="affd"/>
              <w:spacing w:before="0" w:after="0"/>
              <w:ind w:firstLine="0"/>
              <w:rPr>
                <w:rFonts w:ascii="Simplified Arabic" w:hAnsi="Simplified Arabic"/>
                <w:b/>
                <w:bCs/>
                <w:sz w:val="20"/>
                <w:szCs w:val="20"/>
                <w:rtl/>
              </w:rPr>
            </w:pPr>
          </w:p>
        </w:tc>
        <w:tc>
          <w:tcPr>
            <w:tcW w:w="992" w:type="dxa"/>
            <w:tcBorders>
              <w:top w:val="single" w:sz="4" w:space="0" w:color="auto"/>
              <w:bottom w:val="single" w:sz="4" w:space="0" w:color="auto"/>
              <w:right w:val="single" w:sz="4" w:space="0" w:color="auto"/>
            </w:tcBorders>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المحسوبة</w:t>
            </w:r>
          </w:p>
        </w:tc>
        <w:tc>
          <w:tcPr>
            <w:tcW w:w="851" w:type="dxa"/>
            <w:tcBorders>
              <w:top w:val="single" w:sz="4" w:space="0" w:color="auto"/>
              <w:left w:val="single" w:sz="4" w:space="0" w:color="auto"/>
              <w:bottom w:val="single" w:sz="4" w:space="0" w:color="auto"/>
            </w:tcBorders>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الجدولية</w:t>
            </w:r>
          </w:p>
        </w:tc>
        <w:tc>
          <w:tcPr>
            <w:tcW w:w="756" w:type="dxa"/>
            <w:vMerge/>
          </w:tcPr>
          <w:p w:rsidR="00D7015F" w:rsidRPr="00CC4F6E" w:rsidRDefault="00D7015F" w:rsidP="00E4592F">
            <w:pPr>
              <w:pStyle w:val="affd"/>
              <w:spacing w:before="0" w:after="0"/>
              <w:ind w:firstLine="0"/>
              <w:rPr>
                <w:rFonts w:ascii="Simplified Arabic" w:hAnsi="Simplified Arabic"/>
                <w:b/>
                <w:bCs/>
                <w:sz w:val="20"/>
                <w:szCs w:val="20"/>
                <w:rtl/>
              </w:rPr>
            </w:pPr>
          </w:p>
        </w:tc>
        <w:tc>
          <w:tcPr>
            <w:tcW w:w="992" w:type="dxa"/>
            <w:vMerge/>
          </w:tcPr>
          <w:p w:rsidR="00D7015F" w:rsidRPr="00CC4F6E" w:rsidRDefault="00D7015F" w:rsidP="00E4592F">
            <w:pPr>
              <w:pStyle w:val="affd"/>
              <w:spacing w:before="0" w:after="0"/>
              <w:ind w:firstLine="0"/>
              <w:rPr>
                <w:rFonts w:ascii="Simplified Arabic" w:hAnsi="Simplified Arabic"/>
                <w:b/>
                <w:bCs/>
                <w:sz w:val="20"/>
                <w:szCs w:val="20"/>
                <w:rtl/>
              </w:rPr>
            </w:pPr>
          </w:p>
        </w:tc>
      </w:tr>
      <w:tr w:rsidR="00D7015F" w:rsidRPr="00CC4F6E" w:rsidTr="00E4592F">
        <w:trPr>
          <w:trHeight w:val="20"/>
          <w:jc w:val="center"/>
        </w:trPr>
        <w:tc>
          <w:tcPr>
            <w:tcW w:w="722" w:type="dxa"/>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أ</w:t>
            </w:r>
          </w:p>
        </w:tc>
        <w:tc>
          <w:tcPr>
            <w:tcW w:w="987" w:type="dxa"/>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التجريبية</w:t>
            </w:r>
          </w:p>
        </w:tc>
        <w:tc>
          <w:tcPr>
            <w:tcW w:w="576" w:type="dxa"/>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29</w:t>
            </w:r>
          </w:p>
        </w:tc>
        <w:tc>
          <w:tcPr>
            <w:tcW w:w="927" w:type="dxa"/>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28,1</w:t>
            </w:r>
          </w:p>
        </w:tc>
        <w:tc>
          <w:tcPr>
            <w:tcW w:w="992" w:type="dxa"/>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9,2</w:t>
            </w:r>
          </w:p>
        </w:tc>
        <w:tc>
          <w:tcPr>
            <w:tcW w:w="992" w:type="dxa"/>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85,3</w:t>
            </w:r>
          </w:p>
        </w:tc>
        <w:tc>
          <w:tcPr>
            <w:tcW w:w="992" w:type="dxa"/>
            <w:vMerge w:val="restart"/>
            <w:tcBorders>
              <w:top w:val="single" w:sz="4" w:space="0" w:color="auto"/>
              <w:right w:val="single" w:sz="4" w:space="0" w:color="auto"/>
            </w:tcBorders>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0,59</w:t>
            </w:r>
          </w:p>
        </w:tc>
        <w:tc>
          <w:tcPr>
            <w:tcW w:w="851" w:type="dxa"/>
            <w:vMerge w:val="restart"/>
            <w:tcBorders>
              <w:top w:val="single" w:sz="4" w:space="0" w:color="auto"/>
              <w:left w:val="single" w:sz="4" w:space="0" w:color="auto"/>
            </w:tcBorders>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2,002</w:t>
            </w:r>
          </w:p>
        </w:tc>
        <w:tc>
          <w:tcPr>
            <w:tcW w:w="756" w:type="dxa"/>
            <w:vMerge w:val="restart"/>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58</w:t>
            </w:r>
          </w:p>
        </w:tc>
        <w:tc>
          <w:tcPr>
            <w:tcW w:w="992" w:type="dxa"/>
            <w:vMerge w:val="restart"/>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غير دالة</w:t>
            </w:r>
          </w:p>
        </w:tc>
      </w:tr>
      <w:tr w:rsidR="00D7015F" w:rsidRPr="00CC4F6E" w:rsidTr="00E4592F">
        <w:trPr>
          <w:trHeight w:val="20"/>
          <w:jc w:val="center"/>
        </w:trPr>
        <w:tc>
          <w:tcPr>
            <w:tcW w:w="722" w:type="dxa"/>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ب</w:t>
            </w:r>
          </w:p>
        </w:tc>
        <w:tc>
          <w:tcPr>
            <w:tcW w:w="987" w:type="dxa"/>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الضابطة</w:t>
            </w:r>
          </w:p>
        </w:tc>
        <w:tc>
          <w:tcPr>
            <w:tcW w:w="576" w:type="dxa"/>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29</w:t>
            </w:r>
          </w:p>
        </w:tc>
        <w:tc>
          <w:tcPr>
            <w:tcW w:w="927" w:type="dxa"/>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26,8</w:t>
            </w:r>
          </w:p>
        </w:tc>
        <w:tc>
          <w:tcPr>
            <w:tcW w:w="992" w:type="dxa"/>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6,4</w:t>
            </w:r>
          </w:p>
        </w:tc>
        <w:tc>
          <w:tcPr>
            <w:tcW w:w="992" w:type="dxa"/>
          </w:tcPr>
          <w:p w:rsidR="00D7015F" w:rsidRPr="00CC4F6E" w:rsidRDefault="00D7015F" w:rsidP="00E4592F">
            <w:pPr>
              <w:pStyle w:val="affd"/>
              <w:spacing w:before="0" w:after="0"/>
              <w:ind w:firstLine="0"/>
              <w:rPr>
                <w:rFonts w:ascii="Simplified Arabic" w:hAnsi="Simplified Arabic"/>
                <w:b/>
                <w:bCs/>
                <w:sz w:val="20"/>
                <w:szCs w:val="20"/>
                <w:rtl/>
              </w:rPr>
            </w:pPr>
            <w:r w:rsidRPr="00CC4F6E">
              <w:rPr>
                <w:rFonts w:ascii="Simplified Arabic" w:hAnsi="Simplified Arabic"/>
                <w:b/>
                <w:bCs/>
                <w:sz w:val="20"/>
                <w:szCs w:val="20"/>
                <w:rtl/>
              </w:rPr>
              <w:t>41,86</w:t>
            </w:r>
          </w:p>
        </w:tc>
        <w:tc>
          <w:tcPr>
            <w:tcW w:w="992" w:type="dxa"/>
            <w:vMerge/>
            <w:tcBorders>
              <w:right w:val="single" w:sz="4" w:space="0" w:color="auto"/>
            </w:tcBorders>
          </w:tcPr>
          <w:p w:rsidR="00D7015F" w:rsidRPr="00CC4F6E" w:rsidRDefault="00D7015F" w:rsidP="00E4592F">
            <w:pPr>
              <w:pStyle w:val="affd"/>
              <w:spacing w:before="0" w:after="0"/>
              <w:ind w:firstLine="0"/>
              <w:rPr>
                <w:rFonts w:ascii="Simplified Arabic" w:hAnsi="Simplified Arabic"/>
                <w:b/>
                <w:bCs/>
                <w:sz w:val="20"/>
                <w:szCs w:val="20"/>
                <w:rtl/>
              </w:rPr>
            </w:pPr>
          </w:p>
        </w:tc>
        <w:tc>
          <w:tcPr>
            <w:tcW w:w="851" w:type="dxa"/>
            <w:vMerge/>
            <w:tcBorders>
              <w:left w:val="single" w:sz="4" w:space="0" w:color="auto"/>
            </w:tcBorders>
          </w:tcPr>
          <w:p w:rsidR="00D7015F" w:rsidRPr="00CC4F6E" w:rsidRDefault="00D7015F" w:rsidP="00E4592F">
            <w:pPr>
              <w:pStyle w:val="affd"/>
              <w:spacing w:before="0" w:after="0"/>
              <w:ind w:firstLine="0"/>
              <w:rPr>
                <w:rFonts w:ascii="Simplified Arabic" w:hAnsi="Simplified Arabic"/>
                <w:b/>
                <w:bCs/>
                <w:sz w:val="20"/>
                <w:szCs w:val="20"/>
                <w:rtl/>
              </w:rPr>
            </w:pPr>
          </w:p>
        </w:tc>
        <w:tc>
          <w:tcPr>
            <w:tcW w:w="756" w:type="dxa"/>
            <w:vMerge/>
          </w:tcPr>
          <w:p w:rsidR="00D7015F" w:rsidRPr="00CC4F6E" w:rsidRDefault="00D7015F" w:rsidP="00E4592F">
            <w:pPr>
              <w:pStyle w:val="affd"/>
              <w:spacing w:before="0" w:after="0"/>
              <w:ind w:firstLine="0"/>
              <w:rPr>
                <w:rFonts w:ascii="Simplified Arabic" w:hAnsi="Simplified Arabic"/>
                <w:b/>
                <w:bCs/>
                <w:sz w:val="20"/>
                <w:szCs w:val="20"/>
                <w:rtl/>
              </w:rPr>
            </w:pPr>
          </w:p>
        </w:tc>
        <w:tc>
          <w:tcPr>
            <w:tcW w:w="992" w:type="dxa"/>
            <w:vMerge/>
          </w:tcPr>
          <w:p w:rsidR="00D7015F" w:rsidRPr="00CC4F6E" w:rsidRDefault="00D7015F" w:rsidP="00E4592F">
            <w:pPr>
              <w:pStyle w:val="affd"/>
              <w:spacing w:before="0" w:after="0"/>
              <w:ind w:firstLine="0"/>
              <w:rPr>
                <w:rFonts w:ascii="Simplified Arabic" w:hAnsi="Simplified Arabic"/>
                <w:b/>
                <w:bCs/>
                <w:sz w:val="20"/>
                <w:szCs w:val="20"/>
                <w:rtl/>
              </w:rPr>
            </w:pPr>
          </w:p>
        </w:tc>
      </w:tr>
    </w:tbl>
    <w:p w:rsidR="00D7015F" w:rsidRPr="00F75C7D" w:rsidRDefault="00D7015F" w:rsidP="00D7015F">
      <w:pPr>
        <w:pStyle w:val="affd"/>
        <w:spacing w:before="0" w:after="0"/>
        <w:ind w:right="-567"/>
        <w:rPr>
          <w:rFonts w:ascii="Simplified Arabic" w:hAnsi="Simplified Arabic"/>
          <w:sz w:val="24"/>
          <w:szCs w:val="24"/>
          <w:rtl/>
          <w:lang w:bidi="ar-SA"/>
        </w:rPr>
      </w:pPr>
      <w:r w:rsidRPr="00F75C7D">
        <w:rPr>
          <w:rFonts w:ascii="Simplified Arabic" w:hAnsi="Simplified Arabic"/>
          <w:sz w:val="24"/>
          <w:szCs w:val="24"/>
          <w:rtl/>
          <w:lang w:bidi="ar-SA"/>
        </w:rPr>
        <w:t>وبهذا فان المجموعتين متكافئتان في المتغيرات التي قد تؤثر في النتائج وبالإمكان اعتمادها لتطبيق تجربة البحث الحالي:</w:t>
      </w:r>
    </w:p>
    <w:p w:rsidR="00D7015F" w:rsidRPr="00F75C7D" w:rsidRDefault="00D7015F" w:rsidP="00D7015F">
      <w:pPr>
        <w:pStyle w:val="ac"/>
        <w:bidi/>
        <w:spacing w:before="0" w:after="0"/>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3-3 المعرفة المسبقة: </w:t>
      </w:r>
      <w:r w:rsidRPr="00F75C7D">
        <w:rPr>
          <w:rFonts w:ascii="Simplified Arabic" w:hAnsi="Simplified Arabic" w:cs="Simplified Arabic"/>
          <w:b w:val="0"/>
          <w:bCs w:val="0"/>
          <w:sz w:val="24"/>
          <w:szCs w:val="24"/>
          <w:rtl/>
        </w:rPr>
        <w:t>لما كان المتغير التابع للبحث هو اكتساب المفاهيم العلمية فان معرفة ما تمتلكه التلميذات من خبرات سابقة ذات صلة بمحتوى موضوعات الوحدة التعليمية المستهدفة في التجربة يعد امرا ضروريا ومنطلقا في تدريس مفاهيمها العلمية وبغية تحقيق ذلك فقد تم اعداد اختبار تحصيلي ذي فقرات موضوعية البناء بلغت 20 فقرة وقد تركزت الاهداف التي تدور حولها الفقرات الاختبارية في كشف قدرة التلميذات بالاتي</w:t>
      </w:r>
      <w:r w:rsidRPr="00F75C7D">
        <w:rPr>
          <w:rFonts w:ascii="Simplified Arabic" w:hAnsi="Simplified Arabic" w:cs="Simplified Arabic"/>
          <w:sz w:val="24"/>
          <w:szCs w:val="24"/>
          <w:rtl/>
        </w:rPr>
        <w:t xml:space="preserve">: </w:t>
      </w:r>
    </w:p>
    <w:p w:rsidR="00D7015F" w:rsidRPr="00F75C7D" w:rsidRDefault="00D7015F" w:rsidP="00D7015F">
      <w:pPr>
        <w:pStyle w:val="affd"/>
        <w:numPr>
          <w:ilvl w:val="0"/>
          <w:numId w:val="11"/>
        </w:numPr>
        <w:spacing w:before="0" w:after="0"/>
        <w:rPr>
          <w:rFonts w:ascii="Simplified Arabic" w:hAnsi="Simplified Arabic"/>
          <w:sz w:val="24"/>
          <w:szCs w:val="24"/>
        </w:rPr>
      </w:pPr>
      <w:r w:rsidRPr="00F75C7D">
        <w:rPr>
          <w:rFonts w:ascii="Simplified Arabic" w:hAnsi="Simplified Arabic"/>
          <w:sz w:val="24"/>
          <w:szCs w:val="24"/>
          <w:rtl/>
        </w:rPr>
        <w:t xml:space="preserve">التمييز بين امثلة ولا امثلة المفهوم الواحد، تحديد صفة او معيار معين يمكن اتخاذه اساسا لعملية التصنيف، تحديد التعميمات الصحيحة او الخاطئة والمتعلقة حول مفهوم معين </w: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وللتأكد من سلامة الاختبار قبل تطبيقه تم عرضه على مجموعة من الخبراء الافاضل المختصين في طرائق تدريس العلوم وعلوم الحياة والقياس والتقويم ملحق (1).</w: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 xml:space="preserve">وبعد القيام في بعض التعديلات المفتوحة من قبل الخبراء تم تطبيقه على التلميذات المجموعتين البحث في يوم الاحد 22/9/2012 وبعد عملية التصحيح تم احتساب المتوسط والتباين والقيمة التائية لكل مجموعة . </w: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جدول 4 القيمة التائية المحسوبة والجدولية لدرجات تلميذات البحث في اختبار المعرفة المسبقة</w:t>
      </w:r>
    </w:p>
    <w:tbl>
      <w:tblPr>
        <w:bidiVisual/>
        <w:tblW w:w="6769" w:type="dxa"/>
        <w:jc w:val="center"/>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2"/>
        <w:gridCol w:w="572"/>
        <w:gridCol w:w="908"/>
        <w:gridCol w:w="919"/>
        <w:gridCol w:w="992"/>
        <w:gridCol w:w="1134"/>
        <w:gridCol w:w="992"/>
      </w:tblGrid>
      <w:tr w:rsidR="00D7015F" w:rsidRPr="00CC4F6E" w:rsidTr="00E4592F">
        <w:trPr>
          <w:trHeight w:val="369"/>
          <w:jc w:val="center"/>
        </w:trPr>
        <w:tc>
          <w:tcPr>
            <w:tcW w:w="1252"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المجموعة</w:t>
            </w:r>
          </w:p>
        </w:tc>
        <w:tc>
          <w:tcPr>
            <w:tcW w:w="572"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العدد</w:t>
            </w:r>
          </w:p>
        </w:tc>
        <w:tc>
          <w:tcPr>
            <w:tcW w:w="908"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المتوسط</w:t>
            </w:r>
          </w:p>
        </w:tc>
        <w:tc>
          <w:tcPr>
            <w:tcW w:w="919"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التباين</w:t>
            </w:r>
          </w:p>
        </w:tc>
        <w:tc>
          <w:tcPr>
            <w:tcW w:w="2126" w:type="dxa"/>
            <w:gridSpan w:val="2"/>
            <w:tcBorders>
              <w:bottom w:val="single" w:sz="4" w:space="0" w:color="auto"/>
            </w:tcBorders>
          </w:tcPr>
          <w:p w:rsidR="00D7015F" w:rsidRPr="00CC4F6E" w:rsidRDefault="00D7015F" w:rsidP="00E4592F">
            <w:pPr>
              <w:pStyle w:val="affd"/>
              <w:spacing w:before="0" w:after="0"/>
              <w:rPr>
                <w:rFonts w:ascii="Simplified Arabic" w:hAnsi="Simplified Arabic"/>
                <w:sz w:val="20"/>
                <w:szCs w:val="20"/>
                <w:rtl/>
              </w:rPr>
            </w:pPr>
            <w:r w:rsidRPr="00CC4F6E">
              <w:rPr>
                <w:rFonts w:ascii="Simplified Arabic" w:hAnsi="Simplified Arabic"/>
                <w:sz w:val="20"/>
                <w:szCs w:val="20"/>
                <w:rtl/>
              </w:rPr>
              <w:t>القيمة التائية</w:t>
            </w:r>
          </w:p>
        </w:tc>
        <w:tc>
          <w:tcPr>
            <w:tcW w:w="992"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الدلالة الاحصائية</w:t>
            </w:r>
          </w:p>
        </w:tc>
      </w:tr>
      <w:tr w:rsidR="00D7015F" w:rsidRPr="00CC4F6E" w:rsidTr="00E4592F">
        <w:trPr>
          <w:trHeight w:val="376"/>
          <w:jc w:val="center"/>
        </w:trPr>
        <w:tc>
          <w:tcPr>
            <w:tcW w:w="1252"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572"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908"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919"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992" w:type="dxa"/>
            <w:tcBorders>
              <w:top w:val="single" w:sz="4" w:space="0" w:color="auto"/>
              <w:bottom w:val="single" w:sz="4" w:space="0" w:color="auto"/>
              <w:right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 xml:space="preserve">محسوبة </w:t>
            </w:r>
          </w:p>
        </w:tc>
        <w:tc>
          <w:tcPr>
            <w:tcW w:w="1134" w:type="dxa"/>
            <w:tcBorders>
              <w:top w:val="single" w:sz="4" w:space="0" w:color="auto"/>
              <w:left w:val="single" w:sz="4" w:space="0" w:color="auto"/>
              <w:bottom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جدولية</w:t>
            </w:r>
          </w:p>
        </w:tc>
        <w:tc>
          <w:tcPr>
            <w:tcW w:w="992" w:type="dxa"/>
            <w:vMerge/>
          </w:tcPr>
          <w:p w:rsidR="00D7015F" w:rsidRPr="00CC4F6E" w:rsidRDefault="00D7015F" w:rsidP="00E4592F">
            <w:pPr>
              <w:pStyle w:val="affd"/>
              <w:spacing w:before="0" w:after="0"/>
              <w:ind w:firstLine="0"/>
              <w:rPr>
                <w:rFonts w:ascii="Simplified Arabic" w:hAnsi="Simplified Arabic"/>
                <w:sz w:val="20"/>
                <w:szCs w:val="20"/>
                <w:rtl/>
              </w:rPr>
            </w:pPr>
          </w:p>
        </w:tc>
      </w:tr>
      <w:tr w:rsidR="00D7015F" w:rsidRPr="00CC4F6E" w:rsidTr="00E4592F">
        <w:trPr>
          <w:trHeight w:val="303"/>
          <w:jc w:val="center"/>
        </w:trPr>
        <w:tc>
          <w:tcPr>
            <w:tcW w:w="1252"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تجريبيةأ</w:t>
            </w:r>
          </w:p>
        </w:tc>
        <w:tc>
          <w:tcPr>
            <w:tcW w:w="572"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29</w:t>
            </w:r>
          </w:p>
        </w:tc>
        <w:tc>
          <w:tcPr>
            <w:tcW w:w="908"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12,551</w:t>
            </w:r>
          </w:p>
        </w:tc>
        <w:tc>
          <w:tcPr>
            <w:tcW w:w="919"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17,68</w:t>
            </w:r>
          </w:p>
        </w:tc>
        <w:tc>
          <w:tcPr>
            <w:tcW w:w="992" w:type="dxa"/>
            <w:vMerge w:val="restart"/>
            <w:tcBorders>
              <w:top w:val="single" w:sz="4" w:space="0" w:color="auto"/>
              <w:right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0,088</w:t>
            </w:r>
          </w:p>
        </w:tc>
        <w:tc>
          <w:tcPr>
            <w:tcW w:w="1134" w:type="dxa"/>
            <w:vMerge w:val="restart"/>
            <w:tcBorders>
              <w:top w:val="single" w:sz="4" w:space="0" w:color="auto"/>
              <w:left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2,037</w:t>
            </w:r>
          </w:p>
        </w:tc>
        <w:tc>
          <w:tcPr>
            <w:tcW w:w="992"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غير دالة</w:t>
            </w:r>
          </w:p>
        </w:tc>
      </w:tr>
      <w:tr w:rsidR="00D7015F" w:rsidRPr="00CC4F6E" w:rsidTr="00E4592F">
        <w:trPr>
          <w:trHeight w:val="322"/>
          <w:jc w:val="center"/>
        </w:trPr>
        <w:tc>
          <w:tcPr>
            <w:tcW w:w="1252"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الضابطة ب</w:t>
            </w:r>
          </w:p>
        </w:tc>
        <w:tc>
          <w:tcPr>
            <w:tcW w:w="572"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29</w:t>
            </w:r>
          </w:p>
        </w:tc>
        <w:tc>
          <w:tcPr>
            <w:tcW w:w="908"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12,862</w:t>
            </w:r>
          </w:p>
        </w:tc>
        <w:tc>
          <w:tcPr>
            <w:tcW w:w="919"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18,87</w:t>
            </w:r>
          </w:p>
        </w:tc>
        <w:tc>
          <w:tcPr>
            <w:tcW w:w="992" w:type="dxa"/>
            <w:vMerge/>
            <w:tcBorders>
              <w:right w:val="single" w:sz="4" w:space="0" w:color="auto"/>
            </w:tcBorders>
          </w:tcPr>
          <w:p w:rsidR="00D7015F" w:rsidRPr="00CC4F6E" w:rsidRDefault="00D7015F" w:rsidP="00E4592F">
            <w:pPr>
              <w:pStyle w:val="affd"/>
              <w:spacing w:before="0" w:after="0"/>
              <w:rPr>
                <w:rFonts w:ascii="Simplified Arabic" w:hAnsi="Simplified Arabic"/>
                <w:sz w:val="20"/>
                <w:szCs w:val="20"/>
                <w:rtl/>
              </w:rPr>
            </w:pPr>
          </w:p>
        </w:tc>
        <w:tc>
          <w:tcPr>
            <w:tcW w:w="1134" w:type="dxa"/>
            <w:vMerge/>
            <w:tcBorders>
              <w:left w:val="single" w:sz="4" w:space="0" w:color="auto"/>
            </w:tcBorders>
          </w:tcPr>
          <w:p w:rsidR="00D7015F" w:rsidRPr="00CC4F6E" w:rsidRDefault="00D7015F" w:rsidP="00E4592F">
            <w:pPr>
              <w:pStyle w:val="affd"/>
              <w:spacing w:before="0" w:after="0"/>
              <w:rPr>
                <w:rFonts w:ascii="Simplified Arabic" w:hAnsi="Simplified Arabic"/>
                <w:sz w:val="20"/>
                <w:szCs w:val="20"/>
                <w:rtl/>
              </w:rPr>
            </w:pPr>
          </w:p>
        </w:tc>
        <w:tc>
          <w:tcPr>
            <w:tcW w:w="992" w:type="dxa"/>
            <w:vMerge/>
          </w:tcPr>
          <w:p w:rsidR="00D7015F" w:rsidRPr="00CC4F6E" w:rsidRDefault="00D7015F" w:rsidP="00E4592F">
            <w:pPr>
              <w:pStyle w:val="affd"/>
              <w:spacing w:before="0" w:after="0"/>
              <w:ind w:firstLine="0"/>
              <w:rPr>
                <w:rFonts w:ascii="Simplified Arabic" w:hAnsi="Simplified Arabic"/>
                <w:sz w:val="20"/>
                <w:szCs w:val="20"/>
                <w:rtl/>
              </w:rPr>
            </w:pPr>
          </w:p>
        </w:tc>
      </w:tr>
    </w:tbl>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يتضح من الجدول 4 ان القيمة التائية المحسوبة 0,088 وهي اقل من القيمة التائية الجدولية عند مستوى الدلالة الاحصائية 0,05 وعلى ذلك فان المجموعتين متكافئتين في متغير المعرفة المسبقة (فخري، 1983، ص14)</w:t>
      </w:r>
    </w:p>
    <w:p w:rsidR="00D7015F" w:rsidRPr="00F75C7D" w:rsidRDefault="00D7015F" w:rsidP="00D7015F">
      <w:pPr>
        <w:pStyle w:val="ac"/>
        <w:numPr>
          <w:ilvl w:val="0"/>
          <w:numId w:val="7"/>
        </w:numPr>
        <w:bidi/>
        <w:spacing w:before="0" w:after="0"/>
        <w:jc w:val="both"/>
        <w:rPr>
          <w:rFonts w:ascii="Simplified Arabic" w:hAnsi="Simplified Arabic" w:cs="Simplified Arabic"/>
          <w:sz w:val="24"/>
          <w:szCs w:val="24"/>
          <w:rtl/>
        </w:rPr>
      </w:pPr>
      <w:r w:rsidRPr="00F75C7D">
        <w:rPr>
          <w:rFonts w:ascii="Simplified Arabic" w:hAnsi="Simplified Arabic" w:cs="Simplified Arabic"/>
          <w:sz w:val="24"/>
          <w:szCs w:val="24"/>
          <w:rtl/>
        </w:rPr>
        <w:t>ضبط العوامل الدخيلة:</w: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 xml:space="preserve">حرصت الباحثة فضلا عما تقدم من اجراءات التكافؤ بين مجموعتي البحث على ضبط بعض المتغيرات والتي تعتقد انها قد تؤثر في سلامة اجراءات التجربة ونتائجها . </w:t>
      </w:r>
    </w:p>
    <w:p w:rsidR="00D7015F" w:rsidRPr="00F75C7D" w:rsidRDefault="00D7015F" w:rsidP="00D7015F">
      <w:pPr>
        <w:pStyle w:val="affd"/>
        <w:numPr>
          <w:ilvl w:val="0"/>
          <w:numId w:val="9"/>
        </w:numPr>
        <w:spacing w:before="0" w:after="0"/>
        <w:ind w:left="423"/>
        <w:rPr>
          <w:rFonts w:ascii="Simplified Arabic" w:hAnsi="Simplified Arabic"/>
          <w:sz w:val="24"/>
          <w:szCs w:val="24"/>
          <w:rtl/>
        </w:rPr>
      </w:pPr>
      <w:r w:rsidRPr="00F75C7D">
        <w:rPr>
          <w:rFonts w:ascii="Simplified Arabic" w:hAnsi="Simplified Arabic"/>
          <w:sz w:val="24"/>
          <w:szCs w:val="24"/>
          <w:rtl/>
        </w:rPr>
        <w:t xml:space="preserve">ظروف التجربة والحوادث المصاحبة: كان لتعاون ادارة المدرسة دورهم في تلافي اي ظرف طارئ او حوادث مصاحبة لذلك لم تتأثر التجربة وسارت بصورة سليمة . </w:t>
      </w:r>
    </w:p>
    <w:p w:rsidR="00D7015F" w:rsidRPr="00F75C7D" w:rsidRDefault="00D7015F" w:rsidP="00D7015F">
      <w:pPr>
        <w:pStyle w:val="affd"/>
        <w:numPr>
          <w:ilvl w:val="0"/>
          <w:numId w:val="9"/>
        </w:numPr>
        <w:spacing w:before="0" w:after="0"/>
        <w:ind w:left="423"/>
        <w:rPr>
          <w:rFonts w:ascii="Simplified Arabic" w:hAnsi="Simplified Arabic"/>
          <w:sz w:val="24"/>
          <w:szCs w:val="24"/>
          <w:rtl/>
        </w:rPr>
      </w:pPr>
      <w:r w:rsidRPr="00F75C7D">
        <w:rPr>
          <w:rFonts w:ascii="Simplified Arabic" w:hAnsi="Simplified Arabic"/>
          <w:sz w:val="24"/>
          <w:szCs w:val="24"/>
          <w:rtl/>
        </w:rPr>
        <w:t>الاندثار التجريبي: يعني الاثر الناتج عن ترك عدد من تلميذات عينة البحث او انقطاعهن اثناء التجربة (عبد الجليل، 1981، ص95)، وقد اطلعت الباحثة على سجلات الغيابات من ادارة المدرسة ولاحظت انتظام دوام الطالبات مجموعتي البحث ولم تحدث غيابات مؤثرة على نتائج التجربة .</w:t>
      </w:r>
    </w:p>
    <w:p w:rsidR="00D7015F" w:rsidRPr="00F75C7D" w:rsidRDefault="00D7015F" w:rsidP="00D7015F">
      <w:pPr>
        <w:pStyle w:val="affd"/>
        <w:numPr>
          <w:ilvl w:val="0"/>
          <w:numId w:val="9"/>
        </w:numPr>
        <w:spacing w:before="0" w:after="0"/>
        <w:ind w:left="423"/>
        <w:rPr>
          <w:rFonts w:ascii="Simplified Arabic" w:hAnsi="Simplified Arabic"/>
          <w:sz w:val="24"/>
          <w:szCs w:val="24"/>
          <w:rtl/>
        </w:rPr>
      </w:pPr>
      <w:r w:rsidRPr="00F75C7D">
        <w:rPr>
          <w:rFonts w:ascii="Simplified Arabic" w:hAnsi="Simplified Arabic"/>
          <w:sz w:val="24"/>
          <w:szCs w:val="24"/>
          <w:rtl/>
        </w:rPr>
        <w:t>اختبار عينة البحث: يعتمد اثر المتغير المستقل في التجربة الى حد كبير على تكافؤ المجموعات (جابر، 1983، ص196) فقد تم التحقق من تكافؤ المجموعات المشار اليها سابقا.</w:t>
      </w:r>
    </w:p>
    <w:p w:rsidR="00D7015F" w:rsidRPr="00F75C7D" w:rsidRDefault="00D7015F" w:rsidP="00D7015F">
      <w:pPr>
        <w:pStyle w:val="affd"/>
        <w:numPr>
          <w:ilvl w:val="0"/>
          <w:numId w:val="9"/>
        </w:numPr>
        <w:spacing w:before="0" w:after="0"/>
        <w:ind w:left="423"/>
        <w:rPr>
          <w:rFonts w:ascii="Simplified Arabic" w:hAnsi="Simplified Arabic"/>
          <w:sz w:val="24"/>
          <w:szCs w:val="24"/>
          <w:rtl/>
        </w:rPr>
      </w:pPr>
      <w:r w:rsidRPr="00F75C7D">
        <w:rPr>
          <w:rFonts w:ascii="Simplified Arabic" w:hAnsi="Simplified Arabic"/>
          <w:sz w:val="24"/>
          <w:szCs w:val="24"/>
          <w:rtl/>
        </w:rPr>
        <w:t>اثر الاجراءات التجريبية: حاولت الباحثة التقليل من اثر بعض العوامل التي قد تؤثر على سلامة سير التجربة وهي:</w:t>
      </w:r>
    </w:p>
    <w:p w:rsidR="00D7015F" w:rsidRPr="00F75C7D" w:rsidRDefault="00D7015F" w:rsidP="00D7015F">
      <w:pPr>
        <w:pStyle w:val="affd"/>
        <w:numPr>
          <w:ilvl w:val="0"/>
          <w:numId w:val="10"/>
        </w:numPr>
        <w:spacing w:before="0" w:after="0"/>
        <w:ind w:left="423"/>
        <w:rPr>
          <w:rFonts w:ascii="Simplified Arabic" w:hAnsi="Simplified Arabic"/>
          <w:sz w:val="24"/>
          <w:szCs w:val="24"/>
          <w:rtl/>
        </w:rPr>
      </w:pPr>
      <w:r w:rsidRPr="00F75C7D">
        <w:rPr>
          <w:rFonts w:ascii="Simplified Arabic" w:hAnsi="Simplified Arabic"/>
          <w:sz w:val="24"/>
          <w:szCs w:val="24"/>
          <w:rtl/>
        </w:rPr>
        <w:t>المادة الدراسية: كانت المادة الدراسية موحدة لمجموعتي البحث والدروس اليومية تسير بصورة موحدة في اوقاتها .</w:t>
      </w:r>
    </w:p>
    <w:p w:rsidR="00D7015F" w:rsidRPr="00F75C7D" w:rsidRDefault="00D7015F" w:rsidP="00D7015F">
      <w:pPr>
        <w:pStyle w:val="affd"/>
        <w:numPr>
          <w:ilvl w:val="0"/>
          <w:numId w:val="10"/>
        </w:numPr>
        <w:spacing w:before="0" w:after="0"/>
        <w:ind w:left="423"/>
        <w:rPr>
          <w:rFonts w:ascii="Simplified Arabic" w:hAnsi="Simplified Arabic"/>
          <w:sz w:val="24"/>
          <w:szCs w:val="24"/>
          <w:rtl/>
        </w:rPr>
      </w:pPr>
      <w:r w:rsidRPr="00F75C7D">
        <w:rPr>
          <w:rFonts w:ascii="Simplified Arabic" w:hAnsi="Simplified Arabic"/>
          <w:sz w:val="24"/>
          <w:szCs w:val="24"/>
          <w:rtl/>
        </w:rPr>
        <w:t>الخطط التدريسية: تم اعداد الخطط التدريسية لمجموعتي البحث وذلك بادخال المتغير المستقل في الخطط التدريسية لكل من المجموعتين .</w:t>
      </w:r>
    </w:p>
    <w:p w:rsidR="00D7015F" w:rsidRPr="00F75C7D" w:rsidRDefault="00D7015F" w:rsidP="00D7015F">
      <w:pPr>
        <w:pStyle w:val="affd"/>
        <w:numPr>
          <w:ilvl w:val="0"/>
          <w:numId w:val="10"/>
        </w:numPr>
        <w:spacing w:before="0" w:after="0"/>
        <w:ind w:left="423"/>
        <w:rPr>
          <w:rFonts w:ascii="Simplified Arabic" w:hAnsi="Simplified Arabic"/>
          <w:sz w:val="24"/>
          <w:szCs w:val="24"/>
          <w:rtl/>
        </w:rPr>
      </w:pPr>
      <w:r w:rsidRPr="00F75C7D">
        <w:rPr>
          <w:rFonts w:ascii="Simplified Arabic" w:hAnsi="Simplified Arabic"/>
          <w:sz w:val="24"/>
          <w:szCs w:val="24"/>
          <w:rtl/>
        </w:rPr>
        <w:t>مدرسة المادة: تأكيدا على الموضوعية في التدريس قامت الباحثة بتدريس مجموعتي البحث بنفسها كي يتم تحييد اساليب التدريس التي تعتمدها المدرسة وخصائصها الشخصية وخبرتها على نتائج التجربة .</w:t>
      </w:r>
    </w:p>
    <w:p w:rsidR="00D7015F" w:rsidRPr="00F75C7D" w:rsidRDefault="00D7015F" w:rsidP="00D7015F">
      <w:pPr>
        <w:pStyle w:val="affd"/>
        <w:numPr>
          <w:ilvl w:val="0"/>
          <w:numId w:val="10"/>
        </w:numPr>
        <w:spacing w:before="0" w:after="0"/>
        <w:ind w:left="423"/>
        <w:rPr>
          <w:rFonts w:ascii="Simplified Arabic" w:hAnsi="Simplified Arabic"/>
          <w:sz w:val="24"/>
          <w:szCs w:val="24"/>
          <w:rtl/>
        </w:rPr>
      </w:pPr>
      <w:r w:rsidRPr="00F75C7D">
        <w:rPr>
          <w:rFonts w:ascii="Simplified Arabic" w:hAnsi="Simplified Arabic"/>
          <w:sz w:val="24"/>
          <w:szCs w:val="24"/>
          <w:rtl/>
        </w:rPr>
        <w:t>المدة الزمنية: استغرقت مدة التجربة من يوم الاحد المصادف 9/10/2010 ولغاية 19/12/2010 وبذلك كانت مدة التجربة متساوية لمجموعتي البحث .</w:t>
      </w:r>
    </w:p>
    <w:p w:rsidR="00D7015F" w:rsidRPr="00F75C7D" w:rsidRDefault="00D7015F" w:rsidP="00D7015F">
      <w:pPr>
        <w:pStyle w:val="affd"/>
        <w:numPr>
          <w:ilvl w:val="0"/>
          <w:numId w:val="10"/>
        </w:numPr>
        <w:spacing w:before="0" w:after="0"/>
        <w:ind w:left="423"/>
        <w:rPr>
          <w:rFonts w:ascii="Simplified Arabic" w:hAnsi="Simplified Arabic"/>
          <w:sz w:val="24"/>
          <w:szCs w:val="24"/>
          <w:rtl/>
        </w:rPr>
      </w:pPr>
      <w:r w:rsidRPr="00F75C7D">
        <w:rPr>
          <w:rFonts w:ascii="Simplified Arabic" w:hAnsi="Simplified Arabic"/>
          <w:sz w:val="24"/>
          <w:szCs w:val="24"/>
          <w:rtl/>
        </w:rPr>
        <w:t>المدة الزمنية: استغرقت مدة التجربة من يوم الاحد المصادف 9/10/2012 ولغاية 19/12/2012 وبذلك كانت مدة التجربة متساوية لمجموعتي البحث .</w:t>
      </w:r>
    </w:p>
    <w:p w:rsidR="00D7015F" w:rsidRPr="00F75C7D" w:rsidRDefault="00D7015F" w:rsidP="00D7015F">
      <w:pPr>
        <w:pStyle w:val="affd"/>
        <w:numPr>
          <w:ilvl w:val="0"/>
          <w:numId w:val="10"/>
        </w:numPr>
        <w:spacing w:before="0" w:after="0"/>
        <w:ind w:left="423"/>
        <w:rPr>
          <w:rFonts w:ascii="Simplified Arabic" w:hAnsi="Simplified Arabic"/>
          <w:sz w:val="24"/>
          <w:szCs w:val="24"/>
          <w:rtl/>
        </w:rPr>
      </w:pPr>
      <w:r w:rsidRPr="00F75C7D">
        <w:rPr>
          <w:rFonts w:ascii="Simplified Arabic" w:hAnsi="Simplified Arabic"/>
          <w:sz w:val="24"/>
          <w:szCs w:val="24"/>
          <w:rtl/>
        </w:rPr>
        <w:t xml:space="preserve">مكان التدريس: تم تدريس مجموعتي البحث في صفوف مخصصة لتلميذات الصف الخامس الابتدائي في مدرسة الحلة للبنات . </w:t>
      </w:r>
    </w:p>
    <w:p w:rsidR="00D7015F" w:rsidRPr="00F75C7D" w:rsidRDefault="00D7015F" w:rsidP="00D7015F">
      <w:pPr>
        <w:pStyle w:val="affd"/>
        <w:numPr>
          <w:ilvl w:val="0"/>
          <w:numId w:val="10"/>
        </w:numPr>
        <w:spacing w:before="0" w:after="0"/>
        <w:ind w:left="423"/>
        <w:rPr>
          <w:rFonts w:ascii="Simplified Arabic" w:hAnsi="Simplified Arabic"/>
          <w:sz w:val="24"/>
          <w:szCs w:val="24"/>
          <w:rtl/>
        </w:rPr>
      </w:pPr>
      <w:r w:rsidRPr="00F75C7D">
        <w:rPr>
          <w:rFonts w:ascii="Simplified Arabic" w:hAnsi="Simplified Arabic"/>
          <w:sz w:val="24"/>
          <w:szCs w:val="24"/>
          <w:rtl/>
        </w:rPr>
        <w:t>سرية البحث: تم اتفاق الباحثة مع الادارة على عدم اخبار الطالبات بأنهن في وضع تجريبي من اجل استمرار نشاطهن وبشكل طبيعي لتكون نتائج التجربة دقيقة ولضمان سلامة الخارجية لها .</w:t>
      </w:r>
    </w:p>
    <w:p w:rsidR="00D7015F" w:rsidRPr="00F75C7D" w:rsidRDefault="00D7015F" w:rsidP="00D7015F">
      <w:pPr>
        <w:pStyle w:val="affd"/>
        <w:numPr>
          <w:ilvl w:val="0"/>
          <w:numId w:val="10"/>
        </w:numPr>
        <w:spacing w:before="0" w:after="0"/>
        <w:ind w:left="423"/>
        <w:rPr>
          <w:rFonts w:ascii="Simplified Arabic" w:hAnsi="Simplified Arabic"/>
          <w:sz w:val="24"/>
          <w:szCs w:val="24"/>
          <w:rtl/>
        </w:rPr>
      </w:pPr>
      <w:r w:rsidRPr="00F75C7D">
        <w:rPr>
          <w:rFonts w:ascii="Simplified Arabic" w:hAnsi="Simplified Arabic"/>
          <w:sz w:val="24"/>
          <w:szCs w:val="24"/>
          <w:rtl/>
        </w:rPr>
        <w:t>جدول توزيع الحصص الاسبوعي: تم تدريس 4 حصص اسبوعيا في مادة العلوم للصف الخامس الابتدائي بواقع حصتين لكل مجموعة موزعة على يومين وبالاتفاق مع ادارة المدرسة وتم مراعاة التكافؤ في توقيتات الدروس لمجموعتي البحث لتلافي الاختلاف في جهد المدرسة المبذول اثناء التدريس كما في مخطط 2 .</w:t>
      </w:r>
    </w:p>
    <w:p w:rsidR="00D7015F" w:rsidRPr="00F75C7D" w:rsidRDefault="00D7015F" w:rsidP="00D7015F">
      <w:pPr>
        <w:pStyle w:val="ac"/>
        <w:bidi/>
        <w:spacing w:before="0" w:after="0"/>
        <w:rPr>
          <w:rFonts w:ascii="Simplified Arabic" w:hAnsi="Simplified Arabic" w:cs="Simplified Arabic"/>
          <w:sz w:val="24"/>
          <w:szCs w:val="24"/>
          <w:rtl/>
        </w:rPr>
      </w:pPr>
      <w:r w:rsidRPr="00F75C7D">
        <w:rPr>
          <w:rFonts w:ascii="Simplified Arabic" w:hAnsi="Simplified Arabic" w:cs="Simplified Arabic"/>
          <w:sz w:val="24"/>
          <w:szCs w:val="24"/>
          <w:rtl/>
        </w:rPr>
        <w:t>مخطط 2</w:t>
      </w:r>
    </w:p>
    <w:p w:rsidR="00D7015F" w:rsidRPr="00F75C7D" w:rsidRDefault="00D7015F" w:rsidP="00D7015F">
      <w:pPr>
        <w:pStyle w:val="ac"/>
        <w:bidi/>
        <w:spacing w:before="0" w:after="0"/>
        <w:rPr>
          <w:rFonts w:ascii="Simplified Arabic" w:hAnsi="Simplified Arabic" w:cs="Simplified Arabic"/>
          <w:sz w:val="24"/>
          <w:szCs w:val="24"/>
          <w:rtl/>
        </w:rPr>
      </w:pPr>
      <w:r w:rsidRPr="00F75C7D">
        <w:rPr>
          <w:rFonts w:ascii="Simplified Arabic" w:hAnsi="Simplified Arabic" w:cs="Simplified Arabic"/>
          <w:sz w:val="24"/>
          <w:szCs w:val="24"/>
          <w:rtl/>
        </w:rPr>
        <w:t>جدول توزيع الحصص الاسبوعي لمجموعتي البحث</w:t>
      </w:r>
    </w:p>
    <w:tbl>
      <w:tblPr>
        <w:bidiVisual/>
        <w:tblW w:w="0" w:type="auto"/>
        <w:jc w:val="center"/>
        <w:tblInd w:w="1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1"/>
        <w:gridCol w:w="1848"/>
        <w:gridCol w:w="1559"/>
      </w:tblGrid>
      <w:tr w:rsidR="00D7015F" w:rsidRPr="00CC4F6E" w:rsidTr="00E4592F">
        <w:trPr>
          <w:jc w:val="center"/>
        </w:trPr>
        <w:tc>
          <w:tcPr>
            <w:tcW w:w="1321"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اليوم</w:t>
            </w:r>
          </w:p>
        </w:tc>
        <w:tc>
          <w:tcPr>
            <w:tcW w:w="1848"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المجموعة</w:t>
            </w:r>
          </w:p>
        </w:tc>
        <w:tc>
          <w:tcPr>
            <w:tcW w:w="1559"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الحصة</w:t>
            </w:r>
          </w:p>
        </w:tc>
      </w:tr>
      <w:tr w:rsidR="00D7015F" w:rsidRPr="00CC4F6E" w:rsidTr="00E4592F">
        <w:trPr>
          <w:trHeight w:val="371"/>
          <w:jc w:val="center"/>
        </w:trPr>
        <w:tc>
          <w:tcPr>
            <w:tcW w:w="1321"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الاحد</w:t>
            </w:r>
          </w:p>
        </w:tc>
        <w:tc>
          <w:tcPr>
            <w:tcW w:w="1848" w:type="dxa"/>
            <w:tcBorders>
              <w:bottom w:val="single" w:sz="4" w:space="0" w:color="auto"/>
            </w:tcBorders>
          </w:tcPr>
          <w:p w:rsidR="00D7015F" w:rsidRPr="00CC4F6E" w:rsidRDefault="00D7015F" w:rsidP="00E4592F">
            <w:pPr>
              <w:pStyle w:val="affd"/>
              <w:spacing w:before="0" w:after="0"/>
              <w:rPr>
                <w:rFonts w:ascii="Simplified Arabic" w:hAnsi="Simplified Arabic"/>
                <w:sz w:val="20"/>
                <w:szCs w:val="20"/>
                <w:rtl/>
              </w:rPr>
            </w:pPr>
            <w:r w:rsidRPr="00CC4F6E">
              <w:rPr>
                <w:rFonts w:ascii="Simplified Arabic" w:hAnsi="Simplified Arabic"/>
                <w:sz w:val="20"/>
                <w:szCs w:val="20"/>
                <w:rtl/>
              </w:rPr>
              <w:t>التجريبية</w:t>
            </w:r>
          </w:p>
        </w:tc>
        <w:tc>
          <w:tcPr>
            <w:tcW w:w="1559" w:type="dxa"/>
            <w:tcBorders>
              <w:bottom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 xml:space="preserve"> الثانية</w:t>
            </w:r>
          </w:p>
        </w:tc>
      </w:tr>
      <w:tr w:rsidR="00D7015F" w:rsidRPr="00CC4F6E" w:rsidTr="00E4592F">
        <w:trPr>
          <w:trHeight w:val="408"/>
          <w:jc w:val="center"/>
        </w:trPr>
        <w:tc>
          <w:tcPr>
            <w:tcW w:w="1321"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1848" w:type="dxa"/>
            <w:tcBorders>
              <w:top w:val="single" w:sz="4" w:space="0" w:color="auto"/>
            </w:tcBorders>
          </w:tcPr>
          <w:p w:rsidR="00D7015F" w:rsidRPr="00CC4F6E" w:rsidRDefault="00D7015F" w:rsidP="00E4592F">
            <w:pPr>
              <w:pStyle w:val="affd"/>
              <w:spacing w:before="0" w:after="0"/>
              <w:rPr>
                <w:rFonts w:ascii="Simplified Arabic" w:hAnsi="Simplified Arabic"/>
                <w:sz w:val="20"/>
                <w:szCs w:val="20"/>
                <w:rtl/>
              </w:rPr>
            </w:pPr>
            <w:r w:rsidRPr="00CC4F6E">
              <w:rPr>
                <w:rFonts w:ascii="Simplified Arabic" w:hAnsi="Simplified Arabic"/>
                <w:sz w:val="20"/>
                <w:szCs w:val="20"/>
                <w:rtl/>
              </w:rPr>
              <w:t>الضابطة</w:t>
            </w:r>
          </w:p>
        </w:tc>
        <w:tc>
          <w:tcPr>
            <w:tcW w:w="1559" w:type="dxa"/>
            <w:tcBorders>
              <w:top w:val="single" w:sz="4" w:space="0" w:color="auto"/>
            </w:tcBorders>
          </w:tcPr>
          <w:p w:rsidR="00D7015F" w:rsidRPr="00CC4F6E" w:rsidRDefault="00D7015F" w:rsidP="00E4592F">
            <w:pPr>
              <w:pStyle w:val="affd"/>
              <w:spacing w:before="0" w:after="0"/>
              <w:rPr>
                <w:rFonts w:ascii="Simplified Arabic" w:hAnsi="Simplified Arabic"/>
                <w:sz w:val="20"/>
                <w:szCs w:val="20"/>
                <w:rtl/>
              </w:rPr>
            </w:pPr>
            <w:r w:rsidRPr="00CC4F6E">
              <w:rPr>
                <w:rFonts w:ascii="Simplified Arabic" w:hAnsi="Simplified Arabic"/>
                <w:sz w:val="20"/>
                <w:szCs w:val="20"/>
                <w:rtl/>
              </w:rPr>
              <w:t>الثالثة</w:t>
            </w:r>
          </w:p>
        </w:tc>
      </w:tr>
      <w:tr w:rsidR="00D7015F" w:rsidRPr="00CC4F6E" w:rsidTr="00E4592F">
        <w:trPr>
          <w:trHeight w:val="221"/>
          <w:jc w:val="center"/>
        </w:trPr>
        <w:tc>
          <w:tcPr>
            <w:tcW w:w="1321"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الاثنين</w:t>
            </w:r>
          </w:p>
        </w:tc>
        <w:tc>
          <w:tcPr>
            <w:tcW w:w="1848" w:type="dxa"/>
            <w:tcBorders>
              <w:bottom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 xml:space="preserve"> التجريبية</w:t>
            </w:r>
          </w:p>
        </w:tc>
        <w:tc>
          <w:tcPr>
            <w:tcW w:w="1559" w:type="dxa"/>
            <w:tcBorders>
              <w:bottom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 xml:space="preserve"> الثالثة</w:t>
            </w:r>
          </w:p>
        </w:tc>
      </w:tr>
      <w:tr w:rsidR="00D7015F" w:rsidRPr="00CC4F6E" w:rsidTr="00E4592F">
        <w:trPr>
          <w:trHeight w:val="180"/>
          <w:jc w:val="center"/>
        </w:trPr>
        <w:tc>
          <w:tcPr>
            <w:tcW w:w="1321"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1848" w:type="dxa"/>
            <w:tcBorders>
              <w:top w:val="single" w:sz="4" w:space="0" w:color="auto"/>
            </w:tcBorders>
          </w:tcPr>
          <w:p w:rsidR="00D7015F" w:rsidRPr="00CC4F6E" w:rsidRDefault="00D7015F" w:rsidP="00E4592F">
            <w:pPr>
              <w:pStyle w:val="affd"/>
              <w:spacing w:before="0" w:after="0"/>
              <w:rPr>
                <w:rFonts w:ascii="Simplified Arabic" w:hAnsi="Simplified Arabic"/>
                <w:sz w:val="20"/>
                <w:szCs w:val="20"/>
                <w:rtl/>
              </w:rPr>
            </w:pPr>
            <w:r w:rsidRPr="00CC4F6E">
              <w:rPr>
                <w:rFonts w:ascii="Simplified Arabic" w:hAnsi="Simplified Arabic"/>
                <w:sz w:val="20"/>
                <w:szCs w:val="20"/>
                <w:rtl/>
              </w:rPr>
              <w:t>الضابطة</w:t>
            </w:r>
          </w:p>
        </w:tc>
        <w:tc>
          <w:tcPr>
            <w:tcW w:w="1559" w:type="dxa"/>
            <w:tcBorders>
              <w:top w:val="single" w:sz="4" w:space="0" w:color="auto"/>
            </w:tcBorders>
          </w:tcPr>
          <w:p w:rsidR="00D7015F" w:rsidRPr="00CC4F6E" w:rsidRDefault="00D7015F" w:rsidP="00E4592F">
            <w:pPr>
              <w:pStyle w:val="affd"/>
              <w:spacing w:before="0" w:after="0"/>
              <w:rPr>
                <w:rFonts w:ascii="Simplified Arabic" w:hAnsi="Simplified Arabic"/>
                <w:sz w:val="20"/>
                <w:szCs w:val="20"/>
                <w:rtl/>
              </w:rPr>
            </w:pPr>
            <w:r w:rsidRPr="00CC4F6E">
              <w:rPr>
                <w:rFonts w:ascii="Simplified Arabic" w:hAnsi="Simplified Arabic"/>
                <w:sz w:val="20"/>
                <w:szCs w:val="20"/>
                <w:rtl/>
              </w:rPr>
              <w:t>الثانية</w:t>
            </w:r>
          </w:p>
        </w:tc>
      </w:tr>
    </w:tbl>
    <w:p w:rsidR="00D7015F" w:rsidRPr="00F75C7D" w:rsidRDefault="00D7015F" w:rsidP="00D7015F">
      <w:pPr>
        <w:pStyle w:val="25"/>
        <w:numPr>
          <w:ilvl w:val="0"/>
          <w:numId w:val="7"/>
        </w:numPr>
        <w:spacing w:before="0" w:after="0"/>
        <w:rPr>
          <w:rFonts w:ascii="Simplified Arabic" w:hAnsi="Simplified Arabic" w:cs="Simplified Arabic"/>
          <w:sz w:val="24"/>
          <w:szCs w:val="24"/>
        </w:rPr>
      </w:pPr>
      <w:r w:rsidRPr="00F75C7D">
        <w:rPr>
          <w:rFonts w:ascii="Simplified Arabic" w:hAnsi="Simplified Arabic" w:cs="Simplified Arabic"/>
          <w:sz w:val="24"/>
          <w:szCs w:val="24"/>
          <w:rtl/>
        </w:rPr>
        <w:t xml:space="preserve">مستلزمات البحث: </w:t>
      </w:r>
    </w:p>
    <w:p w:rsidR="00D7015F" w:rsidRPr="00F75C7D" w:rsidRDefault="00D7015F" w:rsidP="00D7015F">
      <w:pPr>
        <w:pStyle w:val="25"/>
        <w:spacing w:before="0" w:after="0"/>
        <w:rPr>
          <w:rFonts w:ascii="Simplified Arabic" w:hAnsi="Simplified Arabic" w:cs="Simplified Arabic"/>
          <w:sz w:val="24"/>
          <w:szCs w:val="24"/>
          <w:rtl/>
        </w:rPr>
      </w:pPr>
      <w:r w:rsidRPr="00F75C7D">
        <w:rPr>
          <w:rFonts w:ascii="Simplified Arabic" w:hAnsi="Simplified Arabic" w:cs="Simplified Arabic"/>
          <w:sz w:val="24"/>
          <w:szCs w:val="24"/>
          <w:rtl/>
        </w:rPr>
        <w:t>5-المادة العل</w:t>
      </w:r>
      <w:r>
        <w:rPr>
          <w:rFonts w:ascii="Simplified Arabic" w:hAnsi="Simplified Arabic" w:cs="Simplified Arabic"/>
          <w:sz w:val="24"/>
          <w:szCs w:val="24"/>
          <w:rtl/>
        </w:rPr>
        <w:t>مية</w:t>
      </w:r>
      <w:r>
        <w:rPr>
          <w:rFonts w:ascii="Simplified Arabic" w:hAnsi="Simplified Arabic" w:cs="Simplified Arabic" w:hint="cs"/>
          <w:sz w:val="24"/>
          <w:szCs w:val="24"/>
          <w:rtl/>
        </w:rPr>
        <w:t xml:space="preserve">: </w:t>
      </w:r>
      <w:r w:rsidRPr="00F75C7D">
        <w:rPr>
          <w:rFonts w:ascii="Simplified Arabic" w:hAnsi="Simplified Arabic" w:cs="Simplified Arabic"/>
          <w:sz w:val="24"/>
          <w:szCs w:val="24"/>
          <w:rtl/>
        </w:rPr>
        <w:t xml:space="preserve">لقد تمثلت المادة التعليمية بما تضمنته الوحدة الرابعة والخامسة من كتاب العلوم المدرسي الجزء الثاني للصف الخامسة الابتدائي </w: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 xml:space="preserve">5-2 الاغراض السلوكية لمحتوى المادة التعليمية </w: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 xml:space="preserve">التدريس عملية تفاعل متبادلة بين المتعلمين والمعلم وعناصر البيئة المختلفة التي يهيئها المعلم من اجل اكسابهم المعلومات التي ينبغي تحقيقها في فترة زمنية محددة، كان لا بد لعملية تخطيط التدريس ان تتضمن صياغة الاهداف التعليمية بصورة انماط سلوكية وادائية مع تهيئة مناسبة للمواقف التعليمية اللازمة لبلوغ تلك الاهداف (نوق وعبد الرحمن، 1993، ص32) فالاهداف السلوكية ما هي إلا غايات او اهداف تعليمية تحدد كمعيار للسلوك الفعلي او انها وصفا ملاحظا للسلوك القابل للقياس . (الفتلاوي، 2003، ص163) 0 وعلى اساس ذلك فقد تم صياغة الاهداف صياغة سلوكية. وقد بلغ عدد الاغراض السلوكية الكلي 30 عرضا سلوكيا واستخدمت في كتابة الخطط التدريسية وفي اعداد فقرات تقويمية التحصيل . وقد تم عرضها على عدد من الخبراء في مجال التربية وطرائق التدريس لغرض التأكد من صلاحيتها كما في ملحق1 </w: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5-3 الوسائل التعليمية . يرى (اللقاني، 1984) ان الوسائل التعليمية تعد عنصرا من عناصر المنهج ولا يمكن ان تتم العملية التعليمية بدونها على نحو فعال (اللقاني، 1984، ص8) ونظرا للاهمية البالغة للوسائل التعليمية ولما تمتاز به من مزايا عديدة عند استخدامها في التدريس فقد استخدم الباحث عدد من هذه الوسائل في تدريس ا للمجموعتين وقد تمثلت بالاتي: نماذج حيوانية لدائنية الصنع . صور حيوانات ونباتات مختلفة . صور من الكتاب المدرسي . السبورة والطباشير الملون .-اعداد الخطط التدريسية 0 في ضوء محتوى المادة التعليمية والاغراض السلوكية جرى اعداد الخطط التدريسية (ملحق2) للمجموعتين وقد عرضت نماذج من هذه الخطط على لجنة من الخبراء لبيان ارائهم بمدى صدقها وملائمتها . وقد تم الأخذ بما اتفق عليه معظمهم من ملاحظات (ملحق 1)-التدريس باستخدام دورة التعلم:.</w: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 xml:space="preserve">6-2 صدق الاختبار: ان المقصود بصدق الاختبار يعني مدى قياس فقرات الاختبار للشيء الذي وضع الاختبار من اجل قياسه (احمد وخليل، 1988، ص383) </w: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 xml:space="preserve">وللتحقق من صدق الاختبار فقد تم اعتماد على نوعين من الصدق هما: </w:t>
      </w:r>
    </w:p>
    <w:p w:rsidR="00D7015F" w:rsidRPr="00F75C7D" w:rsidRDefault="00D7015F" w:rsidP="00D7015F">
      <w:pPr>
        <w:pStyle w:val="affd"/>
        <w:numPr>
          <w:ilvl w:val="0"/>
          <w:numId w:val="12"/>
        </w:numPr>
        <w:spacing w:before="0" w:after="0"/>
        <w:rPr>
          <w:rFonts w:ascii="Simplified Arabic" w:hAnsi="Simplified Arabic"/>
          <w:sz w:val="24"/>
          <w:szCs w:val="24"/>
          <w:rtl/>
          <w:lang w:bidi="ar-SA"/>
        </w:rPr>
      </w:pPr>
      <w:r w:rsidRPr="00F75C7D">
        <w:rPr>
          <w:rFonts w:ascii="Simplified Arabic" w:hAnsi="Simplified Arabic"/>
          <w:sz w:val="24"/>
          <w:szCs w:val="24"/>
          <w:rtl/>
        </w:rPr>
        <w:t xml:space="preserve">الصدق الظاهري: </w:t>
      </w:r>
      <w:r w:rsidRPr="00F75C7D">
        <w:rPr>
          <w:rFonts w:ascii="Simplified Arabic" w:hAnsi="Simplified Arabic"/>
          <w:sz w:val="24"/>
          <w:szCs w:val="24"/>
        </w:rPr>
        <w:t>face validity</w:t>
      </w:r>
      <w:r w:rsidRPr="00F75C7D">
        <w:rPr>
          <w:rFonts w:ascii="Simplified Arabic" w:hAnsi="Simplified Arabic"/>
          <w:sz w:val="24"/>
          <w:szCs w:val="24"/>
          <w:rtl/>
        </w:rPr>
        <w:t xml:space="preserve"> 0 </w:t>
      </w:r>
      <w:r w:rsidRPr="00F75C7D">
        <w:rPr>
          <w:rFonts w:ascii="Simplified Arabic" w:hAnsi="Simplified Arabic"/>
          <w:sz w:val="24"/>
          <w:szCs w:val="24"/>
          <w:rtl/>
          <w:lang w:bidi="ar-SA"/>
        </w:rPr>
        <w:t>يمثل المظهر العام للاختبار من حيث نوع المفردات وكيفية صياغتها وتعليمات الاختبار ووقتها ومدى وضوحها وموضوعيتها (زمزية، 1977، ص680) 0 وتم عرض فقرات الاختبار على خبراء ومتخصصين في طرائق تدريس العلوم والقياس والتقويم (ملحق 1) لابداء رأيهم حول صلاحية الفقرات وملائمتها لمستوى التلميذات وفي ضوء ما ابدوه من ملاحظات تم تعديل صياغة بعض الفقرات فاصبحت صالحة وملائمة .</w:t>
      </w:r>
    </w:p>
    <w:p w:rsidR="00D7015F" w:rsidRPr="00F75C7D" w:rsidRDefault="00D7015F" w:rsidP="00D7015F">
      <w:pPr>
        <w:pStyle w:val="affd"/>
        <w:numPr>
          <w:ilvl w:val="0"/>
          <w:numId w:val="12"/>
        </w:numPr>
        <w:spacing w:before="0" w:after="0"/>
        <w:ind w:right="-142"/>
        <w:rPr>
          <w:rFonts w:ascii="Simplified Arabic" w:hAnsi="Simplified Arabic"/>
          <w:sz w:val="24"/>
          <w:szCs w:val="24"/>
          <w:rtl/>
          <w:lang w:bidi="ar-SA"/>
        </w:rPr>
      </w:pPr>
      <w:r w:rsidRPr="00F75C7D">
        <w:rPr>
          <w:rFonts w:ascii="Simplified Arabic" w:hAnsi="Simplified Arabic"/>
          <w:sz w:val="24"/>
          <w:szCs w:val="24"/>
          <w:rtl/>
          <w:lang w:bidi="ar-SA"/>
        </w:rPr>
        <w:t xml:space="preserve">صدق المحتوى: </w:t>
      </w:r>
      <w:r w:rsidRPr="00F75C7D">
        <w:rPr>
          <w:rFonts w:ascii="Simplified Arabic" w:hAnsi="Simplified Arabic"/>
          <w:sz w:val="24"/>
          <w:szCs w:val="24"/>
          <w:lang w:bidi="ar-SA"/>
        </w:rPr>
        <w:t>content validity</w:t>
      </w:r>
      <w:r w:rsidRPr="00F75C7D">
        <w:rPr>
          <w:rFonts w:ascii="Simplified Arabic" w:hAnsi="Simplified Arabic"/>
          <w:sz w:val="24"/>
          <w:szCs w:val="24"/>
          <w:rtl/>
          <w:lang w:bidi="ar-SA"/>
        </w:rPr>
        <w:t xml:space="preserve"> </w:t>
      </w:r>
      <w:r w:rsidRPr="00F75C7D">
        <w:rPr>
          <w:rFonts w:ascii="Simplified Arabic" w:hAnsi="Simplified Arabic"/>
          <w:sz w:val="24"/>
          <w:szCs w:val="24"/>
          <w:rtl/>
        </w:rPr>
        <w:t xml:space="preserve">0 </w:t>
      </w:r>
      <w:r w:rsidRPr="00F75C7D">
        <w:rPr>
          <w:rFonts w:ascii="Simplified Arabic" w:hAnsi="Simplified Arabic"/>
          <w:sz w:val="24"/>
          <w:szCs w:val="24"/>
          <w:rtl/>
          <w:lang w:bidi="ar-SA"/>
        </w:rPr>
        <w:t>ان صدق المحتوى يعد مؤشرا لمدى ارتباط فقرات الاختبار بمحتوى المادة الدراسية والاهداف التدريسية التي يراد الاختبار بها . (رودني، 1985، ص171) . ولقد تم التوصل لهذين النوعين من الصدق من خلال التوافق بين تقديرات الخبراء الافاضل الذين عرض عليهم الاختبار بصيغته الاولية الاغراض السلوكية) لبيان رأيهم في مدى تغطيتهما وعمليات النحصيل ا المستهدفة وكذلك صلاحية فقرات الاختبار من النواحي العلمية والفنية واللغوية . اذا حازت على نسبة قبول 80% من آراء الخبراء .</w:t>
      </w:r>
    </w:p>
    <w:p w:rsidR="00D7015F" w:rsidRPr="00F75C7D" w:rsidRDefault="00D7015F" w:rsidP="00D7015F">
      <w:pPr>
        <w:pStyle w:val="affd"/>
        <w:spacing w:before="0" w:after="0"/>
        <w:rPr>
          <w:rFonts w:ascii="Simplified Arabic" w:hAnsi="Simplified Arabic"/>
          <w:sz w:val="24"/>
          <w:szCs w:val="24"/>
          <w:rtl/>
          <w:lang w:bidi="ar-SA"/>
        </w:rPr>
      </w:pPr>
      <w:r w:rsidRPr="00F75C7D">
        <w:rPr>
          <w:rFonts w:ascii="Simplified Arabic" w:hAnsi="Simplified Arabic"/>
          <w:sz w:val="24"/>
          <w:szCs w:val="24"/>
          <w:rtl/>
          <w:lang w:bidi="ar-SA"/>
        </w:rPr>
        <w:t xml:space="preserve">6-3 التجربة الاستطلاعية: يرى تطبيق الاختبار على عينة استطلاعية شملت 30 تلميذ من تلاميذ الصف الخامس الابتدائي في مدرسة الحلة للبنين يوم الاثنين 11/10/2012 وتم اشعارهم بموعد الاختبار قبل اسبوع من موعده المحدد وقد بلغ متوسط وقت الاجابة على فقرات الاختبار كافة 40 دقيقة صححت اوراق التلاميذ على وفق مفتاح التصحيح المعد سلفا وقد اعطيت درجة واحدة لكل فقرة صحيحة وصفرا للإجابة الخاطئة او المتروكة ونظمت الدرجات في جدول خاص لإجراء العمليات الاحصائية اللازمة لها. </w:t>
      </w:r>
    </w:p>
    <w:p w:rsidR="00D7015F" w:rsidRPr="00F75C7D" w:rsidRDefault="00D7015F" w:rsidP="00D7015F">
      <w:pPr>
        <w:pStyle w:val="affd"/>
        <w:spacing w:before="0" w:after="0"/>
        <w:rPr>
          <w:rFonts w:ascii="Simplified Arabic" w:hAnsi="Simplified Arabic"/>
          <w:sz w:val="24"/>
          <w:szCs w:val="24"/>
          <w:rtl/>
          <w:lang w:bidi="ar-SA"/>
        </w:rPr>
      </w:pPr>
      <w:r w:rsidRPr="00F75C7D">
        <w:rPr>
          <w:rFonts w:ascii="Simplified Arabic" w:hAnsi="Simplified Arabic"/>
          <w:sz w:val="24"/>
          <w:szCs w:val="24"/>
          <w:rtl/>
          <w:lang w:bidi="ar-SA"/>
        </w:rPr>
        <w:t xml:space="preserve">5-4 التحليل الاحصائي للفقرات: </w:t>
      </w:r>
      <w:r w:rsidRPr="00F75C7D">
        <w:rPr>
          <w:rFonts w:ascii="Simplified Arabic" w:hAnsi="Simplified Arabic"/>
          <w:sz w:val="24"/>
          <w:szCs w:val="24"/>
          <w:lang w:bidi="ar-SA"/>
        </w:rPr>
        <w:t>item analysis</w:t>
      </w:r>
      <w:r w:rsidRPr="00F75C7D">
        <w:rPr>
          <w:rFonts w:ascii="Simplified Arabic" w:hAnsi="Simplified Arabic"/>
          <w:sz w:val="24"/>
          <w:szCs w:val="24"/>
          <w:rtl/>
          <w:lang w:bidi="ar-SA"/>
        </w:rPr>
        <w:t xml:space="preserve"> .ان الهدف من التحليل الاحصائي لفقرات الاختبار هو تعرف مستوى صعوبة كل فقرة وقدرتها على التمييز بين الافراد المتفوقين والمتأخرين، اضافة الى فعالية بدائل الفقرات والحكم على مدى صدق وتباين الاختبار، لذا قامت الباحثة بإجراء التحليل الاحصائي لتعرف تلك الخصائص على النحو الاتي. </w:t>
      </w:r>
    </w:p>
    <w:p w:rsidR="00D7015F" w:rsidRPr="00F75C7D" w:rsidRDefault="00D7015F" w:rsidP="00D7015F">
      <w:pPr>
        <w:pStyle w:val="affd"/>
        <w:spacing w:before="0" w:after="0"/>
        <w:rPr>
          <w:rFonts w:ascii="Simplified Arabic" w:hAnsi="Simplified Arabic"/>
          <w:sz w:val="24"/>
          <w:szCs w:val="24"/>
          <w:rtl/>
          <w:lang w:bidi="ar-SA"/>
        </w:rPr>
      </w:pPr>
      <w:r w:rsidRPr="00F75C7D">
        <w:rPr>
          <w:rFonts w:ascii="Simplified Arabic" w:hAnsi="Simplified Arabic"/>
          <w:sz w:val="24"/>
          <w:szCs w:val="24"/>
          <w:rtl/>
          <w:lang w:bidi="ar-SA"/>
        </w:rPr>
        <w:t xml:space="preserve">5-4 . أ: مستوى صعوبة الفقرات: </w:t>
      </w:r>
      <w:r w:rsidRPr="00F75C7D">
        <w:rPr>
          <w:rFonts w:ascii="Simplified Arabic" w:hAnsi="Simplified Arabic"/>
          <w:sz w:val="24"/>
          <w:szCs w:val="24"/>
          <w:lang w:bidi="ar-SA"/>
        </w:rPr>
        <w:t>difficulty items</w:t>
      </w:r>
      <w:r w:rsidRPr="00F75C7D">
        <w:rPr>
          <w:rFonts w:ascii="Simplified Arabic" w:hAnsi="Simplified Arabic"/>
          <w:sz w:val="24"/>
          <w:szCs w:val="24"/>
          <w:rtl/>
          <w:lang w:bidi="ar-SA"/>
        </w:rPr>
        <w:t>، يقصد بمستوى صعوبة نسبة المجيبين الذين اجابوا عن الفقرة اجابة صحيحة في عينة ما. (جابر، 1983، ص403)، وكلما زاد معامل صعوبة الفقرات دل على سهولتها وكلما نقص مستوى الصعوبة دل على صعوبتها. (عزيز، 1989، ص105) ويشير بلوم الى ان فقرات الاختبار تعد مقبولة اذا تراوح معامل الصعوبة بين (0,20 – 0,80) (</w:t>
      </w:r>
      <w:r w:rsidRPr="00F75C7D">
        <w:rPr>
          <w:rFonts w:ascii="Simplified Arabic" w:hAnsi="Simplified Arabic"/>
          <w:sz w:val="24"/>
          <w:szCs w:val="24"/>
          <w:lang w:bidi="ar-SA"/>
        </w:rPr>
        <w:t>Bloom</w:t>
      </w:r>
      <w:r w:rsidRPr="00F75C7D">
        <w:rPr>
          <w:rFonts w:ascii="Simplified Arabic" w:hAnsi="Simplified Arabic"/>
          <w:sz w:val="24"/>
          <w:szCs w:val="24"/>
          <w:rtl/>
          <w:lang w:bidi="ar-SA"/>
        </w:rPr>
        <w:t>،</w:t>
      </w:r>
      <w:r w:rsidRPr="00F75C7D">
        <w:rPr>
          <w:rFonts w:ascii="Simplified Arabic" w:hAnsi="Simplified Arabic"/>
          <w:sz w:val="24"/>
          <w:szCs w:val="24"/>
          <w:lang w:bidi="ar-SA"/>
        </w:rPr>
        <w:t xml:space="preserve"> 1971</w:t>
      </w:r>
      <w:r w:rsidRPr="00F75C7D">
        <w:rPr>
          <w:rFonts w:ascii="Simplified Arabic" w:hAnsi="Simplified Arabic"/>
          <w:sz w:val="24"/>
          <w:szCs w:val="24"/>
          <w:rtl/>
          <w:lang w:bidi="ar-SA"/>
        </w:rPr>
        <w:t>،</w:t>
      </w:r>
      <w:r w:rsidRPr="00F75C7D">
        <w:rPr>
          <w:rFonts w:ascii="Simplified Arabic" w:hAnsi="Simplified Arabic"/>
          <w:sz w:val="24"/>
          <w:szCs w:val="24"/>
          <w:lang w:bidi="ar-SA"/>
        </w:rPr>
        <w:t xml:space="preserve"> p.60</w:t>
      </w:r>
      <w:r w:rsidRPr="00F75C7D">
        <w:rPr>
          <w:rFonts w:ascii="Simplified Arabic" w:hAnsi="Simplified Arabic"/>
          <w:sz w:val="24"/>
          <w:szCs w:val="24"/>
          <w:rtl/>
          <w:lang w:bidi="ar-SA"/>
        </w:rPr>
        <w:t>) لذلك تعد جميع فقرات الاختبار جيدة.</w:t>
      </w:r>
    </w:p>
    <w:p w:rsidR="00D7015F" w:rsidRPr="00F75C7D" w:rsidRDefault="00D7015F" w:rsidP="00D7015F">
      <w:pPr>
        <w:pStyle w:val="affd"/>
        <w:spacing w:before="0" w:after="0"/>
        <w:rPr>
          <w:rFonts w:ascii="Simplified Arabic" w:hAnsi="Simplified Arabic"/>
          <w:sz w:val="24"/>
          <w:szCs w:val="24"/>
          <w:rtl/>
          <w:lang w:bidi="ar-SA"/>
        </w:rPr>
      </w:pPr>
      <w:r w:rsidRPr="00F75C7D">
        <w:rPr>
          <w:rFonts w:ascii="Simplified Arabic" w:hAnsi="Simplified Arabic"/>
          <w:sz w:val="24"/>
          <w:szCs w:val="24"/>
          <w:rtl/>
          <w:lang w:bidi="ar-SA"/>
        </w:rPr>
        <w:t xml:space="preserve">5-4. ب: قوة تمييز الفقرة: </w:t>
      </w:r>
      <w:r w:rsidRPr="00F75C7D">
        <w:rPr>
          <w:rFonts w:ascii="Simplified Arabic" w:hAnsi="Simplified Arabic"/>
          <w:sz w:val="24"/>
          <w:szCs w:val="24"/>
          <w:lang w:bidi="ar-SA"/>
        </w:rPr>
        <w:t>item discrimination power</w:t>
      </w:r>
      <w:r w:rsidRPr="00F75C7D">
        <w:rPr>
          <w:rFonts w:ascii="Simplified Arabic" w:hAnsi="Simplified Arabic"/>
          <w:sz w:val="24"/>
          <w:szCs w:val="24"/>
          <w:rtl/>
          <w:lang w:bidi="ar-SA"/>
        </w:rPr>
        <w:t xml:space="preserve"> .يقصد بقوة تمييز الفقرات مدى قدرة كل فقرة من فقرات الاختبار على التمييز بين التلميذات ذوات المستويات العليا والدنيا بالنسبة للصفة التي يقيسها الاختبار. (احمد، 1998، ص293) </w:t>
      </w:r>
    </w:p>
    <w:p w:rsidR="00D7015F" w:rsidRPr="00F75C7D" w:rsidRDefault="00D7015F" w:rsidP="00D7015F">
      <w:pPr>
        <w:pStyle w:val="affd"/>
        <w:spacing w:before="0" w:after="0"/>
        <w:rPr>
          <w:rFonts w:ascii="Simplified Arabic" w:hAnsi="Simplified Arabic"/>
          <w:sz w:val="24"/>
          <w:szCs w:val="24"/>
          <w:rtl/>
          <w:lang w:bidi="ar-SA"/>
        </w:rPr>
      </w:pPr>
      <w:r w:rsidRPr="00F75C7D">
        <w:rPr>
          <w:rFonts w:ascii="Simplified Arabic" w:hAnsi="Simplified Arabic"/>
          <w:sz w:val="24"/>
          <w:szCs w:val="24"/>
          <w:rtl/>
          <w:lang w:bidi="ar-SA"/>
        </w:rPr>
        <w:t xml:space="preserve">وبعد حساب قوة التمييز لكل فقرة من فقرات الاختبار باستعمال معادلة التمييز للفقرات </w:t>
      </w:r>
    </w:p>
    <w:p w:rsidR="00D7015F" w:rsidRPr="00F75C7D" w:rsidRDefault="00D7015F" w:rsidP="00D7015F">
      <w:pPr>
        <w:pStyle w:val="affd"/>
        <w:spacing w:before="0" w:after="0"/>
        <w:rPr>
          <w:rFonts w:ascii="Simplified Arabic" w:hAnsi="Simplified Arabic"/>
          <w:sz w:val="24"/>
          <w:szCs w:val="24"/>
          <w:rtl/>
          <w:lang w:bidi="ar-SA"/>
        </w:rPr>
      </w:pPr>
      <w:r w:rsidRPr="00F75C7D">
        <w:rPr>
          <w:rFonts w:ascii="Simplified Arabic" w:hAnsi="Simplified Arabic"/>
          <w:sz w:val="24"/>
          <w:szCs w:val="24"/>
          <w:rtl/>
          <w:lang w:bidi="ar-SA"/>
        </w:rPr>
        <w:t xml:space="preserve">وتعد الفقرات ذات قوة تمييز جيدة اذا كان معامل تمييزها لا يقل عن (0,20) فاكثر . (زكريا واخرون، 1999، ص113) لذا فان جميع فقرات الاختبار امتازت بالقدرة على التمييز بين التلميذات . </w:t>
      </w:r>
    </w:p>
    <w:p w:rsidR="00D7015F" w:rsidRPr="00F75C7D" w:rsidRDefault="00D7015F" w:rsidP="00D7015F">
      <w:pPr>
        <w:pStyle w:val="affd"/>
        <w:spacing w:before="0" w:after="0"/>
        <w:rPr>
          <w:rFonts w:ascii="Simplified Arabic" w:hAnsi="Simplified Arabic"/>
          <w:sz w:val="24"/>
          <w:szCs w:val="24"/>
          <w:rtl/>
          <w:lang w:bidi="ar-SA"/>
        </w:rPr>
      </w:pPr>
      <w:r w:rsidRPr="00F75C7D">
        <w:rPr>
          <w:rFonts w:ascii="Simplified Arabic" w:hAnsi="Simplified Arabic"/>
          <w:sz w:val="24"/>
          <w:szCs w:val="24"/>
          <w:rtl/>
          <w:lang w:bidi="ar-SA"/>
        </w:rPr>
        <w:t xml:space="preserve">5-4.ج: فاعلية البدائل الخاطئة: </w:t>
      </w:r>
      <w:r w:rsidRPr="00F75C7D">
        <w:rPr>
          <w:rFonts w:ascii="Simplified Arabic" w:hAnsi="Simplified Arabic"/>
          <w:sz w:val="24"/>
          <w:szCs w:val="24"/>
          <w:lang w:bidi="ar-SA"/>
        </w:rPr>
        <w:t>options effectiveness</w:t>
      </w:r>
      <w:r w:rsidRPr="00F75C7D">
        <w:rPr>
          <w:rFonts w:ascii="Simplified Arabic" w:hAnsi="Simplified Arabic"/>
          <w:sz w:val="24"/>
          <w:szCs w:val="24"/>
          <w:rtl/>
          <w:lang w:bidi="ar-SA"/>
        </w:rPr>
        <w:t xml:space="preserve"> .ان استخدام فعالية البدائل في ملاحظة درجات تلامذة المجموعتين العليا والدنيا فقد حسب فاعلية كل بديل خاطئ ولكل فقرة اختبارية من نمط الاختبار من المتعدد . فظهر ان البدائل كانت قد جذبت عددا اكبر من تلامذة المجموعة الدنيا مقارنة بتلامذة المجموعة العليا . وبناء على ذلك فقد تم تقرر ابقاء البدائل الخاطئة كما هي دون اجراء تغيير.</w:t>
      </w:r>
    </w:p>
    <w:p w:rsidR="00D7015F" w:rsidRPr="00F75C7D" w:rsidRDefault="00D7015F" w:rsidP="00D7015F">
      <w:pPr>
        <w:pStyle w:val="affd"/>
        <w:spacing w:before="0" w:after="0"/>
        <w:rPr>
          <w:rFonts w:ascii="Simplified Arabic" w:hAnsi="Simplified Arabic"/>
          <w:sz w:val="24"/>
          <w:szCs w:val="24"/>
          <w:rtl/>
          <w:lang w:bidi="ar-SA"/>
        </w:rPr>
      </w:pPr>
      <w:r w:rsidRPr="00F75C7D">
        <w:rPr>
          <w:rFonts w:ascii="Simplified Arabic" w:hAnsi="Simplified Arabic"/>
          <w:sz w:val="24"/>
          <w:szCs w:val="24"/>
          <w:rtl/>
          <w:lang w:bidi="ar-SA"/>
        </w:rPr>
        <w:t xml:space="preserve">5-5 ثبات الاختبار: </w:t>
      </w:r>
      <w:r w:rsidRPr="00F75C7D">
        <w:rPr>
          <w:rFonts w:ascii="Simplified Arabic" w:hAnsi="Simplified Arabic"/>
          <w:sz w:val="24"/>
          <w:szCs w:val="24"/>
          <w:lang w:bidi="ar-SA"/>
        </w:rPr>
        <w:t>test reliability</w:t>
      </w:r>
      <w:r w:rsidRPr="00F75C7D">
        <w:rPr>
          <w:rFonts w:ascii="Simplified Arabic" w:hAnsi="Simplified Arabic"/>
          <w:sz w:val="24"/>
          <w:szCs w:val="24"/>
          <w:rtl/>
          <w:lang w:bidi="ar-SA"/>
        </w:rPr>
        <w:t xml:space="preserve"> .الثبات بمفهومه العام يعني الدقة في القياس . وهناك اكثر من طريقة لقياس معامل الثبات (احمد، 1998، ص340) ولقد اختارت الباحثة طريقة كودر ريتشاردسون – 20 لانها طريقة تتفق مع طبيعة الاختبار المعد لغرض البحث وصالحة في حساب ثبات الاختبار الذي فقراته تنال درجة واحدة للاختبار الصحيح ودرجة صفر للاختبار الغير صحيح . (عاهد، 1989، ص618)، اذ بلغت قيمة ثبات الاختبار 0,85 وتشير الادبيات الى ان الاختبارات تعد جيدة اذا كان معامل ثباتها اكثر من 0,6 . (</w:t>
      </w:r>
      <w:r w:rsidRPr="00F75C7D">
        <w:rPr>
          <w:rFonts w:ascii="Simplified Arabic" w:hAnsi="Simplified Arabic"/>
          <w:sz w:val="24"/>
          <w:szCs w:val="24"/>
          <w:lang w:bidi="ar-SA"/>
        </w:rPr>
        <w:t>ranlund</w:t>
      </w:r>
      <w:r w:rsidRPr="00F75C7D">
        <w:rPr>
          <w:rFonts w:ascii="Simplified Arabic" w:hAnsi="Simplified Arabic"/>
          <w:sz w:val="24"/>
          <w:szCs w:val="24"/>
          <w:rtl/>
          <w:lang w:bidi="ar-SA"/>
        </w:rPr>
        <w:t>،</w:t>
      </w:r>
      <w:r w:rsidRPr="00F75C7D">
        <w:rPr>
          <w:rFonts w:ascii="Simplified Arabic" w:hAnsi="Simplified Arabic"/>
          <w:sz w:val="24"/>
          <w:szCs w:val="24"/>
          <w:lang w:bidi="ar-SA"/>
        </w:rPr>
        <w:t xml:space="preserve"> 1976</w:t>
      </w:r>
      <w:r w:rsidRPr="00F75C7D">
        <w:rPr>
          <w:rFonts w:ascii="Simplified Arabic" w:hAnsi="Simplified Arabic"/>
          <w:sz w:val="24"/>
          <w:szCs w:val="24"/>
          <w:rtl/>
          <w:lang w:bidi="ar-SA"/>
        </w:rPr>
        <w:t>،</w:t>
      </w:r>
      <w:r w:rsidRPr="00F75C7D">
        <w:rPr>
          <w:rFonts w:ascii="Simplified Arabic" w:hAnsi="Simplified Arabic"/>
          <w:sz w:val="24"/>
          <w:szCs w:val="24"/>
          <w:lang w:bidi="ar-SA"/>
        </w:rPr>
        <w:t xml:space="preserve"> p.125</w:t>
      </w:r>
      <w:r w:rsidRPr="00F75C7D">
        <w:rPr>
          <w:rFonts w:ascii="Simplified Arabic" w:hAnsi="Simplified Arabic"/>
          <w:sz w:val="24"/>
          <w:szCs w:val="24"/>
          <w:rtl/>
          <w:lang w:bidi="ar-SA"/>
        </w:rPr>
        <w:t xml:space="preserve">) وهذا يدل على ان هذا الاختبار يتميز بمعامل ثبات عال . </w:t>
      </w:r>
    </w:p>
    <w:p w:rsidR="00D7015F" w:rsidRPr="00F75C7D" w:rsidRDefault="00D7015F" w:rsidP="00D7015F">
      <w:pPr>
        <w:pStyle w:val="ac"/>
        <w:bidi/>
        <w:spacing w:before="0" w:after="0"/>
        <w:jc w:val="both"/>
        <w:rPr>
          <w:rFonts w:ascii="Simplified Arabic" w:hAnsi="Simplified Arabic" w:cs="Simplified Arabic"/>
          <w:sz w:val="24"/>
          <w:szCs w:val="24"/>
          <w:rtl/>
        </w:rPr>
      </w:pPr>
      <w:r w:rsidRPr="00F75C7D">
        <w:rPr>
          <w:rFonts w:ascii="Simplified Arabic" w:hAnsi="Simplified Arabic" w:cs="Simplified Arabic"/>
          <w:sz w:val="24"/>
          <w:szCs w:val="24"/>
          <w:rtl/>
        </w:rPr>
        <w:t>6-اجراءات التطبيق:</w: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 xml:space="preserve">6-1 اجراء التجربة .باشرت الباحثة بتطبيق التجربة على افراد مجموعتي البحث اعتبارا من يوم الاحد الموافق 6/11/2012 بواقع اربع حصص في الاسبوع (الاحد والاثنين) كما هو موضح في جدول سابقا وفي الاسبوع الثاني تم تطبيق اختباري المعرفة السابقة والذكاء . يعدها قامت الباحثة في تدريس المجموعتين ولم يسمح للتلميذات في الانتقال بين الصفين في اثناء هذه التجربة . وبعد اكمال تدريس الوحدة الاولى من كتاب المقرر جرى تطبيق الاختبار البعدي (التحصيل) وقد اعيد تطبيقه ثانية (الاستبقاء) بعد فاصل زمني مدة واحد وعشرون يوما لكلا المجموعتين من غير اعلام سابق لتلميذات المجموعتين لقياس مقدار استبقاء تعلم المفاهيم العلمية بعد مرور تلك المدة . 6-2 تطبيق الاختبار البعدي (التحصيل والاستبقاء) </w: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قبل انتهاء تجربة البحث ابلغت الباحثة مجموعة البحث بمواد الاختبار الشامل لموضوعات الوحدة الاولى وذلك قبل اسبوع من اجراءه لاتاحة الفرصة المناسبة للتلميذات للاستعداد المناسب لذلك وكان الاختبار يوم 3/11/2011 كما تم ابلاغهن ان وقت الاختبار سيكون واحد لكلا المجموعتين وفي هذا اليوم أعدت الباحثة نسخ الاختبار مع اوراق الاجابة التي تصدرتها معلومات عامة عن التلميذات لتسهيل عملية التفريغ ولقد ساعدتها في الاختبار معلمات الصف الخامس والسادس في المدرسة نفسها لكي تتمكن الباحثة من التنقل بين المجموعتين بحثها لترد على استفسارات التلميذات وتشرف على سير الاختبار .ولقد تكرر تطبيق الاختبار مدة اخرى للكشف عن استبقاء تعلم المفاهيم دون اعلام التلميذات بموعد الاختبار الثاني بالإجراءات ذاتها التي اتبعت في تطبيقه الاول .) وكان يوم 24/11/2012 .</w:t>
      </w:r>
    </w:p>
    <w:p w:rsidR="00D7015F" w:rsidRPr="00F75C7D" w:rsidRDefault="00D7015F" w:rsidP="00D7015F">
      <w:pPr>
        <w:pStyle w:val="affd"/>
        <w:tabs>
          <w:tab w:val="left" w:pos="6731"/>
        </w:tabs>
        <w:spacing w:before="0" w:after="0"/>
        <w:rPr>
          <w:rFonts w:ascii="Simplified Arabic" w:hAnsi="Simplified Arabic"/>
          <w:sz w:val="24"/>
          <w:szCs w:val="24"/>
          <w:rtl/>
        </w:rPr>
      </w:pPr>
      <w:r w:rsidRPr="00F75C7D">
        <w:rPr>
          <w:rFonts w:ascii="Simplified Arabic" w:hAnsi="Simplified Arabic"/>
          <w:sz w:val="24"/>
          <w:szCs w:val="24"/>
          <w:rtl/>
        </w:rPr>
        <w:t xml:space="preserve">6-3 تصحيح وتفريغ البيانات .قامت الباحثة بتصحيح اوراق اجابات التلميذات لمجموعتي بحثها اذ اعطيت درجة واحدة لكل اجابة صحيحة وصفرا للإجابة الخاطئة وبذلك فقد تم ترتيب نتائج الاختبار للتطبيقيين الاول (التحصيل) والثاني (الاستيفاء) وجدولة الدرجات تمهيدا لإجراء المعالجات الاحصائية . </w:t>
      </w:r>
    </w:p>
    <w:p w:rsidR="00D7015F" w:rsidRPr="00F75C7D" w:rsidRDefault="00D7015F" w:rsidP="00D7015F">
      <w:pPr>
        <w:pStyle w:val="ac"/>
        <w:bidi/>
        <w:spacing w:before="0" w:after="0"/>
        <w:jc w:val="both"/>
        <w:rPr>
          <w:rFonts w:ascii="Simplified Arabic" w:hAnsi="Simplified Arabic" w:cs="Simplified Arabic"/>
          <w:sz w:val="24"/>
          <w:szCs w:val="24"/>
          <w:rtl/>
        </w:rPr>
      </w:pPr>
      <w:r w:rsidRPr="00F75C7D">
        <w:rPr>
          <w:rFonts w:ascii="Simplified Arabic" w:hAnsi="Simplified Arabic" w:cs="Simplified Arabic"/>
          <w:sz w:val="24"/>
          <w:szCs w:val="24"/>
          <w:rtl/>
        </w:rPr>
        <w:t>7-المعالجات الاحصائية .استخدمت الباحثة الاحصائية الاتية:</w:t>
      </w:r>
    </w:p>
    <w:p w:rsidR="00D7015F" w:rsidRPr="00F75C7D" w:rsidRDefault="00D7015F" w:rsidP="00D7015F">
      <w:pPr>
        <w:pStyle w:val="affd"/>
        <w:numPr>
          <w:ilvl w:val="0"/>
          <w:numId w:val="13"/>
        </w:numPr>
        <w:spacing w:before="0" w:after="0"/>
        <w:rPr>
          <w:rFonts w:ascii="Simplified Arabic" w:hAnsi="Simplified Arabic"/>
          <w:sz w:val="24"/>
          <w:szCs w:val="24"/>
        </w:rPr>
      </w:pPr>
      <w:r w:rsidRPr="00F75C7D">
        <w:rPr>
          <w:rFonts w:ascii="Simplified Arabic" w:hAnsi="Simplified Arabic"/>
          <w:sz w:val="24"/>
          <w:szCs w:val="24"/>
          <w:rtl/>
        </w:rPr>
        <w:t>الاختبار التائي (</w:t>
      </w:r>
      <w:r w:rsidRPr="00F75C7D">
        <w:rPr>
          <w:rFonts w:ascii="Simplified Arabic" w:hAnsi="Simplified Arabic"/>
          <w:sz w:val="24"/>
          <w:szCs w:val="24"/>
        </w:rPr>
        <w:t>t-test</w:t>
      </w:r>
      <w:r w:rsidRPr="00F75C7D">
        <w:rPr>
          <w:rFonts w:ascii="Simplified Arabic" w:hAnsi="Simplified Arabic"/>
          <w:sz w:val="24"/>
          <w:szCs w:val="24"/>
          <w:rtl/>
          <w:lang w:bidi="ar-SA"/>
        </w:rPr>
        <w:t>) لعينتين مستقلتين للتعرف على تكافؤ مجموعتي البحث لاختبار فرضيات البحث .</w:t>
      </w:r>
    </w:p>
    <w:p w:rsidR="00D7015F" w:rsidRPr="00F75C7D" w:rsidRDefault="00D7015F" w:rsidP="00D7015F">
      <w:pPr>
        <w:pStyle w:val="affd"/>
        <w:spacing w:before="0" w:after="0"/>
        <w:rPr>
          <w:rFonts w:ascii="Simplified Arabic" w:hAnsi="Simplified Arabic"/>
          <w:sz w:val="24"/>
          <w:szCs w:val="24"/>
          <w:rtl/>
          <w:lang w:bidi="ar-SA"/>
        </w:rPr>
      </w:pPr>
      <w:r w:rsidRPr="00F75C7D">
        <w:rPr>
          <w:rFonts w:ascii="Simplified Arabic" w:hAnsi="Simplified Arabic"/>
          <w:sz w:val="24"/>
          <w:szCs w:val="24"/>
          <w:rtl/>
          <w:lang w:bidi="ar-SA"/>
        </w:rPr>
        <w:t>ت= م</w:t>
      </w:r>
      <w:r w:rsidRPr="00F75C7D">
        <w:rPr>
          <w:rFonts w:ascii="Simplified Arabic" w:hAnsi="Simplified Arabic"/>
          <w:sz w:val="24"/>
          <w:szCs w:val="24"/>
          <w:vertAlign w:val="subscript"/>
          <w:rtl/>
          <w:lang w:bidi="ar-SA"/>
        </w:rPr>
        <w:t>1</w:t>
      </w:r>
      <w:r w:rsidRPr="00F75C7D">
        <w:rPr>
          <w:rFonts w:ascii="Simplified Arabic" w:hAnsi="Simplified Arabic"/>
          <w:sz w:val="24"/>
          <w:szCs w:val="24"/>
          <w:rtl/>
          <w:lang w:bidi="ar-SA"/>
        </w:rPr>
        <w:t xml:space="preserve"> – م</w:t>
      </w:r>
      <w:r w:rsidRPr="00F75C7D">
        <w:rPr>
          <w:rFonts w:ascii="Simplified Arabic" w:hAnsi="Simplified Arabic"/>
          <w:sz w:val="24"/>
          <w:szCs w:val="24"/>
          <w:vertAlign w:val="subscript"/>
          <w:rtl/>
          <w:lang w:bidi="ar-SA"/>
        </w:rPr>
        <w:t>2</w:t>
      </w:r>
      <w:r w:rsidRPr="00F75C7D">
        <w:rPr>
          <w:rFonts w:ascii="Simplified Arabic" w:hAnsi="Simplified Arabic"/>
          <w:sz w:val="24"/>
          <w:szCs w:val="24"/>
          <w:rtl/>
          <w:lang w:bidi="ar-SA"/>
        </w:rPr>
        <w:t xml:space="preserve"> </w:t>
      </w:r>
      <w:r w:rsidRPr="00F75C7D">
        <w:rPr>
          <w:rFonts w:ascii="Simplified Arabic" w:hAnsi="Simplified Arabic"/>
          <w:sz w:val="24"/>
          <w:szCs w:val="24"/>
          <w:rtl/>
          <w:lang w:bidi="ar-SA"/>
        </w:rPr>
        <w:tab/>
      </w:r>
      <w:r w:rsidRPr="00F75C7D">
        <w:rPr>
          <w:rFonts w:ascii="Simplified Arabic" w:hAnsi="Simplified Arabic"/>
          <w:sz w:val="24"/>
          <w:szCs w:val="24"/>
          <w:rtl/>
          <w:lang w:bidi="ar-SA"/>
        </w:rPr>
        <w:tab/>
      </w:r>
      <w:r w:rsidRPr="00F75C7D">
        <w:rPr>
          <w:rFonts w:ascii="Simplified Arabic" w:hAnsi="Simplified Arabic"/>
          <w:sz w:val="24"/>
          <w:szCs w:val="24"/>
          <w:rtl/>
          <w:lang w:bidi="ar-SA"/>
        </w:rPr>
        <w:tab/>
      </w:r>
      <w:r w:rsidRPr="00F75C7D">
        <w:rPr>
          <w:rFonts w:ascii="Simplified Arabic" w:hAnsi="Simplified Arabic"/>
          <w:sz w:val="24"/>
          <w:szCs w:val="24"/>
          <w:rtl/>
          <w:lang w:bidi="ar-SA"/>
        </w:rPr>
        <w:tab/>
        <w:t>عندما ن</w:t>
      </w:r>
      <w:r w:rsidRPr="00F75C7D">
        <w:rPr>
          <w:rFonts w:ascii="Simplified Arabic" w:hAnsi="Simplified Arabic"/>
          <w:sz w:val="24"/>
          <w:szCs w:val="24"/>
          <w:vertAlign w:val="subscript"/>
          <w:rtl/>
          <w:lang w:bidi="ar-SA"/>
        </w:rPr>
        <w:t xml:space="preserve">1 </w:t>
      </w:r>
      <w:r w:rsidRPr="00F75C7D">
        <w:rPr>
          <w:rFonts w:ascii="Simplified Arabic" w:hAnsi="Simplified Arabic"/>
          <w:sz w:val="24"/>
          <w:szCs w:val="24"/>
          <w:rtl/>
          <w:lang w:bidi="ar-SA"/>
        </w:rPr>
        <w:t xml:space="preserve">= ن </w:t>
      </w:r>
      <w:r w:rsidRPr="00F75C7D">
        <w:rPr>
          <w:rFonts w:ascii="Simplified Arabic" w:hAnsi="Simplified Arabic"/>
          <w:sz w:val="24"/>
          <w:szCs w:val="24"/>
          <w:vertAlign w:val="subscript"/>
          <w:rtl/>
          <w:lang w:bidi="ar-SA"/>
        </w:rPr>
        <w:t>2</w:t>
      </w:r>
      <w:r w:rsidRPr="00F75C7D">
        <w:rPr>
          <w:rFonts w:ascii="Simplified Arabic" w:hAnsi="Simplified Arabic"/>
          <w:sz w:val="24"/>
          <w:szCs w:val="24"/>
          <w:rtl/>
          <w:lang w:bidi="ar-SA"/>
        </w:rPr>
        <w:t xml:space="preserve"> </w:t>
      </w:r>
    </w:p>
    <w:p w:rsidR="00D7015F" w:rsidRPr="00F75C7D" w:rsidRDefault="00D7015F" w:rsidP="00D7015F">
      <w:pPr>
        <w:pStyle w:val="affd"/>
        <w:spacing w:before="0" w:after="0"/>
        <w:rPr>
          <w:rFonts w:ascii="Simplified Arabic" w:hAnsi="Simplified Arabic"/>
          <w:sz w:val="24"/>
          <w:szCs w:val="24"/>
          <w:rtl/>
          <w:lang w:bidi="ar-SA"/>
        </w:rPr>
      </w:pPr>
      <w:r>
        <w:rPr>
          <w:rFonts w:ascii="Simplified Arabic" w:hAnsi="Simplified Arabic"/>
          <w:noProof/>
          <w:sz w:val="24"/>
          <w:szCs w:val="24"/>
          <w:rtl/>
          <w:lang w:bidi="ar-SA"/>
        </w:rPr>
        <mc:AlternateContent>
          <mc:Choice Requires="wps">
            <w:drawing>
              <wp:anchor distT="0" distB="0" distL="114300" distR="114300" simplePos="0" relativeHeight="251659264" behindDoc="0" locked="0" layoutInCell="1" allowOverlap="1">
                <wp:simplePos x="0" y="0"/>
                <wp:positionH relativeFrom="column">
                  <wp:posOffset>3046095</wp:posOffset>
                </wp:positionH>
                <wp:positionV relativeFrom="paragraph">
                  <wp:posOffset>-1905</wp:posOffset>
                </wp:positionV>
                <wp:extent cx="1428750" cy="942975"/>
                <wp:effectExtent l="3175" t="3175" r="0" b="0"/>
                <wp:wrapNone/>
                <wp:docPr id="172" name="مربع نص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15F" w:rsidRDefault="00D7015F" w:rsidP="00D7015F">
                            <w:pPr>
                              <w:rPr>
                                <w:rtl/>
                              </w:rPr>
                            </w:pPr>
                          </w:p>
                          <w:p w:rsidR="00D7015F" w:rsidRDefault="00D7015F" w:rsidP="00D7015F">
                            <w:pPr>
                              <w:rPr>
                                <w:rtl/>
                              </w:rPr>
                            </w:pPr>
                            <w:r>
                              <w:rPr>
                                <w:rFonts w:hint="cs"/>
                                <w:rtl/>
                              </w:rPr>
                              <w:t xml:space="preserve"> ع</w:t>
                            </w:r>
                            <w:r>
                              <w:rPr>
                                <w:rFonts w:hint="cs"/>
                                <w:vertAlign w:val="subscript"/>
                                <w:rtl/>
                              </w:rPr>
                              <w:t>2</w:t>
                            </w:r>
                            <w:r>
                              <w:rPr>
                                <w:rFonts w:hint="cs"/>
                                <w:vertAlign w:val="superscript"/>
                                <w:rtl/>
                              </w:rPr>
                              <w:t>2</w:t>
                            </w:r>
                            <w:r>
                              <w:rPr>
                                <w:rFonts w:hint="cs"/>
                                <w:rtl/>
                              </w:rPr>
                              <w:t xml:space="preserve"> + ع</w:t>
                            </w:r>
                            <w:r>
                              <w:rPr>
                                <w:rFonts w:hint="cs"/>
                                <w:vertAlign w:val="subscript"/>
                                <w:rtl/>
                              </w:rPr>
                              <w:t>1</w:t>
                            </w:r>
                            <w:r>
                              <w:rPr>
                                <w:rFonts w:hint="cs"/>
                                <w:vertAlign w:val="superscript"/>
                                <w:rtl/>
                              </w:rPr>
                              <w:t>2</w:t>
                            </w:r>
                            <w:r>
                              <w:rPr>
                                <w:rFonts w:hint="cs"/>
                                <w:rtl/>
                              </w:rPr>
                              <w:tab/>
                            </w:r>
                          </w:p>
                          <w:p w:rsidR="00D7015F" w:rsidRDefault="00D7015F" w:rsidP="00D7015F">
                            <w:pPr>
                              <w:rPr>
                                <w:rtl/>
                              </w:rPr>
                            </w:pPr>
                            <w:r>
                              <w:rPr>
                                <w:rFonts w:hint="cs"/>
                                <w:rtl/>
                              </w:rPr>
                              <w:t xml:space="preserve"> </w:t>
                            </w:r>
                          </w:p>
                          <w:p w:rsidR="00D7015F" w:rsidRDefault="00D7015F" w:rsidP="00D7015F">
                            <w:r>
                              <w:rPr>
                                <w:rFonts w:hint="cs"/>
                                <w:rtl/>
                              </w:rPr>
                              <w:t xml:space="preserve"> ن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72" o:spid="_x0000_s1026" type="#_x0000_t202" style="position:absolute;left:0;text-align:left;margin-left:239.85pt;margin-top:-.15pt;width:112.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" stroked="f">
                <v:textbox>
                  <w:txbxContent>
                    <w:p w:rsidR="00D7015F" w:rsidRDefault="00D7015F" w:rsidP="00D7015F">
                      <w:pPr>
                        <w:rPr>
                          <w:rtl/>
                        </w:rPr>
                      </w:pPr>
                    </w:p>
                    <w:p w:rsidR="00D7015F" w:rsidRDefault="00D7015F" w:rsidP="00D7015F">
                      <w:pPr>
                        <w:rPr>
                          <w:rtl/>
                        </w:rPr>
                      </w:pPr>
                      <w:r>
                        <w:rPr>
                          <w:rFonts w:hint="cs"/>
                          <w:rtl/>
                        </w:rPr>
                        <w:t xml:space="preserve"> ع</w:t>
                      </w:r>
                      <w:r>
                        <w:rPr>
                          <w:rFonts w:hint="cs"/>
                          <w:vertAlign w:val="subscript"/>
                          <w:rtl/>
                        </w:rPr>
                        <w:t>2</w:t>
                      </w:r>
                      <w:r>
                        <w:rPr>
                          <w:rFonts w:hint="cs"/>
                          <w:vertAlign w:val="superscript"/>
                          <w:rtl/>
                        </w:rPr>
                        <w:t>2</w:t>
                      </w:r>
                      <w:r>
                        <w:rPr>
                          <w:rFonts w:hint="cs"/>
                          <w:rtl/>
                        </w:rPr>
                        <w:t xml:space="preserve"> + ع</w:t>
                      </w:r>
                      <w:r>
                        <w:rPr>
                          <w:rFonts w:hint="cs"/>
                          <w:vertAlign w:val="subscript"/>
                          <w:rtl/>
                        </w:rPr>
                        <w:t>1</w:t>
                      </w:r>
                      <w:r>
                        <w:rPr>
                          <w:rFonts w:hint="cs"/>
                          <w:vertAlign w:val="superscript"/>
                          <w:rtl/>
                        </w:rPr>
                        <w:t>2</w:t>
                      </w:r>
                      <w:r>
                        <w:rPr>
                          <w:rFonts w:hint="cs"/>
                          <w:rtl/>
                        </w:rPr>
                        <w:tab/>
                      </w:r>
                    </w:p>
                    <w:p w:rsidR="00D7015F" w:rsidRDefault="00D7015F" w:rsidP="00D7015F">
                      <w:pPr>
                        <w:rPr>
                          <w:rtl/>
                        </w:rPr>
                      </w:pPr>
                      <w:r>
                        <w:rPr>
                          <w:rFonts w:hint="cs"/>
                          <w:rtl/>
                        </w:rPr>
                        <w:t xml:space="preserve"> </w:t>
                      </w:r>
                    </w:p>
                    <w:p w:rsidR="00D7015F" w:rsidRDefault="00D7015F" w:rsidP="00D7015F">
                      <w:r>
                        <w:rPr>
                          <w:rFonts w:hint="cs"/>
                          <w:rtl/>
                        </w:rPr>
                        <w:t xml:space="preserve"> ن - 1</w:t>
                      </w:r>
                    </w:p>
                  </w:txbxContent>
                </v:textbox>
              </v:shape>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62336" behindDoc="0" locked="0" layoutInCell="1" allowOverlap="1">
                <wp:simplePos x="0" y="0"/>
                <wp:positionH relativeFrom="column">
                  <wp:posOffset>3505200</wp:posOffset>
                </wp:positionH>
                <wp:positionV relativeFrom="paragraph">
                  <wp:posOffset>83820</wp:posOffset>
                </wp:positionV>
                <wp:extent cx="942975" cy="0"/>
                <wp:effectExtent l="5080" t="12700" r="13970" b="6350"/>
                <wp:wrapNone/>
                <wp:docPr id="171" name="رابط كسهم مستقيم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71" o:spid="_x0000_s1026" type="#_x0000_t32" style="position:absolute;margin-left:276pt;margin-top:6.6pt;width:74.2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61312" behindDoc="0" locked="0" layoutInCell="1" allowOverlap="1">
                <wp:simplePos x="0" y="0"/>
                <wp:positionH relativeFrom="column">
                  <wp:posOffset>4448175</wp:posOffset>
                </wp:positionH>
                <wp:positionV relativeFrom="paragraph">
                  <wp:posOffset>83820</wp:posOffset>
                </wp:positionV>
                <wp:extent cx="635" cy="695325"/>
                <wp:effectExtent l="5080" t="12700" r="13335" b="6350"/>
                <wp:wrapNone/>
                <wp:docPr id="170" name="رابط كسهم مستقيم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5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70" o:spid="_x0000_s1026" type="#_x0000_t32" style="position:absolute;margin-left:350.25pt;margin-top:6.6pt;width:.05pt;height:54.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"/>
            </w:pict>
          </mc:Fallback>
        </mc:AlternateContent>
      </w:r>
    </w:p>
    <w:p w:rsidR="00D7015F" w:rsidRPr="00F75C7D" w:rsidRDefault="00D7015F" w:rsidP="00D7015F">
      <w:pPr>
        <w:pStyle w:val="affd"/>
        <w:spacing w:before="0" w:after="0"/>
        <w:rPr>
          <w:rFonts w:ascii="Simplified Arabic" w:hAnsi="Simplified Arabic"/>
          <w:sz w:val="24"/>
          <w:szCs w:val="24"/>
          <w:rtl/>
        </w:rPr>
      </w:pPr>
      <w:r>
        <w:rPr>
          <w:rFonts w:ascii="Simplified Arabic" w:hAnsi="Simplified Arabic"/>
          <w:noProof/>
          <w:sz w:val="24"/>
          <w:szCs w:val="24"/>
          <w:rtl/>
          <w:lang w:bidi="ar-SA"/>
        </w:rPr>
        <mc:AlternateContent>
          <mc:Choice Requires="wps">
            <w:drawing>
              <wp:anchor distT="0" distB="0" distL="114300" distR="114300" simplePos="0" relativeHeight="251660288" behindDoc="0" locked="0" layoutInCell="1" allowOverlap="1">
                <wp:simplePos x="0" y="0"/>
                <wp:positionH relativeFrom="column">
                  <wp:posOffset>4448810</wp:posOffset>
                </wp:positionH>
                <wp:positionV relativeFrom="paragraph">
                  <wp:posOffset>393065</wp:posOffset>
                </wp:positionV>
                <wp:extent cx="142875" cy="133350"/>
                <wp:effectExtent l="5715" t="12700" r="13335" b="6350"/>
                <wp:wrapNone/>
                <wp:docPr id="169" name="رابط كسهم مستقيم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69" o:spid="_x0000_s1026" type="#_x0000_t32" style="position:absolute;margin-left:350.3pt;margin-top:30.95pt;width:11.25pt;height:1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63360" behindDoc="0" locked="0" layoutInCell="1" allowOverlap="1">
                <wp:simplePos x="0" y="0"/>
                <wp:positionH relativeFrom="column">
                  <wp:posOffset>3838575</wp:posOffset>
                </wp:positionH>
                <wp:positionV relativeFrom="paragraph">
                  <wp:posOffset>42545</wp:posOffset>
                </wp:positionV>
                <wp:extent cx="504825" cy="0"/>
                <wp:effectExtent l="5080" t="5080" r="13970" b="13970"/>
                <wp:wrapNone/>
                <wp:docPr id="168" name="رابط كسهم مستقيم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68" o:spid="_x0000_s1026" type="#_x0000_t32" style="position:absolute;margin-left:302.25pt;margin-top:3.35pt;width:39.7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"/>
            </w:pict>
          </mc:Fallback>
        </mc:AlternateContent>
      </w:r>
      <w:r>
        <w:rPr>
          <w:rFonts w:ascii="Simplified Arabic" w:hAnsi="Simplified Arabic" w:hint="cs"/>
          <w:sz w:val="24"/>
          <w:szCs w:val="24"/>
          <w:rtl/>
        </w:rPr>
        <w:t xml:space="preserve">                                                   </w:t>
      </w:r>
      <w:r w:rsidRPr="00F75C7D">
        <w:rPr>
          <w:rFonts w:ascii="Simplified Arabic" w:hAnsi="Simplified Arabic"/>
          <w:sz w:val="24"/>
          <w:szCs w:val="24"/>
          <w:rtl/>
        </w:rPr>
        <w:tab/>
        <w:t>(شعراوي وفتحي ، 1984، ص209)</w:t>
      </w:r>
    </w:p>
    <w:p w:rsidR="00D7015F" w:rsidRPr="00F75C7D" w:rsidRDefault="00D7015F" w:rsidP="00D7015F">
      <w:pPr>
        <w:pStyle w:val="affd"/>
        <w:numPr>
          <w:ilvl w:val="0"/>
          <w:numId w:val="13"/>
        </w:numPr>
        <w:spacing w:before="0" w:after="0"/>
        <w:rPr>
          <w:rFonts w:ascii="Simplified Arabic" w:hAnsi="Simplified Arabic"/>
          <w:sz w:val="24"/>
          <w:szCs w:val="24"/>
        </w:rPr>
      </w:pPr>
      <w:r w:rsidRPr="00F75C7D">
        <w:rPr>
          <w:rFonts w:ascii="Simplified Arabic" w:hAnsi="Simplified Arabic"/>
          <w:sz w:val="24"/>
          <w:szCs w:val="24"/>
          <w:rtl/>
        </w:rPr>
        <w:t xml:space="preserve">للمقارنة بين متوسط درجات تلميذات المجموعتين في الاكتساب والاستبقاء وذلك لاختبار فرضيات البحث </w:t>
      </w:r>
    </w:p>
    <w:p w:rsidR="00D7015F" w:rsidRPr="00F75C7D" w:rsidRDefault="00D7015F" w:rsidP="00D7015F">
      <w:pPr>
        <w:pStyle w:val="affd"/>
        <w:spacing w:before="0" w:after="0"/>
        <w:rPr>
          <w:rFonts w:ascii="Simplified Arabic" w:hAnsi="Simplified Arabic"/>
          <w:sz w:val="24"/>
          <w:szCs w:val="24"/>
        </w:rPr>
      </w:pPr>
      <w:r>
        <w:rPr>
          <w:rFonts w:ascii="Simplified Arabic" w:hAnsi="Simplified Arabic"/>
          <w:noProof/>
          <w:sz w:val="24"/>
          <w:szCs w:val="24"/>
          <w:lang w:bidi="ar-SA"/>
        </w:rPr>
        <mc:AlternateContent>
          <mc:Choice Requires="wps">
            <w:drawing>
              <wp:anchor distT="0" distB="0" distL="114300" distR="114300" simplePos="0" relativeHeight="251664384" behindDoc="0" locked="0" layoutInCell="1" allowOverlap="1">
                <wp:simplePos x="0" y="0"/>
                <wp:positionH relativeFrom="column">
                  <wp:posOffset>-333375</wp:posOffset>
                </wp:positionH>
                <wp:positionV relativeFrom="paragraph">
                  <wp:posOffset>80645</wp:posOffset>
                </wp:positionV>
                <wp:extent cx="4229100" cy="1190625"/>
                <wp:effectExtent l="0" t="0" r="4445" b="4445"/>
                <wp:wrapNone/>
                <wp:docPr id="167" name="مربع نص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15F" w:rsidRDefault="00D7015F" w:rsidP="00D7015F">
                            <w:pPr>
                              <w:rPr>
                                <w:vertAlign w:val="subscript"/>
                                <w:rtl/>
                              </w:rPr>
                            </w:pPr>
                            <w:r>
                              <w:rPr>
                                <w:rFonts w:hint="cs"/>
                                <w:rtl/>
                              </w:rPr>
                              <w:t xml:space="preserve"> س</w:t>
                            </w:r>
                            <w:r>
                              <w:rPr>
                                <w:rFonts w:hint="cs"/>
                                <w:vertAlign w:val="subscript"/>
                                <w:rtl/>
                              </w:rPr>
                              <w:t xml:space="preserve">1 </w:t>
                            </w:r>
                            <w:r>
                              <w:rPr>
                                <w:rtl/>
                              </w:rPr>
                              <w:t>–</w:t>
                            </w:r>
                            <w:r>
                              <w:rPr>
                                <w:rFonts w:hint="cs"/>
                                <w:rtl/>
                              </w:rPr>
                              <w:t xml:space="preserve"> س</w:t>
                            </w:r>
                            <w:r>
                              <w:rPr>
                                <w:rFonts w:hint="cs"/>
                                <w:vertAlign w:val="subscript"/>
                                <w:rtl/>
                              </w:rPr>
                              <w:t>2</w:t>
                            </w:r>
                          </w:p>
                          <w:p w:rsidR="00D7015F" w:rsidRDefault="00D7015F" w:rsidP="00D7015F">
                            <w:pPr>
                              <w:rPr>
                                <w:vertAlign w:val="subscript"/>
                                <w:rtl/>
                              </w:rPr>
                            </w:pPr>
                          </w:p>
                          <w:p w:rsidR="00D7015F" w:rsidRDefault="00D7015F" w:rsidP="00D7015F">
                            <w:pPr>
                              <w:rPr>
                                <w:rtl/>
                              </w:rPr>
                            </w:pPr>
                            <w:r>
                              <w:rPr>
                                <w:rFonts w:hint="cs"/>
                                <w:vertAlign w:val="subscript"/>
                                <w:rtl/>
                              </w:rPr>
                              <w:tab/>
                            </w:r>
                            <w:r>
                              <w:rPr>
                                <w:rFonts w:hint="cs"/>
                                <w:rtl/>
                              </w:rPr>
                              <w:t xml:space="preserve">(ن 1 </w:t>
                            </w:r>
                            <w:r>
                              <w:rPr>
                                <w:rtl/>
                              </w:rPr>
                              <w:t>–</w:t>
                            </w:r>
                            <w:r>
                              <w:rPr>
                                <w:rFonts w:hint="cs"/>
                                <w:rtl/>
                              </w:rPr>
                              <w:t xml:space="preserve"> 1) ع</w:t>
                            </w:r>
                            <w:r>
                              <w:rPr>
                                <w:rFonts w:hint="cs"/>
                                <w:vertAlign w:val="superscript"/>
                                <w:rtl/>
                              </w:rPr>
                              <w:t>1</w:t>
                            </w:r>
                            <w:r>
                              <w:rPr>
                                <w:rFonts w:hint="cs"/>
                                <w:rtl/>
                              </w:rPr>
                              <w:t xml:space="preserve"> + (ن</w:t>
                            </w:r>
                            <w:r>
                              <w:rPr>
                                <w:rFonts w:hint="cs"/>
                                <w:vertAlign w:val="superscript"/>
                                <w:rtl/>
                              </w:rPr>
                              <w:t>2</w:t>
                            </w:r>
                            <w:r>
                              <w:rPr>
                                <w:rFonts w:hint="cs"/>
                                <w:rtl/>
                              </w:rPr>
                              <w:t xml:space="preserve"> </w:t>
                            </w:r>
                            <w:r>
                              <w:rPr>
                                <w:rtl/>
                              </w:rPr>
                              <w:t>–</w:t>
                            </w:r>
                            <w:r>
                              <w:rPr>
                                <w:rFonts w:hint="cs"/>
                                <w:rtl/>
                              </w:rPr>
                              <w:t xml:space="preserve"> 1) ع</w:t>
                            </w:r>
                            <w:r>
                              <w:rPr>
                                <w:rFonts w:hint="cs"/>
                                <w:vertAlign w:val="superscript"/>
                                <w:rtl/>
                              </w:rPr>
                              <w:t>2</w:t>
                            </w:r>
                            <w:r>
                              <w:rPr>
                                <w:rFonts w:hint="cs"/>
                                <w:rtl/>
                              </w:rPr>
                              <w:t xml:space="preserve"> </w:t>
                            </w:r>
                            <w:r>
                              <w:rPr>
                                <w:rFonts w:hint="cs"/>
                                <w:rtl/>
                              </w:rPr>
                              <w:tab/>
                            </w:r>
                            <w:r>
                              <w:rPr>
                                <w:rFonts w:hint="cs"/>
                                <w:rtl/>
                              </w:rPr>
                              <w:tab/>
                            </w:r>
                            <w:r>
                              <w:rPr>
                                <w:rFonts w:hint="cs"/>
                                <w:rtl/>
                              </w:rPr>
                              <w:tab/>
                              <w:t>1</w:t>
                            </w:r>
                            <w:r>
                              <w:rPr>
                                <w:rFonts w:hint="cs"/>
                                <w:rtl/>
                              </w:rPr>
                              <w:tab/>
                              <w:t>1</w:t>
                            </w:r>
                          </w:p>
                          <w:p w:rsidR="00D7015F" w:rsidRPr="00552A44" w:rsidRDefault="00D7015F" w:rsidP="00D7015F">
                            <w:pPr>
                              <w:rPr>
                                <w:vertAlign w:val="superscript"/>
                                <w:rtl/>
                              </w:rPr>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ن</w:t>
                            </w:r>
                            <w:r>
                              <w:rPr>
                                <w:rFonts w:hint="cs"/>
                                <w:vertAlign w:val="superscript"/>
                                <w:rtl/>
                              </w:rPr>
                              <w:t xml:space="preserve">1 </w:t>
                            </w:r>
                            <w:r>
                              <w:rPr>
                                <w:rFonts w:hint="cs"/>
                                <w:rtl/>
                              </w:rPr>
                              <w:t>+ ن</w:t>
                            </w:r>
                            <w:r>
                              <w:rPr>
                                <w:rFonts w:hint="cs"/>
                                <w:vertAlign w:val="superscript"/>
                                <w:rtl/>
                              </w:rPr>
                              <w:t>2</w:t>
                            </w:r>
                          </w:p>
                          <w:p w:rsidR="00D7015F" w:rsidRPr="00552A44" w:rsidRDefault="00D7015F" w:rsidP="00D7015F">
                            <w:r>
                              <w:rPr>
                                <w:rFonts w:hint="cs"/>
                                <w:rtl/>
                              </w:rPr>
                              <w:tab/>
                            </w:r>
                            <w:r>
                              <w:rPr>
                                <w:rFonts w:hint="cs"/>
                                <w:rtl/>
                              </w:rPr>
                              <w:tab/>
                              <w:t>ن</w:t>
                            </w:r>
                            <w:r>
                              <w:rPr>
                                <w:rFonts w:hint="cs"/>
                                <w:vertAlign w:val="superscript"/>
                                <w:rtl/>
                              </w:rPr>
                              <w:t>1</w:t>
                            </w:r>
                            <w:r>
                              <w:rPr>
                                <w:rFonts w:hint="cs"/>
                                <w:rtl/>
                              </w:rPr>
                              <w:t xml:space="preserve"> + ن</w:t>
                            </w:r>
                            <w:r>
                              <w:rPr>
                                <w:rFonts w:hint="cs"/>
                                <w:vertAlign w:val="superscript"/>
                                <w:rtl/>
                              </w:rPr>
                              <w:t xml:space="preserve">2 </w:t>
                            </w:r>
                            <w:r>
                              <w:rPr>
                                <w:rFonts w:hint="cs"/>
                                <w:rtl/>
                              </w:rPr>
                              <w:t xml:space="preserve">- 2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67" o:spid="_x0000_s1027" type="#_x0000_t202" style="position:absolute;left:0;text-align:left;margin-left:-26.25pt;margin-top:6.35pt;width:333pt;height:9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" stroked="f">
                <v:textbox>
                  <w:txbxContent>
                    <w:p w:rsidR="00D7015F" w:rsidRDefault="00D7015F" w:rsidP="00D7015F">
                      <w:pPr>
                        <w:rPr>
                          <w:vertAlign w:val="subscript"/>
                          <w:rtl/>
                        </w:rPr>
                      </w:pPr>
                      <w:r>
                        <w:rPr>
                          <w:rFonts w:hint="cs"/>
                          <w:rtl/>
                        </w:rPr>
                        <w:t xml:space="preserve"> س</w:t>
                      </w:r>
                      <w:r>
                        <w:rPr>
                          <w:rFonts w:hint="cs"/>
                          <w:vertAlign w:val="subscript"/>
                          <w:rtl/>
                        </w:rPr>
                        <w:t xml:space="preserve">1 </w:t>
                      </w:r>
                      <w:r>
                        <w:rPr>
                          <w:rtl/>
                        </w:rPr>
                        <w:t>–</w:t>
                      </w:r>
                      <w:r>
                        <w:rPr>
                          <w:rFonts w:hint="cs"/>
                          <w:rtl/>
                        </w:rPr>
                        <w:t xml:space="preserve"> س</w:t>
                      </w:r>
                      <w:r>
                        <w:rPr>
                          <w:rFonts w:hint="cs"/>
                          <w:vertAlign w:val="subscript"/>
                          <w:rtl/>
                        </w:rPr>
                        <w:t>2</w:t>
                      </w:r>
                    </w:p>
                    <w:p w:rsidR="00D7015F" w:rsidRDefault="00D7015F" w:rsidP="00D7015F">
                      <w:pPr>
                        <w:rPr>
                          <w:vertAlign w:val="subscript"/>
                          <w:rtl/>
                        </w:rPr>
                      </w:pPr>
                    </w:p>
                    <w:p w:rsidR="00D7015F" w:rsidRDefault="00D7015F" w:rsidP="00D7015F">
                      <w:pPr>
                        <w:rPr>
                          <w:rtl/>
                        </w:rPr>
                      </w:pPr>
                      <w:r>
                        <w:rPr>
                          <w:rFonts w:hint="cs"/>
                          <w:vertAlign w:val="subscript"/>
                          <w:rtl/>
                        </w:rPr>
                        <w:tab/>
                      </w:r>
                      <w:r>
                        <w:rPr>
                          <w:rFonts w:hint="cs"/>
                          <w:rtl/>
                        </w:rPr>
                        <w:t xml:space="preserve">(ن 1 </w:t>
                      </w:r>
                      <w:r>
                        <w:rPr>
                          <w:rtl/>
                        </w:rPr>
                        <w:t>–</w:t>
                      </w:r>
                      <w:r>
                        <w:rPr>
                          <w:rFonts w:hint="cs"/>
                          <w:rtl/>
                        </w:rPr>
                        <w:t xml:space="preserve"> 1) ع</w:t>
                      </w:r>
                      <w:r>
                        <w:rPr>
                          <w:rFonts w:hint="cs"/>
                          <w:vertAlign w:val="superscript"/>
                          <w:rtl/>
                        </w:rPr>
                        <w:t>1</w:t>
                      </w:r>
                      <w:r>
                        <w:rPr>
                          <w:rFonts w:hint="cs"/>
                          <w:rtl/>
                        </w:rPr>
                        <w:t xml:space="preserve"> + (ن</w:t>
                      </w:r>
                      <w:r>
                        <w:rPr>
                          <w:rFonts w:hint="cs"/>
                          <w:vertAlign w:val="superscript"/>
                          <w:rtl/>
                        </w:rPr>
                        <w:t>2</w:t>
                      </w:r>
                      <w:r>
                        <w:rPr>
                          <w:rFonts w:hint="cs"/>
                          <w:rtl/>
                        </w:rPr>
                        <w:t xml:space="preserve"> </w:t>
                      </w:r>
                      <w:r>
                        <w:rPr>
                          <w:rtl/>
                        </w:rPr>
                        <w:t>–</w:t>
                      </w:r>
                      <w:r>
                        <w:rPr>
                          <w:rFonts w:hint="cs"/>
                          <w:rtl/>
                        </w:rPr>
                        <w:t xml:space="preserve"> 1) ع</w:t>
                      </w:r>
                      <w:r>
                        <w:rPr>
                          <w:rFonts w:hint="cs"/>
                          <w:vertAlign w:val="superscript"/>
                          <w:rtl/>
                        </w:rPr>
                        <w:t>2</w:t>
                      </w:r>
                      <w:r>
                        <w:rPr>
                          <w:rFonts w:hint="cs"/>
                          <w:rtl/>
                        </w:rPr>
                        <w:t xml:space="preserve"> </w:t>
                      </w:r>
                      <w:r>
                        <w:rPr>
                          <w:rFonts w:hint="cs"/>
                          <w:rtl/>
                        </w:rPr>
                        <w:tab/>
                      </w:r>
                      <w:r>
                        <w:rPr>
                          <w:rFonts w:hint="cs"/>
                          <w:rtl/>
                        </w:rPr>
                        <w:tab/>
                      </w:r>
                      <w:r>
                        <w:rPr>
                          <w:rFonts w:hint="cs"/>
                          <w:rtl/>
                        </w:rPr>
                        <w:tab/>
                        <w:t>1</w:t>
                      </w:r>
                      <w:r>
                        <w:rPr>
                          <w:rFonts w:hint="cs"/>
                          <w:rtl/>
                        </w:rPr>
                        <w:tab/>
                        <w:t>1</w:t>
                      </w:r>
                    </w:p>
                    <w:p w:rsidR="00D7015F" w:rsidRPr="00552A44" w:rsidRDefault="00D7015F" w:rsidP="00D7015F">
                      <w:pPr>
                        <w:rPr>
                          <w:vertAlign w:val="superscript"/>
                          <w:rtl/>
                        </w:rPr>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ن</w:t>
                      </w:r>
                      <w:r>
                        <w:rPr>
                          <w:rFonts w:hint="cs"/>
                          <w:vertAlign w:val="superscript"/>
                          <w:rtl/>
                        </w:rPr>
                        <w:t xml:space="preserve">1 </w:t>
                      </w:r>
                      <w:r>
                        <w:rPr>
                          <w:rFonts w:hint="cs"/>
                          <w:rtl/>
                        </w:rPr>
                        <w:t>+ ن</w:t>
                      </w:r>
                      <w:r>
                        <w:rPr>
                          <w:rFonts w:hint="cs"/>
                          <w:vertAlign w:val="superscript"/>
                          <w:rtl/>
                        </w:rPr>
                        <w:t>2</w:t>
                      </w:r>
                    </w:p>
                    <w:p w:rsidR="00D7015F" w:rsidRPr="00552A44" w:rsidRDefault="00D7015F" w:rsidP="00D7015F">
                      <w:r>
                        <w:rPr>
                          <w:rFonts w:hint="cs"/>
                          <w:rtl/>
                        </w:rPr>
                        <w:tab/>
                      </w:r>
                      <w:r>
                        <w:rPr>
                          <w:rFonts w:hint="cs"/>
                          <w:rtl/>
                        </w:rPr>
                        <w:tab/>
                        <w:t>ن</w:t>
                      </w:r>
                      <w:r>
                        <w:rPr>
                          <w:rFonts w:hint="cs"/>
                          <w:vertAlign w:val="superscript"/>
                          <w:rtl/>
                        </w:rPr>
                        <w:t>1</w:t>
                      </w:r>
                      <w:r>
                        <w:rPr>
                          <w:rFonts w:hint="cs"/>
                          <w:rtl/>
                        </w:rPr>
                        <w:t xml:space="preserve"> + ن</w:t>
                      </w:r>
                      <w:r>
                        <w:rPr>
                          <w:rFonts w:hint="cs"/>
                          <w:vertAlign w:val="superscript"/>
                          <w:rtl/>
                        </w:rPr>
                        <w:t xml:space="preserve">2 </w:t>
                      </w:r>
                      <w:r>
                        <w:rPr>
                          <w:rFonts w:hint="cs"/>
                          <w:rtl/>
                        </w:rPr>
                        <w:t xml:space="preserve">- 2 </w:t>
                      </w:r>
                    </w:p>
                  </w:txbxContent>
                </v:textbox>
              </v:shape>
            </w:pict>
          </mc:Fallback>
        </mc:AlternateContent>
      </w:r>
      <w:r>
        <w:rPr>
          <w:rFonts w:ascii="Simplified Arabic" w:hAnsi="Simplified Arabic"/>
          <w:noProof/>
          <w:sz w:val="24"/>
          <w:szCs w:val="24"/>
          <w:lang w:bidi="ar-SA"/>
        </w:rPr>
        <mc:AlternateContent>
          <mc:Choice Requires="wps">
            <w:drawing>
              <wp:anchor distT="0" distB="0" distL="114300" distR="114300" simplePos="0" relativeHeight="251666432" behindDoc="0" locked="0" layoutInCell="1" allowOverlap="1">
                <wp:simplePos x="0" y="0"/>
                <wp:positionH relativeFrom="column">
                  <wp:posOffset>2552700</wp:posOffset>
                </wp:positionH>
                <wp:positionV relativeFrom="paragraph">
                  <wp:posOffset>210185</wp:posOffset>
                </wp:positionV>
                <wp:extent cx="180975" cy="0"/>
                <wp:effectExtent l="5080" t="10795" r="13970" b="8255"/>
                <wp:wrapNone/>
                <wp:docPr id="166" name="رابط كسهم مستقيم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66" o:spid="_x0000_s1026" type="#_x0000_t32" style="position:absolute;margin-left:201pt;margin-top:16.55pt;width:14.2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"/>
            </w:pict>
          </mc:Fallback>
        </mc:AlternateContent>
      </w:r>
      <w:r>
        <w:rPr>
          <w:rFonts w:ascii="Simplified Arabic" w:hAnsi="Simplified Arabic"/>
          <w:noProof/>
          <w:sz w:val="24"/>
          <w:szCs w:val="24"/>
          <w:lang w:bidi="ar-SA"/>
        </w:rPr>
        <mc:AlternateContent>
          <mc:Choice Requires="wps">
            <w:drawing>
              <wp:anchor distT="0" distB="0" distL="114300" distR="114300" simplePos="0" relativeHeight="251665408" behindDoc="0" locked="0" layoutInCell="1" allowOverlap="1">
                <wp:simplePos x="0" y="0"/>
                <wp:positionH relativeFrom="column">
                  <wp:posOffset>2209800</wp:posOffset>
                </wp:positionH>
                <wp:positionV relativeFrom="paragraph">
                  <wp:posOffset>210185</wp:posOffset>
                </wp:positionV>
                <wp:extent cx="180975" cy="0"/>
                <wp:effectExtent l="5080" t="10795" r="13970" b="8255"/>
                <wp:wrapNone/>
                <wp:docPr id="165" name="رابط كسهم مستقيم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65" o:spid="_x0000_s1026" type="#_x0000_t32" style="position:absolute;margin-left:174pt;margin-top:16.55pt;width:14.2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"/>
            </w:pict>
          </mc:Fallback>
        </mc:AlternateContent>
      </w:r>
    </w:p>
    <w:p w:rsidR="00D7015F" w:rsidRPr="00F75C7D" w:rsidRDefault="00D7015F" w:rsidP="00D7015F">
      <w:pPr>
        <w:pStyle w:val="affd"/>
        <w:spacing w:before="0" w:after="0"/>
        <w:rPr>
          <w:rFonts w:ascii="Simplified Arabic" w:hAnsi="Simplified Arabic"/>
          <w:sz w:val="24"/>
          <w:szCs w:val="24"/>
          <w:rtl/>
        </w:rPr>
      </w:pPr>
      <w:r>
        <w:rPr>
          <w:rFonts w:ascii="Simplified Arabic" w:hAnsi="Simplified Arabic"/>
          <w:noProof/>
          <w:sz w:val="24"/>
          <w:szCs w:val="24"/>
          <w:rtl/>
          <w:lang w:bidi="ar-SA"/>
        </w:rPr>
        <mc:AlternateContent>
          <mc:Choice Requires="wps">
            <w:drawing>
              <wp:anchor distT="0" distB="0" distL="114300" distR="114300" simplePos="0" relativeHeight="251677696" behindDoc="0" locked="0" layoutInCell="1" allowOverlap="1">
                <wp:simplePos x="0" y="0"/>
                <wp:positionH relativeFrom="column">
                  <wp:posOffset>-571500</wp:posOffset>
                </wp:positionH>
                <wp:positionV relativeFrom="paragraph">
                  <wp:posOffset>233680</wp:posOffset>
                </wp:positionV>
                <wp:extent cx="219075" cy="9525"/>
                <wp:effectExtent l="5080" t="10795" r="13970" b="8255"/>
                <wp:wrapNone/>
                <wp:docPr id="164" name="رابط كسهم مستقيم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64" o:spid="_x0000_s1026" type="#_x0000_t32" style="position:absolute;margin-left:-45pt;margin-top:18.4pt;width:17.25pt;height:.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243205</wp:posOffset>
                </wp:positionV>
                <wp:extent cx="0" cy="495300"/>
                <wp:effectExtent l="5080" t="10795" r="13970" b="8255"/>
                <wp:wrapNone/>
                <wp:docPr id="163" name="رابط كسهم مستقيم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63" o:spid="_x0000_s1026" type="#_x0000_t32" style="position:absolute;margin-left:-45pt;margin-top:19.15pt;width:0;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76672" behindDoc="0" locked="0" layoutInCell="1" allowOverlap="1">
                <wp:simplePos x="0" y="0"/>
                <wp:positionH relativeFrom="column">
                  <wp:posOffset>-266700</wp:posOffset>
                </wp:positionH>
                <wp:positionV relativeFrom="paragraph">
                  <wp:posOffset>367030</wp:posOffset>
                </wp:positionV>
                <wp:extent cx="257175" cy="9525"/>
                <wp:effectExtent l="5080" t="10795" r="13970" b="8255"/>
                <wp:wrapNone/>
                <wp:docPr id="162" name="رابط كسهم مستقيم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62" o:spid="_x0000_s1026" type="#_x0000_t32" style="position:absolute;margin-left:-21pt;margin-top:28.9pt;width:20.25pt;height:.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75648" behindDoc="0" locked="0" layoutInCell="1" allowOverlap="1">
                <wp:simplePos x="0" y="0"/>
                <wp:positionH relativeFrom="column">
                  <wp:posOffset>171450</wp:posOffset>
                </wp:positionH>
                <wp:positionV relativeFrom="paragraph">
                  <wp:posOffset>386080</wp:posOffset>
                </wp:positionV>
                <wp:extent cx="257175" cy="9525"/>
                <wp:effectExtent l="5080" t="10795" r="13970" b="8255"/>
                <wp:wrapNone/>
                <wp:docPr id="161" name="رابط كسهم مستقيم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61" o:spid="_x0000_s1026" type="#_x0000_t32" style="position:absolute;margin-left:13.5pt;margin-top:30.4pt;width:20.25pt;height:.7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73600" behindDoc="0" locked="0" layoutInCell="1" allowOverlap="1">
                <wp:simplePos x="0" y="0"/>
                <wp:positionH relativeFrom="column">
                  <wp:posOffset>609600</wp:posOffset>
                </wp:positionH>
                <wp:positionV relativeFrom="paragraph">
                  <wp:posOffset>233680</wp:posOffset>
                </wp:positionV>
                <wp:extent cx="0" cy="495300"/>
                <wp:effectExtent l="5080" t="10795" r="13970" b="8255"/>
                <wp:wrapNone/>
                <wp:docPr id="160" name="رابط كسهم مستقيم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60" o:spid="_x0000_s1026" type="#_x0000_t32" style="position:absolute;margin-left:48pt;margin-top:18.4pt;width:0;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72576" behindDoc="0" locked="0" layoutInCell="1" allowOverlap="1">
                <wp:simplePos x="0" y="0"/>
                <wp:positionH relativeFrom="column">
                  <wp:posOffset>371475</wp:posOffset>
                </wp:positionH>
                <wp:positionV relativeFrom="paragraph">
                  <wp:posOffset>224155</wp:posOffset>
                </wp:positionV>
                <wp:extent cx="238125" cy="9525"/>
                <wp:effectExtent l="5080" t="10795" r="13970" b="8255"/>
                <wp:wrapNone/>
                <wp:docPr id="511" name="رابط كسهم مستقيم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511" o:spid="_x0000_s1026" type="#_x0000_t32" style="position:absolute;margin-left:29.25pt;margin-top:17.65pt;width:18.7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70528" behindDoc="0" locked="0" layoutInCell="1" allowOverlap="1">
                <wp:simplePos x="0" y="0"/>
                <wp:positionH relativeFrom="column">
                  <wp:posOffset>790575</wp:posOffset>
                </wp:positionH>
                <wp:positionV relativeFrom="paragraph">
                  <wp:posOffset>176530</wp:posOffset>
                </wp:positionV>
                <wp:extent cx="2590800" cy="0"/>
                <wp:effectExtent l="5080" t="10795" r="13970" b="8255"/>
                <wp:wrapNone/>
                <wp:docPr id="510" name="رابط كسهم مستقيم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510" o:spid="_x0000_s1026" type="#_x0000_t32" style="position:absolute;margin-left:62.25pt;margin-top:13.9pt;width:204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69504" behindDoc="0" locked="0" layoutInCell="1" allowOverlap="1">
                <wp:simplePos x="0" y="0"/>
                <wp:positionH relativeFrom="column">
                  <wp:posOffset>3381375</wp:posOffset>
                </wp:positionH>
                <wp:positionV relativeFrom="paragraph">
                  <wp:posOffset>176530</wp:posOffset>
                </wp:positionV>
                <wp:extent cx="0" cy="733425"/>
                <wp:effectExtent l="5080" t="10795" r="13970" b="8255"/>
                <wp:wrapNone/>
                <wp:docPr id="509" name="رابط كسهم مستقيم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3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509" o:spid="_x0000_s1026" type="#_x0000_t32" style="position:absolute;margin-left:266.25pt;margin-top:13.9pt;width:0;height:57.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67456" behindDoc="0" locked="0" layoutInCell="1" allowOverlap="1">
                <wp:simplePos x="0" y="0"/>
                <wp:positionH relativeFrom="column">
                  <wp:posOffset>-676275</wp:posOffset>
                </wp:positionH>
                <wp:positionV relativeFrom="paragraph">
                  <wp:posOffset>100330</wp:posOffset>
                </wp:positionV>
                <wp:extent cx="4362450" cy="9525"/>
                <wp:effectExtent l="5080" t="10795" r="13970" b="8255"/>
                <wp:wrapNone/>
                <wp:docPr id="508" name="رابط كسهم مستقيم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62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508" o:spid="_x0000_s1026" type="#_x0000_t32" style="position:absolute;margin-left:-53.25pt;margin-top:7.9pt;width:343.5pt;height:.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"/>
            </w:pict>
          </mc:Fallback>
        </mc:AlternateContent>
      </w:r>
      <w:r w:rsidRPr="00F75C7D">
        <w:rPr>
          <w:rFonts w:ascii="Simplified Arabic" w:hAnsi="Simplified Arabic"/>
          <w:sz w:val="24"/>
          <w:szCs w:val="24"/>
          <w:rtl/>
        </w:rPr>
        <w:t>ت ن</w:t>
      </w:r>
      <w:r w:rsidRPr="00F75C7D">
        <w:rPr>
          <w:rFonts w:ascii="Simplified Arabic" w:hAnsi="Simplified Arabic"/>
          <w:sz w:val="24"/>
          <w:szCs w:val="24"/>
          <w:vertAlign w:val="superscript"/>
          <w:rtl/>
        </w:rPr>
        <w:t>1</w:t>
      </w:r>
      <w:r w:rsidRPr="00F75C7D">
        <w:rPr>
          <w:rFonts w:ascii="Simplified Arabic" w:hAnsi="Simplified Arabic"/>
          <w:sz w:val="24"/>
          <w:szCs w:val="24"/>
          <w:rtl/>
        </w:rPr>
        <w:t xml:space="preserve"> + ن</w:t>
      </w:r>
      <w:r w:rsidRPr="00F75C7D">
        <w:rPr>
          <w:rFonts w:ascii="Simplified Arabic" w:hAnsi="Simplified Arabic"/>
          <w:sz w:val="24"/>
          <w:szCs w:val="24"/>
          <w:vertAlign w:val="superscript"/>
          <w:rtl/>
        </w:rPr>
        <w:t>2-2</w:t>
      </w:r>
      <w:r w:rsidRPr="00F75C7D">
        <w:rPr>
          <w:rFonts w:ascii="Simplified Arabic" w:hAnsi="Simplified Arabic"/>
          <w:sz w:val="24"/>
          <w:szCs w:val="24"/>
          <w:rtl/>
        </w:rPr>
        <w:t xml:space="preserve"> = </w:t>
      </w:r>
    </w:p>
    <w:p w:rsidR="00D7015F" w:rsidRPr="00F75C7D" w:rsidRDefault="00D7015F" w:rsidP="00D7015F">
      <w:pPr>
        <w:pStyle w:val="affd"/>
        <w:spacing w:before="0" w:after="0"/>
        <w:rPr>
          <w:rFonts w:ascii="Simplified Arabic" w:hAnsi="Simplified Arabic"/>
          <w:sz w:val="24"/>
          <w:szCs w:val="24"/>
          <w:rtl/>
        </w:rPr>
      </w:pPr>
      <w:r>
        <w:rPr>
          <w:rFonts w:ascii="Simplified Arabic" w:hAnsi="Simplified Arabic"/>
          <w:noProof/>
          <w:sz w:val="24"/>
          <w:szCs w:val="24"/>
          <w:rtl/>
          <w:lang w:bidi="ar-SA"/>
        </w:rPr>
        <mc:AlternateContent>
          <mc:Choice Requires="wps">
            <w:drawing>
              <wp:anchor distT="0" distB="0" distL="114300" distR="114300" simplePos="0" relativeHeight="251679744" behindDoc="0" locked="0" layoutInCell="1" allowOverlap="1">
                <wp:simplePos x="0" y="0"/>
                <wp:positionH relativeFrom="column">
                  <wp:posOffset>-571500</wp:posOffset>
                </wp:positionH>
                <wp:positionV relativeFrom="paragraph">
                  <wp:posOffset>344805</wp:posOffset>
                </wp:positionV>
                <wp:extent cx="238125" cy="0"/>
                <wp:effectExtent l="5080" t="12700" r="13970" b="6350"/>
                <wp:wrapNone/>
                <wp:docPr id="507" name="رابط كسهم مستقيم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507" o:spid="_x0000_s1026" type="#_x0000_t32" style="position:absolute;margin-left:-45pt;margin-top:27.15pt;width:18.7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74624" behindDoc="0" locked="0" layoutInCell="1" allowOverlap="1">
                <wp:simplePos x="0" y="0"/>
                <wp:positionH relativeFrom="column">
                  <wp:posOffset>371475</wp:posOffset>
                </wp:positionH>
                <wp:positionV relativeFrom="paragraph">
                  <wp:posOffset>316230</wp:posOffset>
                </wp:positionV>
                <wp:extent cx="238125" cy="0"/>
                <wp:effectExtent l="5080" t="12700" r="13970" b="6350"/>
                <wp:wrapNone/>
                <wp:docPr id="506" name="رابط كسهم مستقيم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506" o:spid="_x0000_s1026" type="#_x0000_t32" style="position:absolute;margin-left:29.25pt;margin-top:24.9pt;width:18.7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71552" behindDoc="0" locked="0" layoutInCell="1" allowOverlap="1">
                <wp:simplePos x="0" y="0"/>
                <wp:positionH relativeFrom="column">
                  <wp:posOffset>1209675</wp:posOffset>
                </wp:positionH>
                <wp:positionV relativeFrom="paragraph">
                  <wp:posOffset>87630</wp:posOffset>
                </wp:positionV>
                <wp:extent cx="2057400" cy="9525"/>
                <wp:effectExtent l="5080" t="12700" r="13970" b="6350"/>
                <wp:wrapNone/>
                <wp:docPr id="505" name="رابط كسهم مستقيم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74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505" o:spid="_x0000_s1026" type="#_x0000_t32" style="position:absolute;margin-left:95.25pt;margin-top:6.9pt;width:162pt;height:.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68480" behindDoc="0" locked="0" layoutInCell="1" allowOverlap="1">
                <wp:simplePos x="0" y="0"/>
                <wp:positionH relativeFrom="column">
                  <wp:posOffset>3381375</wp:posOffset>
                </wp:positionH>
                <wp:positionV relativeFrom="paragraph">
                  <wp:posOffset>316230</wp:posOffset>
                </wp:positionV>
                <wp:extent cx="228600" cy="180975"/>
                <wp:effectExtent l="5080" t="12700" r="13970" b="6350"/>
                <wp:wrapNone/>
                <wp:docPr id="504" name="رابط كسهم مستقيم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504" o:spid="_x0000_s1026" type="#_x0000_t32" style="position:absolute;margin-left:266.25pt;margin-top:24.9pt;width:18pt;height:14.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"/>
            </w:pict>
          </mc:Fallback>
        </mc:AlternateConten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 xml:space="preserve"> </w: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 xml:space="preserve"> (احمد، 2002، ص289)</w:t>
      </w:r>
    </w:p>
    <w:p w:rsidR="00D7015F" w:rsidRPr="00F75C7D" w:rsidRDefault="00D7015F" w:rsidP="00D7015F">
      <w:pPr>
        <w:pStyle w:val="affd"/>
        <w:numPr>
          <w:ilvl w:val="0"/>
          <w:numId w:val="13"/>
        </w:numPr>
        <w:spacing w:before="0" w:after="0"/>
        <w:rPr>
          <w:rFonts w:ascii="Simplified Arabic" w:hAnsi="Simplified Arabic"/>
          <w:sz w:val="24"/>
          <w:szCs w:val="24"/>
        </w:rPr>
      </w:pPr>
      <w:r w:rsidRPr="00F75C7D">
        <w:rPr>
          <w:rFonts w:ascii="Simplified Arabic" w:hAnsi="Simplified Arabic"/>
          <w:sz w:val="24"/>
          <w:szCs w:val="24"/>
          <w:rtl/>
        </w:rPr>
        <w:t>معامل صعوبة الفقرة (م)</w:t>
      </w:r>
    </w:p>
    <w:p w:rsidR="00D7015F" w:rsidRPr="00F75C7D" w:rsidRDefault="00D7015F" w:rsidP="00D7015F">
      <w:pPr>
        <w:pStyle w:val="affd"/>
        <w:spacing w:before="0" w:after="0"/>
        <w:rPr>
          <w:rFonts w:ascii="Simplified Arabic" w:hAnsi="Simplified Arabic"/>
          <w:sz w:val="24"/>
          <w:szCs w:val="24"/>
          <w:rtl/>
        </w:rPr>
      </w:pPr>
      <w:r>
        <w:rPr>
          <w:rFonts w:ascii="Simplified Arabic" w:hAnsi="Simplified Arabic"/>
          <w:noProof/>
          <w:sz w:val="24"/>
          <w:szCs w:val="24"/>
          <w:rtl/>
          <w:lang w:bidi="ar-SA"/>
        </w:rPr>
        <mc:AlternateContent>
          <mc:Choice Requires="wps">
            <w:drawing>
              <wp:anchor distT="0" distB="0" distL="114300" distR="114300" simplePos="0" relativeHeight="251680768" behindDoc="0" locked="0" layoutInCell="1" allowOverlap="1">
                <wp:simplePos x="0" y="0"/>
                <wp:positionH relativeFrom="column">
                  <wp:posOffset>1371600</wp:posOffset>
                </wp:positionH>
                <wp:positionV relativeFrom="paragraph">
                  <wp:posOffset>117475</wp:posOffset>
                </wp:positionV>
                <wp:extent cx="3409950" cy="600075"/>
                <wp:effectExtent l="0" t="0" r="4445" b="4445"/>
                <wp:wrapNone/>
                <wp:docPr id="503" name="مربع نص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15F" w:rsidRDefault="00D7015F" w:rsidP="00D7015F">
                            <w:pPr>
                              <w:rPr>
                                <w:rtl/>
                              </w:rPr>
                            </w:pPr>
                            <w:r w:rsidRPr="00621A14">
                              <w:rPr>
                                <w:rFonts w:hint="cs"/>
                                <w:b/>
                                <w:bCs/>
                                <w:rtl/>
                              </w:rPr>
                              <w:t xml:space="preserve">م </w:t>
                            </w:r>
                            <w:r>
                              <w:rPr>
                                <w:rFonts w:hint="cs"/>
                                <w:rtl/>
                              </w:rPr>
                              <w:t xml:space="preserve">= ص </w:t>
                            </w:r>
                            <w:r>
                              <w:rPr>
                                <w:rFonts w:hint="cs"/>
                                <w:rtl/>
                              </w:rPr>
                              <w:tab/>
                              <w:t xml:space="preserve"> × 100% </w:t>
                            </w:r>
                            <w:r>
                              <w:rPr>
                                <w:rFonts w:hint="cs"/>
                                <w:rtl/>
                              </w:rPr>
                              <w:tab/>
                            </w:r>
                          </w:p>
                          <w:p w:rsidR="00D7015F" w:rsidRDefault="00D7015F" w:rsidP="00D7015F">
                            <w:r>
                              <w:rPr>
                                <w:rFonts w:hint="cs"/>
                                <w:rtl/>
                              </w:rPr>
                              <w:t xml:space="preserve"> ك</w:t>
                            </w:r>
                            <w:r>
                              <w:rPr>
                                <w:rFonts w:hint="cs"/>
                                <w:rtl/>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03" o:spid="_x0000_s1028" type="#_x0000_t202" style="position:absolute;left:0;text-align:left;margin-left:108pt;margin-top:9.25pt;width:268.5pt;height:4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" stroked="f">
                <v:textbox>
                  <w:txbxContent>
                    <w:p w:rsidR="00D7015F" w:rsidRDefault="00D7015F" w:rsidP="00D7015F">
                      <w:pPr>
                        <w:rPr>
                          <w:rtl/>
                        </w:rPr>
                      </w:pPr>
                      <w:r w:rsidRPr="00621A14">
                        <w:rPr>
                          <w:rFonts w:hint="cs"/>
                          <w:b/>
                          <w:bCs/>
                          <w:rtl/>
                        </w:rPr>
                        <w:t xml:space="preserve">م </w:t>
                      </w:r>
                      <w:r>
                        <w:rPr>
                          <w:rFonts w:hint="cs"/>
                          <w:rtl/>
                        </w:rPr>
                        <w:t xml:space="preserve">= ص </w:t>
                      </w:r>
                      <w:r>
                        <w:rPr>
                          <w:rFonts w:hint="cs"/>
                          <w:rtl/>
                        </w:rPr>
                        <w:tab/>
                        <w:t xml:space="preserve"> × 100% </w:t>
                      </w:r>
                      <w:r>
                        <w:rPr>
                          <w:rFonts w:hint="cs"/>
                          <w:rtl/>
                        </w:rPr>
                        <w:tab/>
                      </w:r>
                    </w:p>
                    <w:p w:rsidR="00D7015F" w:rsidRDefault="00D7015F" w:rsidP="00D7015F">
                      <w:r>
                        <w:rPr>
                          <w:rFonts w:hint="cs"/>
                          <w:rtl/>
                        </w:rPr>
                        <w:t xml:space="preserve"> ك</w:t>
                      </w:r>
                      <w:r>
                        <w:rPr>
                          <w:rFonts w:hint="cs"/>
                          <w:rtl/>
                        </w:rPr>
                        <w:tab/>
                      </w:r>
                    </w:p>
                  </w:txbxContent>
                </v:textbox>
              </v:shape>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81792" behindDoc="0" locked="0" layoutInCell="1" allowOverlap="1">
                <wp:simplePos x="0" y="0"/>
                <wp:positionH relativeFrom="column">
                  <wp:posOffset>4410075</wp:posOffset>
                </wp:positionH>
                <wp:positionV relativeFrom="paragraph">
                  <wp:posOffset>313690</wp:posOffset>
                </wp:positionV>
                <wp:extent cx="190500" cy="0"/>
                <wp:effectExtent l="5080" t="10795" r="13970" b="8255"/>
                <wp:wrapNone/>
                <wp:docPr id="502" name="رابط كسهم مستقيم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502" o:spid="_x0000_s1026" type="#_x0000_t32" style="position:absolute;margin-left:347.25pt;margin-top:24.7pt;width:1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"/>
            </w:pict>
          </mc:Fallback>
        </mc:AlternateConten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ص</w: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(عبد الجليل واخرون، 1981، ص79)</w:t>
      </w:r>
    </w:p>
    <w:p w:rsidR="00D7015F" w:rsidRPr="00F75C7D" w:rsidRDefault="00D7015F" w:rsidP="00D7015F">
      <w:pPr>
        <w:pStyle w:val="affd"/>
        <w:numPr>
          <w:ilvl w:val="0"/>
          <w:numId w:val="13"/>
        </w:numPr>
        <w:spacing w:before="0" w:after="0"/>
        <w:rPr>
          <w:rFonts w:ascii="Simplified Arabic" w:hAnsi="Simplified Arabic"/>
          <w:sz w:val="24"/>
          <w:szCs w:val="24"/>
        </w:rPr>
      </w:pPr>
      <w:r>
        <w:rPr>
          <w:rFonts w:ascii="Simplified Arabic" w:hAnsi="Simplified Arabic"/>
          <w:noProof/>
          <w:sz w:val="24"/>
          <w:szCs w:val="24"/>
          <w:rtl/>
          <w:lang w:bidi="ar-SA"/>
        </w:rPr>
        <mc:AlternateContent>
          <mc:Choice Requires="wps">
            <w:drawing>
              <wp:anchor distT="0" distB="0" distL="114300" distR="114300" simplePos="0" relativeHeight="251682816" behindDoc="0" locked="0" layoutInCell="1" allowOverlap="1">
                <wp:simplePos x="0" y="0"/>
                <wp:positionH relativeFrom="column">
                  <wp:posOffset>2299970</wp:posOffset>
                </wp:positionH>
                <wp:positionV relativeFrom="paragraph">
                  <wp:posOffset>54610</wp:posOffset>
                </wp:positionV>
                <wp:extent cx="1719580" cy="615950"/>
                <wp:effectExtent l="0" t="0" r="4445" b="0"/>
                <wp:wrapNone/>
                <wp:docPr id="501" name="مربع نص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15F" w:rsidRDefault="00D7015F" w:rsidP="00D7015F">
                            <w:pPr>
                              <w:rPr>
                                <w:rtl/>
                              </w:rPr>
                            </w:pPr>
                            <w:r>
                              <w:rPr>
                                <w:rFonts w:hint="cs"/>
                                <w:rtl/>
                              </w:rPr>
                              <w:t xml:space="preserve">م = مج ص ع </w:t>
                            </w:r>
                            <w:r>
                              <w:rPr>
                                <w:rtl/>
                              </w:rPr>
                              <w:t>–</w:t>
                            </w:r>
                            <w:r>
                              <w:rPr>
                                <w:rFonts w:hint="cs"/>
                                <w:rtl/>
                              </w:rPr>
                              <w:t xml:space="preserve"> مج ص د </w:t>
                            </w:r>
                          </w:p>
                          <w:p w:rsidR="00D7015F" w:rsidRDefault="00D7015F" w:rsidP="00D7015F">
                            <w:pPr>
                              <w:rPr>
                                <w:rtl/>
                              </w:rPr>
                            </w:pPr>
                            <w:r>
                              <w:rPr>
                                <w:rFonts w:hint="cs"/>
                                <w:rtl/>
                              </w:rPr>
                              <w:t xml:space="preserve">      1 (ع + د)  2</w:t>
                            </w:r>
                            <w:r>
                              <w:rPr>
                                <w:rFonts w:hint="cs"/>
                                <w:rtl/>
                              </w:rPr>
                              <w:tab/>
                            </w:r>
                          </w:p>
                          <w:p w:rsidR="00D7015F" w:rsidRDefault="00D7015F" w:rsidP="00D7015F">
                            <w:pPr>
                              <w:rPr>
                                <w:rtl/>
                              </w:rPr>
                            </w:pPr>
                            <w:r>
                              <w:rPr>
                                <w:rFonts w:hint="cs"/>
                                <w:rtl/>
                              </w:rPr>
                              <w:tab/>
                            </w:r>
                          </w:p>
                          <w:p w:rsidR="00D7015F" w:rsidRDefault="00D7015F" w:rsidP="00D7015F">
                            <w:pPr>
                              <w:rPr>
                                <w:rtl/>
                              </w:rPr>
                            </w:pPr>
                            <w:r>
                              <w:rPr>
                                <w:rFonts w:hint="cs"/>
                                <w:rtl/>
                              </w:rPr>
                              <w:t xml:space="preserve"> </w:t>
                            </w:r>
                          </w:p>
                          <w:p w:rsidR="00D7015F" w:rsidRDefault="00D7015F" w:rsidP="00D7015F">
                            <w:r>
                              <w:rPr>
                                <w:rFonts w:hint="cs"/>
                                <w:rtl/>
                              </w:rPr>
                              <w:t xml:space="preserve"> </w:t>
                            </w:r>
                            <w:r>
                              <w:rPr>
                                <w:rFonts w:hint="cs"/>
                                <w:rtl/>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01" o:spid="_x0000_s1029" type="#_x0000_t202" style="position:absolute;left:0;text-align:left;margin-left:181.1pt;margin-top:4.3pt;width:135.4pt;height: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" stroked="f">
                <v:textbox>
                  <w:txbxContent>
                    <w:p w:rsidR="00D7015F" w:rsidRDefault="00D7015F" w:rsidP="00D7015F">
                      <w:pPr>
                        <w:rPr>
                          <w:rtl/>
                        </w:rPr>
                      </w:pPr>
                      <w:r>
                        <w:rPr>
                          <w:rFonts w:hint="cs"/>
                          <w:rtl/>
                        </w:rPr>
                        <w:t xml:space="preserve">م = مج ص ع </w:t>
                      </w:r>
                      <w:r>
                        <w:rPr>
                          <w:rtl/>
                        </w:rPr>
                        <w:t>–</w:t>
                      </w:r>
                      <w:r>
                        <w:rPr>
                          <w:rFonts w:hint="cs"/>
                          <w:rtl/>
                        </w:rPr>
                        <w:t xml:space="preserve"> مج ص د </w:t>
                      </w:r>
                    </w:p>
                    <w:p w:rsidR="00D7015F" w:rsidRDefault="00D7015F" w:rsidP="00D7015F">
                      <w:pPr>
                        <w:rPr>
                          <w:rtl/>
                        </w:rPr>
                      </w:pPr>
                      <w:r>
                        <w:rPr>
                          <w:rFonts w:hint="cs"/>
                          <w:rtl/>
                        </w:rPr>
                        <w:t xml:space="preserve">      1 (ع + د)  2</w:t>
                      </w:r>
                      <w:r>
                        <w:rPr>
                          <w:rFonts w:hint="cs"/>
                          <w:rtl/>
                        </w:rPr>
                        <w:tab/>
                      </w:r>
                    </w:p>
                    <w:p w:rsidR="00D7015F" w:rsidRDefault="00D7015F" w:rsidP="00D7015F">
                      <w:pPr>
                        <w:rPr>
                          <w:rtl/>
                        </w:rPr>
                      </w:pPr>
                      <w:r>
                        <w:rPr>
                          <w:rFonts w:hint="cs"/>
                          <w:rtl/>
                        </w:rPr>
                        <w:tab/>
                      </w:r>
                    </w:p>
                    <w:p w:rsidR="00D7015F" w:rsidRDefault="00D7015F" w:rsidP="00D7015F">
                      <w:pPr>
                        <w:rPr>
                          <w:rtl/>
                        </w:rPr>
                      </w:pPr>
                      <w:r>
                        <w:rPr>
                          <w:rFonts w:hint="cs"/>
                          <w:rtl/>
                        </w:rPr>
                        <w:t xml:space="preserve"> </w:t>
                      </w:r>
                    </w:p>
                    <w:p w:rsidR="00D7015F" w:rsidRDefault="00D7015F" w:rsidP="00D7015F">
                      <w:r>
                        <w:rPr>
                          <w:rFonts w:hint="cs"/>
                          <w:rtl/>
                        </w:rPr>
                        <w:t xml:space="preserve"> </w:t>
                      </w:r>
                      <w:r>
                        <w:rPr>
                          <w:rFonts w:hint="cs"/>
                          <w:rtl/>
                        </w:rPr>
                        <w:tab/>
                      </w:r>
                    </w:p>
                  </w:txbxContent>
                </v:textbox>
              </v:shape>
            </w:pict>
          </mc:Fallback>
        </mc:AlternateContent>
      </w:r>
      <w:r w:rsidRPr="00F75C7D">
        <w:rPr>
          <w:rFonts w:ascii="Simplified Arabic" w:hAnsi="Simplified Arabic"/>
          <w:sz w:val="24"/>
          <w:szCs w:val="24"/>
          <w:rtl/>
        </w:rPr>
        <w:t xml:space="preserve">معامل التمييز </w:t>
      </w:r>
    </w:p>
    <w:p w:rsidR="00D7015F" w:rsidRPr="00F75C7D" w:rsidRDefault="00D7015F" w:rsidP="00D7015F">
      <w:pPr>
        <w:pStyle w:val="affd"/>
        <w:spacing w:before="0" w:after="0"/>
        <w:rPr>
          <w:rFonts w:ascii="Simplified Arabic" w:hAnsi="Simplified Arabic"/>
          <w:sz w:val="24"/>
          <w:szCs w:val="24"/>
          <w:rtl/>
        </w:rPr>
      </w:pPr>
      <w:r>
        <w:rPr>
          <w:rFonts w:ascii="Simplified Arabic" w:hAnsi="Simplified Arabic"/>
          <w:noProof/>
          <w:sz w:val="24"/>
          <w:szCs w:val="24"/>
          <w:rtl/>
          <w:lang w:bidi="ar-SA"/>
        </w:rPr>
        <mc:AlternateContent>
          <mc:Choice Requires="wps">
            <w:drawing>
              <wp:anchor distT="0" distB="0" distL="114300" distR="114300" simplePos="0" relativeHeight="251683840" behindDoc="0" locked="0" layoutInCell="1" allowOverlap="1">
                <wp:simplePos x="0" y="0"/>
                <wp:positionH relativeFrom="column">
                  <wp:posOffset>2628900</wp:posOffset>
                </wp:positionH>
                <wp:positionV relativeFrom="paragraph">
                  <wp:posOffset>54610</wp:posOffset>
                </wp:positionV>
                <wp:extent cx="1209675" cy="9525"/>
                <wp:effectExtent l="5080" t="10160" r="13970" b="8890"/>
                <wp:wrapNone/>
                <wp:docPr id="500" name="رابط كسهم مستقيم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96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500" o:spid="_x0000_s1026" type="#_x0000_t32" style="position:absolute;margin-left:207pt;margin-top:4.3pt;width:95.25pt;height:.7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"/>
            </w:pict>
          </mc:Fallback>
        </mc:AlternateContent>
      </w:r>
    </w:p>
    <w:p w:rsidR="00D7015F" w:rsidRPr="00F75C7D" w:rsidRDefault="00D7015F" w:rsidP="00D7015F">
      <w:pPr>
        <w:pStyle w:val="affd"/>
        <w:spacing w:before="0" w:after="0"/>
        <w:rPr>
          <w:rFonts w:ascii="Simplified Arabic" w:hAnsi="Simplified Arabic"/>
          <w:sz w:val="24"/>
          <w:szCs w:val="24"/>
          <w:rtl/>
        </w:rPr>
      </w:pPr>
    </w:p>
    <w:p w:rsidR="00D7015F" w:rsidRPr="00F75C7D" w:rsidRDefault="00D7015F" w:rsidP="00D7015F">
      <w:pPr>
        <w:pStyle w:val="affd"/>
        <w:spacing w:before="0" w:after="0"/>
        <w:jc w:val="center"/>
        <w:rPr>
          <w:rFonts w:ascii="Simplified Arabic" w:hAnsi="Simplified Arabic"/>
          <w:sz w:val="24"/>
          <w:szCs w:val="24"/>
          <w:rtl/>
          <w:lang w:bidi="ar-AE"/>
        </w:rPr>
      </w:pPr>
      <w:r w:rsidRPr="00F75C7D">
        <w:rPr>
          <w:rFonts w:ascii="Simplified Arabic" w:hAnsi="Simplified Arabic"/>
          <w:sz w:val="24"/>
          <w:szCs w:val="24"/>
          <w:rtl/>
        </w:rPr>
        <w:t>(احمد، 2002، ص291)</w:t>
      </w:r>
    </w:p>
    <w:p w:rsidR="00D7015F" w:rsidRPr="00F75C7D" w:rsidRDefault="00D7015F" w:rsidP="00D7015F">
      <w:pPr>
        <w:pStyle w:val="ac"/>
        <w:bidi/>
        <w:spacing w:before="0" w:after="0"/>
        <w:ind w:left="927"/>
        <w:jc w:val="both"/>
        <w:rPr>
          <w:rFonts w:ascii="Simplified Arabic" w:hAnsi="Simplified Arabic" w:cs="Simplified Arabic"/>
          <w:sz w:val="24"/>
          <w:szCs w:val="24"/>
          <w:rtl/>
        </w:rPr>
      </w:pPr>
      <w:r w:rsidRPr="00F75C7D">
        <w:rPr>
          <w:rFonts w:ascii="Simplified Arabic" w:hAnsi="Simplified Arabic" w:cs="Simplified Arabic"/>
          <w:sz w:val="24"/>
          <w:szCs w:val="24"/>
          <w:rtl/>
        </w:rPr>
        <w:t>4-معادلة (</w:t>
      </w:r>
      <w:r w:rsidRPr="00F75C7D">
        <w:rPr>
          <w:rFonts w:ascii="Simplified Arabic" w:hAnsi="Simplified Arabic" w:cs="Simplified Arabic"/>
          <w:sz w:val="24"/>
          <w:szCs w:val="24"/>
        </w:rPr>
        <w:t>20 – Richardson – kuder</w:t>
      </w:r>
      <w:r w:rsidRPr="00F75C7D">
        <w:rPr>
          <w:rFonts w:ascii="Simplified Arabic" w:hAnsi="Simplified Arabic" w:cs="Simplified Arabic"/>
          <w:sz w:val="24"/>
          <w:szCs w:val="24"/>
          <w:rtl/>
        </w:rPr>
        <w:t>)</w:t>
      </w:r>
    </w:p>
    <w:p w:rsidR="00D7015F" w:rsidRPr="00F75C7D" w:rsidRDefault="00D7015F" w:rsidP="00D7015F">
      <w:pPr>
        <w:pStyle w:val="affd"/>
        <w:spacing w:before="0" w:after="0"/>
        <w:rPr>
          <w:rFonts w:ascii="Simplified Arabic" w:hAnsi="Simplified Arabic"/>
          <w:sz w:val="24"/>
          <w:szCs w:val="24"/>
          <w:rtl/>
          <w:lang w:bidi="ar-SA"/>
        </w:rPr>
      </w:pPr>
      <w:r>
        <w:rPr>
          <w:rFonts w:ascii="Simplified Arabic" w:hAnsi="Simplified Arabic"/>
          <w:noProof/>
          <w:sz w:val="24"/>
          <w:szCs w:val="24"/>
          <w:rtl/>
          <w:lang w:bidi="ar-SA"/>
        </w:rPr>
        <mc:AlternateContent>
          <mc:Choice Requires="wps">
            <w:drawing>
              <wp:anchor distT="0" distB="0" distL="114300" distR="114300" simplePos="0" relativeHeight="251692032" behindDoc="0" locked="0" layoutInCell="1" allowOverlap="1">
                <wp:simplePos x="0" y="0"/>
                <wp:positionH relativeFrom="column">
                  <wp:posOffset>1828800</wp:posOffset>
                </wp:positionH>
                <wp:positionV relativeFrom="paragraph">
                  <wp:posOffset>336550</wp:posOffset>
                </wp:positionV>
                <wp:extent cx="1552575" cy="9525"/>
                <wp:effectExtent l="5080" t="7620" r="13970" b="11430"/>
                <wp:wrapNone/>
                <wp:docPr id="499" name="رابط كسهم مستقيم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99" o:spid="_x0000_s1026" type="#_x0000_t32" style="position:absolute;margin-left:2in;margin-top:26.5pt;width:122.25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89984" behindDoc="0" locked="0" layoutInCell="1" allowOverlap="1">
                <wp:simplePos x="0" y="0"/>
                <wp:positionH relativeFrom="column">
                  <wp:posOffset>1543050</wp:posOffset>
                </wp:positionH>
                <wp:positionV relativeFrom="paragraph">
                  <wp:posOffset>165100</wp:posOffset>
                </wp:positionV>
                <wp:extent cx="0" cy="390525"/>
                <wp:effectExtent l="5080" t="7620" r="13970" b="11430"/>
                <wp:wrapNone/>
                <wp:docPr id="498" name="رابط كسهم مستقيم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98" o:spid="_x0000_s1026" type="#_x0000_t32" style="position:absolute;margin-left:121.5pt;margin-top:13pt;width:0;height:3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88960" behindDoc="0" locked="0" layoutInCell="1" allowOverlap="1">
                <wp:simplePos x="0" y="0"/>
                <wp:positionH relativeFrom="column">
                  <wp:posOffset>1543050</wp:posOffset>
                </wp:positionH>
                <wp:positionV relativeFrom="paragraph">
                  <wp:posOffset>165100</wp:posOffset>
                </wp:positionV>
                <wp:extent cx="285750" cy="0"/>
                <wp:effectExtent l="5080" t="7620" r="13970" b="11430"/>
                <wp:wrapNone/>
                <wp:docPr id="497" name="رابط كسهم مستقيم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97" o:spid="_x0000_s1026" type="#_x0000_t32" style="position:absolute;margin-left:121.5pt;margin-top:13pt;width:22.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86912" behindDoc="0" locked="0" layoutInCell="1" allowOverlap="1">
                <wp:simplePos x="0" y="0"/>
                <wp:positionH relativeFrom="column">
                  <wp:posOffset>3514725</wp:posOffset>
                </wp:positionH>
                <wp:positionV relativeFrom="paragraph">
                  <wp:posOffset>165100</wp:posOffset>
                </wp:positionV>
                <wp:extent cx="0" cy="390525"/>
                <wp:effectExtent l="5080" t="7620" r="13970" b="11430"/>
                <wp:wrapNone/>
                <wp:docPr id="496" name="رابط كسهم مستقيم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96" o:spid="_x0000_s1026" type="#_x0000_t32" style="position:absolute;margin-left:276.75pt;margin-top:13pt;width:0;height:3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85888" behindDoc="0" locked="0" layoutInCell="1" allowOverlap="1">
                <wp:simplePos x="0" y="0"/>
                <wp:positionH relativeFrom="column">
                  <wp:posOffset>3267075</wp:posOffset>
                </wp:positionH>
                <wp:positionV relativeFrom="paragraph">
                  <wp:posOffset>165100</wp:posOffset>
                </wp:positionV>
                <wp:extent cx="247650" cy="0"/>
                <wp:effectExtent l="5080" t="7620" r="13970" b="11430"/>
                <wp:wrapNone/>
                <wp:docPr id="495" name="رابط كسهم مستقيم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95" o:spid="_x0000_s1026" type="#_x0000_t32" style="position:absolute;margin-left:257.25pt;margin-top:13pt;width:19.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84864" behindDoc="0" locked="0" layoutInCell="1" allowOverlap="1">
                <wp:simplePos x="0" y="0"/>
                <wp:positionH relativeFrom="column">
                  <wp:posOffset>1295400</wp:posOffset>
                </wp:positionH>
                <wp:positionV relativeFrom="paragraph">
                  <wp:posOffset>98425</wp:posOffset>
                </wp:positionV>
                <wp:extent cx="2286000" cy="628650"/>
                <wp:effectExtent l="0" t="0" r="4445" b="1905"/>
                <wp:wrapNone/>
                <wp:docPr id="494" name="مربع نص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15F" w:rsidRDefault="00D7015F" w:rsidP="00D7015F">
                            <w:pPr>
                              <w:numPr>
                                <w:ilvl w:val="0"/>
                                <w:numId w:val="20"/>
                              </w:numPr>
                              <w:spacing w:after="0" w:line="240" w:lineRule="auto"/>
                            </w:pPr>
                            <w:r>
                              <w:rPr>
                                <w:rFonts w:hint="cs"/>
                                <w:rtl/>
                              </w:rPr>
                              <w:t xml:space="preserve">مج ص ف × خ ف </w:t>
                            </w:r>
                          </w:p>
                          <w:p w:rsidR="00D7015F" w:rsidRDefault="00D7015F" w:rsidP="00D7015F">
                            <w:pPr>
                              <w:ind w:left="585"/>
                            </w:pPr>
                            <w:r>
                              <w:rPr>
                                <w:rFonts w:hint="cs"/>
                                <w:rtl/>
                              </w:rPr>
                              <w:t xml:space="preserve"> ع 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94" o:spid="_x0000_s1030" type="#_x0000_t202" style="position:absolute;left:0;text-align:left;margin-left:102pt;margin-top:7.75pt;width:180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" stroked="f">
                <v:textbox>
                  <w:txbxContent>
                    <w:p w:rsidR="00D7015F" w:rsidRDefault="00D7015F" w:rsidP="00D7015F">
                      <w:pPr>
                        <w:numPr>
                          <w:ilvl w:val="0"/>
                          <w:numId w:val="20"/>
                        </w:numPr>
                        <w:spacing w:after="0" w:line="240" w:lineRule="auto"/>
                      </w:pPr>
                      <w:r>
                        <w:rPr>
                          <w:rFonts w:hint="cs"/>
                          <w:rtl/>
                        </w:rPr>
                        <w:t xml:space="preserve">مج ص ف × خ ف </w:t>
                      </w:r>
                    </w:p>
                    <w:p w:rsidR="00D7015F" w:rsidRDefault="00D7015F" w:rsidP="00D7015F">
                      <w:pPr>
                        <w:ind w:left="585"/>
                      </w:pPr>
                      <w:r>
                        <w:rPr>
                          <w:rFonts w:hint="cs"/>
                          <w:rtl/>
                        </w:rPr>
                        <w:t xml:space="preserve"> ع س </w:t>
                      </w:r>
                    </w:p>
                  </w:txbxContent>
                </v:textbox>
              </v:shape>
            </w:pict>
          </mc:Fallback>
        </mc:AlternateContent>
      </w:r>
      <w:r w:rsidRPr="00F75C7D">
        <w:rPr>
          <w:rFonts w:ascii="Simplified Arabic" w:hAnsi="Simplified Arabic"/>
          <w:sz w:val="24"/>
          <w:szCs w:val="24"/>
          <w:rtl/>
        </w:rPr>
        <w:t xml:space="preserve">20 = ك – 1/ك </w:t>
      </w:r>
    </w:p>
    <w:p w:rsidR="00D7015F" w:rsidRPr="00F75C7D" w:rsidRDefault="00D7015F" w:rsidP="00D7015F">
      <w:pPr>
        <w:pStyle w:val="affd"/>
        <w:spacing w:before="0" w:after="0"/>
        <w:rPr>
          <w:rFonts w:ascii="Simplified Arabic" w:hAnsi="Simplified Arabic"/>
          <w:sz w:val="24"/>
          <w:szCs w:val="24"/>
          <w:rtl/>
        </w:rPr>
      </w:pPr>
      <w:r>
        <w:rPr>
          <w:rFonts w:ascii="Simplified Arabic" w:hAnsi="Simplified Arabic"/>
          <w:noProof/>
          <w:sz w:val="24"/>
          <w:szCs w:val="24"/>
          <w:rtl/>
          <w:lang w:bidi="ar-SA"/>
        </w:rPr>
        <mc:AlternateContent>
          <mc:Choice Requires="wps">
            <w:drawing>
              <wp:anchor distT="0" distB="0" distL="114300" distR="114300" simplePos="0" relativeHeight="251691008" behindDoc="0" locked="0" layoutInCell="1" allowOverlap="1">
                <wp:simplePos x="0" y="0"/>
                <wp:positionH relativeFrom="column">
                  <wp:posOffset>1543050</wp:posOffset>
                </wp:positionH>
                <wp:positionV relativeFrom="paragraph">
                  <wp:posOffset>104775</wp:posOffset>
                </wp:positionV>
                <wp:extent cx="228600" cy="0"/>
                <wp:effectExtent l="5080" t="9525" r="13970" b="9525"/>
                <wp:wrapNone/>
                <wp:docPr id="493" name="رابط كسهم مستقيم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93" o:spid="_x0000_s1026" type="#_x0000_t32" style="position:absolute;margin-left:121.5pt;margin-top:8.25pt;width:18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"/>
            </w:pict>
          </mc:Fallback>
        </mc:AlternateContent>
      </w:r>
      <w:r>
        <w:rPr>
          <w:rFonts w:ascii="Simplified Arabic" w:hAnsi="Simplified Arabic"/>
          <w:noProof/>
          <w:sz w:val="24"/>
          <w:szCs w:val="24"/>
          <w:rtl/>
          <w:lang w:bidi="ar-SA"/>
        </w:rPr>
        <mc:AlternateContent>
          <mc:Choice Requires="wps">
            <w:drawing>
              <wp:anchor distT="0" distB="0" distL="114300" distR="114300" simplePos="0" relativeHeight="251687936" behindDoc="0" locked="0" layoutInCell="1" allowOverlap="1">
                <wp:simplePos x="0" y="0"/>
                <wp:positionH relativeFrom="column">
                  <wp:posOffset>3267075</wp:posOffset>
                </wp:positionH>
                <wp:positionV relativeFrom="paragraph">
                  <wp:posOffset>104775</wp:posOffset>
                </wp:positionV>
                <wp:extent cx="247650" cy="0"/>
                <wp:effectExtent l="5080" t="9525" r="13970" b="9525"/>
                <wp:wrapNone/>
                <wp:docPr id="492" name="رابط كسهم مستقيم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92" o:spid="_x0000_s1026" type="#_x0000_t32" style="position:absolute;margin-left:257.25pt;margin-top:8.25pt;width:19.5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"/>
            </w:pict>
          </mc:Fallback>
        </mc:AlternateContent>
      </w:r>
    </w:p>
    <w:p w:rsidR="00D7015F" w:rsidRDefault="00D7015F" w:rsidP="00D7015F">
      <w:pPr>
        <w:pStyle w:val="affd"/>
        <w:spacing w:before="0" w:after="0"/>
        <w:rPr>
          <w:rFonts w:ascii="Simplified Arabic" w:hAnsi="Simplified Arabic" w:hint="cs"/>
          <w:sz w:val="24"/>
          <w:szCs w:val="24"/>
          <w:rtl/>
        </w:rPr>
      </w:pPr>
      <w:r w:rsidRPr="00F75C7D">
        <w:rPr>
          <w:rFonts w:ascii="Simplified Arabic" w:hAnsi="Simplified Arabic"/>
          <w:sz w:val="24"/>
          <w:szCs w:val="24"/>
          <w:rtl/>
        </w:rPr>
        <w:t>(علاوي ومحمد، 2000، ص240)</w:t>
      </w:r>
    </w:p>
    <w:p w:rsidR="00D7015F" w:rsidRPr="00F75C7D" w:rsidRDefault="00D7015F" w:rsidP="00D7015F">
      <w:pPr>
        <w:pStyle w:val="affd"/>
        <w:spacing w:before="0" w:after="0"/>
        <w:rPr>
          <w:rFonts w:ascii="Simplified Arabic" w:hAnsi="Simplified Arabic"/>
          <w:sz w:val="24"/>
          <w:szCs w:val="24"/>
          <w:rtl/>
        </w:rPr>
      </w:pPr>
    </w:p>
    <w:p w:rsidR="00D7015F" w:rsidRPr="00F75C7D" w:rsidRDefault="00D7015F" w:rsidP="00D7015F">
      <w:pPr>
        <w:pStyle w:val="15"/>
        <w:spacing w:before="0" w:after="0"/>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الفصل الرابع </w:t>
      </w:r>
    </w:p>
    <w:p w:rsidR="00D7015F" w:rsidRPr="00F75C7D" w:rsidRDefault="00D7015F" w:rsidP="00D7015F">
      <w:pPr>
        <w:pStyle w:val="25"/>
        <w:numPr>
          <w:ilvl w:val="0"/>
          <w:numId w:val="15"/>
        </w:numPr>
        <w:spacing w:before="0" w:after="0"/>
        <w:rPr>
          <w:rFonts w:ascii="Simplified Arabic" w:hAnsi="Simplified Arabic" w:cs="Simplified Arabic"/>
          <w:sz w:val="24"/>
          <w:szCs w:val="24"/>
        </w:rPr>
      </w:pPr>
      <w:r w:rsidRPr="00F75C7D">
        <w:rPr>
          <w:rFonts w:ascii="Simplified Arabic" w:hAnsi="Simplified Arabic" w:cs="Simplified Arabic"/>
          <w:sz w:val="24"/>
          <w:szCs w:val="24"/>
          <w:rtl/>
        </w:rPr>
        <w:t xml:space="preserve">عرض النتائج </w:t>
      </w:r>
    </w:p>
    <w:p w:rsidR="00D7015F" w:rsidRDefault="00D7015F" w:rsidP="00D7015F">
      <w:pPr>
        <w:pStyle w:val="affd"/>
        <w:spacing w:before="0" w:after="0"/>
        <w:rPr>
          <w:rFonts w:ascii="Simplified Arabic" w:hAnsi="Simplified Arabic" w:hint="cs"/>
          <w:sz w:val="24"/>
          <w:szCs w:val="24"/>
          <w:rtl/>
        </w:rPr>
      </w:pPr>
      <w:r w:rsidRPr="00F75C7D">
        <w:rPr>
          <w:rFonts w:ascii="Simplified Arabic" w:hAnsi="Simplified Arabic"/>
          <w:sz w:val="24"/>
          <w:szCs w:val="24"/>
          <w:rtl/>
        </w:rPr>
        <w:t>تحقيقا لهدف البحث في مقارنة نتائج اثر استخدام المحطات العلمية في التحصيل واستبقائها لدى الصف الخامس والاجابة عن فرضيات التي يتضمنها البحث تم تحليل نتائج الاختبارين (التحصيل والاستبقاء) لمعرفة الدلالة الاحصائية لكل اختبار للمجموعتين وفيما يلي النتائج .</w:t>
      </w:r>
    </w:p>
    <w:p w:rsidR="00D7015F" w:rsidRPr="00F75C7D" w:rsidRDefault="00D7015F" w:rsidP="00D7015F">
      <w:pPr>
        <w:pStyle w:val="affd"/>
        <w:spacing w:before="0" w:after="0"/>
        <w:rPr>
          <w:rFonts w:ascii="Simplified Arabic" w:hAnsi="Simplified Arabic"/>
          <w:sz w:val="24"/>
          <w:szCs w:val="24"/>
          <w:rtl/>
        </w:rPr>
      </w:pPr>
    </w:p>
    <w:p w:rsidR="00D7015F" w:rsidRPr="00F75C7D" w:rsidRDefault="00D7015F" w:rsidP="00D7015F">
      <w:pPr>
        <w:pStyle w:val="affd"/>
        <w:numPr>
          <w:ilvl w:val="0"/>
          <w:numId w:val="14"/>
        </w:numPr>
        <w:spacing w:before="0" w:after="0"/>
        <w:rPr>
          <w:rFonts w:ascii="Simplified Arabic" w:hAnsi="Simplified Arabic"/>
          <w:sz w:val="24"/>
          <w:szCs w:val="24"/>
        </w:rPr>
      </w:pPr>
      <w:r w:rsidRPr="00F75C7D">
        <w:rPr>
          <w:rFonts w:ascii="Simplified Arabic" w:hAnsi="Simplified Arabic"/>
          <w:sz w:val="24"/>
          <w:szCs w:val="24"/>
          <w:rtl/>
        </w:rPr>
        <w:t xml:space="preserve">المقارنة بين متوسطي درجات التحصيل للمجموعتين </w:t>
      </w:r>
    </w:p>
    <w:p w:rsidR="00D7015F" w:rsidRPr="00F75C7D" w:rsidRDefault="00D7015F" w:rsidP="00D7015F">
      <w:pPr>
        <w:pStyle w:val="ac"/>
        <w:bidi/>
        <w:spacing w:before="0" w:after="0"/>
        <w:rPr>
          <w:rFonts w:ascii="Simplified Arabic" w:hAnsi="Simplified Arabic" w:cs="Simplified Arabic"/>
          <w:sz w:val="24"/>
          <w:szCs w:val="24"/>
          <w:rtl/>
        </w:rPr>
      </w:pPr>
      <w:r w:rsidRPr="00F75C7D">
        <w:rPr>
          <w:rFonts w:ascii="Simplified Arabic" w:hAnsi="Simplified Arabic" w:cs="Simplified Arabic"/>
          <w:sz w:val="24"/>
          <w:szCs w:val="24"/>
          <w:rtl/>
        </w:rPr>
        <w:t>جدول 9</w:t>
      </w:r>
    </w:p>
    <w:p w:rsidR="00D7015F" w:rsidRPr="00F75C7D" w:rsidRDefault="00D7015F" w:rsidP="00D7015F">
      <w:pPr>
        <w:pStyle w:val="ac"/>
        <w:bidi/>
        <w:spacing w:before="0" w:after="0"/>
        <w:rPr>
          <w:rFonts w:ascii="Simplified Arabic" w:hAnsi="Simplified Arabic" w:cs="Simplified Arabic"/>
          <w:sz w:val="24"/>
          <w:szCs w:val="24"/>
          <w:rtl/>
        </w:rPr>
      </w:pPr>
      <w:r w:rsidRPr="00F75C7D">
        <w:rPr>
          <w:rFonts w:ascii="Simplified Arabic" w:hAnsi="Simplified Arabic" w:cs="Simplified Arabic"/>
          <w:sz w:val="24"/>
          <w:szCs w:val="24"/>
          <w:rtl/>
        </w:rPr>
        <w:t>معنوية الفرق بين المجموعتين في اختبار اكتساب المفاهيم العلمية</w:t>
      </w:r>
    </w:p>
    <w:tbl>
      <w:tblPr>
        <w:bidiVisual/>
        <w:tblW w:w="6461" w:type="dxa"/>
        <w:jc w:val="center"/>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7"/>
        <w:gridCol w:w="703"/>
        <w:gridCol w:w="834"/>
        <w:gridCol w:w="780"/>
        <w:gridCol w:w="946"/>
        <w:gridCol w:w="1421"/>
        <w:gridCol w:w="860"/>
      </w:tblGrid>
      <w:tr w:rsidR="00D7015F" w:rsidRPr="00CC4F6E" w:rsidTr="00E4592F">
        <w:trPr>
          <w:trHeight w:val="20"/>
          <w:jc w:val="center"/>
        </w:trPr>
        <w:tc>
          <w:tcPr>
            <w:tcW w:w="917"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المجموعة</w:t>
            </w:r>
          </w:p>
        </w:tc>
        <w:tc>
          <w:tcPr>
            <w:tcW w:w="704"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العدد</w:t>
            </w:r>
          </w:p>
        </w:tc>
        <w:tc>
          <w:tcPr>
            <w:tcW w:w="835"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المتوسط</w:t>
            </w:r>
          </w:p>
        </w:tc>
        <w:tc>
          <w:tcPr>
            <w:tcW w:w="781"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التباين</w:t>
            </w:r>
          </w:p>
        </w:tc>
        <w:tc>
          <w:tcPr>
            <w:tcW w:w="2373" w:type="dxa"/>
            <w:gridSpan w:val="2"/>
            <w:tcBorders>
              <w:bottom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القيمة التائية د. ح = 56</w:t>
            </w:r>
          </w:p>
        </w:tc>
        <w:tc>
          <w:tcPr>
            <w:tcW w:w="851"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الدلالة الاحصائية</w:t>
            </w:r>
          </w:p>
        </w:tc>
      </w:tr>
      <w:tr w:rsidR="00D7015F" w:rsidRPr="00CC4F6E" w:rsidTr="00E4592F">
        <w:trPr>
          <w:trHeight w:val="20"/>
          <w:jc w:val="center"/>
        </w:trPr>
        <w:tc>
          <w:tcPr>
            <w:tcW w:w="917"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704"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835"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781"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947" w:type="dxa"/>
            <w:tcBorders>
              <w:top w:val="single" w:sz="4" w:space="0" w:color="auto"/>
              <w:bottom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المحسوبة</w:t>
            </w:r>
          </w:p>
        </w:tc>
        <w:tc>
          <w:tcPr>
            <w:tcW w:w="1426" w:type="dxa"/>
            <w:tcBorders>
              <w:top w:val="single" w:sz="4" w:space="0" w:color="auto"/>
              <w:bottom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الجدولية</w:t>
            </w:r>
          </w:p>
        </w:tc>
        <w:tc>
          <w:tcPr>
            <w:tcW w:w="851" w:type="dxa"/>
            <w:vMerge/>
          </w:tcPr>
          <w:p w:rsidR="00D7015F" w:rsidRPr="00CC4F6E" w:rsidRDefault="00D7015F" w:rsidP="00E4592F">
            <w:pPr>
              <w:pStyle w:val="affd"/>
              <w:spacing w:before="0" w:after="0"/>
              <w:ind w:firstLine="0"/>
              <w:rPr>
                <w:rFonts w:ascii="Simplified Arabic" w:hAnsi="Simplified Arabic"/>
                <w:sz w:val="20"/>
                <w:szCs w:val="20"/>
                <w:rtl/>
              </w:rPr>
            </w:pPr>
          </w:p>
        </w:tc>
      </w:tr>
      <w:tr w:rsidR="00D7015F" w:rsidRPr="00CC4F6E" w:rsidTr="00E4592F">
        <w:trPr>
          <w:trHeight w:val="20"/>
          <w:jc w:val="center"/>
        </w:trPr>
        <w:tc>
          <w:tcPr>
            <w:tcW w:w="917"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التجريبية</w:t>
            </w:r>
          </w:p>
        </w:tc>
        <w:tc>
          <w:tcPr>
            <w:tcW w:w="704"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29</w:t>
            </w:r>
          </w:p>
        </w:tc>
        <w:tc>
          <w:tcPr>
            <w:tcW w:w="835"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30,67</w:t>
            </w:r>
          </w:p>
        </w:tc>
        <w:tc>
          <w:tcPr>
            <w:tcW w:w="781"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47,61</w:t>
            </w:r>
          </w:p>
        </w:tc>
        <w:tc>
          <w:tcPr>
            <w:tcW w:w="947" w:type="dxa"/>
            <w:vMerge w:val="restart"/>
            <w:tcBorders>
              <w:top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3,13</w:t>
            </w:r>
          </w:p>
        </w:tc>
        <w:tc>
          <w:tcPr>
            <w:tcW w:w="1426" w:type="dxa"/>
            <w:vMerge w:val="restart"/>
            <w:tcBorders>
              <w:top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2,002</w:t>
            </w:r>
          </w:p>
        </w:tc>
        <w:tc>
          <w:tcPr>
            <w:tcW w:w="851"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دالة</w:t>
            </w:r>
          </w:p>
        </w:tc>
      </w:tr>
      <w:tr w:rsidR="00D7015F" w:rsidRPr="00CC4F6E" w:rsidTr="00E4592F">
        <w:trPr>
          <w:trHeight w:val="20"/>
          <w:jc w:val="center"/>
        </w:trPr>
        <w:tc>
          <w:tcPr>
            <w:tcW w:w="917"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الضابطة</w:t>
            </w:r>
          </w:p>
        </w:tc>
        <w:tc>
          <w:tcPr>
            <w:tcW w:w="704"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29</w:t>
            </w:r>
          </w:p>
        </w:tc>
        <w:tc>
          <w:tcPr>
            <w:tcW w:w="835"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25,3</w:t>
            </w:r>
          </w:p>
        </w:tc>
        <w:tc>
          <w:tcPr>
            <w:tcW w:w="781"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43,56</w:t>
            </w:r>
          </w:p>
        </w:tc>
        <w:tc>
          <w:tcPr>
            <w:tcW w:w="947" w:type="dxa"/>
            <w:vMerge/>
          </w:tcPr>
          <w:p w:rsidR="00D7015F" w:rsidRPr="00CC4F6E" w:rsidRDefault="00D7015F" w:rsidP="00E4592F">
            <w:pPr>
              <w:pStyle w:val="affd"/>
              <w:spacing w:before="0" w:after="0"/>
              <w:rPr>
                <w:rFonts w:ascii="Simplified Arabic" w:hAnsi="Simplified Arabic"/>
                <w:sz w:val="20"/>
                <w:szCs w:val="20"/>
                <w:rtl/>
              </w:rPr>
            </w:pPr>
          </w:p>
        </w:tc>
        <w:tc>
          <w:tcPr>
            <w:tcW w:w="1426" w:type="dxa"/>
            <w:vMerge/>
          </w:tcPr>
          <w:p w:rsidR="00D7015F" w:rsidRPr="00CC4F6E" w:rsidRDefault="00D7015F" w:rsidP="00E4592F">
            <w:pPr>
              <w:pStyle w:val="affd"/>
              <w:spacing w:before="0" w:after="0"/>
              <w:rPr>
                <w:rFonts w:ascii="Simplified Arabic" w:hAnsi="Simplified Arabic"/>
                <w:sz w:val="20"/>
                <w:szCs w:val="20"/>
                <w:rtl/>
              </w:rPr>
            </w:pPr>
          </w:p>
        </w:tc>
        <w:tc>
          <w:tcPr>
            <w:tcW w:w="851" w:type="dxa"/>
            <w:vMerge/>
          </w:tcPr>
          <w:p w:rsidR="00D7015F" w:rsidRPr="00CC4F6E" w:rsidRDefault="00D7015F" w:rsidP="00E4592F">
            <w:pPr>
              <w:pStyle w:val="affd"/>
              <w:spacing w:before="0" w:after="0"/>
              <w:ind w:firstLine="0"/>
              <w:rPr>
                <w:rFonts w:ascii="Simplified Arabic" w:hAnsi="Simplified Arabic"/>
                <w:sz w:val="20"/>
                <w:szCs w:val="20"/>
                <w:rtl/>
              </w:rPr>
            </w:pPr>
          </w:p>
        </w:tc>
      </w:tr>
    </w:tbl>
    <w:p w:rsidR="00D7015F" w:rsidRDefault="00D7015F" w:rsidP="00D7015F">
      <w:pPr>
        <w:pStyle w:val="affd"/>
        <w:spacing w:before="0" w:after="0"/>
        <w:rPr>
          <w:rFonts w:ascii="Simplified Arabic" w:hAnsi="Simplified Arabic" w:hint="cs"/>
          <w:sz w:val="24"/>
          <w:szCs w:val="24"/>
          <w:rtl/>
        </w:rPr>
      </w:pPr>
      <w:r w:rsidRPr="00F75C7D">
        <w:rPr>
          <w:rFonts w:ascii="Simplified Arabic" w:hAnsi="Simplified Arabic"/>
          <w:sz w:val="24"/>
          <w:szCs w:val="24"/>
          <w:rtl/>
        </w:rPr>
        <w:t>يتضح من الجدول 8 ان القيمة التائية المحسوبة 3,13 وهي اكبر من القيمة التائية الجدولية عند مستوى الدلالة الاحصائية 0,05 وعليه فان الفرق بين المجموعتين هو ذو دلالة احصائية لمصلحة المجموعة التجريبية التي درست باستخدام المحطات العلمية وبذلك ترفض الفرضية الصفرية التي تنص على عدم وجود فرق ذي دلالة احصائية 0,05 .</w:t>
      </w:r>
    </w:p>
    <w:p w:rsidR="00D7015F" w:rsidRPr="00F75C7D" w:rsidRDefault="00D7015F" w:rsidP="00D7015F">
      <w:pPr>
        <w:pStyle w:val="affd"/>
        <w:numPr>
          <w:ilvl w:val="0"/>
          <w:numId w:val="14"/>
        </w:numPr>
        <w:spacing w:before="0" w:after="0"/>
        <w:ind w:left="281"/>
        <w:rPr>
          <w:rFonts w:ascii="Simplified Arabic" w:hAnsi="Simplified Arabic"/>
          <w:sz w:val="24"/>
          <w:szCs w:val="24"/>
        </w:rPr>
      </w:pPr>
      <w:r w:rsidRPr="00F75C7D">
        <w:rPr>
          <w:rFonts w:ascii="Simplified Arabic" w:hAnsi="Simplified Arabic"/>
          <w:sz w:val="24"/>
          <w:szCs w:val="24"/>
          <w:rtl/>
        </w:rPr>
        <w:t xml:space="preserve">المقارنة بين متوسطي درجات استبقاء للمجموعتين </w:t>
      </w:r>
    </w:p>
    <w:p w:rsidR="00D7015F" w:rsidRPr="00F75C7D" w:rsidRDefault="00D7015F" w:rsidP="00D7015F">
      <w:pPr>
        <w:pStyle w:val="ac"/>
        <w:bidi/>
        <w:spacing w:before="0" w:after="0"/>
        <w:rPr>
          <w:rFonts w:ascii="Simplified Arabic" w:hAnsi="Simplified Arabic" w:cs="Simplified Arabic"/>
          <w:sz w:val="24"/>
          <w:szCs w:val="24"/>
          <w:rtl/>
        </w:rPr>
      </w:pPr>
      <w:r w:rsidRPr="00F75C7D">
        <w:rPr>
          <w:rFonts w:ascii="Simplified Arabic" w:hAnsi="Simplified Arabic" w:cs="Simplified Arabic"/>
          <w:sz w:val="24"/>
          <w:szCs w:val="24"/>
          <w:rtl/>
        </w:rPr>
        <w:t>جدول 10</w:t>
      </w:r>
    </w:p>
    <w:tbl>
      <w:tblPr>
        <w:bidiVisual/>
        <w:tblW w:w="6532" w:type="dxa"/>
        <w:jc w:val="center"/>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0"/>
        <w:gridCol w:w="600"/>
        <w:gridCol w:w="880"/>
        <w:gridCol w:w="821"/>
        <w:gridCol w:w="1134"/>
        <w:gridCol w:w="1134"/>
        <w:gridCol w:w="993"/>
      </w:tblGrid>
      <w:tr w:rsidR="00D7015F" w:rsidRPr="00CC4F6E" w:rsidTr="00E4592F">
        <w:trPr>
          <w:trHeight w:val="20"/>
          <w:jc w:val="center"/>
        </w:trPr>
        <w:tc>
          <w:tcPr>
            <w:tcW w:w="970"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المجموعة</w:t>
            </w:r>
          </w:p>
        </w:tc>
        <w:tc>
          <w:tcPr>
            <w:tcW w:w="600"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العدد</w:t>
            </w:r>
          </w:p>
        </w:tc>
        <w:tc>
          <w:tcPr>
            <w:tcW w:w="880"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المتوسط</w:t>
            </w:r>
          </w:p>
        </w:tc>
        <w:tc>
          <w:tcPr>
            <w:tcW w:w="821"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التباين</w:t>
            </w:r>
          </w:p>
        </w:tc>
        <w:tc>
          <w:tcPr>
            <w:tcW w:w="2268" w:type="dxa"/>
            <w:gridSpan w:val="2"/>
            <w:tcBorders>
              <w:bottom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القيمة التائية د. ح = 56</w:t>
            </w:r>
          </w:p>
        </w:tc>
        <w:tc>
          <w:tcPr>
            <w:tcW w:w="993"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الدلالة الاحصائية</w:t>
            </w:r>
          </w:p>
        </w:tc>
      </w:tr>
      <w:tr w:rsidR="00D7015F" w:rsidRPr="00CC4F6E" w:rsidTr="00E4592F">
        <w:trPr>
          <w:trHeight w:val="20"/>
          <w:jc w:val="center"/>
        </w:trPr>
        <w:tc>
          <w:tcPr>
            <w:tcW w:w="970"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600"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880"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821" w:type="dxa"/>
            <w:vMerge/>
          </w:tcPr>
          <w:p w:rsidR="00D7015F" w:rsidRPr="00CC4F6E" w:rsidRDefault="00D7015F" w:rsidP="00E4592F">
            <w:pPr>
              <w:pStyle w:val="affd"/>
              <w:spacing w:before="0" w:after="0"/>
              <w:ind w:firstLine="0"/>
              <w:rPr>
                <w:rFonts w:ascii="Simplified Arabic" w:hAnsi="Simplified Arabic"/>
                <w:sz w:val="20"/>
                <w:szCs w:val="20"/>
                <w:rtl/>
              </w:rPr>
            </w:pPr>
          </w:p>
        </w:tc>
        <w:tc>
          <w:tcPr>
            <w:tcW w:w="1134" w:type="dxa"/>
            <w:tcBorders>
              <w:top w:val="single" w:sz="4" w:space="0" w:color="auto"/>
              <w:bottom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المحسوبة</w:t>
            </w:r>
          </w:p>
        </w:tc>
        <w:tc>
          <w:tcPr>
            <w:tcW w:w="1134" w:type="dxa"/>
            <w:tcBorders>
              <w:top w:val="single" w:sz="4" w:space="0" w:color="auto"/>
              <w:bottom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الجدولية</w:t>
            </w:r>
          </w:p>
        </w:tc>
        <w:tc>
          <w:tcPr>
            <w:tcW w:w="993" w:type="dxa"/>
            <w:vMerge/>
          </w:tcPr>
          <w:p w:rsidR="00D7015F" w:rsidRPr="00CC4F6E" w:rsidRDefault="00D7015F" w:rsidP="00E4592F">
            <w:pPr>
              <w:pStyle w:val="affd"/>
              <w:spacing w:before="0" w:after="0"/>
              <w:ind w:firstLine="0"/>
              <w:rPr>
                <w:rFonts w:ascii="Simplified Arabic" w:hAnsi="Simplified Arabic"/>
                <w:sz w:val="20"/>
                <w:szCs w:val="20"/>
                <w:rtl/>
              </w:rPr>
            </w:pPr>
          </w:p>
        </w:tc>
      </w:tr>
      <w:tr w:rsidR="00D7015F" w:rsidRPr="00CC4F6E" w:rsidTr="00E4592F">
        <w:trPr>
          <w:trHeight w:val="20"/>
          <w:jc w:val="center"/>
        </w:trPr>
        <w:tc>
          <w:tcPr>
            <w:tcW w:w="970"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التجريبية</w:t>
            </w:r>
          </w:p>
        </w:tc>
        <w:tc>
          <w:tcPr>
            <w:tcW w:w="600"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29</w:t>
            </w:r>
          </w:p>
        </w:tc>
        <w:tc>
          <w:tcPr>
            <w:tcW w:w="880"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27,6</w:t>
            </w:r>
          </w:p>
        </w:tc>
        <w:tc>
          <w:tcPr>
            <w:tcW w:w="821"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53,14</w:t>
            </w:r>
          </w:p>
        </w:tc>
        <w:tc>
          <w:tcPr>
            <w:tcW w:w="1134" w:type="dxa"/>
            <w:vMerge w:val="restart"/>
            <w:tcBorders>
              <w:top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3,77</w:t>
            </w:r>
          </w:p>
        </w:tc>
        <w:tc>
          <w:tcPr>
            <w:tcW w:w="1134" w:type="dxa"/>
            <w:vMerge w:val="restart"/>
            <w:tcBorders>
              <w:top w:val="single" w:sz="4" w:space="0" w:color="auto"/>
            </w:tcBorders>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2,002</w:t>
            </w:r>
          </w:p>
        </w:tc>
        <w:tc>
          <w:tcPr>
            <w:tcW w:w="993" w:type="dxa"/>
            <w:vMerge w:val="restart"/>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دالة</w:t>
            </w:r>
          </w:p>
        </w:tc>
      </w:tr>
      <w:tr w:rsidR="00D7015F" w:rsidRPr="00CC4F6E" w:rsidTr="00E4592F">
        <w:trPr>
          <w:trHeight w:val="20"/>
          <w:jc w:val="center"/>
        </w:trPr>
        <w:tc>
          <w:tcPr>
            <w:tcW w:w="970"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الضابطة</w:t>
            </w:r>
          </w:p>
        </w:tc>
        <w:tc>
          <w:tcPr>
            <w:tcW w:w="600"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29</w:t>
            </w:r>
          </w:p>
        </w:tc>
        <w:tc>
          <w:tcPr>
            <w:tcW w:w="880"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20,93</w:t>
            </w:r>
          </w:p>
        </w:tc>
        <w:tc>
          <w:tcPr>
            <w:tcW w:w="821" w:type="dxa"/>
          </w:tcPr>
          <w:p w:rsidR="00D7015F" w:rsidRPr="00CC4F6E" w:rsidRDefault="00D7015F" w:rsidP="00E4592F">
            <w:pPr>
              <w:pStyle w:val="affd"/>
              <w:spacing w:before="0" w:after="0"/>
              <w:ind w:firstLine="0"/>
              <w:rPr>
                <w:rFonts w:ascii="Simplified Arabic" w:hAnsi="Simplified Arabic"/>
                <w:sz w:val="20"/>
                <w:szCs w:val="20"/>
                <w:rtl/>
              </w:rPr>
            </w:pPr>
            <w:r w:rsidRPr="00CC4F6E">
              <w:rPr>
                <w:rFonts w:ascii="Simplified Arabic" w:hAnsi="Simplified Arabic"/>
                <w:sz w:val="20"/>
                <w:szCs w:val="20"/>
                <w:rtl/>
              </w:rPr>
              <w:t>37,45</w:t>
            </w:r>
          </w:p>
        </w:tc>
        <w:tc>
          <w:tcPr>
            <w:tcW w:w="1134" w:type="dxa"/>
            <w:vMerge/>
          </w:tcPr>
          <w:p w:rsidR="00D7015F" w:rsidRPr="00CC4F6E" w:rsidRDefault="00D7015F" w:rsidP="00E4592F">
            <w:pPr>
              <w:pStyle w:val="affd"/>
              <w:spacing w:before="0" w:after="0"/>
              <w:rPr>
                <w:rFonts w:ascii="Simplified Arabic" w:hAnsi="Simplified Arabic"/>
                <w:sz w:val="20"/>
                <w:szCs w:val="20"/>
                <w:rtl/>
              </w:rPr>
            </w:pPr>
          </w:p>
        </w:tc>
        <w:tc>
          <w:tcPr>
            <w:tcW w:w="1134" w:type="dxa"/>
            <w:vMerge/>
          </w:tcPr>
          <w:p w:rsidR="00D7015F" w:rsidRPr="00CC4F6E" w:rsidRDefault="00D7015F" w:rsidP="00E4592F">
            <w:pPr>
              <w:pStyle w:val="affd"/>
              <w:spacing w:before="0" w:after="0"/>
              <w:rPr>
                <w:rFonts w:ascii="Simplified Arabic" w:hAnsi="Simplified Arabic"/>
                <w:sz w:val="20"/>
                <w:szCs w:val="20"/>
                <w:rtl/>
              </w:rPr>
            </w:pPr>
          </w:p>
        </w:tc>
        <w:tc>
          <w:tcPr>
            <w:tcW w:w="993" w:type="dxa"/>
            <w:vMerge/>
          </w:tcPr>
          <w:p w:rsidR="00D7015F" w:rsidRPr="00CC4F6E" w:rsidRDefault="00D7015F" w:rsidP="00E4592F">
            <w:pPr>
              <w:pStyle w:val="affd"/>
              <w:spacing w:before="0" w:after="0"/>
              <w:ind w:firstLine="0"/>
              <w:rPr>
                <w:rFonts w:ascii="Simplified Arabic" w:hAnsi="Simplified Arabic"/>
                <w:sz w:val="20"/>
                <w:szCs w:val="20"/>
                <w:rtl/>
              </w:rPr>
            </w:pPr>
          </w:p>
        </w:tc>
      </w:tr>
    </w:tbl>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ويتضح من جدول 10 ان القيمة التائية المحسوبة عند درجة حرية 56 تساوي 3,77 وهي اكبر من القيمة التائية الجدولية عند مستوى الدلالة الاحصائية 0,05 وعليه فان الفرق بين المجموعتين هو ذو دلالة احصائية لمصلحة المجموعة التجريبية التي درست المفاهيم العلمية باستخدام المحطات العلمية . وبذلك ترفض الفرضية الصفرية التي تنص على عدم وجود فرق ذي دلالة احصائية بين متوسط درجات المجموعتين .</w:t>
      </w:r>
    </w:p>
    <w:p w:rsidR="00D7015F" w:rsidRPr="00F75C7D" w:rsidRDefault="00D7015F" w:rsidP="00D7015F">
      <w:pPr>
        <w:pStyle w:val="25"/>
        <w:spacing w:before="0" w:after="0"/>
        <w:ind w:firstLine="0"/>
        <w:rPr>
          <w:rFonts w:ascii="Simplified Arabic" w:hAnsi="Simplified Arabic" w:cs="Simplified Arabic"/>
          <w:sz w:val="24"/>
          <w:szCs w:val="24"/>
        </w:rPr>
      </w:pPr>
      <w:r w:rsidRPr="00F75C7D">
        <w:rPr>
          <w:rFonts w:ascii="Simplified Arabic" w:hAnsi="Simplified Arabic" w:cs="Simplified Arabic"/>
          <w:sz w:val="24"/>
          <w:szCs w:val="24"/>
          <w:rtl/>
        </w:rPr>
        <w:t>مناقشة النتائج:</w: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2-1 التحصيل</w:t>
      </w:r>
      <w:r>
        <w:rPr>
          <w:rFonts w:ascii="Simplified Arabic" w:hAnsi="Simplified Arabic" w:hint="cs"/>
          <w:sz w:val="24"/>
          <w:szCs w:val="24"/>
          <w:rtl/>
        </w:rPr>
        <w:t>:</w:t>
      </w:r>
      <w:r w:rsidRPr="00F75C7D">
        <w:rPr>
          <w:rFonts w:ascii="Simplified Arabic" w:hAnsi="Simplified Arabic"/>
          <w:sz w:val="24"/>
          <w:szCs w:val="24"/>
          <w:rtl/>
        </w:rPr>
        <w:t xml:space="preserve"> بين عند عرض النتائج ان البيانات الموضحة في جدول 9 تشير الى تفوق المجموعة التجريبية التي درست المحطات العلمية. وذلك بالمقارنة مع المجموعة الضابطة التي درست بالطريقة الاعتيادية وتعني هذه النتيجة ان التلميذات المجموعة التجريبية اصبح لهن القدرة وبشكل افضل بالمقارنة مع تلميذات المجموعة الضابطة التي درست على الطريقة الاعتيادية للتحصيل.</w: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2-2 الاستبقاء 0 تشير البيانات التي يوضحها جدول رقم 10 والمتعلقة بالاستبقاء الى تفوق المجموعة التجريبية التي درست باستخدام المحطات العلمية وذلك بالمقارنة مع المجموعة الضابطة التي درست على وفق الطريقة الاعتيادية . وتتفق هذه النتيجة مع الدراسات السابقة كدراسة (القريشي، 2000)</w:t>
      </w:r>
    </w:p>
    <w:p w:rsidR="00D7015F" w:rsidRPr="00F75C7D" w:rsidRDefault="00D7015F" w:rsidP="00D7015F">
      <w:pPr>
        <w:pStyle w:val="affd"/>
        <w:spacing w:before="0" w:after="0"/>
        <w:rPr>
          <w:rFonts w:ascii="Simplified Arabic" w:hAnsi="Simplified Arabic"/>
          <w:sz w:val="24"/>
          <w:szCs w:val="24"/>
        </w:rPr>
      </w:pPr>
      <w:r w:rsidRPr="00F75C7D">
        <w:rPr>
          <w:rFonts w:ascii="Simplified Arabic" w:hAnsi="Simplified Arabic"/>
          <w:sz w:val="24"/>
          <w:szCs w:val="24"/>
          <w:rtl/>
        </w:rPr>
        <w:t xml:space="preserve">وتعني هذه النتيجة بدورها ان استخدام المحطات العلمية قد ساعد على بقاء اثر التعلم لفترة اطول من تلك التي قدمتها الطريقة الاعتيادية على الرغم من ان الفترة المؤجلة كانت فقط 21 يوما لكلا المجموعتين من تاريخ الانتهاء من دراسة الوحدة التعليمية لمادة العلوم . ويمكن ارجاع هذه النتيجة الى واحد او اكثر من العوامل الاتية: </w:t>
      </w:r>
    </w:p>
    <w:p w:rsidR="00D7015F" w:rsidRPr="00F75C7D" w:rsidRDefault="00D7015F" w:rsidP="00D7015F">
      <w:pPr>
        <w:pStyle w:val="affd"/>
        <w:numPr>
          <w:ilvl w:val="0"/>
          <w:numId w:val="16"/>
        </w:numPr>
        <w:spacing w:before="0" w:after="0"/>
        <w:rPr>
          <w:rFonts w:ascii="Simplified Arabic" w:hAnsi="Simplified Arabic"/>
          <w:sz w:val="24"/>
          <w:szCs w:val="24"/>
        </w:rPr>
      </w:pPr>
      <w:r w:rsidRPr="00F75C7D">
        <w:rPr>
          <w:rFonts w:ascii="Simplified Arabic" w:hAnsi="Simplified Arabic"/>
          <w:sz w:val="24"/>
          <w:szCs w:val="24"/>
          <w:rtl/>
        </w:rPr>
        <w:t>اشار (توق وعدس، 1984) الى عدد من العوامل المؤثرة في احتفاظ التعلم ومن بينها وجود الروابط الداخلية لمادة المتعلمة وتنظيمها وصلتها بالمتعلم فهي لا تسهل التعلم فقط ولكنه مفيد او سهلة للاحتفاظ الجيد (توف وعدس، 1984، ص71)</w:t>
      </w:r>
    </w:p>
    <w:p w:rsidR="00D7015F" w:rsidRPr="00F75C7D" w:rsidRDefault="00D7015F" w:rsidP="00D7015F">
      <w:pPr>
        <w:pStyle w:val="affd"/>
        <w:numPr>
          <w:ilvl w:val="0"/>
          <w:numId w:val="16"/>
        </w:numPr>
        <w:spacing w:before="0" w:after="0"/>
        <w:rPr>
          <w:rFonts w:ascii="Simplified Arabic" w:hAnsi="Simplified Arabic"/>
          <w:sz w:val="24"/>
          <w:szCs w:val="24"/>
        </w:rPr>
      </w:pPr>
      <w:r w:rsidRPr="00F75C7D">
        <w:rPr>
          <w:rFonts w:ascii="Simplified Arabic" w:hAnsi="Simplified Arabic"/>
          <w:sz w:val="24"/>
          <w:szCs w:val="24"/>
          <w:rtl/>
        </w:rPr>
        <w:t>اشار (قطامي، 1989) الى عامل الانتباه والاهتمام . فكلما زاد اهتمام المتعلم بخبرات التعلم التي يواجهها زادت درجة احتفاظ تلك الخبرة وقلت العوامل المشتتة لذلك . كما ان لعامل اشراك اكبر عدد ممكن من الحواس في موضوع الخبرة يساعد المتعلم على الاحتفاظ بها . (قطامي، 1989، ص210)</w:t>
      </w:r>
    </w:p>
    <w:p w:rsidR="00D7015F" w:rsidRPr="00F75C7D" w:rsidRDefault="00D7015F" w:rsidP="00D7015F">
      <w:pPr>
        <w:pStyle w:val="15"/>
        <w:numPr>
          <w:ilvl w:val="0"/>
          <w:numId w:val="16"/>
        </w:numPr>
        <w:spacing w:before="0" w:after="0"/>
        <w:ind w:left="423"/>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الاستنتاجات</w:t>
      </w:r>
    </w:p>
    <w:p w:rsidR="00D7015F" w:rsidRPr="00F75C7D" w:rsidRDefault="00D7015F" w:rsidP="00D7015F">
      <w:pPr>
        <w:pStyle w:val="affd"/>
        <w:spacing w:before="0" w:after="0"/>
        <w:rPr>
          <w:rFonts w:ascii="Simplified Arabic" w:hAnsi="Simplified Arabic"/>
          <w:sz w:val="24"/>
          <w:szCs w:val="24"/>
          <w:rtl/>
        </w:rPr>
      </w:pPr>
      <w:r w:rsidRPr="00F75C7D">
        <w:rPr>
          <w:rFonts w:ascii="Simplified Arabic" w:hAnsi="Simplified Arabic"/>
          <w:sz w:val="24"/>
          <w:szCs w:val="24"/>
          <w:rtl/>
        </w:rPr>
        <w:t>في ضوء النتائج التي حصلت عليها الباحثة من الدراسة الحالية يمكن تقديم الاستنتاجات الاتية:</w:t>
      </w:r>
    </w:p>
    <w:p w:rsidR="00D7015F" w:rsidRPr="00F75C7D" w:rsidRDefault="00D7015F" w:rsidP="00D7015F">
      <w:pPr>
        <w:pStyle w:val="affd"/>
        <w:numPr>
          <w:ilvl w:val="0"/>
          <w:numId w:val="17"/>
        </w:numPr>
        <w:spacing w:before="0" w:after="0"/>
        <w:rPr>
          <w:rFonts w:ascii="Simplified Arabic" w:hAnsi="Simplified Arabic"/>
          <w:sz w:val="24"/>
          <w:szCs w:val="24"/>
        </w:rPr>
      </w:pPr>
      <w:r w:rsidRPr="00F75C7D">
        <w:rPr>
          <w:rFonts w:ascii="Simplified Arabic" w:hAnsi="Simplified Arabic"/>
          <w:sz w:val="24"/>
          <w:szCs w:val="24"/>
          <w:rtl/>
        </w:rPr>
        <w:t>يعد استخدام المحطات العلمية في مادة العلوم العامة للصف الخامس الابتدائي ادى الى نتائج ايجابية في رفع مستوى التحصيل واستبقاء في المجموعة التجريبية .</w:t>
      </w:r>
    </w:p>
    <w:p w:rsidR="00D7015F" w:rsidRPr="00F75C7D" w:rsidRDefault="00D7015F" w:rsidP="00D7015F">
      <w:pPr>
        <w:pStyle w:val="affd"/>
        <w:numPr>
          <w:ilvl w:val="0"/>
          <w:numId w:val="17"/>
        </w:numPr>
        <w:spacing w:before="0" w:after="0"/>
        <w:rPr>
          <w:rFonts w:ascii="Simplified Arabic" w:hAnsi="Simplified Arabic"/>
          <w:sz w:val="24"/>
          <w:szCs w:val="24"/>
        </w:rPr>
      </w:pPr>
      <w:r w:rsidRPr="00F75C7D">
        <w:rPr>
          <w:rFonts w:ascii="Simplified Arabic" w:hAnsi="Simplified Arabic"/>
          <w:sz w:val="24"/>
          <w:szCs w:val="24"/>
          <w:rtl/>
        </w:rPr>
        <w:t>امكانية التدريس على المستوى الابتدائي لمادة العلوم باتباع نموذج المحطات العلمية للنمو المعرفي وذلك في رفع مستتوى التحصيل والاستبقاء .</w:t>
      </w:r>
    </w:p>
    <w:p w:rsidR="00D7015F" w:rsidRPr="00F75C7D" w:rsidRDefault="00D7015F" w:rsidP="00D7015F">
      <w:pPr>
        <w:pStyle w:val="affd"/>
        <w:numPr>
          <w:ilvl w:val="0"/>
          <w:numId w:val="17"/>
        </w:numPr>
        <w:spacing w:before="0" w:after="0"/>
        <w:rPr>
          <w:rFonts w:ascii="Simplified Arabic" w:hAnsi="Simplified Arabic"/>
          <w:sz w:val="24"/>
          <w:szCs w:val="24"/>
        </w:rPr>
      </w:pPr>
      <w:r w:rsidRPr="00F75C7D">
        <w:rPr>
          <w:rFonts w:ascii="Simplified Arabic" w:hAnsi="Simplified Arabic"/>
          <w:sz w:val="24"/>
          <w:szCs w:val="24"/>
          <w:rtl/>
        </w:rPr>
        <w:t>شجع التدريس باستخدام المحطات العلمية التلميذات على طرح التساؤلات ومشاركتهن الايجابية خلال الدرس . ويعتبر ذلك مؤشر لحصولهن على الدفع الداخلي للتعلم . مما يعني الثقة بالنفس للتعبير عن الافكار .</w:t>
      </w:r>
    </w:p>
    <w:p w:rsidR="00D7015F" w:rsidRPr="00F75C7D" w:rsidRDefault="00D7015F" w:rsidP="00D7015F">
      <w:pPr>
        <w:pStyle w:val="25"/>
        <w:spacing w:before="0" w:after="0"/>
        <w:rPr>
          <w:rFonts w:ascii="Simplified Arabic" w:hAnsi="Simplified Arabic" w:cs="Simplified Arabic"/>
          <w:sz w:val="24"/>
          <w:szCs w:val="24"/>
          <w:rtl/>
        </w:rPr>
      </w:pPr>
      <w:r w:rsidRPr="00F75C7D">
        <w:rPr>
          <w:rFonts w:ascii="Simplified Arabic" w:hAnsi="Simplified Arabic" w:cs="Simplified Arabic"/>
          <w:sz w:val="24"/>
          <w:szCs w:val="24"/>
          <w:rtl/>
        </w:rPr>
        <w:t>التوصيات . في ضوء النتائج التي تم التوصل اليها يمكن التوصية بما يلي:</w:t>
      </w:r>
    </w:p>
    <w:p w:rsidR="00D7015F" w:rsidRPr="00F75C7D" w:rsidRDefault="00D7015F" w:rsidP="00D7015F">
      <w:pPr>
        <w:tabs>
          <w:tab w:val="left" w:pos="986"/>
        </w:tabs>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tl/>
        </w:rPr>
        <w:t xml:space="preserve"> 1- الاهتمام باستخدام المحطات العلمية في تدريس مادة العلوم العامة في صفوف التعلم الابتدائي .</w:t>
      </w:r>
    </w:p>
    <w:p w:rsidR="00D7015F" w:rsidRPr="00F75C7D" w:rsidRDefault="00D7015F" w:rsidP="00D7015F">
      <w:pPr>
        <w:pStyle w:val="affd"/>
        <w:spacing w:before="0" w:after="0"/>
        <w:rPr>
          <w:rFonts w:ascii="Simplified Arabic" w:hAnsi="Simplified Arabic"/>
          <w:sz w:val="24"/>
          <w:szCs w:val="24"/>
        </w:rPr>
      </w:pPr>
      <w:r w:rsidRPr="00F75C7D">
        <w:rPr>
          <w:rFonts w:ascii="Simplified Arabic" w:hAnsi="Simplified Arabic"/>
          <w:sz w:val="24"/>
          <w:szCs w:val="24"/>
          <w:rtl/>
        </w:rPr>
        <w:t>2-</w:t>
      </w:r>
      <w:r w:rsidRPr="00F75C7D">
        <w:rPr>
          <w:rFonts w:ascii="Simplified Arabic" w:hAnsi="Simplified Arabic"/>
          <w:sz w:val="24"/>
          <w:szCs w:val="24"/>
        </w:rPr>
        <w:t>-</w:t>
      </w:r>
      <w:r w:rsidRPr="00F75C7D">
        <w:rPr>
          <w:rFonts w:ascii="Simplified Arabic" w:hAnsi="Simplified Arabic"/>
          <w:sz w:val="24"/>
          <w:szCs w:val="24"/>
          <w:rtl/>
        </w:rPr>
        <w:t xml:space="preserve">ضرورة تضمين برامج الدورات التدريبية اثناء الخدمة لمعلمي ومعلمات العلوم على موضوعات تطبيقية لتدريس وفق نموذج المحطات العلمية لتشجيعهن في تعليم العلوم . </w:t>
      </w:r>
    </w:p>
    <w:p w:rsidR="00D7015F" w:rsidRPr="00F75C7D" w:rsidRDefault="00D7015F" w:rsidP="00D7015F">
      <w:pPr>
        <w:pStyle w:val="affd"/>
        <w:spacing w:before="0" w:after="0"/>
        <w:ind w:left="567" w:firstLine="0"/>
        <w:rPr>
          <w:rFonts w:ascii="Simplified Arabic" w:hAnsi="Simplified Arabic"/>
          <w:sz w:val="24"/>
          <w:szCs w:val="24"/>
        </w:rPr>
      </w:pPr>
      <w:r w:rsidRPr="00F75C7D">
        <w:rPr>
          <w:rFonts w:ascii="Simplified Arabic" w:hAnsi="Simplified Arabic"/>
          <w:sz w:val="24"/>
          <w:szCs w:val="24"/>
          <w:rtl/>
        </w:rPr>
        <w:t>3-تشجيع الاختصاصيين التربويين عند زيارتهم التقويمية معلمي ومعلمات العلوم على استخدام المحطات العلمية في تدريس مقدرات العلوم في التعليم الابتدائي .</w:t>
      </w:r>
    </w:p>
    <w:p w:rsidR="00D7015F" w:rsidRPr="00F75C7D" w:rsidRDefault="00D7015F" w:rsidP="00D7015F">
      <w:pPr>
        <w:pStyle w:val="25"/>
        <w:spacing w:before="0" w:after="0"/>
        <w:rPr>
          <w:rFonts w:ascii="Simplified Arabic" w:hAnsi="Simplified Arabic" w:cs="Simplified Arabic"/>
          <w:sz w:val="24"/>
          <w:szCs w:val="24"/>
          <w:rtl/>
        </w:rPr>
      </w:pPr>
      <w:r w:rsidRPr="00F75C7D">
        <w:rPr>
          <w:rFonts w:ascii="Simplified Arabic" w:hAnsi="Simplified Arabic" w:cs="Simplified Arabic"/>
          <w:sz w:val="24"/>
          <w:szCs w:val="24"/>
          <w:rtl/>
        </w:rPr>
        <w:t>المقترحات:</w:t>
      </w:r>
    </w:p>
    <w:p w:rsidR="00D7015F" w:rsidRPr="00F75C7D" w:rsidRDefault="00D7015F" w:rsidP="00D7015F">
      <w:pPr>
        <w:pStyle w:val="affd"/>
        <w:numPr>
          <w:ilvl w:val="0"/>
          <w:numId w:val="18"/>
        </w:numPr>
        <w:spacing w:before="0" w:after="0"/>
        <w:rPr>
          <w:rFonts w:ascii="Simplified Arabic" w:hAnsi="Simplified Arabic"/>
          <w:sz w:val="24"/>
          <w:szCs w:val="24"/>
        </w:rPr>
      </w:pPr>
      <w:r w:rsidRPr="00F75C7D">
        <w:rPr>
          <w:rFonts w:ascii="Simplified Arabic" w:hAnsi="Simplified Arabic"/>
          <w:sz w:val="24"/>
          <w:szCs w:val="24"/>
          <w:rtl/>
        </w:rPr>
        <w:t>مقارنة اثر استخدام المحطات العلمية في تحقيق اهداف اخرى مثل تنمية الاتجاه والتفكير العلمي .</w:t>
      </w:r>
    </w:p>
    <w:p w:rsidR="00D7015F" w:rsidRPr="00F75C7D" w:rsidRDefault="00D7015F" w:rsidP="00D7015F">
      <w:pPr>
        <w:pStyle w:val="affd"/>
        <w:numPr>
          <w:ilvl w:val="0"/>
          <w:numId w:val="18"/>
        </w:numPr>
        <w:spacing w:before="0" w:after="0"/>
        <w:rPr>
          <w:rFonts w:ascii="Simplified Arabic" w:hAnsi="Simplified Arabic"/>
          <w:sz w:val="24"/>
          <w:szCs w:val="24"/>
        </w:rPr>
      </w:pPr>
      <w:r w:rsidRPr="00F75C7D">
        <w:rPr>
          <w:rFonts w:ascii="Simplified Arabic" w:hAnsi="Simplified Arabic"/>
          <w:sz w:val="24"/>
          <w:szCs w:val="24"/>
          <w:rtl/>
        </w:rPr>
        <w:t>تجريب اثر المتغير المحطات العلمية في اكتساب المفاهيم العلمية واستبقاءها . 3 – استخدام المحطات العلمية على مواد دراسية علمية لمستويات تعليمية مختلفة كالمتوسطة والاعدادية.</w:t>
      </w:r>
    </w:p>
    <w:p w:rsidR="00D7015F" w:rsidRPr="00F75C7D" w:rsidRDefault="00D7015F" w:rsidP="00D7015F">
      <w:pPr>
        <w:pStyle w:val="15"/>
        <w:spacing w:before="0" w:after="0"/>
        <w:ind w:hanging="2"/>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 xml:space="preserve">المصادر العربية </w:t>
      </w:r>
    </w:p>
    <w:p w:rsidR="00D7015F" w:rsidRPr="00F75C7D" w:rsidRDefault="00D7015F" w:rsidP="00D7015F">
      <w:pPr>
        <w:pStyle w:val="affd"/>
        <w:numPr>
          <w:ilvl w:val="0"/>
          <w:numId w:val="19"/>
        </w:numPr>
        <w:spacing w:before="0" w:after="0"/>
        <w:ind w:left="423"/>
        <w:rPr>
          <w:rFonts w:ascii="Simplified Arabic" w:hAnsi="Simplified Arabic"/>
          <w:sz w:val="24"/>
          <w:szCs w:val="24"/>
        </w:rPr>
      </w:pPr>
      <w:r w:rsidRPr="00F75C7D">
        <w:rPr>
          <w:rFonts w:ascii="Simplified Arabic" w:hAnsi="Simplified Arabic"/>
          <w:sz w:val="24"/>
          <w:szCs w:val="24"/>
          <w:rtl/>
        </w:rPr>
        <w:t xml:space="preserve">احمد سليمان عودة، 2002، القياس والتقويم في العملية التدريسية، دار الامل للنشر، اربد، الاردن . </w:t>
      </w:r>
    </w:p>
    <w:p w:rsidR="00D7015F" w:rsidRPr="00F75C7D" w:rsidRDefault="00D7015F" w:rsidP="00D7015F">
      <w:pPr>
        <w:pStyle w:val="affd"/>
        <w:numPr>
          <w:ilvl w:val="0"/>
          <w:numId w:val="19"/>
        </w:numPr>
        <w:spacing w:before="0" w:after="0"/>
        <w:ind w:left="423"/>
        <w:rPr>
          <w:rFonts w:ascii="Simplified Arabic" w:hAnsi="Simplified Arabic"/>
          <w:sz w:val="24"/>
          <w:szCs w:val="24"/>
        </w:rPr>
      </w:pPr>
      <w:r w:rsidRPr="00F75C7D">
        <w:rPr>
          <w:rFonts w:ascii="Simplified Arabic" w:hAnsi="Simplified Arabic"/>
          <w:sz w:val="24"/>
          <w:szCs w:val="24"/>
          <w:rtl/>
        </w:rPr>
        <w:t>احمد سليمان عودة وخليل يوسف الخليلي، 1988، الاحصاء للباحث في التربية والعلوم الانسانية، ط1، دار الفكر للنشر والتوزيع، عمان، الاردن .</w:t>
      </w:r>
    </w:p>
    <w:p w:rsidR="00D7015F" w:rsidRPr="00F75C7D" w:rsidRDefault="00D7015F" w:rsidP="00D7015F">
      <w:pPr>
        <w:pStyle w:val="affd"/>
        <w:numPr>
          <w:ilvl w:val="0"/>
          <w:numId w:val="19"/>
        </w:numPr>
        <w:spacing w:before="0" w:after="0"/>
        <w:ind w:left="423"/>
        <w:rPr>
          <w:rFonts w:ascii="Simplified Arabic" w:hAnsi="Simplified Arabic"/>
          <w:sz w:val="24"/>
          <w:szCs w:val="24"/>
        </w:rPr>
      </w:pPr>
      <w:r w:rsidRPr="00F75C7D">
        <w:rPr>
          <w:rFonts w:ascii="Simplified Arabic" w:hAnsi="Simplified Arabic"/>
          <w:sz w:val="24"/>
          <w:szCs w:val="24"/>
          <w:rtl/>
        </w:rPr>
        <w:t xml:space="preserve">توق محي الدين وعبد الرحمن عدس، 1993: المدخل الى علم النفس، ط3، دار الكتب الاردني، عمان </w:t>
      </w:r>
    </w:p>
    <w:p w:rsidR="00D7015F" w:rsidRPr="00F75C7D" w:rsidRDefault="00D7015F" w:rsidP="00D7015F">
      <w:pPr>
        <w:pStyle w:val="affd"/>
        <w:numPr>
          <w:ilvl w:val="0"/>
          <w:numId w:val="19"/>
        </w:numPr>
        <w:spacing w:before="0" w:after="0"/>
        <w:ind w:left="423"/>
        <w:rPr>
          <w:rFonts w:ascii="Simplified Arabic" w:hAnsi="Simplified Arabic"/>
          <w:sz w:val="24"/>
          <w:szCs w:val="24"/>
        </w:rPr>
      </w:pPr>
      <w:r w:rsidRPr="00F75C7D">
        <w:rPr>
          <w:rFonts w:ascii="Simplified Arabic" w:hAnsi="Simplified Arabic"/>
          <w:sz w:val="24"/>
          <w:szCs w:val="24"/>
          <w:rtl/>
        </w:rPr>
        <w:t>رودني دوران، 1985، اساسيات القياس والتقويم في تدريس العلوم، ترجمة محمد سعيد صباريني واخرون، جامعة اليرموك، اربد، الاردن.</w:t>
      </w:r>
    </w:p>
    <w:p w:rsidR="00D7015F" w:rsidRPr="00F75C7D" w:rsidRDefault="00D7015F" w:rsidP="00D7015F">
      <w:pPr>
        <w:pStyle w:val="affd"/>
        <w:numPr>
          <w:ilvl w:val="0"/>
          <w:numId w:val="19"/>
        </w:numPr>
        <w:spacing w:before="0" w:after="0"/>
        <w:ind w:left="423"/>
        <w:rPr>
          <w:rFonts w:ascii="Simplified Arabic" w:hAnsi="Simplified Arabic"/>
          <w:sz w:val="24"/>
          <w:szCs w:val="24"/>
        </w:rPr>
      </w:pPr>
      <w:r w:rsidRPr="00F75C7D">
        <w:rPr>
          <w:rFonts w:ascii="Simplified Arabic" w:hAnsi="Simplified Arabic"/>
          <w:sz w:val="24"/>
          <w:szCs w:val="24"/>
          <w:rtl/>
        </w:rPr>
        <w:t>زكريا محمد الظاهر واخرون، 1999، مبادئ القياس والتقويم في التربية، دار الثقافة للنشر والتوزيع، عمان، الاردن .</w:t>
      </w:r>
    </w:p>
    <w:p w:rsidR="00D7015F" w:rsidRPr="00F75C7D" w:rsidRDefault="00D7015F" w:rsidP="00D7015F">
      <w:pPr>
        <w:pStyle w:val="affd"/>
        <w:numPr>
          <w:ilvl w:val="0"/>
          <w:numId w:val="19"/>
        </w:numPr>
        <w:spacing w:before="0" w:after="0"/>
        <w:ind w:left="423"/>
        <w:rPr>
          <w:rFonts w:ascii="Simplified Arabic" w:hAnsi="Simplified Arabic"/>
          <w:sz w:val="24"/>
          <w:szCs w:val="24"/>
        </w:rPr>
      </w:pPr>
      <w:r w:rsidRPr="00F75C7D">
        <w:rPr>
          <w:rFonts w:ascii="Simplified Arabic" w:hAnsi="Simplified Arabic"/>
          <w:sz w:val="24"/>
          <w:szCs w:val="24"/>
          <w:rtl/>
        </w:rPr>
        <w:t>شعراوي، احسان مصطفى وفتحي علي يونس، 1984، مقدمة في البحث التربوي، دار الثقافة للطباعة والنشر، القاهرة .</w:t>
      </w:r>
    </w:p>
    <w:p w:rsidR="00D7015F" w:rsidRPr="00F75C7D" w:rsidRDefault="00D7015F" w:rsidP="00D7015F">
      <w:pPr>
        <w:pStyle w:val="affd"/>
        <w:numPr>
          <w:ilvl w:val="0"/>
          <w:numId w:val="19"/>
        </w:numPr>
        <w:spacing w:before="0" w:after="0"/>
        <w:ind w:left="423"/>
        <w:rPr>
          <w:rFonts w:ascii="Simplified Arabic" w:hAnsi="Simplified Arabic"/>
          <w:sz w:val="24"/>
          <w:szCs w:val="24"/>
        </w:rPr>
      </w:pPr>
      <w:r w:rsidRPr="00F75C7D">
        <w:rPr>
          <w:rFonts w:ascii="Simplified Arabic" w:hAnsi="Simplified Arabic"/>
          <w:sz w:val="24"/>
          <w:szCs w:val="24"/>
          <w:rtl/>
        </w:rPr>
        <w:t xml:space="preserve">عبد الجليل الزوبعي واخرون، 1981، الاختبار والمقاييس النفسية، دار الكتب للطباعة، جامعة الموصل، العراق .عبد الجليل الزوبعي ومحمد الغانم، 1974، مناهج البحث في التربية، ج1، مطبعة العاني، بغداد </w:t>
      </w:r>
    </w:p>
    <w:p w:rsidR="00D7015F" w:rsidRPr="00F75C7D" w:rsidRDefault="00D7015F" w:rsidP="00D7015F">
      <w:pPr>
        <w:pStyle w:val="affd"/>
        <w:numPr>
          <w:ilvl w:val="0"/>
          <w:numId w:val="19"/>
        </w:numPr>
        <w:spacing w:before="0" w:after="0"/>
        <w:ind w:left="423"/>
        <w:rPr>
          <w:rFonts w:ascii="Simplified Arabic" w:hAnsi="Simplified Arabic"/>
          <w:sz w:val="24"/>
          <w:szCs w:val="24"/>
        </w:rPr>
      </w:pPr>
      <w:r w:rsidRPr="00F75C7D">
        <w:rPr>
          <w:rFonts w:ascii="Simplified Arabic" w:hAnsi="Simplified Arabic"/>
          <w:sz w:val="24"/>
          <w:szCs w:val="24"/>
          <w:rtl/>
        </w:rPr>
        <w:t>عزيز سمارة واخرون، 1989، مبادئ القياس والتقويم، دار الفكر للنشر والتوزيع، عمان، الاردن .</w:t>
      </w:r>
    </w:p>
    <w:p w:rsidR="00D7015F" w:rsidRPr="00F75C7D" w:rsidRDefault="00D7015F" w:rsidP="00D7015F">
      <w:pPr>
        <w:pStyle w:val="affd"/>
        <w:numPr>
          <w:ilvl w:val="0"/>
          <w:numId w:val="19"/>
        </w:numPr>
        <w:spacing w:before="0" w:after="0"/>
        <w:ind w:left="423"/>
        <w:rPr>
          <w:rFonts w:ascii="Simplified Arabic" w:hAnsi="Simplified Arabic"/>
          <w:sz w:val="24"/>
          <w:szCs w:val="24"/>
        </w:rPr>
      </w:pPr>
      <w:r w:rsidRPr="00F75C7D">
        <w:rPr>
          <w:rFonts w:ascii="Simplified Arabic" w:hAnsi="Simplified Arabic"/>
          <w:sz w:val="24"/>
          <w:szCs w:val="24"/>
          <w:rtl/>
        </w:rPr>
        <w:t>علاوي محمد حسن ومحمد نصر الدين رضوان، 2000، قياس التربية الرياضية وعلم النفس الرياضي، دار الفكر العربي، القاهرة .</w:t>
      </w:r>
    </w:p>
    <w:p w:rsidR="00D7015F" w:rsidRPr="00F75C7D" w:rsidRDefault="00D7015F" w:rsidP="00D7015F">
      <w:pPr>
        <w:pStyle w:val="affd"/>
        <w:numPr>
          <w:ilvl w:val="0"/>
          <w:numId w:val="19"/>
        </w:numPr>
        <w:spacing w:before="0" w:after="0"/>
        <w:ind w:left="423"/>
        <w:rPr>
          <w:rFonts w:ascii="Simplified Arabic" w:hAnsi="Simplified Arabic"/>
          <w:sz w:val="24"/>
          <w:szCs w:val="24"/>
        </w:rPr>
      </w:pPr>
      <w:r w:rsidRPr="00F75C7D">
        <w:rPr>
          <w:rFonts w:ascii="Simplified Arabic" w:hAnsi="Simplified Arabic"/>
          <w:sz w:val="24"/>
          <w:szCs w:val="24"/>
          <w:rtl/>
        </w:rPr>
        <w:t>فخري الدباغ، 1983، اختبار المصفوفات المتتابعة القياس، مطابع جامعة الموصل، العراق .</w:t>
      </w:r>
    </w:p>
    <w:p w:rsidR="00D7015F" w:rsidRPr="00F75C7D" w:rsidRDefault="00D7015F" w:rsidP="00D7015F">
      <w:pPr>
        <w:pStyle w:val="ae"/>
        <w:numPr>
          <w:ilvl w:val="0"/>
          <w:numId w:val="19"/>
        </w:numPr>
        <w:ind w:left="423"/>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.إبراهيم, احمد مسلم: </w:t>
      </w:r>
      <w:r w:rsidRPr="00F75C7D">
        <w:rPr>
          <w:rFonts w:ascii="Simplified Arabic" w:hAnsi="Simplified Arabic" w:cs="Simplified Arabic"/>
          <w:b/>
          <w:bCs/>
          <w:sz w:val="24"/>
          <w:szCs w:val="24"/>
          <w:u w:val="single"/>
          <w:rtl/>
        </w:rPr>
        <w:t>الجديد في أساليب التدريس</w:t>
      </w:r>
      <w:r w:rsidRPr="00F75C7D">
        <w:rPr>
          <w:rFonts w:ascii="Simplified Arabic" w:hAnsi="Simplified Arabic" w:cs="Simplified Arabic"/>
          <w:sz w:val="24"/>
          <w:szCs w:val="24"/>
          <w:rtl/>
        </w:rPr>
        <w:t>, دار البشير،عمان،1993.</w:t>
      </w:r>
    </w:p>
    <w:p w:rsidR="00D7015F" w:rsidRPr="00F75C7D" w:rsidRDefault="00D7015F" w:rsidP="00D7015F">
      <w:pPr>
        <w:pStyle w:val="ae"/>
        <w:numPr>
          <w:ilvl w:val="0"/>
          <w:numId w:val="19"/>
        </w:numPr>
        <w:ind w:left="423"/>
        <w:jc w:val="both"/>
        <w:rPr>
          <w:rFonts w:ascii="Simplified Arabic" w:hAnsi="Simplified Arabic" w:cs="Simplified Arabic"/>
          <w:sz w:val="24"/>
          <w:szCs w:val="24"/>
        </w:rPr>
      </w:pPr>
      <w:r w:rsidRPr="00F75C7D">
        <w:rPr>
          <w:rFonts w:ascii="Simplified Arabic" w:hAnsi="Simplified Arabic" w:cs="Simplified Arabic"/>
          <w:sz w:val="24"/>
          <w:szCs w:val="24"/>
          <w:rtl/>
        </w:rPr>
        <w:t xml:space="preserve">الازيرجاوي، فاضل محسن: </w:t>
      </w:r>
      <w:r w:rsidRPr="00F75C7D">
        <w:rPr>
          <w:rFonts w:ascii="Simplified Arabic" w:hAnsi="Simplified Arabic" w:cs="Simplified Arabic"/>
          <w:b/>
          <w:bCs/>
          <w:sz w:val="24"/>
          <w:szCs w:val="24"/>
          <w:u w:val="single"/>
          <w:rtl/>
        </w:rPr>
        <w:t>أسس علم النفس التربوي</w:t>
      </w:r>
      <w:r w:rsidRPr="00F75C7D">
        <w:rPr>
          <w:rFonts w:ascii="Simplified Arabic" w:hAnsi="Simplified Arabic" w:cs="Simplified Arabic"/>
          <w:sz w:val="24"/>
          <w:szCs w:val="24"/>
          <w:rtl/>
        </w:rPr>
        <w:t>، دار الكتب للطباعة والنشر، الموصل، 1991</w:t>
      </w:r>
    </w:p>
    <w:p w:rsidR="00D7015F" w:rsidRPr="00F75C7D" w:rsidRDefault="00D7015F" w:rsidP="00D7015F">
      <w:pPr>
        <w:pStyle w:val="ae"/>
        <w:numPr>
          <w:ilvl w:val="0"/>
          <w:numId w:val="19"/>
        </w:numPr>
        <w:ind w:left="423"/>
        <w:jc w:val="both"/>
        <w:rPr>
          <w:rFonts w:ascii="Simplified Arabic" w:hAnsi="Simplified Arabic" w:cs="Simplified Arabic"/>
          <w:sz w:val="24"/>
          <w:szCs w:val="24"/>
          <w:rtl/>
        </w:rPr>
      </w:pPr>
      <w:r w:rsidRPr="00F75C7D">
        <w:rPr>
          <w:rFonts w:ascii="Simplified Arabic" w:hAnsi="Simplified Arabic" w:cs="Simplified Arabic"/>
          <w:sz w:val="24"/>
          <w:szCs w:val="24"/>
          <w:rtl/>
        </w:rPr>
        <w:t>ألشمري، ثاني حسين: أثر ستراتيجيتي المحطات العلميـة ومخطط البيــــت الدائري في تحصيل مادة الفيزياء وتنمية عمليات العلم لدى طلاب معاهد إعداد المعلمين، (</w:t>
      </w:r>
      <w:r w:rsidRPr="00F75C7D">
        <w:rPr>
          <w:rFonts w:ascii="Simplified Arabic" w:hAnsi="Simplified Arabic" w:cs="Simplified Arabic"/>
          <w:b/>
          <w:bCs/>
          <w:sz w:val="24"/>
          <w:szCs w:val="24"/>
          <w:u w:val="single"/>
          <w:rtl/>
        </w:rPr>
        <w:t>أطروحة دكتوراه غير منشورة</w:t>
      </w:r>
      <w:r w:rsidRPr="00F75C7D">
        <w:rPr>
          <w:rFonts w:ascii="Simplified Arabic" w:hAnsi="Simplified Arabic" w:cs="Simplified Arabic"/>
          <w:sz w:val="24"/>
          <w:szCs w:val="24"/>
          <w:rtl/>
        </w:rPr>
        <w:t>)،كلية التربية ابن الهيثم،جامعة بغداد, 2011 .</w:t>
      </w:r>
    </w:p>
    <w:p w:rsidR="00D7015F" w:rsidRPr="00F75C7D" w:rsidRDefault="00D7015F" w:rsidP="00D7015F">
      <w:pPr>
        <w:pStyle w:val="ae"/>
        <w:numPr>
          <w:ilvl w:val="0"/>
          <w:numId w:val="19"/>
        </w:numPr>
        <w:ind w:left="423"/>
        <w:jc w:val="both"/>
        <w:rPr>
          <w:rFonts w:ascii="Simplified Arabic" w:hAnsi="Simplified Arabic" w:cs="Simplified Arabic"/>
          <w:sz w:val="24"/>
          <w:szCs w:val="24"/>
        </w:rPr>
      </w:pPr>
      <w:r w:rsidRPr="00F75C7D">
        <w:rPr>
          <w:rFonts w:ascii="Simplified Arabic" w:hAnsi="Simplified Arabic" w:cs="Simplified Arabic"/>
          <w:sz w:val="24"/>
          <w:szCs w:val="24"/>
          <w:rtl/>
        </w:rPr>
        <w:t xml:space="preserve">امبو سعيدي، عبد الله والبلوشي سليمان: </w:t>
      </w:r>
      <w:r w:rsidRPr="00F75C7D">
        <w:rPr>
          <w:rFonts w:ascii="Simplified Arabic" w:hAnsi="Simplified Arabic" w:cs="Simplified Arabic"/>
          <w:b/>
          <w:bCs/>
          <w:sz w:val="24"/>
          <w:szCs w:val="24"/>
          <w:u w:val="single"/>
          <w:rtl/>
        </w:rPr>
        <w:t>طرائق تدريس العلوم مفاهيم وتطبيقات تعليمية</w:t>
      </w:r>
      <w:r w:rsidRPr="00F75C7D">
        <w:rPr>
          <w:rFonts w:ascii="Simplified Arabic" w:hAnsi="Simplified Arabic" w:cs="Simplified Arabic"/>
          <w:sz w:val="24"/>
          <w:szCs w:val="24"/>
          <w:rtl/>
        </w:rPr>
        <w:t>، دار المسيرة، ط1، عمان, 2009 .</w:t>
      </w:r>
    </w:p>
    <w:p w:rsidR="00D7015F" w:rsidRPr="00F75C7D" w:rsidRDefault="00D7015F" w:rsidP="00D7015F">
      <w:pPr>
        <w:pStyle w:val="ae"/>
        <w:numPr>
          <w:ilvl w:val="0"/>
          <w:numId w:val="19"/>
        </w:numPr>
        <w:ind w:left="423"/>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20. ـــــــــــــــــــــــــــــــــــــــــــــــــــــ: </w:t>
      </w:r>
      <w:r w:rsidRPr="00F75C7D">
        <w:rPr>
          <w:rFonts w:ascii="Simplified Arabic" w:hAnsi="Simplified Arabic" w:cs="Simplified Arabic"/>
          <w:b/>
          <w:bCs/>
          <w:sz w:val="24"/>
          <w:szCs w:val="24"/>
          <w:u w:val="single"/>
          <w:rtl/>
        </w:rPr>
        <w:t>طرائق تدريس العلوم مفاهيم وتطبيقات تعليمية</w:t>
      </w:r>
      <w:r w:rsidRPr="00F75C7D">
        <w:rPr>
          <w:rFonts w:ascii="Simplified Arabic" w:hAnsi="Simplified Arabic" w:cs="Simplified Arabic"/>
          <w:sz w:val="24"/>
          <w:szCs w:val="24"/>
          <w:rtl/>
        </w:rPr>
        <w:t>، دار المسيرة، ط2، عمان, 2011</w:t>
      </w:r>
    </w:p>
    <w:p w:rsidR="00D7015F" w:rsidRPr="00F75C7D" w:rsidRDefault="00D7015F" w:rsidP="00D7015F">
      <w:pPr>
        <w:pStyle w:val="ae"/>
        <w:numPr>
          <w:ilvl w:val="0"/>
          <w:numId w:val="19"/>
        </w:numPr>
        <w:ind w:left="423"/>
        <w:jc w:val="both"/>
        <w:rPr>
          <w:rFonts w:ascii="Simplified Arabic" w:hAnsi="Simplified Arabic" w:cs="Simplified Arabic"/>
          <w:sz w:val="24"/>
          <w:szCs w:val="24"/>
        </w:rPr>
      </w:pPr>
      <w:r w:rsidRPr="00F75C7D">
        <w:rPr>
          <w:rFonts w:ascii="Simplified Arabic" w:hAnsi="Simplified Arabic" w:cs="Simplified Arabic"/>
          <w:sz w:val="24"/>
          <w:szCs w:val="24"/>
          <w:rtl/>
        </w:rPr>
        <w:t xml:space="preserve"> بركات، زياد أمين: العلاقة بين التفكير التأملي والتحصيل لدى عينة من طلبة الجامعة، </w:t>
      </w:r>
      <w:r w:rsidRPr="00F75C7D">
        <w:rPr>
          <w:rFonts w:ascii="Simplified Arabic" w:hAnsi="Simplified Arabic" w:cs="Simplified Arabic"/>
          <w:b/>
          <w:bCs/>
          <w:sz w:val="24"/>
          <w:szCs w:val="24"/>
          <w:u w:val="single"/>
          <w:rtl/>
        </w:rPr>
        <w:t>مجلة العلوم التربوية والنفسية</w:t>
      </w:r>
      <w:r w:rsidRPr="00F75C7D">
        <w:rPr>
          <w:rFonts w:ascii="Simplified Arabic" w:hAnsi="Simplified Arabic" w:cs="Simplified Arabic"/>
          <w:sz w:val="24"/>
          <w:szCs w:val="24"/>
          <w:rtl/>
        </w:rPr>
        <w:t>، كلية التربية، جامعة البحرين، مجلد 6، العدد 4، المنامة، البحرين، 2005 .</w:t>
      </w:r>
    </w:p>
    <w:p w:rsidR="00D7015F" w:rsidRPr="00F75C7D" w:rsidRDefault="00D7015F" w:rsidP="00D7015F">
      <w:pPr>
        <w:pStyle w:val="ae"/>
        <w:numPr>
          <w:ilvl w:val="0"/>
          <w:numId w:val="19"/>
        </w:numPr>
        <w:ind w:left="423"/>
        <w:jc w:val="both"/>
        <w:rPr>
          <w:rFonts w:ascii="Simplified Arabic" w:hAnsi="Simplified Arabic" w:cs="Simplified Arabic"/>
          <w:sz w:val="24"/>
          <w:szCs w:val="24"/>
        </w:rPr>
      </w:pPr>
      <w:r w:rsidRPr="00F75C7D">
        <w:rPr>
          <w:rFonts w:ascii="Simplified Arabic" w:hAnsi="Simplified Arabic" w:cs="Simplified Arabic"/>
          <w:sz w:val="24"/>
          <w:szCs w:val="24"/>
          <w:rtl/>
        </w:rPr>
        <w:t xml:space="preserve">الخزاعلة، محمد سلمان فياض وآخرون: </w:t>
      </w:r>
      <w:r w:rsidRPr="00F75C7D">
        <w:rPr>
          <w:rFonts w:ascii="Simplified Arabic" w:hAnsi="Simplified Arabic" w:cs="Simplified Arabic"/>
          <w:b/>
          <w:bCs/>
          <w:sz w:val="24"/>
          <w:szCs w:val="24"/>
          <w:u w:val="single"/>
          <w:rtl/>
        </w:rPr>
        <w:t>الاستراتيجيات التربوية ومهارات الاتصال التربوي</w:t>
      </w:r>
      <w:r w:rsidRPr="00F75C7D">
        <w:rPr>
          <w:rFonts w:ascii="Simplified Arabic" w:hAnsi="Simplified Arabic" w:cs="Simplified Arabic"/>
          <w:sz w:val="24"/>
          <w:szCs w:val="24"/>
          <w:rtl/>
        </w:rPr>
        <w:t>، ط1, دار صفاء للنشر والتوزيع . 2011</w:t>
      </w:r>
    </w:p>
    <w:p w:rsidR="00D7015F" w:rsidRPr="00F75C7D" w:rsidRDefault="00D7015F" w:rsidP="00D7015F">
      <w:pPr>
        <w:pStyle w:val="ae"/>
        <w:ind w:left="423" w:firstLine="848"/>
        <w:jc w:val="both"/>
        <w:rPr>
          <w:rFonts w:ascii="Simplified Arabic" w:hAnsi="Simplified Arabic" w:cs="Simplified Arabic"/>
          <w:sz w:val="24"/>
          <w:szCs w:val="24"/>
        </w:rPr>
      </w:pPr>
      <w:r w:rsidRPr="00F75C7D">
        <w:rPr>
          <w:rFonts w:ascii="Simplified Arabic" w:hAnsi="Simplified Arabic" w:cs="Simplified Arabic"/>
          <w:sz w:val="24"/>
          <w:szCs w:val="24"/>
          <w:rtl/>
        </w:rPr>
        <w:t xml:space="preserve">ــــــــــــــــــــــــــــــــــــــــــــــــــــــــــــــــ: </w:t>
      </w:r>
      <w:r w:rsidRPr="00F75C7D">
        <w:rPr>
          <w:rFonts w:ascii="Simplified Arabic" w:hAnsi="Simplified Arabic" w:cs="Simplified Arabic"/>
          <w:b/>
          <w:bCs/>
          <w:sz w:val="24"/>
          <w:szCs w:val="24"/>
          <w:u w:val="single"/>
          <w:rtl/>
        </w:rPr>
        <w:t>طرائق التدريس الفعال،</w:t>
      </w:r>
      <w:r w:rsidRPr="00F75C7D">
        <w:rPr>
          <w:rFonts w:ascii="Simplified Arabic" w:hAnsi="Simplified Arabic" w:cs="Simplified Arabic"/>
          <w:sz w:val="24"/>
          <w:szCs w:val="24"/>
          <w:rtl/>
        </w:rPr>
        <w:t xml:space="preserve"> ط1, دار صفاء للنشر والتوزيع, عمان،2011 .</w:t>
      </w:r>
    </w:p>
    <w:p w:rsidR="00D7015F" w:rsidRPr="00F75C7D" w:rsidRDefault="00D7015F" w:rsidP="00D7015F">
      <w:pPr>
        <w:pStyle w:val="ae"/>
        <w:numPr>
          <w:ilvl w:val="0"/>
          <w:numId w:val="19"/>
        </w:numPr>
        <w:ind w:left="423"/>
        <w:jc w:val="both"/>
        <w:rPr>
          <w:rFonts w:ascii="Simplified Arabic" w:hAnsi="Simplified Arabic" w:cs="Simplified Arabic"/>
          <w:sz w:val="24"/>
          <w:szCs w:val="24"/>
        </w:rPr>
      </w:pPr>
      <w:r w:rsidRPr="00F75C7D">
        <w:rPr>
          <w:rFonts w:ascii="Simplified Arabic" w:hAnsi="Simplified Arabic" w:cs="Simplified Arabic"/>
          <w:sz w:val="24"/>
          <w:szCs w:val="24"/>
          <w:rtl/>
        </w:rPr>
        <w:t>رافن، جي سي:</w:t>
      </w:r>
      <w:r w:rsidRPr="00F75C7D">
        <w:rPr>
          <w:rFonts w:ascii="Simplified Arabic" w:hAnsi="Simplified Arabic" w:cs="Simplified Arabic"/>
          <w:b/>
          <w:bCs/>
          <w:sz w:val="24"/>
          <w:szCs w:val="24"/>
          <w:u w:val="single"/>
          <w:rtl/>
        </w:rPr>
        <w:t>اختبار المصفوفات المتتابعة القياسية</w:t>
      </w:r>
      <w:r w:rsidRPr="00F75C7D">
        <w:rPr>
          <w:rFonts w:ascii="Simplified Arabic" w:hAnsi="Simplified Arabic" w:cs="Simplified Arabic"/>
          <w:sz w:val="24"/>
          <w:szCs w:val="24"/>
          <w:rtl/>
        </w:rPr>
        <w:t>، ترجمة: الدكتور فخري الدباغ وآخرون، جامعة الموصل، 1983 .</w:t>
      </w:r>
    </w:p>
    <w:p w:rsidR="00D7015F" w:rsidRPr="00F75C7D" w:rsidRDefault="00D7015F" w:rsidP="00D7015F">
      <w:pPr>
        <w:pStyle w:val="ae"/>
        <w:numPr>
          <w:ilvl w:val="0"/>
          <w:numId w:val="19"/>
        </w:numPr>
        <w:ind w:left="423"/>
        <w:jc w:val="both"/>
        <w:rPr>
          <w:rFonts w:ascii="Simplified Arabic" w:hAnsi="Simplified Arabic" w:cs="Simplified Arabic"/>
          <w:sz w:val="24"/>
          <w:szCs w:val="24"/>
        </w:rPr>
      </w:pPr>
      <w:r w:rsidRPr="00F75C7D">
        <w:rPr>
          <w:rFonts w:ascii="Simplified Arabic" w:hAnsi="Simplified Arabic" w:cs="Simplified Arabic"/>
          <w:sz w:val="24"/>
          <w:szCs w:val="24"/>
          <w:rtl/>
        </w:rPr>
        <w:t xml:space="preserve">زيتون، عايش محمود: </w:t>
      </w:r>
      <w:r w:rsidRPr="00F75C7D">
        <w:rPr>
          <w:rFonts w:ascii="Simplified Arabic" w:hAnsi="Simplified Arabic" w:cs="Simplified Arabic"/>
          <w:b/>
          <w:bCs/>
          <w:sz w:val="24"/>
          <w:szCs w:val="24"/>
          <w:u w:val="single"/>
          <w:rtl/>
        </w:rPr>
        <w:t>أساليب تدريس العلوم</w:t>
      </w:r>
      <w:r w:rsidRPr="00F75C7D">
        <w:rPr>
          <w:rFonts w:ascii="Simplified Arabic" w:hAnsi="Simplified Arabic" w:cs="Simplified Arabic"/>
          <w:sz w:val="24"/>
          <w:szCs w:val="24"/>
          <w:rtl/>
        </w:rPr>
        <w:t>، ط1, دار الشروق,2001.</w:t>
      </w:r>
    </w:p>
    <w:p w:rsidR="00D7015F" w:rsidRPr="00F75C7D" w:rsidRDefault="00D7015F" w:rsidP="00D7015F">
      <w:pPr>
        <w:pStyle w:val="ae"/>
        <w:numPr>
          <w:ilvl w:val="0"/>
          <w:numId w:val="19"/>
        </w:numPr>
        <w:ind w:left="423"/>
        <w:jc w:val="both"/>
        <w:rPr>
          <w:rFonts w:ascii="Simplified Arabic" w:hAnsi="Simplified Arabic" w:cs="Simplified Arabic"/>
          <w:sz w:val="24"/>
          <w:szCs w:val="24"/>
        </w:rPr>
      </w:pPr>
      <w:r w:rsidRPr="00F75C7D">
        <w:rPr>
          <w:rFonts w:ascii="Simplified Arabic" w:hAnsi="Simplified Arabic" w:cs="Simplified Arabic"/>
          <w:sz w:val="24"/>
          <w:szCs w:val="24"/>
          <w:rtl/>
        </w:rPr>
        <w:t xml:space="preserve">قطامي، نايفة: </w:t>
      </w:r>
      <w:r w:rsidRPr="00F75C7D">
        <w:rPr>
          <w:rFonts w:ascii="Simplified Arabic" w:hAnsi="Simplified Arabic" w:cs="Simplified Arabic"/>
          <w:b/>
          <w:bCs/>
          <w:sz w:val="24"/>
          <w:szCs w:val="24"/>
          <w:u w:val="single"/>
          <w:rtl/>
        </w:rPr>
        <w:t>مناهج وأساليب تدريس الموهوبين والمتفوقين</w:t>
      </w:r>
      <w:r w:rsidRPr="00F75C7D">
        <w:rPr>
          <w:rFonts w:ascii="Simplified Arabic" w:hAnsi="Simplified Arabic" w:cs="Simplified Arabic"/>
          <w:sz w:val="24"/>
          <w:szCs w:val="24"/>
          <w:rtl/>
        </w:rPr>
        <w:t>، ط1، دار المسيرة للنشر والتوزيع والطباعة، عمان،2010.</w:t>
      </w:r>
    </w:p>
    <w:p w:rsidR="00D7015F" w:rsidRPr="00F75C7D" w:rsidRDefault="00D7015F" w:rsidP="00D7015F">
      <w:pPr>
        <w:pStyle w:val="ae"/>
        <w:numPr>
          <w:ilvl w:val="0"/>
          <w:numId w:val="19"/>
        </w:numPr>
        <w:ind w:left="423"/>
        <w:jc w:val="both"/>
        <w:rPr>
          <w:rFonts w:ascii="Simplified Arabic" w:hAnsi="Simplified Arabic" w:cs="Simplified Arabic"/>
          <w:sz w:val="24"/>
          <w:szCs w:val="24"/>
        </w:rPr>
      </w:pPr>
      <w:r w:rsidRPr="00F75C7D">
        <w:rPr>
          <w:rFonts w:ascii="Simplified Arabic" w:hAnsi="Simplified Arabic" w:cs="Simplified Arabic"/>
          <w:sz w:val="24"/>
          <w:szCs w:val="24"/>
          <w:rtl/>
        </w:rPr>
        <w:t>أللقاني،احمد حسين:</w:t>
      </w:r>
      <w:r w:rsidRPr="00F75C7D">
        <w:rPr>
          <w:rFonts w:ascii="Simplified Arabic" w:hAnsi="Simplified Arabic" w:cs="Simplified Arabic"/>
          <w:b/>
          <w:bCs/>
          <w:sz w:val="24"/>
          <w:szCs w:val="24"/>
          <w:u w:val="single"/>
          <w:rtl/>
        </w:rPr>
        <w:t>المناهج بين النظرية والتطبيق القاهرة</w:t>
      </w:r>
      <w:r w:rsidRPr="00F75C7D">
        <w:rPr>
          <w:rFonts w:ascii="Simplified Arabic" w:hAnsi="Simplified Arabic" w:cs="Simplified Arabic"/>
          <w:sz w:val="24"/>
          <w:szCs w:val="24"/>
          <w:rtl/>
        </w:rPr>
        <w:t>، عالم الكتب، ط 2, ١٩٨٢.</w:t>
      </w:r>
    </w:p>
    <w:p w:rsidR="00D7015F" w:rsidRPr="00F75C7D" w:rsidRDefault="00D7015F" w:rsidP="00D7015F">
      <w:pPr>
        <w:pStyle w:val="ae"/>
        <w:numPr>
          <w:ilvl w:val="0"/>
          <w:numId w:val="19"/>
        </w:numPr>
        <w:ind w:left="423"/>
        <w:jc w:val="both"/>
        <w:rPr>
          <w:rFonts w:ascii="Simplified Arabic" w:hAnsi="Simplified Arabic" w:cs="Simplified Arabic"/>
          <w:sz w:val="24"/>
          <w:szCs w:val="24"/>
        </w:rPr>
      </w:pPr>
      <w:r w:rsidRPr="00F75C7D">
        <w:rPr>
          <w:rFonts w:ascii="Simplified Arabic" w:hAnsi="Simplified Arabic" w:cs="Simplified Arabic"/>
          <w:sz w:val="24"/>
          <w:szCs w:val="24"/>
          <w:rtl/>
        </w:rPr>
        <w:t xml:space="preserve">اللقاني، احمد حسين وعلي احمد الجمل: </w:t>
      </w:r>
      <w:r w:rsidRPr="00F75C7D">
        <w:rPr>
          <w:rFonts w:ascii="Simplified Arabic" w:hAnsi="Simplified Arabic" w:cs="Simplified Arabic"/>
          <w:b/>
          <w:bCs/>
          <w:sz w:val="24"/>
          <w:szCs w:val="24"/>
          <w:u w:val="single"/>
          <w:rtl/>
        </w:rPr>
        <w:t>معجم المصطلحات التربوية المعروفة في المناهج وطرق التدريس</w:t>
      </w:r>
      <w:r w:rsidRPr="00F75C7D">
        <w:rPr>
          <w:rFonts w:ascii="Simplified Arabic" w:hAnsi="Simplified Arabic" w:cs="Simplified Arabic"/>
          <w:sz w:val="24"/>
          <w:szCs w:val="24"/>
          <w:rtl/>
        </w:rPr>
        <w:t>، ط 2، القاهرة، عالم الكتب، 1999</w:t>
      </w:r>
    </w:p>
    <w:p w:rsidR="00D7015F" w:rsidRPr="00F75C7D" w:rsidRDefault="00D7015F" w:rsidP="00D7015F">
      <w:pPr>
        <w:pStyle w:val="ae"/>
        <w:numPr>
          <w:ilvl w:val="0"/>
          <w:numId w:val="19"/>
        </w:numPr>
        <w:ind w:left="423"/>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وزارة التربية: </w:t>
      </w:r>
      <w:r w:rsidRPr="00F75C7D">
        <w:rPr>
          <w:rFonts w:ascii="Simplified Arabic" w:hAnsi="Simplified Arabic" w:cs="Simplified Arabic"/>
          <w:b/>
          <w:bCs/>
          <w:sz w:val="24"/>
          <w:szCs w:val="24"/>
          <w:u w:val="single"/>
          <w:rtl/>
        </w:rPr>
        <w:t>دورة طرائق تدريس العلوم / برنامج تدريب مشرفي ومدرسي العلوم للتعليم</w:t>
      </w:r>
      <w:r w:rsidRPr="00F75C7D">
        <w:rPr>
          <w:rFonts w:ascii="Simplified Arabic" w:hAnsi="Simplified Arabic" w:cs="Simplified Arabic"/>
          <w:sz w:val="24"/>
          <w:szCs w:val="24"/>
          <w:rtl/>
        </w:rPr>
        <w:t xml:space="preserve"> الثانوي في العراق، عمان، 2005 .</w:t>
      </w:r>
    </w:p>
    <w:p w:rsidR="00D7015F" w:rsidRPr="00F75C7D" w:rsidRDefault="00D7015F" w:rsidP="00D7015F">
      <w:pPr>
        <w:pStyle w:val="ae"/>
        <w:tabs>
          <w:tab w:val="left" w:pos="6305"/>
          <w:tab w:val="left" w:pos="7400"/>
        </w:tabs>
        <w:ind w:left="423"/>
        <w:jc w:val="both"/>
        <w:rPr>
          <w:rFonts w:ascii="Simplified Arabic" w:hAnsi="Simplified Arabic" w:cs="Simplified Arabic"/>
          <w:sz w:val="24"/>
          <w:szCs w:val="24"/>
          <w:rtl/>
        </w:rPr>
      </w:pPr>
      <w:r w:rsidRPr="00F75C7D">
        <w:rPr>
          <w:rFonts w:ascii="Simplified Arabic" w:hAnsi="Simplified Arabic" w:cs="Simplified Arabic"/>
          <w:sz w:val="24"/>
          <w:szCs w:val="24"/>
          <w:rtl/>
        </w:rPr>
        <w:t>ثانيا: المصادر الأجنبية</w:t>
      </w:r>
      <w:r w:rsidRPr="00F75C7D">
        <w:rPr>
          <w:rFonts w:ascii="Simplified Arabic" w:hAnsi="Simplified Arabic" w:cs="Simplified Arabic"/>
          <w:sz w:val="24"/>
          <w:szCs w:val="24"/>
          <w:rtl/>
        </w:rPr>
        <w:tab/>
      </w:r>
      <w:r w:rsidRPr="00F75C7D">
        <w:rPr>
          <w:rFonts w:ascii="Simplified Arabic" w:hAnsi="Simplified Arabic" w:cs="Simplified Arabic"/>
          <w:sz w:val="24"/>
          <w:szCs w:val="24"/>
          <w:rtl/>
        </w:rPr>
        <w:tab/>
      </w:r>
    </w:p>
    <w:p w:rsidR="00D7015F" w:rsidRPr="00F75C7D" w:rsidRDefault="00D7015F" w:rsidP="00D7015F">
      <w:pPr>
        <w:pStyle w:val="ae"/>
        <w:numPr>
          <w:ilvl w:val="0"/>
          <w:numId w:val="19"/>
        </w:numPr>
        <w:tabs>
          <w:tab w:val="right" w:pos="8975"/>
        </w:tabs>
        <w:ind w:left="423"/>
        <w:jc w:val="both"/>
        <w:rPr>
          <w:rFonts w:ascii="Simplified Arabic" w:hAnsi="Simplified Arabic" w:cs="Simplified Arabic"/>
          <w:sz w:val="24"/>
          <w:szCs w:val="24"/>
        </w:rPr>
      </w:pPr>
      <w:r w:rsidRPr="00F75C7D">
        <w:rPr>
          <w:rFonts w:ascii="Simplified Arabic" w:hAnsi="Simplified Arabic" w:cs="Simplified Arabic"/>
          <w:sz w:val="24"/>
          <w:szCs w:val="24"/>
        </w:rPr>
        <w:t>.Jones</w:t>
      </w:r>
      <w:r w:rsidRPr="00F75C7D">
        <w:rPr>
          <w:rFonts w:ascii="Simplified Arabic" w:hAnsi="Simplified Arabic" w:cs="Simplified Arabic"/>
          <w:sz w:val="24"/>
          <w:szCs w:val="24"/>
          <w:rtl/>
        </w:rPr>
        <w:t>،</w:t>
      </w:r>
      <w:r w:rsidRPr="00F75C7D">
        <w:rPr>
          <w:rFonts w:ascii="Simplified Arabic" w:hAnsi="Simplified Arabic" w:cs="Simplified Arabic"/>
          <w:sz w:val="24"/>
          <w:szCs w:val="24"/>
        </w:rPr>
        <w:t xml:space="preserve"> denise Jacques(</w:t>
      </w:r>
      <w:r w:rsidRPr="00F75C7D">
        <w:rPr>
          <w:rFonts w:ascii="Simplified Arabic" w:hAnsi="Simplified Arabic" w:cs="Simplified Arabic"/>
          <w:b/>
          <w:bCs/>
          <w:sz w:val="24"/>
          <w:szCs w:val="24"/>
        </w:rPr>
        <w:t>2007</w:t>
      </w:r>
      <w:r w:rsidRPr="00F75C7D">
        <w:rPr>
          <w:rFonts w:ascii="Simplified Arabic" w:hAnsi="Simplified Arabic" w:cs="Simplified Arabic"/>
          <w:sz w:val="24"/>
          <w:szCs w:val="24"/>
        </w:rPr>
        <w:t>),</w:t>
      </w:r>
      <w:r w:rsidRPr="00F75C7D">
        <w:rPr>
          <w:rFonts w:ascii="Simplified Arabic" w:hAnsi="Simplified Arabic" w:cs="Simplified Arabic"/>
          <w:b/>
          <w:bCs/>
          <w:sz w:val="24"/>
          <w:szCs w:val="24"/>
        </w:rPr>
        <w:t>the</w:t>
      </w:r>
      <w:r w:rsidRPr="00F75C7D">
        <w:rPr>
          <w:rFonts w:ascii="Simplified Arabic" w:hAnsi="Simplified Arabic" w:cs="Simplified Arabic"/>
          <w:sz w:val="24"/>
          <w:szCs w:val="24"/>
        </w:rPr>
        <w:t xml:space="preserve"> </w:t>
      </w:r>
      <w:r w:rsidRPr="00F75C7D">
        <w:rPr>
          <w:rFonts w:ascii="Simplified Arabic" w:hAnsi="Simplified Arabic" w:cs="Simplified Arabic"/>
          <w:b/>
          <w:bCs/>
          <w:sz w:val="24"/>
          <w:szCs w:val="24"/>
        </w:rPr>
        <w:t>station approach: HOW to Teach with limited resources, science scope</w:t>
      </w:r>
      <w:r w:rsidRPr="00F75C7D">
        <w:rPr>
          <w:rFonts w:ascii="Simplified Arabic" w:hAnsi="Simplified Arabic" w:cs="Simplified Arabic"/>
          <w:sz w:val="24"/>
          <w:szCs w:val="24"/>
        </w:rPr>
        <w:t xml:space="preserve">, p. 16-21. From </w:t>
      </w:r>
    </w:p>
    <w:p w:rsidR="00D7015F" w:rsidRDefault="00D7015F" w:rsidP="00D7015F">
      <w:pPr>
        <w:widowControl w:val="0"/>
        <w:spacing w:after="0" w:line="240" w:lineRule="auto"/>
        <w:ind w:firstLine="567"/>
        <w:jc w:val="center"/>
        <w:rPr>
          <w:rFonts w:ascii="Simplified Arabic" w:hAnsi="Simplified Arabic" w:cs="Simplified Arabic" w:hint="cs"/>
          <w:sz w:val="24"/>
          <w:szCs w:val="24"/>
          <w:rtl/>
        </w:rPr>
      </w:pPr>
    </w:p>
    <w:p w:rsidR="00D7015F" w:rsidRDefault="00D7015F" w:rsidP="00D7015F">
      <w:pPr>
        <w:widowControl w:val="0"/>
        <w:spacing w:after="0" w:line="240" w:lineRule="auto"/>
        <w:ind w:firstLine="567"/>
        <w:jc w:val="center"/>
        <w:rPr>
          <w:rFonts w:ascii="Simplified Arabic" w:hAnsi="Simplified Arabic" w:cs="Simplified Arabic" w:hint="cs"/>
          <w:sz w:val="24"/>
          <w:szCs w:val="24"/>
          <w:rtl/>
        </w:rPr>
      </w:pPr>
    </w:p>
    <w:p w:rsidR="00D7015F" w:rsidRDefault="00D7015F" w:rsidP="00D7015F">
      <w:pPr>
        <w:widowControl w:val="0"/>
        <w:spacing w:after="0" w:line="240" w:lineRule="auto"/>
        <w:ind w:firstLine="567"/>
        <w:jc w:val="center"/>
        <w:rPr>
          <w:rFonts w:ascii="Simplified Arabic" w:hAnsi="Simplified Arabic" w:cs="Simplified Arabic" w:hint="cs"/>
          <w:sz w:val="24"/>
          <w:szCs w:val="24"/>
          <w:rtl/>
        </w:rPr>
      </w:pPr>
    </w:p>
    <w:p w:rsidR="00D7015F" w:rsidRDefault="00D7015F" w:rsidP="00D7015F">
      <w:pPr>
        <w:widowControl w:val="0"/>
        <w:spacing w:after="0" w:line="240" w:lineRule="auto"/>
        <w:ind w:firstLine="567"/>
        <w:jc w:val="center"/>
        <w:rPr>
          <w:rFonts w:ascii="Simplified Arabic" w:hAnsi="Simplified Arabic" w:cs="Simplified Arabic" w:hint="cs"/>
          <w:sz w:val="24"/>
          <w:szCs w:val="24"/>
          <w:rtl/>
        </w:rPr>
      </w:pPr>
    </w:p>
    <w:p w:rsidR="00D7015F" w:rsidRDefault="00D7015F" w:rsidP="00D7015F">
      <w:pPr>
        <w:widowControl w:val="0"/>
        <w:spacing w:after="0" w:line="240" w:lineRule="auto"/>
        <w:ind w:firstLine="567"/>
        <w:jc w:val="center"/>
        <w:rPr>
          <w:rFonts w:ascii="Simplified Arabic" w:hAnsi="Simplified Arabic" w:cs="Simplified Arabic" w:hint="cs"/>
          <w:sz w:val="24"/>
          <w:szCs w:val="24"/>
          <w:rtl/>
        </w:rPr>
      </w:pPr>
    </w:p>
    <w:p w:rsidR="00D7015F" w:rsidRDefault="00D7015F" w:rsidP="00D7015F">
      <w:pPr>
        <w:widowControl w:val="0"/>
        <w:spacing w:after="0" w:line="240" w:lineRule="auto"/>
        <w:ind w:firstLine="567"/>
        <w:jc w:val="center"/>
        <w:rPr>
          <w:rFonts w:ascii="Simplified Arabic" w:hAnsi="Simplified Arabic" w:cs="Simplified Arabic" w:hint="cs"/>
          <w:sz w:val="24"/>
          <w:szCs w:val="24"/>
          <w:rtl/>
        </w:rPr>
      </w:pPr>
    </w:p>
    <w:p w:rsidR="00D7015F" w:rsidRDefault="00D7015F" w:rsidP="00D7015F">
      <w:pPr>
        <w:widowControl w:val="0"/>
        <w:spacing w:after="0" w:line="240" w:lineRule="auto"/>
        <w:ind w:firstLine="567"/>
        <w:jc w:val="center"/>
        <w:rPr>
          <w:rFonts w:ascii="Simplified Arabic" w:hAnsi="Simplified Arabic" w:cs="Simplified Arabic" w:hint="cs"/>
          <w:sz w:val="24"/>
          <w:szCs w:val="24"/>
          <w:rtl/>
        </w:rPr>
      </w:pPr>
    </w:p>
    <w:p w:rsidR="00D7015F" w:rsidRDefault="00D7015F" w:rsidP="00D7015F">
      <w:pPr>
        <w:widowControl w:val="0"/>
        <w:spacing w:after="0" w:line="240" w:lineRule="auto"/>
        <w:ind w:firstLine="567"/>
        <w:jc w:val="center"/>
        <w:rPr>
          <w:rFonts w:ascii="Simplified Arabic" w:hAnsi="Simplified Arabic" w:cs="Simplified Arabic" w:hint="cs"/>
          <w:sz w:val="24"/>
          <w:szCs w:val="24"/>
          <w:rtl/>
        </w:rPr>
      </w:pPr>
    </w:p>
    <w:p w:rsidR="00D7015F" w:rsidRDefault="00D7015F" w:rsidP="00D7015F">
      <w:pPr>
        <w:widowControl w:val="0"/>
        <w:spacing w:after="0" w:line="240" w:lineRule="auto"/>
        <w:ind w:firstLine="567"/>
        <w:jc w:val="center"/>
        <w:rPr>
          <w:rFonts w:ascii="Simplified Arabic" w:hAnsi="Simplified Arabic" w:cs="Simplified Arabic" w:hint="cs"/>
          <w:sz w:val="24"/>
          <w:szCs w:val="24"/>
          <w:rtl/>
        </w:rPr>
      </w:pPr>
    </w:p>
    <w:p w:rsidR="00D7015F" w:rsidRDefault="00D7015F" w:rsidP="00D7015F">
      <w:pPr>
        <w:widowControl w:val="0"/>
        <w:spacing w:after="0" w:line="240" w:lineRule="auto"/>
        <w:ind w:firstLine="567"/>
        <w:jc w:val="center"/>
        <w:rPr>
          <w:rFonts w:ascii="Simplified Arabic" w:hAnsi="Simplified Arabic" w:cs="Simplified Arabic" w:hint="cs"/>
          <w:sz w:val="24"/>
          <w:szCs w:val="24"/>
          <w:rtl/>
        </w:rPr>
      </w:pPr>
    </w:p>
    <w:p w:rsidR="00D7015F" w:rsidRDefault="00D7015F" w:rsidP="00D7015F">
      <w:pPr>
        <w:widowControl w:val="0"/>
        <w:spacing w:after="0" w:line="240" w:lineRule="auto"/>
        <w:ind w:firstLine="567"/>
        <w:jc w:val="center"/>
        <w:rPr>
          <w:rFonts w:ascii="Simplified Arabic" w:hAnsi="Simplified Arabic" w:cs="Simplified Arabic" w:hint="cs"/>
          <w:sz w:val="24"/>
          <w:szCs w:val="24"/>
          <w:rtl/>
        </w:rPr>
      </w:pPr>
    </w:p>
    <w:p w:rsidR="00D7015F" w:rsidRDefault="00D7015F" w:rsidP="00D7015F">
      <w:pPr>
        <w:widowControl w:val="0"/>
        <w:spacing w:after="0" w:line="240" w:lineRule="auto"/>
        <w:ind w:firstLine="567"/>
        <w:jc w:val="center"/>
        <w:rPr>
          <w:rFonts w:ascii="Simplified Arabic" w:hAnsi="Simplified Arabic" w:cs="Simplified Arabic" w:hint="cs"/>
          <w:sz w:val="24"/>
          <w:szCs w:val="24"/>
          <w:rtl/>
        </w:rPr>
      </w:pPr>
    </w:p>
    <w:p w:rsidR="00D7015F" w:rsidRPr="00F75C7D" w:rsidRDefault="00D7015F" w:rsidP="00D7015F">
      <w:pPr>
        <w:widowControl w:val="0"/>
        <w:spacing w:after="0" w:line="240" w:lineRule="auto"/>
        <w:ind w:firstLine="567"/>
        <w:jc w:val="center"/>
        <w:rPr>
          <w:rFonts w:ascii="Simplified Arabic" w:hAnsi="Simplified Arabic" w:cs="Simplified Arabic"/>
          <w:sz w:val="24"/>
          <w:szCs w:val="24"/>
          <w:rtl/>
        </w:rPr>
      </w:pPr>
      <w:r w:rsidRPr="00F75C7D">
        <w:rPr>
          <w:rFonts w:ascii="Simplified Arabic" w:hAnsi="Simplified Arabic" w:cs="Simplified Arabic"/>
          <w:sz w:val="24"/>
          <w:szCs w:val="24"/>
          <w:rtl/>
        </w:rPr>
        <w:t>ملحق 1</w:t>
      </w:r>
    </w:p>
    <w:tbl>
      <w:tblPr>
        <w:tblpPr w:leftFromText="180" w:rightFromText="180" w:vertAnchor="text" w:horzAnchor="margin" w:tblpXSpec="center" w:tblpY="276"/>
        <w:bidiVisual/>
        <w:tblW w:w="935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2048"/>
        <w:gridCol w:w="1100"/>
        <w:gridCol w:w="1388"/>
        <w:gridCol w:w="1657"/>
        <w:gridCol w:w="895"/>
        <w:gridCol w:w="867"/>
        <w:gridCol w:w="976"/>
      </w:tblGrid>
      <w:tr w:rsidR="00D7015F" w:rsidRPr="004E273E" w:rsidTr="00E4592F">
        <w:tc>
          <w:tcPr>
            <w:tcW w:w="425"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ت</w:t>
            </w:r>
          </w:p>
        </w:tc>
        <w:tc>
          <w:tcPr>
            <w:tcW w:w="2048"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اسم الخبراء</w:t>
            </w:r>
          </w:p>
        </w:tc>
        <w:tc>
          <w:tcPr>
            <w:tcW w:w="1100"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اللقب العلمي</w:t>
            </w:r>
          </w:p>
        </w:tc>
        <w:tc>
          <w:tcPr>
            <w:tcW w:w="1388"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 xml:space="preserve">الاختصاص </w:t>
            </w:r>
          </w:p>
        </w:tc>
        <w:tc>
          <w:tcPr>
            <w:tcW w:w="1657"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عنوان الوظيفة</w:t>
            </w:r>
          </w:p>
        </w:tc>
        <w:tc>
          <w:tcPr>
            <w:tcW w:w="895"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 xml:space="preserve">الاغراض السلوكية </w:t>
            </w:r>
          </w:p>
        </w:tc>
        <w:tc>
          <w:tcPr>
            <w:tcW w:w="867"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الخطط التدريسية</w:t>
            </w:r>
          </w:p>
        </w:tc>
        <w:tc>
          <w:tcPr>
            <w:tcW w:w="976"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 xml:space="preserve">الاختبارات </w:t>
            </w:r>
          </w:p>
        </w:tc>
      </w:tr>
      <w:tr w:rsidR="00D7015F" w:rsidRPr="004E273E" w:rsidTr="00E4592F">
        <w:tc>
          <w:tcPr>
            <w:tcW w:w="425"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1</w:t>
            </w:r>
          </w:p>
        </w:tc>
        <w:tc>
          <w:tcPr>
            <w:tcW w:w="2048"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 xml:space="preserve">احسان عليوي الدليمي </w:t>
            </w:r>
          </w:p>
        </w:tc>
        <w:tc>
          <w:tcPr>
            <w:tcW w:w="1100"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استاذ مساعد</w:t>
            </w:r>
          </w:p>
        </w:tc>
        <w:tc>
          <w:tcPr>
            <w:tcW w:w="1388"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القياس والتقويم</w:t>
            </w:r>
          </w:p>
        </w:tc>
        <w:tc>
          <w:tcPr>
            <w:tcW w:w="1657"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جامعة بغداد / كلية التربية / ابن رشد</w:t>
            </w:r>
          </w:p>
        </w:tc>
        <w:tc>
          <w:tcPr>
            <w:tcW w:w="895" w:type="dxa"/>
            <w:tcBorders>
              <w:top w:val="single" w:sz="4" w:space="0" w:color="000000"/>
              <w:left w:val="single" w:sz="4" w:space="0" w:color="000000"/>
              <w:bottom w:val="single" w:sz="4" w:space="0" w:color="000000"/>
              <w:right w:val="single" w:sz="4" w:space="0" w:color="000000"/>
            </w:tcBorders>
          </w:tcPr>
          <w:p w:rsidR="00D7015F" w:rsidRPr="004E273E" w:rsidRDefault="00D7015F" w:rsidP="00E4592F">
            <w:pPr>
              <w:widowControl w:val="0"/>
              <w:spacing w:after="0" w:line="240" w:lineRule="auto"/>
              <w:jc w:val="both"/>
              <w:rPr>
                <w:rFonts w:ascii="Simplified Arabic" w:hAnsi="Simplified Arabic" w:cs="Simplified Arabic"/>
                <w:sz w:val="20"/>
                <w:szCs w:val="20"/>
              </w:rPr>
            </w:pPr>
          </w:p>
        </w:tc>
        <w:tc>
          <w:tcPr>
            <w:tcW w:w="867" w:type="dxa"/>
            <w:tcBorders>
              <w:top w:val="single" w:sz="4" w:space="0" w:color="000000"/>
              <w:left w:val="single" w:sz="4" w:space="0" w:color="000000"/>
              <w:bottom w:val="single" w:sz="4" w:space="0" w:color="000000"/>
              <w:right w:val="single" w:sz="4" w:space="0" w:color="000000"/>
            </w:tcBorders>
          </w:tcPr>
          <w:p w:rsidR="00D7015F" w:rsidRPr="004E273E" w:rsidRDefault="00D7015F" w:rsidP="00E4592F">
            <w:pPr>
              <w:widowControl w:val="0"/>
              <w:spacing w:after="0" w:line="240" w:lineRule="auto"/>
              <w:jc w:val="both"/>
              <w:rPr>
                <w:rFonts w:ascii="Simplified Arabic" w:hAnsi="Simplified Arabic" w:cs="Simplified Arabic"/>
                <w:sz w:val="20"/>
                <w:szCs w:val="20"/>
              </w:rPr>
            </w:pPr>
          </w:p>
        </w:tc>
        <w:tc>
          <w:tcPr>
            <w:tcW w:w="976" w:type="dxa"/>
            <w:tcBorders>
              <w:top w:val="single" w:sz="4" w:space="0" w:color="000000"/>
              <w:left w:val="single" w:sz="4" w:space="0" w:color="000000"/>
              <w:bottom w:val="single" w:sz="4" w:space="0" w:color="000000"/>
              <w:right w:val="single" w:sz="4" w:space="0" w:color="000000"/>
            </w:tcBorders>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w:t>
            </w:r>
          </w:p>
        </w:tc>
      </w:tr>
      <w:tr w:rsidR="00D7015F" w:rsidRPr="004E273E" w:rsidTr="00E4592F">
        <w:tc>
          <w:tcPr>
            <w:tcW w:w="425"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3</w:t>
            </w:r>
          </w:p>
        </w:tc>
        <w:tc>
          <w:tcPr>
            <w:tcW w:w="2048"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احمد عبد الزهراء سعد</w:t>
            </w:r>
          </w:p>
        </w:tc>
        <w:tc>
          <w:tcPr>
            <w:tcW w:w="1100"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استاذ مساعد</w:t>
            </w:r>
          </w:p>
        </w:tc>
        <w:tc>
          <w:tcPr>
            <w:tcW w:w="1388"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 xml:space="preserve">طرائق تدريس العلوم </w:t>
            </w:r>
          </w:p>
        </w:tc>
        <w:tc>
          <w:tcPr>
            <w:tcW w:w="1657"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الجامعة المستنصرية كلية التربية الاساسية</w:t>
            </w:r>
          </w:p>
        </w:tc>
        <w:tc>
          <w:tcPr>
            <w:tcW w:w="895" w:type="dxa"/>
            <w:tcBorders>
              <w:top w:val="single" w:sz="4" w:space="0" w:color="000000"/>
              <w:left w:val="single" w:sz="4" w:space="0" w:color="000000"/>
              <w:bottom w:val="single" w:sz="4" w:space="0" w:color="000000"/>
              <w:right w:val="single" w:sz="4" w:space="0" w:color="000000"/>
            </w:tcBorders>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w:t>
            </w:r>
          </w:p>
        </w:tc>
        <w:tc>
          <w:tcPr>
            <w:tcW w:w="867" w:type="dxa"/>
            <w:tcBorders>
              <w:top w:val="single" w:sz="4" w:space="0" w:color="000000"/>
              <w:left w:val="single" w:sz="4" w:space="0" w:color="000000"/>
              <w:bottom w:val="single" w:sz="4" w:space="0" w:color="000000"/>
              <w:right w:val="single" w:sz="4" w:space="0" w:color="000000"/>
            </w:tcBorders>
          </w:tcPr>
          <w:p w:rsidR="00D7015F" w:rsidRPr="004E273E" w:rsidRDefault="00D7015F" w:rsidP="00E4592F">
            <w:pPr>
              <w:widowControl w:val="0"/>
              <w:spacing w:after="0" w:line="240" w:lineRule="auto"/>
              <w:jc w:val="both"/>
              <w:rPr>
                <w:rFonts w:ascii="Simplified Arabic" w:hAnsi="Simplified Arabic" w:cs="Simplified Arabic"/>
                <w:sz w:val="20"/>
                <w:szCs w:val="20"/>
              </w:rPr>
            </w:pPr>
          </w:p>
        </w:tc>
        <w:tc>
          <w:tcPr>
            <w:tcW w:w="976" w:type="dxa"/>
            <w:tcBorders>
              <w:top w:val="single" w:sz="4" w:space="0" w:color="000000"/>
              <w:left w:val="single" w:sz="4" w:space="0" w:color="000000"/>
              <w:bottom w:val="single" w:sz="4" w:space="0" w:color="000000"/>
              <w:right w:val="single" w:sz="4" w:space="0" w:color="000000"/>
            </w:tcBorders>
          </w:tcPr>
          <w:p w:rsidR="00D7015F" w:rsidRPr="004E273E" w:rsidRDefault="00D7015F" w:rsidP="00E4592F">
            <w:pPr>
              <w:widowControl w:val="0"/>
              <w:spacing w:after="0" w:line="240" w:lineRule="auto"/>
              <w:jc w:val="both"/>
              <w:rPr>
                <w:rFonts w:ascii="Simplified Arabic" w:hAnsi="Simplified Arabic" w:cs="Simplified Arabic"/>
                <w:sz w:val="20"/>
                <w:szCs w:val="20"/>
              </w:rPr>
            </w:pPr>
          </w:p>
        </w:tc>
      </w:tr>
      <w:tr w:rsidR="00D7015F" w:rsidRPr="004E273E" w:rsidTr="00E4592F">
        <w:tc>
          <w:tcPr>
            <w:tcW w:w="425"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4</w:t>
            </w:r>
          </w:p>
        </w:tc>
        <w:tc>
          <w:tcPr>
            <w:tcW w:w="2048"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واثق عبد الكريم ياسين</w:t>
            </w:r>
          </w:p>
        </w:tc>
        <w:tc>
          <w:tcPr>
            <w:tcW w:w="1100"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مدرس</w:t>
            </w:r>
          </w:p>
        </w:tc>
        <w:tc>
          <w:tcPr>
            <w:tcW w:w="1388"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طرائق تدريس العلوم</w:t>
            </w:r>
          </w:p>
        </w:tc>
        <w:tc>
          <w:tcPr>
            <w:tcW w:w="1657"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الجامعة المستنصرية تربية ابن رشد</w:t>
            </w:r>
          </w:p>
        </w:tc>
        <w:tc>
          <w:tcPr>
            <w:tcW w:w="895" w:type="dxa"/>
            <w:tcBorders>
              <w:top w:val="single" w:sz="4" w:space="0" w:color="000000"/>
              <w:left w:val="single" w:sz="4" w:space="0" w:color="000000"/>
              <w:bottom w:val="single" w:sz="4" w:space="0" w:color="000000"/>
              <w:right w:val="single" w:sz="4" w:space="0" w:color="000000"/>
            </w:tcBorders>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w:t>
            </w:r>
          </w:p>
        </w:tc>
        <w:tc>
          <w:tcPr>
            <w:tcW w:w="867" w:type="dxa"/>
            <w:tcBorders>
              <w:top w:val="single" w:sz="4" w:space="0" w:color="000000"/>
              <w:left w:val="single" w:sz="4" w:space="0" w:color="000000"/>
              <w:bottom w:val="single" w:sz="4" w:space="0" w:color="000000"/>
              <w:right w:val="single" w:sz="4" w:space="0" w:color="000000"/>
            </w:tcBorders>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w:t>
            </w:r>
          </w:p>
        </w:tc>
        <w:tc>
          <w:tcPr>
            <w:tcW w:w="976" w:type="dxa"/>
            <w:tcBorders>
              <w:top w:val="single" w:sz="4" w:space="0" w:color="000000"/>
              <w:left w:val="single" w:sz="4" w:space="0" w:color="000000"/>
              <w:bottom w:val="single" w:sz="4" w:space="0" w:color="000000"/>
              <w:right w:val="single" w:sz="4" w:space="0" w:color="000000"/>
            </w:tcBorders>
          </w:tcPr>
          <w:p w:rsidR="00D7015F" w:rsidRPr="004E273E" w:rsidRDefault="00D7015F" w:rsidP="00E4592F">
            <w:pPr>
              <w:widowControl w:val="0"/>
              <w:spacing w:after="0" w:line="240" w:lineRule="auto"/>
              <w:jc w:val="both"/>
              <w:rPr>
                <w:rFonts w:ascii="Simplified Arabic" w:hAnsi="Simplified Arabic" w:cs="Simplified Arabic"/>
                <w:sz w:val="20"/>
                <w:szCs w:val="20"/>
              </w:rPr>
            </w:pPr>
          </w:p>
        </w:tc>
      </w:tr>
      <w:tr w:rsidR="00D7015F" w:rsidRPr="004E273E" w:rsidTr="00E4592F">
        <w:tc>
          <w:tcPr>
            <w:tcW w:w="425" w:type="dxa"/>
            <w:tcBorders>
              <w:top w:val="single" w:sz="4" w:space="0" w:color="000000"/>
              <w:left w:val="single" w:sz="4" w:space="0" w:color="000000"/>
              <w:bottom w:val="single" w:sz="4" w:space="0" w:color="000000"/>
              <w:right w:val="single" w:sz="4" w:space="0" w:color="000000"/>
            </w:tcBorders>
            <w:hideMark/>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5</w:t>
            </w:r>
          </w:p>
        </w:tc>
        <w:tc>
          <w:tcPr>
            <w:tcW w:w="2048" w:type="dxa"/>
            <w:tcBorders>
              <w:top w:val="single" w:sz="4" w:space="0" w:color="000000"/>
              <w:left w:val="single" w:sz="4" w:space="0" w:color="000000"/>
              <w:bottom w:val="single" w:sz="4" w:space="0" w:color="000000"/>
              <w:right w:val="single" w:sz="4" w:space="0" w:color="000000"/>
            </w:tcBorders>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 xml:space="preserve">غادة </w:t>
            </w:r>
          </w:p>
        </w:tc>
        <w:tc>
          <w:tcPr>
            <w:tcW w:w="1100" w:type="dxa"/>
            <w:tcBorders>
              <w:top w:val="single" w:sz="4" w:space="0" w:color="000000"/>
              <w:left w:val="single" w:sz="4" w:space="0" w:color="000000"/>
              <w:bottom w:val="single" w:sz="4" w:space="0" w:color="000000"/>
              <w:right w:val="single" w:sz="4" w:space="0" w:color="000000"/>
            </w:tcBorders>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 xml:space="preserve">مدرس </w:t>
            </w:r>
          </w:p>
        </w:tc>
        <w:tc>
          <w:tcPr>
            <w:tcW w:w="1388" w:type="dxa"/>
            <w:tcBorders>
              <w:top w:val="single" w:sz="4" w:space="0" w:color="000000"/>
              <w:left w:val="single" w:sz="4" w:space="0" w:color="000000"/>
              <w:bottom w:val="single" w:sz="4" w:space="0" w:color="000000"/>
              <w:right w:val="single" w:sz="4" w:space="0" w:color="000000"/>
            </w:tcBorders>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طرائق تدريس العلوم</w:t>
            </w:r>
          </w:p>
        </w:tc>
        <w:tc>
          <w:tcPr>
            <w:tcW w:w="1657" w:type="dxa"/>
            <w:tcBorders>
              <w:top w:val="single" w:sz="4" w:space="0" w:color="000000"/>
              <w:left w:val="single" w:sz="4" w:space="0" w:color="000000"/>
              <w:bottom w:val="single" w:sz="4" w:space="0" w:color="000000"/>
              <w:right w:val="single" w:sz="4" w:space="0" w:color="000000"/>
            </w:tcBorders>
          </w:tcPr>
          <w:p w:rsidR="00D7015F" w:rsidRPr="004E273E" w:rsidRDefault="00D7015F" w:rsidP="00E4592F">
            <w:pPr>
              <w:widowControl w:val="0"/>
              <w:spacing w:after="0" w:line="240" w:lineRule="auto"/>
              <w:jc w:val="both"/>
              <w:rPr>
                <w:rFonts w:ascii="Simplified Arabic" w:hAnsi="Simplified Arabic" w:cs="Simplified Arabic"/>
                <w:sz w:val="20"/>
                <w:szCs w:val="20"/>
              </w:rPr>
            </w:pPr>
            <w:r w:rsidRPr="004E273E">
              <w:rPr>
                <w:rFonts w:ascii="Simplified Arabic" w:hAnsi="Simplified Arabic" w:cs="Simplified Arabic"/>
                <w:sz w:val="20"/>
                <w:szCs w:val="20"/>
                <w:rtl/>
              </w:rPr>
              <w:t xml:space="preserve">جامعة بابل كلية التربية الاسا سية </w:t>
            </w:r>
          </w:p>
        </w:tc>
        <w:tc>
          <w:tcPr>
            <w:tcW w:w="895" w:type="dxa"/>
            <w:tcBorders>
              <w:top w:val="single" w:sz="4" w:space="0" w:color="000000"/>
              <w:left w:val="single" w:sz="4" w:space="0" w:color="000000"/>
              <w:bottom w:val="single" w:sz="4" w:space="0" w:color="000000"/>
              <w:right w:val="single" w:sz="4" w:space="0" w:color="000000"/>
            </w:tcBorders>
          </w:tcPr>
          <w:p w:rsidR="00D7015F" w:rsidRPr="004E273E" w:rsidRDefault="00D7015F" w:rsidP="00E4592F">
            <w:pPr>
              <w:widowControl w:val="0"/>
              <w:spacing w:after="0" w:line="240" w:lineRule="auto"/>
              <w:jc w:val="both"/>
              <w:rPr>
                <w:rFonts w:ascii="Simplified Arabic" w:hAnsi="Simplified Arabic" w:cs="Simplified Arabic"/>
                <w:sz w:val="20"/>
                <w:szCs w:val="20"/>
              </w:rPr>
            </w:pPr>
          </w:p>
        </w:tc>
        <w:tc>
          <w:tcPr>
            <w:tcW w:w="867" w:type="dxa"/>
            <w:tcBorders>
              <w:top w:val="single" w:sz="4" w:space="0" w:color="000000"/>
              <w:left w:val="single" w:sz="4" w:space="0" w:color="000000"/>
              <w:bottom w:val="single" w:sz="4" w:space="0" w:color="000000"/>
              <w:right w:val="single" w:sz="4" w:space="0" w:color="000000"/>
            </w:tcBorders>
          </w:tcPr>
          <w:p w:rsidR="00D7015F" w:rsidRPr="004E273E" w:rsidRDefault="00D7015F" w:rsidP="00E4592F">
            <w:pPr>
              <w:widowControl w:val="0"/>
              <w:spacing w:after="0" w:line="240" w:lineRule="auto"/>
              <w:jc w:val="both"/>
              <w:rPr>
                <w:rFonts w:ascii="Simplified Arabic" w:hAnsi="Simplified Arabic" w:cs="Simplified Arabic"/>
                <w:sz w:val="20"/>
                <w:szCs w:val="20"/>
              </w:rPr>
            </w:pPr>
          </w:p>
        </w:tc>
        <w:tc>
          <w:tcPr>
            <w:tcW w:w="976" w:type="dxa"/>
            <w:tcBorders>
              <w:top w:val="single" w:sz="4" w:space="0" w:color="000000"/>
              <w:left w:val="single" w:sz="4" w:space="0" w:color="000000"/>
              <w:bottom w:val="single" w:sz="4" w:space="0" w:color="000000"/>
              <w:right w:val="single" w:sz="4" w:space="0" w:color="000000"/>
            </w:tcBorders>
          </w:tcPr>
          <w:p w:rsidR="00D7015F" w:rsidRPr="004E273E" w:rsidRDefault="00D7015F" w:rsidP="00E4592F">
            <w:pPr>
              <w:widowControl w:val="0"/>
              <w:spacing w:after="0" w:line="240" w:lineRule="auto"/>
              <w:jc w:val="both"/>
              <w:rPr>
                <w:rFonts w:ascii="Simplified Arabic" w:hAnsi="Simplified Arabic" w:cs="Simplified Arabic"/>
                <w:sz w:val="20"/>
                <w:szCs w:val="20"/>
              </w:rPr>
            </w:pPr>
          </w:p>
        </w:tc>
      </w:tr>
    </w:tbl>
    <w:p w:rsidR="00D7015F" w:rsidRDefault="00D7015F" w:rsidP="00D7015F">
      <w:pPr>
        <w:spacing w:after="0" w:line="240" w:lineRule="auto"/>
        <w:jc w:val="both"/>
        <w:rPr>
          <w:rFonts w:ascii="Simplified Arabic" w:hAnsi="Simplified Arabic" w:cs="Simplified Arabic" w:hint="cs"/>
          <w:b/>
          <w:bCs/>
          <w:sz w:val="24"/>
          <w:szCs w:val="24"/>
          <w:rtl/>
        </w:rPr>
      </w:pPr>
    </w:p>
    <w:p w:rsidR="00D7015F" w:rsidRPr="00F75C7D" w:rsidRDefault="00D7015F" w:rsidP="00D7015F">
      <w:pPr>
        <w:spacing w:after="0" w:line="240" w:lineRule="auto"/>
        <w:jc w:val="both"/>
        <w:rPr>
          <w:rFonts w:ascii="Simplified Arabic" w:hAnsi="Simplified Arabic" w:cs="Simplified Arabic"/>
          <w:b/>
          <w:bCs/>
          <w:sz w:val="24"/>
          <w:szCs w:val="24"/>
        </w:rPr>
      </w:pPr>
      <w:r w:rsidRPr="00F75C7D">
        <w:rPr>
          <w:rFonts w:ascii="Simplified Arabic" w:hAnsi="Simplified Arabic" w:cs="Simplified Arabic"/>
          <w:b/>
          <w:bCs/>
          <w:sz w:val="24"/>
          <w:szCs w:val="24"/>
          <w:rtl/>
        </w:rPr>
        <w:t xml:space="preserve"> (ملحق 2)</w:t>
      </w:r>
    </w:p>
    <w:p w:rsidR="00D7015F" w:rsidRPr="00F75C7D" w:rsidRDefault="00D7015F" w:rsidP="00D7015F">
      <w:pPr>
        <w:spacing w:after="0" w:line="240" w:lineRule="auto"/>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 xml:space="preserve"> (انموذج لخطة تدريسية يومية على وفق (الطريقة الاعتيادية))</w:t>
      </w:r>
    </w:p>
    <w:p w:rsidR="00D7015F" w:rsidRPr="00F75C7D" w:rsidRDefault="00D7015F" w:rsidP="00D7015F">
      <w:pPr>
        <w:spacing w:after="0" w:line="240" w:lineRule="auto"/>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المادة:العلو م الموضوع:المغناطيس</w:t>
      </w:r>
    </w:p>
    <w:p w:rsidR="00D7015F" w:rsidRPr="00F75C7D" w:rsidRDefault="00D7015F" w:rsidP="00D7015F">
      <w:pPr>
        <w:spacing w:after="0" w:line="240" w:lineRule="auto"/>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الصف ة:الخامس الوقت: (45 دقيقة)</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b/>
          <w:bCs/>
          <w:sz w:val="24"/>
          <w:szCs w:val="24"/>
          <w:rtl/>
        </w:rPr>
        <w:t>أهداف الدرس:-</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b/>
          <w:bCs/>
          <w:sz w:val="24"/>
          <w:szCs w:val="24"/>
          <w:rtl/>
        </w:rPr>
        <w:t xml:space="preserve"> أولا/ المجال المعرفي: </w:t>
      </w:r>
      <w:r w:rsidRPr="00F75C7D">
        <w:rPr>
          <w:rFonts w:ascii="Simplified Arabic" w:hAnsi="Simplified Arabic" w:cs="Simplified Arabic"/>
          <w:sz w:val="24"/>
          <w:szCs w:val="24"/>
          <w:rtl/>
        </w:rPr>
        <w:t>يهدف المعلم من خلال التعليم إلى مساعدة التلاميذ على تعلم ما يأتي:-</w:t>
      </w:r>
    </w:p>
    <w:p w:rsidR="00D7015F" w:rsidRPr="00F75C7D" w:rsidRDefault="00D7015F" w:rsidP="00D7015F">
      <w:pPr>
        <w:numPr>
          <w:ilvl w:val="0"/>
          <w:numId w:val="23"/>
        </w:numPr>
        <w:spacing w:after="0" w:line="240" w:lineRule="auto"/>
        <w:ind w:left="360"/>
        <w:contextualSpacing/>
        <w:jc w:val="both"/>
        <w:rPr>
          <w:rFonts w:ascii="Simplified Arabic" w:hAnsi="Simplified Arabic" w:cs="Simplified Arabic"/>
          <w:sz w:val="24"/>
          <w:szCs w:val="24"/>
        </w:rPr>
      </w:pPr>
      <w:r w:rsidRPr="00F75C7D">
        <w:rPr>
          <w:rFonts w:ascii="Simplified Arabic" w:hAnsi="Simplified Arabic" w:cs="Simplified Arabic"/>
          <w:sz w:val="24"/>
          <w:szCs w:val="24"/>
          <w:rtl/>
        </w:rPr>
        <w:t>المغناطيس هو جسم له خاصية جذب الأشياء المصنوعة من الحديد ونحوه. ب- المغناطيس نوعان:طبيعي وصناعي.</w:t>
      </w:r>
    </w:p>
    <w:p w:rsidR="00D7015F" w:rsidRPr="00F75C7D" w:rsidRDefault="00D7015F" w:rsidP="00D7015F">
      <w:pPr>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sz w:val="24"/>
          <w:szCs w:val="24"/>
          <w:rtl/>
        </w:rPr>
        <w:t>ج- يصنع المغناطيس من الحديد. د- توجد المغانط على أشكال مختلفة منها: متوازي المستطيلات واسطواني وقرصي ومنها على شكل حذاء الفرس</w:t>
      </w:r>
    </w:p>
    <w:p w:rsidR="00D7015F" w:rsidRPr="00F75C7D" w:rsidRDefault="00D7015F" w:rsidP="00D7015F">
      <w:pPr>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sz w:val="24"/>
          <w:szCs w:val="24"/>
          <w:rtl/>
        </w:rPr>
        <w:t>ه-قوة المغناطيس تتركز عند كل من طرفيه وتنعدم عند منتصف. و-للمغناطيس طرفان يسميان بالقطب الشمالي والقطب الجنوبي.</w:t>
      </w:r>
    </w:p>
    <w:p w:rsidR="00D7015F" w:rsidRPr="00F75C7D" w:rsidRDefault="00D7015F" w:rsidP="00D7015F">
      <w:pPr>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b/>
          <w:bCs/>
          <w:sz w:val="24"/>
          <w:szCs w:val="24"/>
          <w:rtl/>
        </w:rPr>
        <w:t xml:space="preserve">ثانياً/المجال الوجداني: </w:t>
      </w:r>
      <w:r w:rsidRPr="00F75C7D">
        <w:rPr>
          <w:rFonts w:ascii="Simplified Arabic" w:hAnsi="Simplified Arabic" w:cs="Simplified Arabic"/>
          <w:sz w:val="24"/>
          <w:szCs w:val="24"/>
          <w:rtl/>
        </w:rPr>
        <w:t>أ-تقدير عظمة الخالق عز وجل على جعل الطبيعة تحتوي على كل شيء وهو الخالق الذي اوجد كل شيء بعلمه.</w:t>
      </w:r>
    </w:p>
    <w:p w:rsidR="00D7015F" w:rsidRPr="00F75C7D" w:rsidRDefault="00D7015F" w:rsidP="00D7015F">
      <w:pPr>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sz w:val="24"/>
          <w:szCs w:val="24"/>
          <w:rtl/>
        </w:rPr>
        <w:t>ب-تقدير دور العلماء في صنعهم لمغانط صناعية. ج-تقدير دور الدولة في توفير أجهزة مختلفة تحتوي على المغناطيس.</w:t>
      </w:r>
    </w:p>
    <w:p w:rsidR="00D7015F" w:rsidRPr="00F75C7D" w:rsidRDefault="00D7015F" w:rsidP="00D7015F">
      <w:pPr>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b/>
          <w:bCs/>
          <w:sz w:val="24"/>
          <w:szCs w:val="24"/>
          <w:rtl/>
        </w:rPr>
        <w:t xml:space="preserve">ثالثاً/المجال المهاري: </w:t>
      </w:r>
      <w:r w:rsidRPr="00F75C7D">
        <w:rPr>
          <w:rFonts w:ascii="Simplified Arabic" w:hAnsi="Simplified Arabic" w:cs="Simplified Arabic"/>
          <w:sz w:val="24"/>
          <w:szCs w:val="24"/>
          <w:rtl/>
        </w:rPr>
        <w:t>أ-يرسم بعض أنواع المغانط . ب- إجراء بعض التجارب العلمية البسيطة لاكتشاف خواص المغناطيس.</w:t>
      </w:r>
    </w:p>
    <w:p w:rsidR="00D7015F" w:rsidRPr="00F75C7D" w:rsidRDefault="00D7015F" w:rsidP="00D7015F">
      <w:pPr>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b/>
          <w:bCs/>
          <w:sz w:val="24"/>
          <w:szCs w:val="24"/>
          <w:rtl/>
        </w:rPr>
        <w:t xml:space="preserve">الأهداف السلوكية:- </w:t>
      </w:r>
      <w:r w:rsidRPr="00F75C7D">
        <w:rPr>
          <w:rFonts w:ascii="Simplified Arabic" w:hAnsi="Simplified Arabic" w:cs="Simplified Arabic"/>
          <w:sz w:val="24"/>
          <w:szCs w:val="24"/>
          <w:rtl/>
        </w:rPr>
        <w:t>بعد الانتهاء من الدرس يتوقع أن يكون التلميذ قادرا على إن:-</w:t>
      </w:r>
    </w:p>
    <w:p w:rsidR="00D7015F" w:rsidRPr="00F75C7D" w:rsidRDefault="00D7015F" w:rsidP="00D7015F">
      <w:pPr>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أ- يذكر أربع من أنواع المغانط . ب- يوضح خواص المغناطيس. ج- يبين الاختلاف بين الأشياء التي تنجذب نحو المغناطيس والأشياء التي لاتنجذب. د-يتعرف من خلال التجربة على إن قوة جذب المغناطيس تتركز عند طرفيه 0 باستخدام مغانط مختلفة. هـ- يتعرف من خلال التجربة على إن قوة جذب المغناطيس تنعدم عند وسطه باستخدام مغانط مختلفة. و- يذكر إن للمغناطيس قطبين شمالي وجنوبي. ز- يرسم بعض أنواع المغانط الصناعي . </w:t>
      </w:r>
    </w:p>
    <w:p w:rsidR="00D7015F" w:rsidRPr="00F75C7D" w:rsidRDefault="00D7015F" w:rsidP="00D7015F">
      <w:pPr>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b/>
          <w:bCs/>
          <w:sz w:val="24"/>
          <w:szCs w:val="24"/>
          <w:rtl/>
        </w:rPr>
        <w:t xml:space="preserve">الوسائل التعليمية:- </w:t>
      </w:r>
      <w:r w:rsidRPr="00F75C7D">
        <w:rPr>
          <w:rFonts w:ascii="Simplified Arabic" w:hAnsi="Simplified Arabic" w:cs="Simplified Arabic"/>
          <w:sz w:val="24"/>
          <w:szCs w:val="24"/>
          <w:rtl/>
        </w:rPr>
        <w:t>-,الطباشير الأبيض السبورة والملون، صور الكتاب، بعض أنواع المغانط، أدوات التجربة.</w:t>
      </w:r>
    </w:p>
    <w:p w:rsidR="00D7015F" w:rsidRPr="00F75C7D" w:rsidRDefault="00D7015F" w:rsidP="00D7015F">
      <w:pPr>
        <w:spacing w:after="0" w:line="240" w:lineRule="auto"/>
        <w:ind w:left="360"/>
        <w:jc w:val="both"/>
        <w:rPr>
          <w:rFonts w:ascii="Simplified Arabic" w:hAnsi="Simplified Arabic" w:cs="Simplified Arabic"/>
          <w:sz w:val="24"/>
          <w:szCs w:val="24"/>
        </w:rPr>
      </w:pPr>
      <w:r w:rsidRPr="00F75C7D">
        <w:rPr>
          <w:rFonts w:ascii="Simplified Arabic" w:hAnsi="Simplified Arabic" w:cs="Simplified Arabic"/>
          <w:b/>
          <w:bCs/>
          <w:sz w:val="24"/>
          <w:szCs w:val="24"/>
          <w:rtl/>
        </w:rPr>
        <w:t xml:space="preserve">سير الدرس:- </w:t>
      </w:r>
      <w:r w:rsidRPr="00F75C7D">
        <w:rPr>
          <w:rFonts w:ascii="Simplified Arabic" w:hAnsi="Simplified Arabic" w:cs="Simplified Arabic"/>
          <w:sz w:val="24"/>
          <w:szCs w:val="24"/>
          <w:rtl/>
        </w:rPr>
        <w:t>المقدمة(5 دقائق) يبدأ المعلم باستعراض أهم ماورد في الوحدة الرابعة وربطها بمواضيع الوحدة الخامسة ويوضح إننا تعلمنا ماهي مصادر الضوء ومساراته المنظمة وغير المنظمة وانكسار الضوء ثم تعلمنا ماالعين وما علاقتها بالضوء وكيفية المحافظة عليها لأنها أحدى النعم التي انعم بها الله علينا وكذلك تعلمنا أنواع الأضواء</w:t>
      </w:r>
    </w:p>
    <w:p w:rsidR="00D7015F" w:rsidRPr="00F75C7D" w:rsidRDefault="00D7015F" w:rsidP="00D7015F">
      <w:pPr>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sz w:val="24"/>
          <w:szCs w:val="24"/>
          <w:rtl/>
        </w:rPr>
        <w:t>.</w:t>
      </w:r>
      <w:r w:rsidRPr="00F75C7D">
        <w:rPr>
          <w:rFonts w:ascii="Simplified Arabic" w:hAnsi="Simplified Arabic" w:cs="Simplified Arabic"/>
          <w:b/>
          <w:bCs/>
          <w:sz w:val="24"/>
          <w:szCs w:val="24"/>
          <w:rtl/>
        </w:rPr>
        <w:t xml:space="preserve">العرض: (30 دقيقة) </w:t>
      </w:r>
      <w:r w:rsidRPr="00F75C7D">
        <w:rPr>
          <w:rFonts w:ascii="Simplified Arabic" w:hAnsi="Simplified Arabic" w:cs="Simplified Arabic"/>
          <w:sz w:val="24"/>
          <w:szCs w:val="24"/>
          <w:rtl/>
        </w:rPr>
        <w:t>س/ ماهي مصادر المغناطيس؟ -يجيب احد التلاميذ بان مصادر المغناطيس طبيعية وصناعية.</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س/ ماهو المغناطيس الطبيعي؟ -يجيب احد التلاميذ بأنه قطعة من الصخر.ثم يشرح له المعلم كيف وجد الإنسان المغناطيس الطبيعي.</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س/ماهو المغناطيس الصناعي؟ -يحاول المعلم أن يصل بتلاميذه إلى إن المغناطيس الصناعي قد قام الإنسان بصناعته بأشكال مختلفة لإغراض مختلفة.</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 بعدها يقوم المعلم بعرض انواع من المغانط الصناعية وعينة من مغناطيس طبيعي ويشرح لعم ان للمغناطيس اشكالاً مختلفة منها اسطواني مثل هذا الشكل .. اذ يقوم بعرض جميع انواع المغانط الصناعية امام التلاميذ ثم يذكر لهم.. ان لها جميعاً نفس الخواص.</w:t>
      </w:r>
    </w:p>
    <w:p w:rsidR="00D7015F" w:rsidRPr="00F75C7D" w:rsidRDefault="00D7015F" w:rsidP="00D7015F">
      <w:pPr>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tl/>
        </w:rPr>
        <w:t>- يقوم المعلم بتقريب احد انواع المغانط الموجودة نحو مجموعة الادوات، اذ يبين لهم ان المغناطيس له صفة جذب الاشياء المصنوعة من الحديد.ثم يطلب المعلم من احد التلاميذ ان يقوم بنفسه بتقريب احد انواع المغانط الاخرى ويتحدث امام التلاميذ ان المغناطيس يجذب قطع المسامير الصغيرة وقطع الحديد ومشابك الورق فقط ولا يجذب الاشياء الاخرى. بعدها يقوم المعلم بعرض عملي امام التلاميذ يوضح فيه خواص المغناطيس, اذ يقوم بعرض امامهم برادة حديد واحد انواع المغانط ويقوم المعلم بتقريب مغناطيس من برادة الحديد وعرضها امام التلاميذ. اذ يذكر ان برادة الحديد تتركز عند طرفيه وتنعدم عند منتصفه. ويوضح ان للمغناطيس طرفان شمالي يسمى بالقطب الشمالي وطرف جنوبي يسمى بالقطب الجنوبي. بعدها يقوم المعلم بعمل جدول على السبورة يضم اشياء تنجذب نحو المغناطيس واشياء لا تنجذب نحو المغناطيس، ويقود نقاشا مع التلاميذ في ملء الجدول وتوجيه التلاميذ لتدوين ذلك في دفتر الواجبات . مع رسم بعض انواع المغانط.</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b/>
          <w:bCs/>
          <w:sz w:val="24"/>
          <w:szCs w:val="24"/>
          <w:rtl/>
        </w:rPr>
        <w:t xml:space="preserve">الخاتـمة: </w:t>
      </w:r>
      <w:r w:rsidRPr="00F75C7D">
        <w:rPr>
          <w:rFonts w:ascii="Simplified Arabic" w:hAnsi="Simplified Arabic" w:cs="Simplified Arabic"/>
          <w:sz w:val="24"/>
          <w:szCs w:val="24"/>
          <w:rtl/>
        </w:rPr>
        <w:t>في نهاية الدرس يذكر المعلم ملخص ما جاء في الدرس ويشير إلى تقدير جهود العلماء في تطوير أجهزة ومعدات تعمل على مغانط صناعية كما يسير إلى تقدير عظمة الخالق وقدرته في جعل الطبيعة تحتوي على كل شيء وكتابة الملخص على السبورة.</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b/>
          <w:bCs/>
          <w:sz w:val="24"/>
          <w:szCs w:val="24"/>
          <w:rtl/>
        </w:rPr>
        <w:t xml:space="preserve">التقويم: (8 دقائق) </w:t>
      </w:r>
      <w:r w:rsidRPr="00F75C7D">
        <w:rPr>
          <w:rFonts w:ascii="Simplified Arabic" w:hAnsi="Simplified Arabic" w:cs="Simplified Arabic"/>
          <w:sz w:val="24"/>
          <w:szCs w:val="24"/>
          <w:rtl/>
        </w:rPr>
        <w:t>1- مامصادر المغناطيس؟ 2- ما أنواع المغانط؟ 3- مالاشياء التي تنجذب نحو المغناطيس والأشياء التي لاتنجذب؟</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4- ماخواص المغناطيس؟ 5-هل تتركز برادة الحديد عن طرفيه ام عند وسطه؟ 6-للمغناطيس طرفان بماذا يسميان؟</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b/>
          <w:bCs/>
          <w:sz w:val="24"/>
          <w:szCs w:val="24"/>
          <w:rtl/>
        </w:rPr>
        <w:t xml:space="preserve">الواجب البيتي: (2 دقيقة) </w:t>
      </w:r>
      <w:r w:rsidRPr="00F75C7D">
        <w:rPr>
          <w:rFonts w:ascii="Simplified Arabic" w:hAnsi="Simplified Arabic" w:cs="Simplified Arabic"/>
          <w:sz w:val="24"/>
          <w:szCs w:val="24"/>
          <w:rtl/>
        </w:rPr>
        <w:t>-تحضير موضوع (البوصلة وتحديد الاتجاهات) للدرس القادم من ص63 الى ص67.</w:t>
      </w:r>
    </w:p>
    <w:p w:rsidR="00D7015F" w:rsidRPr="0006758A" w:rsidRDefault="00D7015F" w:rsidP="00D7015F">
      <w:pPr>
        <w:spacing w:after="0" w:line="240" w:lineRule="auto"/>
        <w:jc w:val="both"/>
        <w:rPr>
          <w:rFonts w:ascii="Simplified Arabic" w:hAnsi="Simplified Arabic" w:cs="Simplified Arabic"/>
          <w:b/>
          <w:bCs/>
          <w:sz w:val="24"/>
          <w:szCs w:val="24"/>
          <w:rtl/>
        </w:rPr>
      </w:pPr>
      <w:r w:rsidRPr="0006758A">
        <w:rPr>
          <w:rFonts w:ascii="Simplified Arabic" w:hAnsi="Simplified Arabic" w:cs="Simplified Arabic"/>
          <w:b/>
          <w:bCs/>
          <w:sz w:val="24"/>
          <w:szCs w:val="24"/>
          <w:rtl/>
        </w:rPr>
        <w:t xml:space="preserve">الملحق (3) </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إنموذج لخطة تدريسية بطريقة المحطات العلمية </w:t>
      </w:r>
    </w:p>
    <w:p w:rsidR="00D7015F" w:rsidRPr="00F75C7D" w:rsidRDefault="00D7015F" w:rsidP="00D7015F">
      <w:pPr>
        <w:spacing w:after="0" w:line="240" w:lineRule="auto"/>
        <w:jc w:val="both"/>
        <w:rPr>
          <w:rFonts w:ascii="Simplified Arabic" w:hAnsi="Simplified Arabic" w:cs="Simplified Arabic"/>
          <w:sz w:val="24"/>
          <w:szCs w:val="24"/>
          <w:rtl/>
        </w:rPr>
      </w:pPr>
    </w:p>
    <w:tbl>
      <w:tblPr>
        <w:bidiVisual/>
        <w:tblW w:w="0" w:type="auto"/>
        <w:jc w:val="center"/>
        <w:tblInd w:w="810" w:type="dxa"/>
        <w:tblLayout w:type="fixed"/>
        <w:tblLook w:val="0000" w:firstRow="0" w:lastRow="0" w:firstColumn="0" w:lastColumn="0" w:noHBand="0" w:noVBand="0"/>
      </w:tblPr>
      <w:tblGrid>
        <w:gridCol w:w="2956"/>
        <w:gridCol w:w="425"/>
        <w:gridCol w:w="2127"/>
      </w:tblGrid>
      <w:tr w:rsidR="00D7015F" w:rsidRPr="00F75C7D" w:rsidTr="00E4592F">
        <w:trPr>
          <w:cantSplit/>
          <w:jc w:val="center"/>
        </w:trPr>
        <w:tc>
          <w:tcPr>
            <w:tcW w:w="2956" w:type="dxa"/>
          </w:tcPr>
          <w:p w:rsidR="00D7015F" w:rsidRPr="00F75C7D" w:rsidRDefault="00D7015F" w:rsidP="00E4592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أسم المدرسة:الحلة للبنات </w:t>
            </w:r>
          </w:p>
        </w:tc>
        <w:tc>
          <w:tcPr>
            <w:tcW w:w="425" w:type="dxa"/>
          </w:tcPr>
          <w:p w:rsidR="00D7015F" w:rsidRPr="00F75C7D" w:rsidRDefault="00D7015F" w:rsidP="00E4592F">
            <w:pPr>
              <w:spacing w:after="0" w:line="240" w:lineRule="auto"/>
              <w:jc w:val="both"/>
              <w:rPr>
                <w:rFonts w:ascii="Simplified Arabic" w:hAnsi="Simplified Arabic" w:cs="Simplified Arabic"/>
                <w:sz w:val="24"/>
                <w:szCs w:val="24"/>
                <w:rtl/>
              </w:rPr>
            </w:pPr>
          </w:p>
        </w:tc>
        <w:tc>
          <w:tcPr>
            <w:tcW w:w="2127" w:type="dxa"/>
          </w:tcPr>
          <w:p w:rsidR="00D7015F" w:rsidRPr="00F75C7D" w:rsidRDefault="00D7015F" w:rsidP="00E4592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المادة: العلوم </w:t>
            </w:r>
          </w:p>
        </w:tc>
      </w:tr>
      <w:tr w:rsidR="00D7015F" w:rsidRPr="00F75C7D" w:rsidTr="00E4592F">
        <w:trPr>
          <w:cantSplit/>
          <w:jc w:val="center"/>
        </w:trPr>
        <w:tc>
          <w:tcPr>
            <w:tcW w:w="2956" w:type="dxa"/>
          </w:tcPr>
          <w:p w:rsidR="00D7015F" w:rsidRPr="00F75C7D" w:rsidRDefault="00D7015F" w:rsidP="00E4592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الصف والشعبة: الخامس (ب) </w:t>
            </w:r>
          </w:p>
        </w:tc>
        <w:tc>
          <w:tcPr>
            <w:tcW w:w="425" w:type="dxa"/>
          </w:tcPr>
          <w:p w:rsidR="00D7015F" w:rsidRPr="00F75C7D" w:rsidRDefault="00D7015F" w:rsidP="00E4592F">
            <w:pPr>
              <w:spacing w:after="0" w:line="240" w:lineRule="auto"/>
              <w:jc w:val="both"/>
              <w:rPr>
                <w:rFonts w:ascii="Simplified Arabic" w:hAnsi="Simplified Arabic" w:cs="Simplified Arabic"/>
                <w:sz w:val="24"/>
                <w:szCs w:val="24"/>
                <w:rtl/>
              </w:rPr>
            </w:pPr>
          </w:p>
        </w:tc>
        <w:tc>
          <w:tcPr>
            <w:tcW w:w="2127" w:type="dxa"/>
          </w:tcPr>
          <w:p w:rsidR="00D7015F" w:rsidRPr="00F75C7D" w:rsidRDefault="00D7015F" w:rsidP="00E4592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الموضوع: المغناطيس ٍ</w:t>
            </w:r>
          </w:p>
        </w:tc>
      </w:tr>
      <w:tr w:rsidR="00D7015F" w:rsidRPr="00F75C7D" w:rsidTr="00E4592F">
        <w:trPr>
          <w:cantSplit/>
          <w:jc w:val="center"/>
        </w:trPr>
        <w:tc>
          <w:tcPr>
            <w:tcW w:w="2956" w:type="dxa"/>
          </w:tcPr>
          <w:p w:rsidR="00D7015F" w:rsidRPr="00F75C7D" w:rsidRDefault="00D7015F" w:rsidP="00E4592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اليوم والتاريخ: 27/10/2011</w:t>
            </w:r>
          </w:p>
        </w:tc>
        <w:tc>
          <w:tcPr>
            <w:tcW w:w="425" w:type="dxa"/>
          </w:tcPr>
          <w:p w:rsidR="00D7015F" w:rsidRPr="00F75C7D" w:rsidRDefault="00D7015F" w:rsidP="00E4592F">
            <w:pPr>
              <w:spacing w:after="0" w:line="240" w:lineRule="auto"/>
              <w:jc w:val="both"/>
              <w:rPr>
                <w:rFonts w:ascii="Simplified Arabic" w:hAnsi="Simplified Arabic" w:cs="Simplified Arabic"/>
                <w:sz w:val="24"/>
                <w:szCs w:val="24"/>
                <w:rtl/>
              </w:rPr>
            </w:pPr>
          </w:p>
        </w:tc>
        <w:tc>
          <w:tcPr>
            <w:tcW w:w="2127" w:type="dxa"/>
          </w:tcPr>
          <w:p w:rsidR="00D7015F" w:rsidRPr="00F75C7D" w:rsidRDefault="00D7015F" w:rsidP="00E4592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الزمن: 45 دقيقة </w:t>
            </w:r>
          </w:p>
        </w:tc>
      </w:tr>
    </w:tbl>
    <w:p w:rsidR="00D7015F" w:rsidRPr="00F75C7D" w:rsidRDefault="00D7015F" w:rsidP="00D7015F">
      <w:pPr>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sz w:val="24"/>
          <w:szCs w:val="24"/>
          <w:rtl/>
        </w:rPr>
        <w:t>ثانياً – الأغراض السلوكية: يتوقع من الطالب أن يكون قادراً على أن: - يذكر أربع من أنواع المغانط . ب- يوضح خواص المغناطيس.</w:t>
      </w:r>
    </w:p>
    <w:p w:rsidR="00D7015F" w:rsidRPr="00F75C7D" w:rsidRDefault="00D7015F" w:rsidP="00D7015F">
      <w:pPr>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ج- يبين الاختلاف بين الأشياء التي تنجذب نحو المغناطيس والأشياء التي </w:t>
      </w:r>
    </w:p>
    <w:p w:rsidR="00D7015F" w:rsidRPr="00F75C7D" w:rsidRDefault="00D7015F" w:rsidP="00D7015F">
      <w:pPr>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 لا تنجذب. د-يتعرف من خلال التجربة على إن قوة جذب المغناطيس تتركز عند طرفيه </w:t>
      </w:r>
    </w:p>
    <w:p w:rsidR="00D7015F" w:rsidRPr="00F75C7D" w:rsidRDefault="00D7015F" w:rsidP="00D7015F">
      <w:pPr>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 باستخدام مغانط مختلفة. هـ- يتعرف من خلال التجربة على إن قوة جذب المغناطيس تنعدم عند </w:t>
      </w:r>
    </w:p>
    <w:p w:rsidR="00D7015F" w:rsidRPr="00F75C7D" w:rsidRDefault="00D7015F" w:rsidP="00D7015F">
      <w:pPr>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 وسطه باستخدام مغانط مختلفة. و- يذكر إن للمغناطيس قطبين شمالي وجنوبي.</w:t>
      </w:r>
    </w:p>
    <w:p w:rsidR="00D7015F" w:rsidRPr="00F75C7D" w:rsidRDefault="00D7015F" w:rsidP="00D7015F">
      <w:pPr>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 ز- يرسم بعض أنواع المغانط الصناعي . </w:t>
      </w:r>
    </w:p>
    <w:p w:rsidR="00D7015F" w:rsidRPr="00F75C7D" w:rsidRDefault="00D7015F" w:rsidP="00D7015F">
      <w:pPr>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sz w:val="24"/>
          <w:szCs w:val="24"/>
          <w:rtl/>
        </w:rPr>
        <w:t>ثالثاً – الوسائل التعليمية 0السبورة والطباشير . والملون، صور الكتاب، بعض أنواع المغانط، أدوات التجربة.</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رابعاً – تهيئة مجاميع العصف الذهني (3 دقائق) . </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سيقوم المدرس بتهيئة مجموعة العصف الذهني وذلك بتذكيرهم بقواعد طريقة العصف الذهني من خلال تنفيذ الاجراءات الاتية:</w:t>
      </w:r>
    </w:p>
    <w:p w:rsidR="00D7015F" w:rsidRPr="00F75C7D" w:rsidRDefault="00D7015F" w:rsidP="00D7015F">
      <w:pPr>
        <w:numPr>
          <w:ilvl w:val="0"/>
          <w:numId w:val="21"/>
        </w:numPr>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tl/>
        </w:rPr>
        <w:t>قل أي شيء تريده بغض النظر عن خطأه او صوابه او غرابته . لا تنتقد افكار الاخرين ولا تعترض عليها .</w:t>
      </w:r>
    </w:p>
    <w:p w:rsidR="00D7015F" w:rsidRPr="00F75C7D" w:rsidRDefault="00D7015F" w:rsidP="00D7015F">
      <w:pPr>
        <w:numPr>
          <w:ilvl w:val="0"/>
          <w:numId w:val="21"/>
        </w:numPr>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tl/>
        </w:rPr>
        <w:t>لا تسهب في الكلام وحاول الاختصار ما استطعت .يمكنك ان تستفيد من افكار الاخرين بان تستنتج منها او تطورها .اعط فرصة لتدوين افكارك .</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خامسا: تحديد المشكلة (7 دقائق) </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يقوم المعلم بذكر ان للمغناطيس اهمية في حياتنا فهو يوجد في اشكال مختلفة حسب الاستخدام الاغراض المختلفة </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 أ0 للمغناطيس اشكال مختلفة ومصادر متعددة 0 ب. بعض الاشياء تنجذب للمغناطيس وبعضها لاتنجذب 0</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سادسا: أعادة صياغة المشكلة (3 دقائق) </w:t>
      </w:r>
    </w:p>
    <w:p w:rsidR="00D7015F" w:rsidRPr="00F75C7D" w:rsidRDefault="00D7015F" w:rsidP="00D7015F">
      <w:pPr>
        <w:spacing w:after="0" w:line="240" w:lineRule="auto"/>
        <w:ind w:firstLine="706"/>
        <w:jc w:val="both"/>
        <w:rPr>
          <w:rFonts w:ascii="Simplified Arabic" w:hAnsi="Simplified Arabic" w:cs="Simplified Arabic"/>
          <w:sz w:val="24"/>
          <w:szCs w:val="24"/>
          <w:rtl/>
        </w:rPr>
      </w:pPr>
      <w:r w:rsidRPr="00F75C7D">
        <w:rPr>
          <w:rFonts w:ascii="Simplified Arabic" w:hAnsi="Simplified Arabic" w:cs="Simplified Arabic"/>
          <w:sz w:val="24"/>
          <w:szCs w:val="24"/>
          <w:rtl/>
        </w:rPr>
        <w:t>يقوم المدرس باعادة صياغة المشكلة من خلال طرح السؤالين الآتيين:</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أ. ماهي مصادر المغناطيس واشكالة 0 ب. ما الاشياء التي تنجذب للمغناطيس وضح ذللك بتجربة ؟</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سادسا: استمطار الافكار (15 دقيقة) .</w:t>
      </w:r>
    </w:p>
    <w:p w:rsidR="00D7015F" w:rsidRPr="00F75C7D" w:rsidRDefault="00D7015F" w:rsidP="00D7015F">
      <w:pPr>
        <w:spacing w:after="0" w:line="240" w:lineRule="auto"/>
        <w:ind w:firstLine="706"/>
        <w:jc w:val="both"/>
        <w:rPr>
          <w:rFonts w:ascii="Simplified Arabic" w:hAnsi="Simplified Arabic" w:cs="Simplified Arabic"/>
          <w:sz w:val="24"/>
          <w:szCs w:val="24"/>
          <w:rtl/>
        </w:rPr>
      </w:pPr>
      <w:r w:rsidRPr="00F75C7D">
        <w:rPr>
          <w:rFonts w:ascii="Simplified Arabic" w:hAnsi="Simplified Arabic" w:cs="Simplified Arabic"/>
          <w:sz w:val="24"/>
          <w:szCs w:val="24"/>
          <w:rtl/>
        </w:rPr>
        <w:t>يطلب المدرس من الطلاب الاجابة على السؤالين الواردين في الفقرة السادسة أعلاه، ويقوم أمين سر الجلسة بتدوين أفكار الطلاب ومنها:-</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أ. الافكار التي تتعلق بمصدر المغناطيس واشكالة ومنها:</w:t>
      </w:r>
    </w:p>
    <w:p w:rsidR="00D7015F" w:rsidRPr="00F75C7D" w:rsidRDefault="00D7015F" w:rsidP="00D7015F">
      <w:pPr>
        <w:spacing w:after="0" w:line="240" w:lineRule="auto"/>
        <w:ind w:left="706"/>
        <w:jc w:val="both"/>
        <w:rPr>
          <w:rFonts w:ascii="Simplified Arabic" w:hAnsi="Simplified Arabic" w:cs="Simplified Arabic"/>
          <w:sz w:val="24"/>
          <w:szCs w:val="24"/>
          <w:rtl/>
        </w:rPr>
      </w:pPr>
      <w:r w:rsidRPr="00F75C7D">
        <w:rPr>
          <w:rFonts w:ascii="Simplified Arabic" w:hAnsi="Simplified Arabic" w:cs="Simplified Arabic"/>
          <w:sz w:val="24"/>
          <w:szCs w:val="24"/>
          <w:rtl/>
        </w:rPr>
        <w:t>1-لطبيعي 2—االصناعي .3—اطبيعي وصناعي . 4-الصخور .5--- اسطوانة وحذوة ا</w:t>
      </w:r>
      <w:r>
        <w:rPr>
          <w:rFonts w:ascii="Simplified Arabic" w:hAnsi="Simplified Arabic" w:cs="Simplified Arabic"/>
          <w:sz w:val="24"/>
          <w:szCs w:val="24"/>
          <w:rtl/>
        </w:rPr>
        <w:t>لفرس</w:t>
      </w:r>
      <w:r>
        <w:rPr>
          <w:rFonts w:ascii="Simplified Arabic" w:hAnsi="Simplified Arabic" w:cs="Simplified Arabic" w:hint="cs"/>
          <w:sz w:val="24"/>
          <w:szCs w:val="24"/>
          <w:rtl/>
        </w:rPr>
        <w:t xml:space="preserve">. </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ب. الافكار التي تتعلق الاشياء التي تنجذب للمغناطيس ومنها:1-الخشب 2- االحديد </w:t>
      </w:r>
      <w:r>
        <w:rPr>
          <w:rFonts w:ascii="Simplified Arabic" w:hAnsi="Simplified Arabic" w:cs="Simplified Arabic"/>
          <w:sz w:val="24"/>
          <w:szCs w:val="24"/>
          <w:rtl/>
        </w:rPr>
        <w:t>3-االورق .4-مسامير .5-تراب</w:t>
      </w:r>
      <w:r w:rsidRPr="00F75C7D">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F75C7D">
        <w:rPr>
          <w:rFonts w:ascii="Simplified Arabic" w:hAnsi="Simplified Arabic" w:cs="Simplified Arabic"/>
          <w:sz w:val="24"/>
          <w:szCs w:val="24"/>
          <w:rtl/>
        </w:rPr>
        <w:t>6-بجلب المغناطيس ونجرب ما الاشياء التي تنجذب 0 نلاحظ ان الحديد والمسامير تنجذ</w:t>
      </w:r>
      <w:r>
        <w:rPr>
          <w:rFonts w:ascii="Simplified Arabic" w:hAnsi="Simplified Arabic" w:cs="Simplified Arabic"/>
          <w:sz w:val="24"/>
          <w:szCs w:val="24"/>
          <w:rtl/>
        </w:rPr>
        <w:t>ب والورق والتراب والخشب لاتنجذب</w:t>
      </w:r>
      <w:r>
        <w:rPr>
          <w:rFonts w:ascii="Simplified Arabic" w:hAnsi="Simplified Arabic" w:cs="Simplified Arabic" w:hint="cs"/>
          <w:sz w:val="24"/>
          <w:szCs w:val="24"/>
          <w:rtl/>
        </w:rPr>
        <w:t>.</w:t>
      </w:r>
      <w:r w:rsidRPr="00F75C7D">
        <w:rPr>
          <w:rFonts w:ascii="Simplified Arabic" w:hAnsi="Simplified Arabic" w:cs="Simplified Arabic"/>
          <w:sz w:val="24"/>
          <w:szCs w:val="24"/>
          <w:rtl/>
        </w:rPr>
        <w:t xml:space="preserve"> 7- يجذب المغناطيس الاشياء في طرفية فقط 0 8- للمغناطيس قطبان يسمى القطب الشمالي والقطب الجنوبي </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ثامنا: تقويم الافكار (15 دقيقة) .</w:t>
      </w:r>
    </w:p>
    <w:p w:rsidR="00D7015F" w:rsidRPr="00F75C7D" w:rsidRDefault="00D7015F" w:rsidP="00D7015F">
      <w:pPr>
        <w:spacing w:after="0" w:line="240" w:lineRule="auto"/>
        <w:ind w:firstLine="706"/>
        <w:jc w:val="both"/>
        <w:rPr>
          <w:rFonts w:ascii="Simplified Arabic" w:hAnsi="Simplified Arabic" w:cs="Simplified Arabic"/>
          <w:sz w:val="24"/>
          <w:szCs w:val="24"/>
          <w:rtl/>
        </w:rPr>
      </w:pPr>
      <w:r w:rsidRPr="00F75C7D">
        <w:rPr>
          <w:rFonts w:ascii="Simplified Arabic" w:hAnsi="Simplified Arabic" w:cs="Simplified Arabic"/>
          <w:sz w:val="24"/>
          <w:szCs w:val="24"/>
          <w:rtl/>
        </w:rPr>
        <w:t>في هذه المرحلة يقوم المدرس بتدوين جميع الافكار على السبورة، ثم يطلب من الطلاب تقويم تلك الافكار وعلى النحو الاتي:1-مصدر المغناطيس طبيعي فكرة جيدة فهو يوجد بشك</w:t>
      </w:r>
      <w:r>
        <w:rPr>
          <w:rFonts w:ascii="Simplified Arabic" w:hAnsi="Simplified Arabic" w:cs="Simplified Arabic"/>
          <w:sz w:val="24"/>
          <w:szCs w:val="24"/>
          <w:rtl/>
        </w:rPr>
        <w:t>ل صخور</w:t>
      </w:r>
      <w:r w:rsidRPr="00F75C7D">
        <w:rPr>
          <w:rFonts w:ascii="Simplified Arabic" w:hAnsi="Simplified Arabic" w:cs="Simplified Arabic"/>
          <w:sz w:val="24"/>
          <w:szCs w:val="24"/>
          <w:rtl/>
        </w:rPr>
        <w:t>.</w:t>
      </w:r>
      <w:r>
        <w:rPr>
          <w:rFonts w:ascii="Simplified Arabic" w:hAnsi="Simplified Arabic" w:cs="Simplified Arabic" w:hint="cs"/>
          <w:sz w:val="24"/>
          <w:szCs w:val="24"/>
          <w:rtl/>
        </w:rPr>
        <w:t xml:space="preserve"> 2- </w:t>
      </w:r>
      <w:r w:rsidRPr="00F75C7D">
        <w:rPr>
          <w:rFonts w:ascii="Simplified Arabic" w:hAnsi="Simplified Arabic" w:cs="Simplified Arabic"/>
          <w:sz w:val="24"/>
          <w:szCs w:val="24"/>
          <w:rtl/>
        </w:rPr>
        <w:t>مصدر صناعي فكرة جيدة</w:t>
      </w:r>
      <w:r>
        <w:rPr>
          <w:rFonts w:ascii="Simplified Arabic" w:hAnsi="Simplified Arabic" w:cs="Simplified Arabic" w:hint="cs"/>
          <w:sz w:val="24"/>
          <w:szCs w:val="24"/>
          <w:rtl/>
        </w:rPr>
        <w:t xml:space="preserve"> </w:t>
      </w:r>
      <w:r w:rsidRPr="00F75C7D">
        <w:rPr>
          <w:rFonts w:ascii="Simplified Arabic" w:hAnsi="Simplified Arabic" w:cs="Simplified Arabic"/>
          <w:sz w:val="24"/>
          <w:szCs w:val="24"/>
          <w:rtl/>
        </w:rPr>
        <w:t>ف</w:t>
      </w:r>
      <w:r>
        <w:rPr>
          <w:rFonts w:ascii="Simplified Arabic" w:hAnsi="Simplified Arabic" w:cs="Simplified Arabic" w:hint="cs"/>
          <w:sz w:val="24"/>
          <w:szCs w:val="24"/>
          <w:rtl/>
        </w:rPr>
        <w:t>ه</w:t>
      </w:r>
      <w:r w:rsidRPr="00F75C7D">
        <w:rPr>
          <w:rFonts w:ascii="Simplified Arabic" w:hAnsi="Simplified Arabic" w:cs="Simplified Arabic"/>
          <w:sz w:val="24"/>
          <w:szCs w:val="24"/>
          <w:rtl/>
        </w:rPr>
        <w:t xml:space="preserve">و يصنع حسب الغرض منة </w:t>
      </w:r>
      <w:r>
        <w:rPr>
          <w:rFonts w:ascii="Simplified Arabic" w:hAnsi="Simplified Arabic" w:cs="Simplified Arabic"/>
          <w:sz w:val="24"/>
          <w:szCs w:val="24"/>
          <w:rtl/>
        </w:rPr>
        <w:t>اسطواني ودائري وشكل حذوة الفرس</w:t>
      </w:r>
      <w:r>
        <w:rPr>
          <w:rFonts w:ascii="Simplified Arabic" w:hAnsi="Simplified Arabic" w:cs="Simplified Arabic" w:hint="cs"/>
          <w:sz w:val="24"/>
          <w:szCs w:val="24"/>
          <w:rtl/>
        </w:rPr>
        <w:t>. 3</w:t>
      </w:r>
      <w:r w:rsidRPr="00F75C7D">
        <w:rPr>
          <w:rFonts w:ascii="Simplified Arabic" w:hAnsi="Simplified Arabic" w:cs="Simplified Arabic"/>
          <w:sz w:val="24"/>
          <w:szCs w:val="24"/>
          <w:rtl/>
        </w:rPr>
        <w:t xml:space="preserve">-مصدرة صناعي وطبيعي فكرة جيدة جدا فهو يصنع ويوجد </w:t>
      </w:r>
      <w:r>
        <w:rPr>
          <w:rFonts w:ascii="Simplified Arabic" w:hAnsi="Simplified Arabic" w:cs="Simplified Arabic"/>
          <w:sz w:val="24"/>
          <w:szCs w:val="24"/>
          <w:rtl/>
        </w:rPr>
        <w:t>في الطبيعة وتكون اشكالة مختلفة</w:t>
      </w:r>
      <w:r>
        <w:rPr>
          <w:rFonts w:ascii="Simplified Arabic" w:hAnsi="Simplified Arabic" w:cs="Simplified Arabic" w:hint="cs"/>
          <w:sz w:val="24"/>
          <w:szCs w:val="24"/>
          <w:rtl/>
        </w:rPr>
        <w:t>. 4-</w:t>
      </w:r>
      <w:r w:rsidRPr="00F75C7D">
        <w:rPr>
          <w:rFonts w:ascii="Simplified Arabic" w:hAnsi="Simplified Arabic" w:cs="Simplified Arabic"/>
          <w:sz w:val="24"/>
          <w:szCs w:val="24"/>
          <w:rtl/>
        </w:rPr>
        <w:t>لاينجذب للورق والخشب وينجذب الحديد والمسامير في طرفي المغناطيس تسمى الاقطاب فكرة جيدة حدا</w:t>
      </w:r>
      <w:r>
        <w:rPr>
          <w:rFonts w:ascii="Simplified Arabic" w:hAnsi="Simplified Arabic" w:cs="Simplified Arabic"/>
          <w:sz w:val="24"/>
          <w:szCs w:val="24"/>
          <w:rtl/>
        </w:rPr>
        <w:t xml:space="preserve"> فهي لاتنجذب في الوسط</w:t>
      </w:r>
      <w:r>
        <w:rPr>
          <w:rFonts w:ascii="Simplified Arabic" w:hAnsi="Simplified Arabic" w:cs="Simplified Arabic" w:hint="cs"/>
          <w:sz w:val="24"/>
          <w:szCs w:val="24"/>
          <w:rtl/>
        </w:rPr>
        <w:t xml:space="preserve">. </w:t>
      </w:r>
      <w:r w:rsidRPr="00F75C7D">
        <w:rPr>
          <w:rFonts w:ascii="Simplified Arabic" w:hAnsi="Simplified Arabic" w:cs="Simplified Arabic"/>
          <w:sz w:val="24"/>
          <w:szCs w:val="24"/>
          <w:rtl/>
        </w:rPr>
        <w:t>5-اقطاب المغناطيس القطب</w:t>
      </w:r>
      <w:r>
        <w:rPr>
          <w:rFonts w:ascii="Simplified Arabic" w:hAnsi="Simplified Arabic" w:cs="Simplified Arabic"/>
          <w:sz w:val="24"/>
          <w:szCs w:val="24"/>
          <w:rtl/>
        </w:rPr>
        <w:t xml:space="preserve"> الشمالي والقطب الجنوبي احسنتم</w:t>
      </w:r>
      <w:r>
        <w:rPr>
          <w:rFonts w:ascii="Simplified Arabic" w:hAnsi="Simplified Arabic" w:cs="Simplified Arabic" w:hint="cs"/>
          <w:sz w:val="24"/>
          <w:szCs w:val="24"/>
          <w:rtl/>
        </w:rPr>
        <w:t>.</w:t>
      </w:r>
    </w:p>
    <w:p w:rsidR="00D7015F" w:rsidRPr="00F75C7D" w:rsidRDefault="00D7015F" w:rsidP="00D7015F">
      <w:pPr>
        <w:spacing w:after="0" w:line="240" w:lineRule="auto"/>
        <w:ind w:firstLine="706"/>
        <w:jc w:val="both"/>
        <w:rPr>
          <w:rFonts w:ascii="Simplified Arabic" w:hAnsi="Simplified Arabic" w:cs="Simplified Arabic"/>
          <w:sz w:val="24"/>
          <w:szCs w:val="24"/>
          <w:rtl/>
        </w:rPr>
      </w:pPr>
      <w:r w:rsidRPr="00F75C7D">
        <w:rPr>
          <w:rFonts w:ascii="Simplified Arabic" w:hAnsi="Simplified Arabic" w:cs="Simplified Arabic"/>
          <w:sz w:val="24"/>
          <w:szCs w:val="24"/>
          <w:rtl/>
        </w:rPr>
        <w:t>يقوم المدرس بتقويم استيعاب الطلاب للدرس من خلال طرح الاسئلة الآتية:-</w:t>
      </w:r>
    </w:p>
    <w:p w:rsidR="00D7015F" w:rsidRPr="00F75C7D" w:rsidRDefault="00D7015F" w:rsidP="00D7015F">
      <w:pPr>
        <w:numPr>
          <w:ilvl w:val="0"/>
          <w:numId w:val="22"/>
        </w:numPr>
        <w:tabs>
          <w:tab w:val="clear" w:pos="1081"/>
        </w:tabs>
        <w:spacing w:after="0" w:line="240" w:lineRule="auto"/>
        <w:ind w:left="423"/>
        <w:jc w:val="both"/>
        <w:rPr>
          <w:rFonts w:ascii="Simplified Arabic" w:hAnsi="Simplified Arabic" w:cs="Simplified Arabic"/>
          <w:sz w:val="24"/>
          <w:szCs w:val="24"/>
        </w:rPr>
      </w:pPr>
      <w:r w:rsidRPr="00F75C7D">
        <w:rPr>
          <w:rFonts w:ascii="Simplified Arabic" w:hAnsi="Simplified Arabic" w:cs="Simplified Arabic"/>
          <w:sz w:val="24"/>
          <w:szCs w:val="24"/>
          <w:rtl/>
        </w:rPr>
        <w:t>ماهي مصادر المغناطيس ؟2-من يقوم برسم بعض اشكال المغناطيس ؟ ما الاشياء التي لاتنجذب للمغناطيس ؟</w:t>
      </w:r>
    </w:p>
    <w:p w:rsidR="00D7015F" w:rsidRPr="00F75C7D" w:rsidRDefault="00D7015F" w:rsidP="00D7015F">
      <w:pPr>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تاسعا: مطالبة الطلاب بتحضير الدرس القادم (1 دقيقة) . يوصي المدرس الطلاب بتحضير تحضير موضوع (البوصلة وتحديد الاتجاهات) للدرس القادم من ص63 الى ص67من الكتاب المنهجي المقرر . </w:t>
      </w:r>
    </w:p>
    <w:p w:rsidR="00D7015F" w:rsidRPr="00F75C7D" w:rsidRDefault="00D7015F" w:rsidP="00D7015F">
      <w:pPr>
        <w:spacing w:after="0" w:line="240" w:lineRule="auto"/>
        <w:ind w:left="-57" w:right="-57"/>
        <w:jc w:val="both"/>
        <w:rPr>
          <w:rFonts w:ascii="Simplified Arabic" w:hAnsi="Simplified Arabic" w:cs="Simplified Arabic"/>
          <w:b/>
          <w:bCs/>
          <w:sz w:val="24"/>
          <w:szCs w:val="24"/>
        </w:rPr>
      </w:pPr>
      <w:r w:rsidRPr="00F75C7D">
        <w:rPr>
          <w:rFonts w:ascii="Simplified Arabic" w:hAnsi="Simplified Arabic" w:cs="Simplified Arabic"/>
          <w:b/>
          <w:bCs/>
          <w:sz w:val="24"/>
          <w:szCs w:val="24"/>
          <w:rtl/>
        </w:rPr>
        <w:t>ملحق رقم (4)</w:t>
      </w:r>
    </w:p>
    <w:p w:rsidR="00D7015F" w:rsidRPr="00F75C7D" w:rsidRDefault="00D7015F" w:rsidP="00D7015F">
      <w:pPr>
        <w:spacing w:after="0" w:line="240" w:lineRule="auto"/>
        <w:ind w:left="-57" w:right="-57"/>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 xml:space="preserve"> (فقرات الاختبار بالصيغة النهائية)</w:t>
      </w:r>
    </w:p>
    <w:p w:rsidR="00D7015F" w:rsidRPr="00F75C7D" w:rsidRDefault="00D7015F" w:rsidP="00D7015F">
      <w:pPr>
        <w:spacing w:after="0" w:line="240" w:lineRule="auto"/>
        <w:ind w:left="-57" w:right="-57"/>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الاسم/ الصف/</w:t>
      </w:r>
    </w:p>
    <w:p w:rsidR="00D7015F" w:rsidRPr="00F75C7D" w:rsidRDefault="00D7015F" w:rsidP="00D7015F">
      <w:pPr>
        <w:spacing w:after="0" w:line="240" w:lineRule="auto"/>
        <w:ind w:left="-57" w:right="-57"/>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الشعبة/ الزمن/</w:t>
      </w:r>
    </w:p>
    <w:p w:rsidR="00D7015F" w:rsidRPr="00F75C7D" w:rsidRDefault="00D7015F" w:rsidP="00D7015F">
      <w:pPr>
        <w:spacing w:after="0" w:line="240" w:lineRule="auto"/>
        <w:ind w:left="-57" w:right="-57"/>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عزيزي التلميذ امامك اختبار المطلوب منك وضع دائرة حول الحرف الذي يمثل الاجابة التي تراها صحيحة كما في المثال الاتي:-</w:t>
      </w:r>
    </w:p>
    <w:p w:rsidR="00D7015F" w:rsidRPr="00F75C7D" w:rsidRDefault="00D7015F" w:rsidP="00D7015F">
      <w:pPr>
        <w:spacing w:after="0" w:line="240" w:lineRule="auto"/>
        <w:ind w:left="-57" w:right="-57"/>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مثال/يمكن قياس طول الجسم باستخدام:</w:t>
      </w:r>
    </w:p>
    <w:p w:rsidR="00D7015F" w:rsidRPr="00F75C7D" w:rsidRDefault="00D7015F" w:rsidP="00D7015F">
      <w:pPr>
        <w:spacing w:after="0" w:line="240" w:lineRule="auto"/>
        <w:ind w:left="-57" w:right="-57"/>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أ-اللتر0ب-الميزان 0 ج-المتر 0د-المخبار المدرج</w:t>
      </w:r>
    </w:p>
    <w:p w:rsidR="00D7015F" w:rsidRPr="00F75C7D" w:rsidRDefault="00D7015F" w:rsidP="00D7015F">
      <w:pPr>
        <w:spacing w:after="0" w:line="240" w:lineRule="auto"/>
        <w:ind w:left="-57" w:right="-57"/>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1-احد المصادر الضوئية الاتية غير ذاتي الاضاءة هو: أ-الشمس ب- القمر ج-النجوم د-النار.</w:t>
      </w:r>
    </w:p>
    <w:p w:rsidR="00D7015F" w:rsidRPr="00F75C7D" w:rsidRDefault="00D7015F" w:rsidP="00D7015F">
      <w:pPr>
        <w:spacing w:after="0" w:line="240" w:lineRule="auto"/>
        <w:ind w:left="-57" w:right="-57"/>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2-الصورة التي تكونها المرآة المستوية للاجسام هي: أ-معكوسة ومقلوبة ب-غير معكوسة ومعتدلة ج-معكوسة ومعتدلة 0 د-غير معكوسة ومقلوبة</w:t>
      </w:r>
    </w:p>
    <w:p w:rsidR="00D7015F" w:rsidRPr="00F75C7D" w:rsidRDefault="00D7015F" w:rsidP="00D7015F">
      <w:pPr>
        <w:spacing w:after="0" w:line="240" w:lineRule="auto"/>
        <w:ind w:left="-57" w:right="-57"/>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3-العدسة المحدبة هي جسم زجاجي شفاف تكون: أ-سميكة في الوسط ورفيعة في الاطراف ب- رفيعة في الوسط وسميكة في الاطراف ج-سميكة في الوسط وسميكة في الاطراف د- رفيعة في الوسط ورفيعة في الاطراف 0</w:t>
      </w:r>
    </w:p>
    <w:p w:rsidR="00D7015F" w:rsidRPr="00F75C7D" w:rsidRDefault="00D7015F" w:rsidP="00D7015F">
      <w:pPr>
        <w:spacing w:after="0" w:line="240" w:lineRule="auto"/>
        <w:ind w:left="-57" w:right="-57"/>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4-عند انتقال الضوء من الهواء الى الماء فانه: أ-يتحلل ب- ينعكس ج- يرتد د- ينكسر</w:t>
      </w:r>
    </w:p>
    <w:p w:rsidR="00D7015F" w:rsidRPr="00F75C7D" w:rsidRDefault="00D7015F" w:rsidP="00D7015F">
      <w:pPr>
        <w:spacing w:after="0" w:line="240" w:lineRule="auto"/>
        <w:ind w:left="-57" w:right="-57"/>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5-من بين الاجسام التي لاتكون لها ظل: أ-الفلين ب- الزجاج ج- الحديد د- الخشب</w:t>
      </w:r>
    </w:p>
    <w:p w:rsidR="00D7015F" w:rsidRPr="00F75C7D" w:rsidRDefault="00D7015F" w:rsidP="00D7015F">
      <w:pPr>
        <w:spacing w:after="0" w:line="240" w:lineRule="auto"/>
        <w:ind w:left="-57" w:right="-57"/>
        <w:jc w:val="both"/>
        <w:rPr>
          <w:rFonts w:ascii="Simplified Arabic" w:hAnsi="Simplified Arabic" w:cs="Simplified Arabic"/>
          <w:b/>
          <w:bCs/>
          <w:sz w:val="24"/>
          <w:szCs w:val="24"/>
          <w:rtl/>
        </w:rPr>
      </w:pPr>
      <w:r w:rsidRPr="00F75C7D">
        <w:rPr>
          <w:rFonts w:ascii="Simplified Arabic" w:hAnsi="Simplified Arabic" w:cs="Simplified Arabic"/>
          <w:b/>
          <w:bCs/>
          <w:sz w:val="24"/>
          <w:szCs w:val="24"/>
          <w:rtl/>
        </w:rPr>
        <w:t>6-الشكل الذي يوضح الانعكاس المنتظم هو:</w:t>
      </w:r>
    </w:p>
    <w:p w:rsidR="00D7015F" w:rsidRPr="00F75C7D" w:rsidRDefault="00D7015F" w:rsidP="00D7015F">
      <w:pPr>
        <w:spacing w:after="0" w:line="240" w:lineRule="auto"/>
        <w:ind w:left="-57" w:right="-57"/>
        <w:jc w:val="both"/>
        <w:rPr>
          <w:rFonts w:ascii="Simplified Arabic" w:hAnsi="Simplified Arabic" w:cs="Simplified Arabic"/>
          <w:sz w:val="24"/>
          <w:szCs w:val="24"/>
          <w:rtl/>
        </w:rPr>
      </w:pPr>
      <w:r>
        <w:rPr>
          <w:rFonts w:ascii="Simplified Arabic" w:hAnsi="Simplified Arabic" w:cs="Simplified Arabic"/>
          <w:noProof/>
          <w:sz w:val="24"/>
          <w:szCs w:val="24"/>
        </w:rPr>
        <w:drawing>
          <wp:anchor distT="0" distB="0" distL="114300" distR="114300" simplePos="0" relativeHeight="251696128" behindDoc="0" locked="0" layoutInCell="1" allowOverlap="1">
            <wp:simplePos x="0" y="0"/>
            <wp:positionH relativeFrom="column">
              <wp:posOffset>100330</wp:posOffset>
            </wp:positionH>
            <wp:positionV relativeFrom="paragraph">
              <wp:posOffset>144780</wp:posOffset>
            </wp:positionV>
            <wp:extent cx="5581650" cy="3276600"/>
            <wp:effectExtent l="0" t="0" r="0" b="0"/>
            <wp:wrapNone/>
            <wp:docPr id="491" name="صورة 491" descr="الوصف: الوصف: scan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الوصف: الوصف: scan0018"/>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558165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C7D">
        <w:rPr>
          <w:rFonts w:ascii="Simplified Arabic" w:hAnsi="Simplified Arabic" w:cs="Simplified Arabic"/>
          <w:sz w:val="24"/>
          <w:szCs w:val="24"/>
          <w:rtl/>
        </w:rPr>
        <w:tab/>
      </w: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7-تستخدم العدسة المحدبة في: النظارات الشمسية ب-النوافذ ج-النظارات الطبية د-مصابيح السيارات.</w:t>
      </w: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8-الفتحة الصغيرة السوداء التي توجد في وسط العين تسمى: أ-القرنية ب-القزحية ج-الشبكية د-البؤبؤ</w:t>
      </w: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9-يعود سبب اختلاف لون العين من شخص إلى آخر إلى لون: أ-الشبكية ب-القزحية ج-القرنية د-البؤبؤ</w:t>
      </w: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10-المسار الصحيح للشعاع الضوئي الذي نرى به الأجسام يتمثل في الشكل الأتي: </w:t>
      </w: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r>
        <w:rPr>
          <w:rFonts w:ascii="Simplified Arabic" w:hAnsi="Simplified Arabic" w:cs="Simplified Arabic"/>
          <w:noProof/>
          <w:sz w:val="24"/>
          <w:szCs w:val="24"/>
        </w:rPr>
        <w:drawing>
          <wp:anchor distT="0" distB="0" distL="114300" distR="114300" simplePos="0" relativeHeight="251695104" behindDoc="0" locked="0" layoutInCell="1" allowOverlap="1">
            <wp:simplePos x="0" y="0"/>
            <wp:positionH relativeFrom="column">
              <wp:posOffset>394970</wp:posOffset>
            </wp:positionH>
            <wp:positionV relativeFrom="paragraph">
              <wp:posOffset>69850</wp:posOffset>
            </wp:positionV>
            <wp:extent cx="5295900" cy="3648075"/>
            <wp:effectExtent l="0" t="0" r="0" b="9525"/>
            <wp:wrapNone/>
            <wp:docPr id="490" name="صورة 490" descr="الوصف: الوصف: scan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الوصف: الوصف: scan0017"/>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529590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11-الألوان الأساسية في الأصباغ هي: أ-احمر وازرق واصفر ب-اخضر واصفر واحمر ج-احمر وازرق واخضر د-اخضر وازرق واصفر.15-عند تعليق المغناطيس بخيط حر الحركة فانه يتجه نحو: أ-الشمال والشرق الجغرافيين ب-الجنوب والغرب الجغرافيين 0 ج-الشمال والجنوب الجغرافيين د-الجنوب والشرق الجغرافيين0 16-تتركز قوة الجذب المغناطيسي عند: أ-منتصف المغناطيس0 ب-القطب الجنوبي فقط0 ج-القطب الشمالي فقط د-قطبيه الشمالي والجنوبي0 17-من صفات خطوط المجال المغناطيسي انها: أ-مرئية, منحنية, غير متقاطعة. ب-غير مرئية، مستقيمة، غير متقاطعة 0 ج-غير مرئية, منحنية، غير متقاطعة د-غير مرئية، منحنية، متقاطعة.</w:t>
      </w: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 xml:space="preserve">12-يمكن الحصول على طاقة كهربائية عالية لتشغيل أجهزة المنزل باستعمال: أ-بطارية سائلة ب-محرك كهربائي0 ج-بطارية جافة د-مولد كهربائي024-في الدائرة الكهربائية الموضحة في الشكل الآتي ثلاث مصابيح </w:t>
      </w: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r>
        <w:rPr>
          <w:rFonts w:ascii="Simplified Arabic" w:hAnsi="Simplified Arabic" w:cs="Simplified Arabic"/>
          <w:noProof/>
          <w:sz w:val="24"/>
          <w:szCs w:val="24"/>
        </w:rPr>
        <w:drawing>
          <wp:anchor distT="0" distB="0" distL="114300" distR="114300" simplePos="0" relativeHeight="251693056" behindDoc="0" locked="0" layoutInCell="1" allowOverlap="1">
            <wp:simplePos x="0" y="0"/>
            <wp:positionH relativeFrom="column">
              <wp:posOffset>606425</wp:posOffset>
            </wp:positionH>
            <wp:positionV relativeFrom="paragraph">
              <wp:posOffset>101600</wp:posOffset>
            </wp:positionV>
            <wp:extent cx="2095500" cy="1838325"/>
            <wp:effectExtent l="0" t="0" r="0" b="9525"/>
            <wp:wrapNone/>
            <wp:docPr id="489" name="صورة 489" descr="الوصف: الوصف: scan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الوصف: الوصف: scan0015"/>
                    <pic:cNvPicPr>
                      <a:picLocks noChangeAspect="1" noChangeArrowheads="1"/>
                    </pic:cNvPicPr>
                  </pic:nvPicPr>
                  <pic:blipFill>
                    <a:blip r:embed="rId11">
                      <a:lum bright="6000"/>
                      <a:extLst>
                        <a:ext uri="{28A0092B-C50C-407E-A947-70E740481C1C}">
                          <a14:useLocalDpi xmlns:a14="http://schemas.microsoft.com/office/drawing/2010/main" val="0"/>
                        </a:ext>
                      </a:extLst>
                    </a:blip>
                    <a:srcRect/>
                    <a:stretch>
                      <a:fillRect/>
                    </a:stretch>
                  </pic:blipFill>
                  <pic:spPr bwMode="auto">
                    <a:xfrm>
                      <a:off x="0" y="0"/>
                      <a:ext cx="20955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C7D">
        <w:rPr>
          <w:rFonts w:ascii="Simplified Arabic" w:hAnsi="Simplified Arabic" w:cs="Simplified Arabic"/>
          <w:sz w:val="24"/>
          <w:szCs w:val="24"/>
          <w:rtl/>
        </w:rPr>
        <w:t>(3,2,1) إذا احترقت فتيلة مصباح (1) فان:</w:t>
      </w:r>
    </w:p>
    <w:p w:rsidR="00D7015F" w:rsidRPr="00F75C7D" w:rsidRDefault="00D7015F" w:rsidP="00D7015F">
      <w:pPr>
        <w:tabs>
          <w:tab w:val="left" w:pos="2741"/>
        </w:tabs>
        <w:spacing w:after="0" w:line="240" w:lineRule="auto"/>
        <w:jc w:val="both"/>
        <w:rPr>
          <w:rFonts w:ascii="Simplified Arabic" w:hAnsi="Simplified Arabic" w:cs="Simplified Arabic"/>
          <w:sz w:val="24"/>
          <w:szCs w:val="24"/>
          <w:rtl/>
        </w:rPr>
      </w:pPr>
      <w:r w:rsidRPr="00F75C7D">
        <w:rPr>
          <w:rFonts w:ascii="Simplified Arabic" w:hAnsi="Simplified Arabic" w:cs="Simplified Arabic"/>
          <w:sz w:val="24"/>
          <w:szCs w:val="24"/>
          <w:rtl/>
        </w:rPr>
        <w:t>أ-مصباح(2) ومصباح(3)</w:t>
      </w:r>
      <w:r w:rsidRPr="00F75C7D">
        <w:rPr>
          <w:rFonts w:ascii="Simplified Arabic" w:hAnsi="Simplified Arabic" w:cs="Simplified Arabic"/>
          <w:snapToGrid w:val="0"/>
          <w:color w:val="000000"/>
          <w:w w:val="1"/>
          <w:sz w:val="24"/>
          <w:szCs w:val="24"/>
          <w:bdr w:val="none" w:sz="0" w:space="0" w:color="auto" w:frame="1"/>
          <w:shd w:val="clear" w:color="auto" w:fill="000000"/>
          <w:lang w:val="x-none" w:eastAsia="x-none" w:bidi="x-none"/>
        </w:rPr>
        <w:t xml:space="preserve"> </w:t>
      </w:r>
      <w:r w:rsidRPr="00F75C7D">
        <w:rPr>
          <w:rFonts w:ascii="Simplified Arabic" w:hAnsi="Simplified Arabic" w:cs="Simplified Arabic"/>
          <w:sz w:val="24"/>
          <w:szCs w:val="24"/>
          <w:rtl/>
        </w:rPr>
        <w:t>0ينطفئ يضيء</w:t>
      </w:r>
    </w:p>
    <w:p w:rsidR="00D7015F" w:rsidRPr="00F75C7D" w:rsidRDefault="00D7015F" w:rsidP="00D7015F">
      <w:pPr>
        <w:tabs>
          <w:tab w:val="left" w:pos="2741"/>
        </w:tabs>
        <w:spacing w:after="0" w:line="240" w:lineRule="auto"/>
        <w:ind w:left="84" w:hanging="142"/>
        <w:jc w:val="both"/>
        <w:rPr>
          <w:rFonts w:ascii="Simplified Arabic" w:hAnsi="Simplified Arabic" w:cs="Simplified Arabic"/>
          <w:sz w:val="24"/>
          <w:szCs w:val="24"/>
          <w:rtl/>
        </w:rPr>
      </w:pPr>
      <w:r w:rsidRPr="00F75C7D">
        <w:rPr>
          <w:rFonts w:ascii="Simplified Arabic" w:hAnsi="Simplified Arabic" w:cs="Simplified Arabic"/>
          <w:sz w:val="24"/>
          <w:szCs w:val="24"/>
          <w:rtl/>
        </w:rPr>
        <w:t>ب-مصباح(2) ومصباح(3)0 يضيء ينطفئ</w:t>
      </w:r>
    </w:p>
    <w:p w:rsidR="00D7015F" w:rsidRPr="00F75C7D" w:rsidRDefault="00D7015F" w:rsidP="00D7015F">
      <w:pPr>
        <w:tabs>
          <w:tab w:val="left" w:pos="2741"/>
        </w:tabs>
        <w:spacing w:after="0" w:line="240" w:lineRule="auto"/>
        <w:ind w:left="84" w:hanging="142"/>
        <w:jc w:val="both"/>
        <w:rPr>
          <w:rFonts w:ascii="Simplified Arabic" w:hAnsi="Simplified Arabic" w:cs="Simplified Arabic"/>
          <w:sz w:val="24"/>
          <w:szCs w:val="24"/>
          <w:rtl/>
        </w:rPr>
      </w:pPr>
      <w:r w:rsidRPr="00F75C7D">
        <w:rPr>
          <w:rFonts w:ascii="Simplified Arabic" w:hAnsi="Simplified Arabic" w:cs="Simplified Arabic"/>
          <w:sz w:val="24"/>
          <w:szCs w:val="24"/>
          <w:rtl/>
        </w:rPr>
        <w:t>ج- مصباح(2) ومصباح(3) 0 يضيء يضيء</w:t>
      </w:r>
    </w:p>
    <w:p w:rsidR="00D7015F" w:rsidRPr="00F75C7D" w:rsidRDefault="00D7015F" w:rsidP="00D7015F">
      <w:pPr>
        <w:tabs>
          <w:tab w:val="left" w:pos="2741"/>
        </w:tabs>
        <w:spacing w:after="0" w:line="240" w:lineRule="auto"/>
        <w:ind w:left="84" w:hanging="142"/>
        <w:jc w:val="both"/>
        <w:rPr>
          <w:rFonts w:ascii="Simplified Arabic" w:hAnsi="Simplified Arabic" w:cs="Simplified Arabic"/>
          <w:sz w:val="24"/>
          <w:szCs w:val="24"/>
          <w:rtl/>
        </w:rPr>
      </w:pPr>
      <w:r w:rsidRPr="00F75C7D">
        <w:rPr>
          <w:rFonts w:ascii="Simplified Arabic" w:hAnsi="Simplified Arabic" w:cs="Simplified Arabic"/>
          <w:sz w:val="24"/>
          <w:szCs w:val="24"/>
          <w:rtl/>
        </w:rPr>
        <w:t>د- مصباح(2) ومصباح(3) 0 يضيء ينطفئ</w:t>
      </w:r>
    </w:p>
    <w:p w:rsidR="00D7015F" w:rsidRPr="00F75C7D" w:rsidRDefault="00D7015F" w:rsidP="00D7015F">
      <w:pPr>
        <w:tabs>
          <w:tab w:val="left" w:pos="2741"/>
        </w:tabs>
        <w:spacing w:after="0" w:line="240" w:lineRule="auto"/>
        <w:ind w:left="84" w:hanging="142"/>
        <w:jc w:val="both"/>
        <w:rPr>
          <w:rFonts w:ascii="Simplified Arabic" w:hAnsi="Simplified Arabic" w:cs="Simplified Arabic"/>
          <w:sz w:val="24"/>
          <w:szCs w:val="24"/>
          <w:rtl/>
        </w:rPr>
      </w:pPr>
      <w:r w:rsidRPr="00F75C7D">
        <w:rPr>
          <w:rFonts w:ascii="Simplified Arabic" w:hAnsi="Simplified Arabic" w:cs="Simplified Arabic"/>
          <w:sz w:val="24"/>
          <w:szCs w:val="24"/>
          <w:rtl/>
        </w:rPr>
        <w:t>513البطارية الجافة تحتوي على: أ-قطبين ب-قطب واد ج-ثلاثة أقطاب د-أربعة أقطاب</w:t>
      </w:r>
    </w:p>
    <w:p w:rsidR="00D7015F" w:rsidRPr="00F75C7D" w:rsidRDefault="00D7015F" w:rsidP="00D7015F">
      <w:pPr>
        <w:tabs>
          <w:tab w:val="left" w:pos="2741"/>
        </w:tabs>
        <w:spacing w:after="0" w:line="240" w:lineRule="auto"/>
        <w:ind w:left="84" w:hanging="142"/>
        <w:jc w:val="both"/>
        <w:rPr>
          <w:rFonts w:ascii="Simplified Arabic" w:hAnsi="Simplified Arabic" w:cs="Simplified Arabic"/>
          <w:sz w:val="24"/>
          <w:szCs w:val="24"/>
          <w:rtl/>
        </w:rPr>
      </w:pPr>
      <w:r>
        <w:rPr>
          <w:rFonts w:ascii="Simplified Arabic" w:hAnsi="Simplified Arabic" w:cs="Simplified Arabic"/>
          <w:noProof/>
          <w:sz w:val="24"/>
          <w:szCs w:val="24"/>
        </w:rPr>
        <w:drawing>
          <wp:anchor distT="0" distB="0" distL="114300" distR="114300" simplePos="0" relativeHeight="251694080" behindDoc="0" locked="0" layoutInCell="1" allowOverlap="1">
            <wp:simplePos x="0" y="0"/>
            <wp:positionH relativeFrom="column">
              <wp:posOffset>914400</wp:posOffset>
            </wp:positionH>
            <wp:positionV relativeFrom="paragraph">
              <wp:posOffset>285115</wp:posOffset>
            </wp:positionV>
            <wp:extent cx="3747770" cy="1961515"/>
            <wp:effectExtent l="0" t="0" r="5080" b="635"/>
            <wp:wrapNone/>
            <wp:docPr id="488" name="صورة 488" descr="الوصف: الوصف: sca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الوصف: scan0016"/>
                    <pic:cNvPicPr>
                      <a:picLocks noChangeAspect="1" noChangeArrowheads="1"/>
                    </pic:cNvPicPr>
                  </pic:nvPicPr>
                  <pic:blipFill>
                    <a:blip r:embed="rId12">
                      <a:extLst>
                        <a:ext uri="{28A0092B-C50C-407E-A947-70E740481C1C}">
                          <a14:useLocalDpi xmlns:a14="http://schemas.microsoft.com/office/drawing/2010/main" val="0"/>
                        </a:ext>
                      </a:extLst>
                    </a:blip>
                    <a:srcRect t="12527"/>
                    <a:stretch>
                      <a:fillRect/>
                    </a:stretch>
                  </pic:blipFill>
                  <pic:spPr bwMode="auto">
                    <a:xfrm>
                      <a:off x="0" y="0"/>
                      <a:ext cx="3747770"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C7D">
        <w:rPr>
          <w:rFonts w:ascii="Simplified Arabic" w:hAnsi="Simplified Arabic" w:cs="Simplified Arabic"/>
          <w:sz w:val="24"/>
          <w:szCs w:val="24"/>
          <w:rtl/>
        </w:rPr>
        <w:t>14-الشكل الصحيح لشدة إضاءة المصباح في الدوائر الكهربائية الآتية هو:</w:t>
      </w:r>
    </w:p>
    <w:p w:rsidR="00D7015F" w:rsidRPr="00F75C7D" w:rsidRDefault="00D7015F" w:rsidP="00D7015F">
      <w:pPr>
        <w:tabs>
          <w:tab w:val="left" w:pos="2741"/>
        </w:tabs>
        <w:spacing w:after="0" w:line="240" w:lineRule="auto"/>
        <w:ind w:left="360"/>
        <w:jc w:val="both"/>
        <w:rPr>
          <w:rFonts w:ascii="Simplified Arabic" w:hAnsi="Simplified Arabic" w:cs="Simplified Arabic"/>
          <w:sz w:val="24"/>
          <w:szCs w:val="24"/>
          <w:rtl/>
        </w:rPr>
      </w:pPr>
    </w:p>
    <w:p w:rsidR="00D7015F" w:rsidRPr="00F75C7D" w:rsidRDefault="00D7015F" w:rsidP="00D7015F">
      <w:pPr>
        <w:tabs>
          <w:tab w:val="left" w:pos="2741"/>
        </w:tabs>
        <w:spacing w:after="0" w:line="240" w:lineRule="auto"/>
        <w:ind w:left="360"/>
        <w:jc w:val="both"/>
        <w:rPr>
          <w:rFonts w:ascii="Simplified Arabic" w:hAnsi="Simplified Arabic" w:cs="Simplified Arabic"/>
          <w:sz w:val="24"/>
          <w:szCs w:val="24"/>
          <w:rtl/>
        </w:rPr>
      </w:pPr>
    </w:p>
    <w:p w:rsidR="00D7015F" w:rsidRPr="00F75C7D" w:rsidRDefault="00D7015F" w:rsidP="00D7015F">
      <w:pPr>
        <w:tabs>
          <w:tab w:val="left" w:pos="2741"/>
        </w:tabs>
        <w:spacing w:after="0" w:line="240" w:lineRule="auto"/>
        <w:ind w:left="360"/>
        <w:jc w:val="both"/>
        <w:rPr>
          <w:rFonts w:ascii="Simplified Arabic" w:hAnsi="Simplified Arabic" w:cs="Simplified Arabic"/>
          <w:sz w:val="24"/>
          <w:szCs w:val="24"/>
          <w:rtl/>
        </w:rPr>
      </w:pPr>
    </w:p>
    <w:p w:rsidR="00D7015F" w:rsidRPr="00F75C7D" w:rsidRDefault="00D7015F" w:rsidP="00D7015F">
      <w:pPr>
        <w:tabs>
          <w:tab w:val="left" w:pos="2741"/>
        </w:tabs>
        <w:spacing w:after="0" w:line="240" w:lineRule="auto"/>
        <w:ind w:left="360"/>
        <w:jc w:val="both"/>
        <w:rPr>
          <w:rFonts w:ascii="Simplified Arabic" w:hAnsi="Simplified Arabic" w:cs="Simplified Arabic"/>
          <w:sz w:val="24"/>
          <w:szCs w:val="24"/>
          <w:rtl/>
        </w:rPr>
      </w:pPr>
    </w:p>
    <w:p w:rsidR="00D7015F" w:rsidRDefault="00D7015F" w:rsidP="00D7015F">
      <w:pPr>
        <w:tabs>
          <w:tab w:val="left" w:pos="2741"/>
        </w:tabs>
        <w:spacing w:after="0" w:line="240" w:lineRule="auto"/>
        <w:ind w:left="360"/>
        <w:jc w:val="both"/>
        <w:rPr>
          <w:rFonts w:ascii="Simplified Arabic" w:hAnsi="Simplified Arabic" w:cs="Simplified Arabic" w:hint="cs"/>
          <w:sz w:val="24"/>
          <w:szCs w:val="24"/>
          <w:rtl/>
        </w:rPr>
      </w:pPr>
    </w:p>
    <w:p w:rsidR="00D7015F" w:rsidRDefault="00D7015F" w:rsidP="00D7015F">
      <w:pPr>
        <w:tabs>
          <w:tab w:val="left" w:pos="2741"/>
        </w:tabs>
        <w:spacing w:after="0" w:line="240" w:lineRule="auto"/>
        <w:ind w:left="360"/>
        <w:jc w:val="both"/>
        <w:rPr>
          <w:rFonts w:ascii="Simplified Arabic" w:hAnsi="Simplified Arabic" w:cs="Simplified Arabic" w:hint="cs"/>
          <w:sz w:val="24"/>
          <w:szCs w:val="24"/>
          <w:rtl/>
        </w:rPr>
      </w:pPr>
    </w:p>
    <w:p w:rsidR="00D7015F" w:rsidRDefault="00D7015F" w:rsidP="00D7015F">
      <w:pPr>
        <w:tabs>
          <w:tab w:val="left" w:pos="2741"/>
        </w:tabs>
        <w:spacing w:after="0" w:line="240" w:lineRule="auto"/>
        <w:ind w:left="360"/>
        <w:jc w:val="both"/>
        <w:rPr>
          <w:rFonts w:ascii="Simplified Arabic" w:hAnsi="Simplified Arabic" w:cs="Simplified Arabic" w:hint="cs"/>
          <w:sz w:val="24"/>
          <w:szCs w:val="24"/>
          <w:rtl/>
        </w:rPr>
      </w:pPr>
    </w:p>
    <w:p w:rsidR="00D7015F" w:rsidRDefault="00D7015F" w:rsidP="00D7015F">
      <w:pPr>
        <w:tabs>
          <w:tab w:val="left" w:pos="2741"/>
        </w:tabs>
        <w:spacing w:after="0" w:line="240" w:lineRule="auto"/>
        <w:ind w:left="360"/>
        <w:jc w:val="both"/>
        <w:rPr>
          <w:rFonts w:ascii="Simplified Arabic" w:hAnsi="Simplified Arabic" w:cs="Simplified Arabic"/>
          <w:sz w:val="24"/>
          <w:szCs w:val="24"/>
        </w:rPr>
      </w:pPr>
    </w:p>
    <w:p w:rsidR="00D7015F" w:rsidRDefault="00D7015F" w:rsidP="00D7015F">
      <w:pPr>
        <w:tabs>
          <w:tab w:val="left" w:pos="2741"/>
        </w:tabs>
        <w:spacing w:after="0" w:line="240" w:lineRule="auto"/>
        <w:ind w:left="360"/>
        <w:jc w:val="both"/>
        <w:rPr>
          <w:rFonts w:ascii="Simplified Arabic" w:hAnsi="Simplified Arabic" w:cs="Simplified Arabic" w:hint="cs"/>
          <w:sz w:val="24"/>
          <w:szCs w:val="24"/>
          <w:rtl/>
        </w:rPr>
      </w:pPr>
    </w:p>
    <w:p w:rsidR="00D7015F" w:rsidRPr="00F75C7D" w:rsidRDefault="00D7015F" w:rsidP="00D7015F">
      <w:pPr>
        <w:tabs>
          <w:tab w:val="left" w:pos="2741"/>
        </w:tabs>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sz w:val="24"/>
          <w:szCs w:val="24"/>
          <w:rtl/>
        </w:rPr>
        <w:t>15تغطى الأسلاك الكهربائية بالمطاط وذلك:</w:t>
      </w:r>
    </w:p>
    <w:p w:rsidR="00D7015F" w:rsidRPr="00F75C7D" w:rsidRDefault="00D7015F" w:rsidP="00D7015F">
      <w:pPr>
        <w:tabs>
          <w:tab w:val="left" w:pos="2741"/>
        </w:tabs>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sz w:val="24"/>
          <w:szCs w:val="24"/>
          <w:rtl/>
        </w:rPr>
        <w:t>أ-لحمايتها من الانصهار ب-لتجنب تماسها مع أسلاك أخرى</w:t>
      </w:r>
    </w:p>
    <w:p w:rsidR="00D7015F" w:rsidRPr="00F75C7D" w:rsidRDefault="00D7015F" w:rsidP="00D7015F">
      <w:pPr>
        <w:tabs>
          <w:tab w:val="left" w:pos="2741"/>
        </w:tabs>
        <w:spacing w:after="0" w:line="240" w:lineRule="auto"/>
        <w:ind w:left="360"/>
        <w:jc w:val="both"/>
        <w:rPr>
          <w:rFonts w:ascii="Simplified Arabic" w:hAnsi="Simplified Arabic" w:cs="Simplified Arabic"/>
          <w:sz w:val="24"/>
          <w:szCs w:val="24"/>
          <w:rtl/>
        </w:rPr>
      </w:pPr>
      <w:r w:rsidRPr="00F75C7D">
        <w:rPr>
          <w:rFonts w:ascii="Simplified Arabic" w:hAnsi="Simplified Arabic" w:cs="Simplified Arabic"/>
          <w:sz w:val="24"/>
          <w:szCs w:val="24"/>
          <w:rtl/>
        </w:rPr>
        <w:t>ج-لزيادة شدة التيار الكهربائي فيها د-لتحقيق التماس مع أسلاك أخرى0 28-سيارة بيضاء في غرفة معتمة إذا سلط عليها ضوء احمر وضوء اخضر في وقت واحد فان السيارة تظهر باللون: أ-الأحمر ب-الأخضر ج-الأصفر د-الأسود 029-البوصلة عبارة عن إبرة مغناطيسية . أ-ثابتة الحركة داخل علبة نحاسية ب-حرة الحركة داخل علبة نحاسية0 ج-حرة الحركة داخل علبة حديدية د-ثابتة الحركة داخل علبة حديدية 030- الموشور هو جسم زجاجي شفاف: أ-يعكس الضوء الساقط علية ب-يكبر صور الأشياء0 ج-يحلل الضوء الأبيض د-يصغر صور الأشياء</w:t>
      </w:r>
      <w:r>
        <w:rPr>
          <w:rFonts w:ascii="Simplified Arabic" w:hAnsi="Simplified Arabic" w:cs="Simplified Arabic" w:hint="cs"/>
          <w:sz w:val="24"/>
          <w:szCs w:val="24"/>
          <w:rtl/>
        </w:rPr>
        <w:t>.</w:t>
      </w:r>
    </w:p>
    <w:bookmarkEnd w:id="0"/>
    <w:p w:rsidR="00360AED" w:rsidRPr="00D7015F" w:rsidRDefault="00360AED" w:rsidP="00D7015F"/>
    <w:sectPr w:rsidR="00360AED" w:rsidRPr="00D7015F" w:rsidSect="00D7015F">
      <w:headerReference w:type="default" r:id="rId13"/>
      <w:footerReference w:type="default" r:id="rId14"/>
      <w:pgSz w:w="11907" w:h="16840" w:code="9"/>
      <w:pgMar w:top="1134" w:right="1418" w:bottom="1134" w:left="1418" w:header="720" w:footer="720" w:gutter="0"/>
      <w:pgNumType w:start="8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642" w:rsidRDefault="00840642" w:rsidP="0076705E">
      <w:pPr>
        <w:spacing w:after="0" w:line="240" w:lineRule="auto"/>
      </w:pPr>
      <w:r>
        <w:separator/>
      </w:r>
    </w:p>
  </w:endnote>
  <w:endnote w:type="continuationSeparator" w:id="0">
    <w:p w:rsidR="00840642" w:rsidRDefault="00840642" w:rsidP="00767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MCS Jeddah S_U normal.">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PMingLiU">
    <w:altName w:val="新細明體"/>
    <w:panose1 w:val="02020500000000000000"/>
    <w:charset w:val="88"/>
    <w:family w:val="roman"/>
    <w:pitch w:val="variable"/>
    <w:sig w:usb0="A00002FF" w:usb1="28CFFCFA" w:usb2="00000016" w:usb3="00000000" w:csb0="00100001" w:csb1="00000000"/>
  </w:font>
  <w:font w:name="Traditional Arabic">
    <w:panose1 w:val="02020603050405020304"/>
    <w:charset w:val="00"/>
    <w:family w:val="roman"/>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 w:name="Slimbach">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41242440"/>
      <w:docPartObj>
        <w:docPartGallery w:val="Page Numbers (Bottom of Page)"/>
        <w:docPartUnique/>
      </w:docPartObj>
    </w:sdtPr>
    <w:sdtContent>
      <w:p w:rsidR="0076705E" w:rsidRDefault="0076705E">
        <w:pPr>
          <w:pStyle w:val="a9"/>
          <w:jc w:val="center"/>
        </w:pPr>
        <w:r>
          <w:fldChar w:fldCharType="begin"/>
        </w:r>
        <w:r>
          <w:instrText>PAGE   \* MERGEFORMAT</w:instrText>
        </w:r>
        <w:r>
          <w:fldChar w:fldCharType="separate"/>
        </w:r>
        <w:r w:rsidR="00840642" w:rsidRPr="00840642">
          <w:rPr>
            <w:noProof/>
            <w:rtl/>
            <w:lang w:val="ar-SA"/>
          </w:rPr>
          <w:t>82</w:t>
        </w:r>
        <w:r>
          <w:fldChar w:fldCharType="end"/>
        </w:r>
      </w:p>
    </w:sdtContent>
  </w:sdt>
  <w:p w:rsidR="0076705E" w:rsidRDefault="0076705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642" w:rsidRDefault="00840642" w:rsidP="0076705E">
      <w:pPr>
        <w:spacing w:after="0" w:line="240" w:lineRule="auto"/>
      </w:pPr>
      <w:r>
        <w:separator/>
      </w:r>
    </w:p>
  </w:footnote>
  <w:footnote w:type="continuationSeparator" w:id="0">
    <w:p w:rsidR="00840642" w:rsidRDefault="00840642" w:rsidP="007670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05E" w:rsidRPr="0076705E" w:rsidRDefault="0076705E" w:rsidP="0076705E">
    <w:pPr>
      <w:tabs>
        <w:tab w:val="left" w:pos="281"/>
        <w:tab w:val="left" w:pos="720"/>
        <w:tab w:val="left" w:pos="1440"/>
        <w:tab w:val="left" w:pos="2160"/>
        <w:tab w:val="left" w:pos="2880"/>
        <w:tab w:val="left" w:pos="3600"/>
        <w:tab w:val="left" w:pos="4320"/>
        <w:tab w:val="left" w:pos="5040"/>
        <w:tab w:val="left" w:pos="5760"/>
        <w:tab w:val="left" w:pos="6480"/>
        <w:tab w:val="left" w:pos="7200"/>
        <w:tab w:val="left" w:pos="7920"/>
        <w:tab w:val="right" w:pos="9070"/>
      </w:tabs>
    </w:pPr>
    <w:r>
      <w:rPr>
        <w:noProof/>
      </w:rPr>
      <mc:AlternateContent>
        <mc:Choice Requires="wps">
          <w:drawing>
            <wp:anchor distT="4294967291" distB="4294967291" distL="114300" distR="114300" simplePos="0" relativeHeight="251659264" behindDoc="0" locked="0" layoutInCell="1" allowOverlap="1" wp14:anchorId="1B30EE66" wp14:editId="3F3689D5">
              <wp:simplePos x="0" y="0"/>
              <wp:positionH relativeFrom="column">
                <wp:posOffset>-557530</wp:posOffset>
              </wp:positionH>
              <wp:positionV relativeFrom="paragraph">
                <wp:posOffset>245744</wp:posOffset>
              </wp:positionV>
              <wp:extent cx="6847205" cy="0"/>
              <wp:effectExtent l="0" t="0" r="10795" b="19050"/>
              <wp:wrapNone/>
              <wp:docPr id="350" name="رابط كسهم مستقيم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47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350" o:spid="_x0000_s1026" type="#_x0000_t32" style="position:absolute;margin-left:-43.9pt;margin-top:19.35pt;width:539.15pt;height:0;flip:x;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"/>
          </w:pict>
        </mc:Fallback>
      </mc:AlternateContent>
    </w:r>
    <w:r w:rsidRPr="001E44C5">
      <w:rPr>
        <w:rFonts w:ascii="Arial" w:hAnsi="Arial" w:hint="cs"/>
        <w:b/>
        <w:bCs/>
        <w:color w:val="A6A6A6"/>
        <w:rtl/>
      </w:rPr>
      <w:t>العدد/</w:t>
    </w:r>
    <w:r>
      <w:rPr>
        <w:rFonts w:ascii="Arial" w:hAnsi="Arial" w:hint="cs"/>
        <w:b/>
        <w:bCs/>
        <w:color w:val="A6A6A6"/>
        <w:rtl/>
      </w:rPr>
      <w:t>15</w:t>
    </w:r>
    <w:r>
      <w:rPr>
        <w:rFonts w:ascii="Arial" w:hAnsi="Arial" w:hint="cs"/>
        <w:b/>
        <w:bCs/>
        <w:color w:val="A6A6A6"/>
        <w:rtl/>
      </w:rPr>
      <w:tab/>
    </w:r>
    <w:r>
      <w:rPr>
        <w:rFonts w:ascii="Arial" w:hAnsi="Arial" w:hint="cs"/>
        <w:b/>
        <w:bCs/>
        <w:color w:val="A6A6A6"/>
        <w:rtl/>
      </w:rPr>
      <w:tab/>
    </w:r>
    <w:r>
      <w:rPr>
        <w:rFonts w:ascii="Arial" w:hAnsi="Arial"/>
        <w:b/>
        <w:bCs/>
        <w:color w:val="A6A6A6"/>
      </w:rPr>
      <w:tab/>
    </w:r>
    <w:r>
      <w:rPr>
        <w:rFonts w:ascii="Arial" w:hAnsi="Arial"/>
        <w:b/>
        <w:bCs/>
        <w:color w:val="A6A6A6"/>
      </w:rPr>
      <w:tab/>
    </w:r>
    <w:r>
      <w:rPr>
        <w:rFonts w:ascii="Arial" w:hAnsi="Arial" w:hint="cs"/>
        <w:b/>
        <w:bCs/>
        <w:color w:val="A6A6A6"/>
        <w:rtl/>
      </w:rPr>
      <w:t xml:space="preserve"> </w:t>
    </w:r>
    <w:r w:rsidRPr="001E44C5">
      <w:rPr>
        <w:rFonts w:ascii="Arial" w:hAnsi="Arial" w:hint="cs"/>
        <w:b/>
        <w:bCs/>
        <w:noProof/>
        <w:color w:val="A6A6A6"/>
        <w:rtl/>
      </w:rPr>
      <w:t>مجلة</w:t>
    </w:r>
    <w:r w:rsidRPr="001E44C5">
      <w:rPr>
        <w:rFonts w:ascii="Arial" w:hAnsi="Arial"/>
        <w:b/>
        <w:bCs/>
        <w:color w:val="A6A6A6"/>
        <w:rtl/>
      </w:rPr>
      <w:t xml:space="preserve"> كلية التربية </w:t>
    </w:r>
    <w:r w:rsidRPr="001E44C5">
      <w:rPr>
        <w:rFonts w:ascii="Arial" w:hAnsi="Arial" w:hint="cs"/>
        <w:b/>
        <w:bCs/>
        <w:color w:val="A6A6A6"/>
        <w:rtl/>
      </w:rPr>
      <w:t>الأساسية</w:t>
    </w:r>
    <w:r w:rsidRPr="001E44C5">
      <w:rPr>
        <w:rFonts w:ascii="Arial" w:hAnsi="Arial"/>
        <w:b/>
        <w:bCs/>
        <w:color w:val="A6A6A6"/>
        <w:rtl/>
      </w:rPr>
      <w:t>/</w:t>
    </w:r>
    <w:r w:rsidRPr="001E44C5">
      <w:rPr>
        <w:rFonts w:ascii="Arial" w:hAnsi="Arial" w:hint="cs"/>
        <w:b/>
        <w:bCs/>
        <w:color w:val="A6A6A6"/>
        <w:rtl/>
      </w:rPr>
      <w:t xml:space="preserve"> </w:t>
    </w:r>
    <w:r w:rsidRPr="001E44C5">
      <w:rPr>
        <w:rFonts w:ascii="Arial" w:hAnsi="Arial"/>
        <w:b/>
        <w:bCs/>
        <w:color w:val="A6A6A6"/>
        <w:rtl/>
      </w:rPr>
      <w:t>جامعة بابل</w:t>
    </w:r>
    <w:r w:rsidRPr="001E44C5">
      <w:rPr>
        <w:rFonts w:ascii="Arial" w:hAnsi="Arial" w:hint="cs"/>
        <w:b/>
        <w:bCs/>
        <w:color w:val="A6A6A6"/>
        <w:rtl/>
      </w:rPr>
      <w:t xml:space="preserve"> </w:t>
    </w:r>
    <w:r w:rsidRPr="001E44C5">
      <w:rPr>
        <w:rFonts w:ascii="Arial" w:hAnsi="Arial" w:hint="cs"/>
        <w:b/>
        <w:bCs/>
        <w:color w:val="A6A6A6"/>
        <w:rtl/>
      </w:rPr>
      <w:tab/>
    </w:r>
    <w:r>
      <w:rPr>
        <w:rFonts w:ascii="Arial" w:hAnsi="Arial" w:hint="cs"/>
        <w:b/>
        <w:bCs/>
        <w:color w:val="A6A6A6"/>
        <w:rtl/>
      </w:rPr>
      <w:t xml:space="preserve">    </w:t>
    </w:r>
    <w:r>
      <w:rPr>
        <w:rFonts w:ascii="Arial" w:hAnsi="Arial" w:hint="cs"/>
        <w:b/>
        <w:bCs/>
        <w:color w:val="A6A6A6"/>
        <w:rtl/>
      </w:rPr>
      <w:tab/>
      <w:t xml:space="preserve">     آذار</w:t>
    </w:r>
    <w:r w:rsidRPr="001E44C5">
      <w:rPr>
        <w:rFonts w:ascii="Arial" w:hAnsi="Arial"/>
        <w:b/>
        <w:bCs/>
        <w:color w:val="A6A6A6"/>
        <w:rtl/>
      </w:rPr>
      <w:t>/20</w:t>
    </w:r>
    <w:r w:rsidRPr="001E44C5">
      <w:rPr>
        <w:rFonts w:ascii="Arial" w:hAnsi="Arial" w:hint="cs"/>
        <w:b/>
        <w:bCs/>
        <w:color w:val="A6A6A6"/>
        <w:rtl/>
      </w:rPr>
      <w:t>1</w:t>
    </w:r>
    <w:r>
      <w:rPr>
        <w:rFonts w:ascii="Arial" w:hAnsi="Arial" w:hint="cs"/>
        <w:b/>
        <w:bCs/>
        <w:color w:val="A6A6A6"/>
        <w:rtl/>
      </w:rPr>
      <w:t>4</w:t>
    </w:r>
    <w:r w:rsidRPr="001E44C5">
      <w:rPr>
        <w:rFonts w:ascii="Arial" w:hAnsi="Arial" w:hint="cs"/>
        <w:b/>
        <w:bCs/>
        <w:color w:val="A6A6A6"/>
        <w:rtl/>
      </w:rPr>
      <w:t>م</w:t>
    </w:r>
    <w:r>
      <w:rPr>
        <w:rFonts w:ascii="Arial" w:hAnsi="Arial"/>
        <w:b/>
        <w:bCs/>
        <w:color w:val="A6A6A6"/>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1.25pt;height:11.25pt" o:bullet="t">
        <v:imagedata r:id="rId1" o:title="mso4F39"/>
      </v:shape>
    </w:pict>
  </w:numPicBullet>
  <w:abstractNum w:abstractNumId="0">
    <w:nsid w:val="FFFFFF89"/>
    <w:multiLevelType w:val="singleLevel"/>
    <w:tmpl w:val="113EC4F0"/>
    <w:lvl w:ilvl="0">
      <w:start w:val="1"/>
      <w:numFmt w:val="bullet"/>
      <w:pStyle w:val="a"/>
      <w:lvlText w:val=""/>
      <w:lvlJc w:val="left"/>
      <w:pPr>
        <w:tabs>
          <w:tab w:val="num" w:pos="360"/>
        </w:tabs>
        <w:ind w:left="360" w:hanging="360"/>
      </w:pPr>
      <w:rPr>
        <w:rFonts w:ascii="Symbol" w:hAnsi="Symbol" w:hint="default"/>
      </w:rPr>
    </w:lvl>
  </w:abstractNum>
  <w:abstractNum w:abstractNumId="1">
    <w:nsid w:val="04235375"/>
    <w:multiLevelType w:val="hybridMultilevel"/>
    <w:tmpl w:val="402C41CE"/>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
    <w:nsid w:val="04BA129E"/>
    <w:multiLevelType w:val="hybridMultilevel"/>
    <w:tmpl w:val="DD9C57B8"/>
    <w:lvl w:ilvl="0" w:tplc="7910EA86">
      <w:start w:val="1"/>
      <w:numFmt w:val="arabicAlpha"/>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
    <w:nsid w:val="0D1E612F"/>
    <w:multiLevelType w:val="hybridMultilevel"/>
    <w:tmpl w:val="59D83140"/>
    <w:lvl w:ilvl="0" w:tplc="04090007">
      <w:start w:val="1"/>
      <w:numFmt w:val="bullet"/>
      <w:lvlText w:val=""/>
      <w:lvlPicBulletId w:val="0"/>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103D2027"/>
    <w:multiLevelType w:val="hybridMultilevel"/>
    <w:tmpl w:val="57387938"/>
    <w:lvl w:ilvl="0" w:tplc="0D5859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646FF6"/>
    <w:multiLevelType w:val="hybridMultilevel"/>
    <w:tmpl w:val="C04A8B54"/>
    <w:lvl w:ilvl="0" w:tplc="A98AC258">
      <w:start w:val="1"/>
      <w:numFmt w:val="decimal"/>
      <w:lvlText w:val="%1-"/>
      <w:lvlJc w:val="left"/>
      <w:pPr>
        <w:ind w:left="360" w:hanging="360"/>
      </w:pPr>
      <w:rPr>
        <w:rFonts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375472"/>
    <w:multiLevelType w:val="singleLevel"/>
    <w:tmpl w:val="D35C1EF6"/>
    <w:lvl w:ilvl="0">
      <w:start w:val="1"/>
      <w:numFmt w:val="decimal"/>
      <w:lvlText w:val="%1-"/>
      <w:lvlJc w:val="left"/>
      <w:pPr>
        <w:tabs>
          <w:tab w:val="num" w:pos="390"/>
        </w:tabs>
        <w:ind w:left="390" w:hanging="390"/>
      </w:pPr>
      <w:rPr>
        <w:rFonts w:hint="default"/>
      </w:rPr>
    </w:lvl>
  </w:abstractNum>
  <w:abstractNum w:abstractNumId="7">
    <w:nsid w:val="1ADE5F9C"/>
    <w:multiLevelType w:val="hybridMultilevel"/>
    <w:tmpl w:val="31BC8422"/>
    <w:lvl w:ilvl="0" w:tplc="F12CC814">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8">
    <w:nsid w:val="216841D8"/>
    <w:multiLevelType w:val="hybridMultilevel"/>
    <w:tmpl w:val="F516D41C"/>
    <w:lvl w:ilvl="0" w:tplc="AD449C7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34379D8"/>
    <w:multiLevelType w:val="hybridMultilevel"/>
    <w:tmpl w:val="A7D04F0C"/>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947ACD"/>
    <w:multiLevelType w:val="hybridMultilevel"/>
    <w:tmpl w:val="ADBC7044"/>
    <w:lvl w:ilvl="0" w:tplc="F01E344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293217A0"/>
    <w:multiLevelType w:val="hybridMultilevel"/>
    <w:tmpl w:val="C874A1FA"/>
    <w:lvl w:ilvl="0" w:tplc="BA501780">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D57205C"/>
    <w:multiLevelType w:val="multilevel"/>
    <w:tmpl w:val="04090023"/>
    <w:styleLink w:val="a0"/>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37E15F92"/>
    <w:multiLevelType w:val="hybridMultilevel"/>
    <w:tmpl w:val="BC1C1026"/>
    <w:lvl w:ilvl="0" w:tplc="5DEA59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7F0314B"/>
    <w:multiLevelType w:val="hybridMultilevel"/>
    <w:tmpl w:val="9C1C81AE"/>
    <w:lvl w:ilvl="0" w:tplc="429A9A8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43E036CB"/>
    <w:multiLevelType w:val="hybridMultilevel"/>
    <w:tmpl w:val="B34AA214"/>
    <w:lvl w:ilvl="0" w:tplc="75CA2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B3171F"/>
    <w:multiLevelType w:val="hybridMultilevel"/>
    <w:tmpl w:val="46FA6648"/>
    <w:lvl w:ilvl="0" w:tplc="59629872">
      <w:start w:val="1"/>
      <w:numFmt w:val="decimal"/>
      <w:suff w:val="space"/>
      <w:lvlText w:val="%1-"/>
      <w:lvlJc w:val="left"/>
      <w:pPr>
        <w:ind w:left="786" w:hanging="360"/>
      </w:pPr>
      <w:rPr>
        <w:rFonts w:hint="default"/>
        <w:lang w:bidi="ar-IQ"/>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4FF94F0B"/>
    <w:multiLevelType w:val="hybridMultilevel"/>
    <w:tmpl w:val="5F3E260A"/>
    <w:lvl w:ilvl="0" w:tplc="28162360">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5055BB6"/>
    <w:multiLevelType w:val="hybridMultilevel"/>
    <w:tmpl w:val="FEDC0492"/>
    <w:lvl w:ilvl="0" w:tplc="66F07BD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58562F55"/>
    <w:multiLevelType w:val="hybridMultilevel"/>
    <w:tmpl w:val="B68462F4"/>
    <w:lvl w:ilvl="0" w:tplc="8954DCD0">
      <w:start w:val="1"/>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5BCD1F6F"/>
    <w:multiLevelType w:val="hybridMultilevel"/>
    <w:tmpl w:val="0BA2808A"/>
    <w:lvl w:ilvl="0" w:tplc="B1F48184">
      <w:start w:val="1"/>
      <w:numFmt w:val="decimal"/>
      <w:lvlText w:val="%1-"/>
      <w:lvlJc w:val="left"/>
      <w:pPr>
        <w:tabs>
          <w:tab w:val="num" w:pos="1081"/>
        </w:tabs>
        <w:ind w:left="1081" w:hanging="375"/>
      </w:pPr>
      <w:rPr>
        <w:rFonts w:hint="default"/>
      </w:rPr>
    </w:lvl>
    <w:lvl w:ilvl="1" w:tplc="04090019" w:tentative="1">
      <w:start w:val="1"/>
      <w:numFmt w:val="lowerLetter"/>
      <w:lvlText w:val="%2."/>
      <w:lvlJc w:val="left"/>
      <w:pPr>
        <w:tabs>
          <w:tab w:val="num" w:pos="1786"/>
        </w:tabs>
        <w:ind w:left="1786" w:hanging="360"/>
      </w:pPr>
    </w:lvl>
    <w:lvl w:ilvl="2" w:tplc="0409001B" w:tentative="1">
      <w:start w:val="1"/>
      <w:numFmt w:val="lowerRoman"/>
      <w:lvlText w:val="%3."/>
      <w:lvlJc w:val="right"/>
      <w:pPr>
        <w:tabs>
          <w:tab w:val="num" w:pos="2506"/>
        </w:tabs>
        <w:ind w:left="2506" w:hanging="180"/>
      </w:pPr>
    </w:lvl>
    <w:lvl w:ilvl="3" w:tplc="0409000F" w:tentative="1">
      <w:start w:val="1"/>
      <w:numFmt w:val="decimal"/>
      <w:lvlText w:val="%4."/>
      <w:lvlJc w:val="left"/>
      <w:pPr>
        <w:tabs>
          <w:tab w:val="num" w:pos="3226"/>
        </w:tabs>
        <w:ind w:left="3226" w:hanging="360"/>
      </w:pPr>
    </w:lvl>
    <w:lvl w:ilvl="4" w:tplc="04090019" w:tentative="1">
      <w:start w:val="1"/>
      <w:numFmt w:val="lowerLetter"/>
      <w:lvlText w:val="%5."/>
      <w:lvlJc w:val="left"/>
      <w:pPr>
        <w:tabs>
          <w:tab w:val="num" w:pos="3946"/>
        </w:tabs>
        <w:ind w:left="3946" w:hanging="360"/>
      </w:pPr>
    </w:lvl>
    <w:lvl w:ilvl="5" w:tplc="0409001B" w:tentative="1">
      <w:start w:val="1"/>
      <w:numFmt w:val="lowerRoman"/>
      <w:lvlText w:val="%6."/>
      <w:lvlJc w:val="right"/>
      <w:pPr>
        <w:tabs>
          <w:tab w:val="num" w:pos="4666"/>
        </w:tabs>
        <w:ind w:left="4666" w:hanging="180"/>
      </w:pPr>
    </w:lvl>
    <w:lvl w:ilvl="6" w:tplc="0409000F" w:tentative="1">
      <w:start w:val="1"/>
      <w:numFmt w:val="decimal"/>
      <w:lvlText w:val="%7."/>
      <w:lvlJc w:val="left"/>
      <w:pPr>
        <w:tabs>
          <w:tab w:val="num" w:pos="5386"/>
        </w:tabs>
        <w:ind w:left="5386" w:hanging="360"/>
      </w:pPr>
    </w:lvl>
    <w:lvl w:ilvl="7" w:tplc="04090019" w:tentative="1">
      <w:start w:val="1"/>
      <w:numFmt w:val="lowerLetter"/>
      <w:lvlText w:val="%8."/>
      <w:lvlJc w:val="left"/>
      <w:pPr>
        <w:tabs>
          <w:tab w:val="num" w:pos="6106"/>
        </w:tabs>
        <w:ind w:left="6106" w:hanging="360"/>
      </w:pPr>
    </w:lvl>
    <w:lvl w:ilvl="8" w:tplc="0409001B" w:tentative="1">
      <w:start w:val="1"/>
      <w:numFmt w:val="lowerRoman"/>
      <w:lvlText w:val="%9."/>
      <w:lvlJc w:val="right"/>
      <w:pPr>
        <w:tabs>
          <w:tab w:val="num" w:pos="6826"/>
        </w:tabs>
        <w:ind w:left="6826" w:hanging="180"/>
      </w:pPr>
    </w:lvl>
  </w:abstractNum>
  <w:abstractNum w:abstractNumId="21">
    <w:nsid w:val="61861F99"/>
    <w:multiLevelType w:val="hybridMultilevel"/>
    <w:tmpl w:val="AD8C6FAE"/>
    <w:lvl w:ilvl="0" w:tplc="ED36D3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A62663"/>
    <w:multiLevelType w:val="hybridMultilevel"/>
    <w:tmpl w:val="A0D0E4EE"/>
    <w:lvl w:ilvl="0" w:tplc="720A7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32F2BB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4">
    <w:nsid w:val="75E22B4D"/>
    <w:multiLevelType w:val="singleLevel"/>
    <w:tmpl w:val="9C087A30"/>
    <w:lvl w:ilvl="0">
      <w:start w:val="1"/>
      <w:numFmt w:val="upperRoman"/>
      <w:pStyle w:val="9"/>
      <w:lvlText w:val="%1-"/>
      <w:lvlJc w:val="left"/>
      <w:pPr>
        <w:tabs>
          <w:tab w:val="num" w:pos="1440"/>
        </w:tabs>
        <w:ind w:left="1440" w:hanging="720"/>
      </w:pPr>
      <w:rPr>
        <w:sz w:val="36"/>
        <w:lang w:bidi="ar-IQ"/>
      </w:rPr>
    </w:lvl>
  </w:abstractNum>
  <w:abstractNum w:abstractNumId="25">
    <w:nsid w:val="7BB813F9"/>
    <w:multiLevelType w:val="hybridMultilevel"/>
    <w:tmpl w:val="24CE6EA0"/>
    <w:lvl w:ilvl="0" w:tplc="AFEA57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5"/>
  </w:num>
  <w:num w:numId="2">
    <w:abstractNumId w:val="0"/>
  </w:num>
  <w:num w:numId="3">
    <w:abstractNumId w:val="21"/>
  </w:num>
  <w:num w:numId="4">
    <w:abstractNumId w:val="9"/>
  </w:num>
  <w:num w:numId="5">
    <w:abstractNumId w:val="1"/>
  </w:num>
  <w:num w:numId="6">
    <w:abstractNumId w:val="5"/>
  </w:num>
  <w:num w:numId="7">
    <w:abstractNumId w:val="4"/>
  </w:num>
  <w:num w:numId="8">
    <w:abstractNumId w:val="11"/>
  </w:num>
  <w:num w:numId="9">
    <w:abstractNumId w:val="2"/>
  </w:num>
  <w:num w:numId="10">
    <w:abstractNumId w:val="18"/>
  </w:num>
  <w:num w:numId="11">
    <w:abstractNumId w:val="14"/>
  </w:num>
  <w:num w:numId="12">
    <w:abstractNumId w:val="19"/>
  </w:num>
  <w:num w:numId="13">
    <w:abstractNumId w:val="25"/>
  </w:num>
  <w:num w:numId="14">
    <w:abstractNumId w:val="8"/>
  </w:num>
  <w:num w:numId="15">
    <w:abstractNumId w:val="3"/>
  </w:num>
  <w:num w:numId="16">
    <w:abstractNumId w:val="10"/>
  </w:num>
  <w:num w:numId="17">
    <w:abstractNumId w:val="13"/>
  </w:num>
  <w:num w:numId="18">
    <w:abstractNumId w:val="22"/>
  </w:num>
  <w:num w:numId="19">
    <w:abstractNumId w:val="16"/>
  </w:num>
  <w:num w:numId="20">
    <w:abstractNumId w:val="7"/>
  </w:num>
  <w:num w:numId="21">
    <w:abstractNumId w:val="6"/>
  </w:num>
  <w:num w:numId="22">
    <w:abstractNumId w:val="20"/>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12"/>
  </w:num>
  <w:num w:numId="26">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05E"/>
    <w:rsid w:val="00174625"/>
    <w:rsid w:val="00211BF6"/>
    <w:rsid w:val="00247BA9"/>
    <w:rsid w:val="0029142D"/>
    <w:rsid w:val="002C42CD"/>
    <w:rsid w:val="00360AED"/>
    <w:rsid w:val="004349F1"/>
    <w:rsid w:val="004A53E7"/>
    <w:rsid w:val="004D7481"/>
    <w:rsid w:val="00522479"/>
    <w:rsid w:val="0052786B"/>
    <w:rsid w:val="005A4346"/>
    <w:rsid w:val="006B1B24"/>
    <w:rsid w:val="00724710"/>
    <w:rsid w:val="00745966"/>
    <w:rsid w:val="0076705E"/>
    <w:rsid w:val="007E0995"/>
    <w:rsid w:val="00840642"/>
    <w:rsid w:val="008D3E83"/>
    <w:rsid w:val="009A3656"/>
    <w:rsid w:val="00A152D0"/>
    <w:rsid w:val="00A4064E"/>
    <w:rsid w:val="00AB7948"/>
    <w:rsid w:val="00AE5F2E"/>
    <w:rsid w:val="00B70C80"/>
    <w:rsid w:val="00BE6EFA"/>
    <w:rsid w:val="00CF4CBB"/>
    <w:rsid w:val="00D4142A"/>
    <w:rsid w:val="00D56C09"/>
    <w:rsid w:val="00D7015F"/>
    <w:rsid w:val="00E37739"/>
    <w:rsid w:val="00F741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Outline List 2" w:uiPriority="0"/>
    <w:lsdException w:name="Outline List 3"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nhideWhenUsed="0"/>
    <w:lsdException w:name="Medium Grid 1 Accent 5" w:semiHidden="0"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705E"/>
    <w:pPr>
      <w:bidi/>
    </w:pPr>
    <w:rPr>
      <w:rFonts w:ascii="Calibri" w:eastAsia="Calibri" w:hAnsi="Calibri" w:cs="Arial"/>
    </w:rPr>
  </w:style>
  <w:style w:type="paragraph" w:styleId="1">
    <w:name w:val="heading 1"/>
    <w:basedOn w:val="a1"/>
    <w:next w:val="a1"/>
    <w:link w:val="1Char"/>
    <w:qFormat/>
    <w:rsid w:val="0076705E"/>
    <w:pPr>
      <w:keepNext/>
      <w:bidi w:val="0"/>
      <w:spacing w:before="240" w:after="60" w:line="240" w:lineRule="auto"/>
      <w:outlineLvl w:val="0"/>
    </w:pPr>
    <w:rPr>
      <w:rFonts w:ascii="Arial" w:eastAsia="Times New Roman" w:hAnsi="Arial"/>
      <w:b/>
      <w:bCs/>
      <w:kern w:val="32"/>
      <w:sz w:val="32"/>
      <w:szCs w:val="32"/>
    </w:rPr>
  </w:style>
  <w:style w:type="paragraph" w:styleId="2">
    <w:name w:val="heading 2"/>
    <w:basedOn w:val="a1"/>
    <w:next w:val="a1"/>
    <w:link w:val="2Char"/>
    <w:qFormat/>
    <w:rsid w:val="0076705E"/>
    <w:pPr>
      <w:keepNext/>
      <w:numPr>
        <w:ilvl w:val="1"/>
        <w:numId w:val="24"/>
      </w:numPr>
      <w:bidi w:val="0"/>
      <w:spacing w:before="240" w:after="60" w:line="240" w:lineRule="auto"/>
      <w:outlineLvl w:val="1"/>
    </w:pPr>
    <w:rPr>
      <w:rFonts w:ascii="Arial" w:eastAsia="Times New Roman" w:hAnsi="Arial"/>
      <w:b/>
      <w:bCs/>
      <w:i/>
      <w:iCs/>
      <w:sz w:val="28"/>
      <w:szCs w:val="28"/>
    </w:rPr>
  </w:style>
  <w:style w:type="paragraph" w:styleId="3">
    <w:name w:val="heading 3"/>
    <w:basedOn w:val="a1"/>
    <w:next w:val="a1"/>
    <w:link w:val="3Char"/>
    <w:qFormat/>
    <w:rsid w:val="0076705E"/>
    <w:pPr>
      <w:keepNext/>
      <w:numPr>
        <w:ilvl w:val="2"/>
        <w:numId w:val="24"/>
      </w:numPr>
      <w:bidi w:val="0"/>
      <w:spacing w:before="240" w:after="60" w:line="240" w:lineRule="auto"/>
      <w:outlineLvl w:val="2"/>
    </w:pPr>
    <w:rPr>
      <w:rFonts w:ascii="Arial" w:eastAsia="Times New Roman" w:hAnsi="Arial"/>
      <w:b/>
      <w:bCs/>
      <w:sz w:val="26"/>
      <w:szCs w:val="26"/>
    </w:rPr>
  </w:style>
  <w:style w:type="paragraph" w:styleId="4">
    <w:name w:val="heading 4"/>
    <w:basedOn w:val="a1"/>
    <w:next w:val="a1"/>
    <w:link w:val="4Char"/>
    <w:qFormat/>
    <w:rsid w:val="0076705E"/>
    <w:pPr>
      <w:numPr>
        <w:ilvl w:val="3"/>
        <w:numId w:val="24"/>
      </w:numPr>
      <w:bidi w:val="0"/>
      <w:spacing w:before="240" w:after="0"/>
      <w:outlineLvl w:val="3"/>
    </w:pPr>
    <w:rPr>
      <w:rFonts w:eastAsia="Times New Roman"/>
      <w:smallCaps/>
      <w:noProof/>
      <w:spacing w:val="10"/>
    </w:rPr>
  </w:style>
  <w:style w:type="paragraph" w:styleId="5">
    <w:name w:val="heading 5"/>
    <w:basedOn w:val="a1"/>
    <w:next w:val="a1"/>
    <w:link w:val="5Char"/>
    <w:qFormat/>
    <w:rsid w:val="0076705E"/>
    <w:pPr>
      <w:numPr>
        <w:ilvl w:val="4"/>
        <w:numId w:val="24"/>
      </w:numPr>
      <w:bidi w:val="0"/>
      <w:spacing w:before="200" w:after="0"/>
      <w:outlineLvl w:val="4"/>
    </w:pPr>
    <w:rPr>
      <w:rFonts w:eastAsia="Times New Roman"/>
      <w:smallCaps/>
      <w:noProof/>
      <w:color w:val="943634"/>
      <w:spacing w:val="10"/>
      <w:szCs w:val="26"/>
    </w:rPr>
  </w:style>
  <w:style w:type="paragraph" w:styleId="6">
    <w:name w:val="heading 6"/>
    <w:basedOn w:val="a1"/>
    <w:next w:val="a1"/>
    <w:link w:val="6Char"/>
    <w:qFormat/>
    <w:rsid w:val="0076705E"/>
    <w:pPr>
      <w:numPr>
        <w:ilvl w:val="5"/>
        <w:numId w:val="24"/>
      </w:numPr>
      <w:bidi w:val="0"/>
      <w:spacing w:after="0"/>
      <w:outlineLvl w:val="5"/>
    </w:pPr>
    <w:rPr>
      <w:rFonts w:eastAsia="Times New Roman"/>
      <w:smallCaps/>
      <w:noProof/>
      <w:color w:val="C0504D"/>
      <w:spacing w:val="5"/>
      <w:szCs w:val="20"/>
    </w:rPr>
  </w:style>
  <w:style w:type="paragraph" w:styleId="7">
    <w:name w:val="heading 7"/>
    <w:basedOn w:val="a1"/>
    <w:next w:val="a1"/>
    <w:link w:val="7Char"/>
    <w:qFormat/>
    <w:rsid w:val="0076705E"/>
    <w:pPr>
      <w:numPr>
        <w:ilvl w:val="6"/>
        <w:numId w:val="24"/>
      </w:numPr>
      <w:bidi w:val="0"/>
      <w:spacing w:after="0"/>
      <w:outlineLvl w:val="6"/>
    </w:pPr>
    <w:rPr>
      <w:rFonts w:eastAsia="Times New Roman"/>
      <w:b/>
      <w:smallCaps/>
      <w:noProof/>
      <w:color w:val="C0504D"/>
      <w:spacing w:val="10"/>
      <w:sz w:val="20"/>
      <w:szCs w:val="20"/>
    </w:rPr>
  </w:style>
  <w:style w:type="paragraph" w:styleId="8">
    <w:name w:val="heading 8"/>
    <w:basedOn w:val="a1"/>
    <w:next w:val="a1"/>
    <w:link w:val="8Char"/>
    <w:qFormat/>
    <w:rsid w:val="0076705E"/>
    <w:pPr>
      <w:numPr>
        <w:ilvl w:val="7"/>
        <w:numId w:val="24"/>
      </w:numPr>
      <w:bidi w:val="0"/>
      <w:spacing w:after="0"/>
      <w:outlineLvl w:val="7"/>
    </w:pPr>
    <w:rPr>
      <w:rFonts w:eastAsia="Times New Roman"/>
      <w:b/>
      <w:i/>
      <w:smallCaps/>
      <w:noProof/>
      <w:color w:val="943634"/>
      <w:sz w:val="20"/>
      <w:szCs w:val="20"/>
    </w:rPr>
  </w:style>
  <w:style w:type="paragraph" w:styleId="9">
    <w:name w:val="heading 9"/>
    <w:basedOn w:val="a1"/>
    <w:next w:val="a1"/>
    <w:link w:val="9Char"/>
    <w:qFormat/>
    <w:rsid w:val="0076705E"/>
    <w:pPr>
      <w:numPr>
        <w:numId w:val="24"/>
      </w:numPr>
      <w:bidi w:val="0"/>
      <w:spacing w:after="0"/>
      <w:outlineLvl w:val="8"/>
    </w:pPr>
    <w:rPr>
      <w:rFonts w:eastAsia="Times New Roman"/>
      <w:b/>
      <w:i/>
      <w:smallCaps/>
      <w:noProof/>
      <w:color w:val="622423"/>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عنوان 1 Char"/>
    <w:basedOn w:val="a2"/>
    <w:link w:val="1"/>
    <w:rsid w:val="0076705E"/>
    <w:rPr>
      <w:rFonts w:ascii="Arial" w:eastAsia="Times New Roman" w:hAnsi="Arial" w:cs="Arial"/>
      <w:b/>
      <w:bCs/>
      <w:kern w:val="32"/>
      <w:sz w:val="32"/>
      <w:szCs w:val="32"/>
    </w:rPr>
  </w:style>
  <w:style w:type="character" w:customStyle="1" w:styleId="2Char">
    <w:name w:val="عنوان 2 Char"/>
    <w:basedOn w:val="a2"/>
    <w:link w:val="2"/>
    <w:rsid w:val="0076705E"/>
    <w:rPr>
      <w:rFonts w:ascii="Arial" w:eastAsia="Times New Roman" w:hAnsi="Arial" w:cs="Arial"/>
      <w:b/>
      <w:bCs/>
      <w:i/>
      <w:iCs/>
      <w:sz w:val="28"/>
      <w:szCs w:val="28"/>
    </w:rPr>
  </w:style>
  <w:style w:type="character" w:customStyle="1" w:styleId="3Char">
    <w:name w:val="عنوان 3 Char"/>
    <w:basedOn w:val="a2"/>
    <w:link w:val="3"/>
    <w:rsid w:val="0076705E"/>
    <w:rPr>
      <w:rFonts w:ascii="Arial" w:eastAsia="Times New Roman" w:hAnsi="Arial" w:cs="Arial"/>
      <w:b/>
      <w:bCs/>
      <w:sz w:val="26"/>
      <w:szCs w:val="26"/>
    </w:rPr>
  </w:style>
  <w:style w:type="character" w:customStyle="1" w:styleId="4Char">
    <w:name w:val="عنوان 4 Char"/>
    <w:basedOn w:val="a2"/>
    <w:link w:val="4"/>
    <w:rsid w:val="0076705E"/>
    <w:rPr>
      <w:rFonts w:ascii="Calibri" w:eastAsia="Times New Roman" w:hAnsi="Calibri" w:cs="Arial"/>
      <w:smallCaps/>
      <w:noProof/>
      <w:spacing w:val="10"/>
    </w:rPr>
  </w:style>
  <w:style w:type="character" w:customStyle="1" w:styleId="5Char">
    <w:name w:val="عنوان 5 Char"/>
    <w:basedOn w:val="a2"/>
    <w:link w:val="5"/>
    <w:rsid w:val="0076705E"/>
    <w:rPr>
      <w:rFonts w:ascii="Calibri" w:eastAsia="Times New Roman" w:hAnsi="Calibri" w:cs="Arial"/>
      <w:smallCaps/>
      <w:noProof/>
      <w:color w:val="943634"/>
      <w:spacing w:val="10"/>
      <w:szCs w:val="26"/>
    </w:rPr>
  </w:style>
  <w:style w:type="character" w:customStyle="1" w:styleId="6Char">
    <w:name w:val="عنوان 6 Char"/>
    <w:basedOn w:val="a2"/>
    <w:link w:val="6"/>
    <w:rsid w:val="0076705E"/>
    <w:rPr>
      <w:rFonts w:ascii="Calibri" w:eastAsia="Times New Roman" w:hAnsi="Calibri" w:cs="Arial"/>
      <w:smallCaps/>
      <w:noProof/>
      <w:color w:val="C0504D"/>
      <w:spacing w:val="5"/>
      <w:szCs w:val="20"/>
    </w:rPr>
  </w:style>
  <w:style w:type="character" w:customStyle="1" w:styleId="7Char">
    <w:name w:val="عنوان 7 Char"/>
    <w:basedOn w:val="a2"/>
    <w:link w:val="7"/>
    <w:rsid w:val="0076705E"/>
    <w:rPr>
      <w:rFonts w:ascii="Calibri" w:eastAsia="Times New Roman" w:hAnsi="Calibri" w:cs="Arial"/>
      <w:b/>
      <w:smallCaps/>
      <w:noProof/>
      <w:color w:val="C0504D"/>
      <w:spacing w:val="10"/>
      <w:sz w:val="20"/>
      <w:szCs w:val="20"/>
    </w:rPr>
  </w:style>
  <w:style w:type="character" w:customStyle="1" w:styleId="8Char">
    <w:name w:val="عنوان 8 Char"/>
    <w:basedOn w:val="a2"/>
    <w:link w:val="8"/>
    <w:rsid w:val="0076705E"/>
    <w:rPr>
      <w:rFonts w:ascii="Calibri" w:eastAsia="Times New Roman" w:hAnsi="Calibri" w:cs="Arial"/>
      <w:b/>
      <w:i/>
      <w:smallCaps/>
      <w:noProof/>
      <w:color w:val="943634"/>
      <w:sz w:val="20"/>
      <w:szCs w:val="20"/>
    </w:rPr>
  </w:style>
  <w:style w:type="character" w:customStyle="1" w:styleId="9Char">
    <w:name w:val="عنوان 9 Char"/>
    <w:basedOn w:val="a2"/>
    <w:link w:val="9"/>
    <w:rsid w:val="0076705E"/>
    <w:rPr>
      <w:rFonts w:ascii="Calibri" w:eastAsia="Times New Roman" w:hAnsi="Calibri" w:cs="Arial"/>
      <w:b/>
      <w:i/>
      <w:smallCaps/>
      <w:noProof/>
      <w:color w:val="622423"/>
      <w:sz w:val="20"/>
      <w:szCs w:val="20"/>
    </w:rPr>
  </w:style>
  <w:style w:type="character" w:styleId="Hyperlink">
    <w:name w:val="Hyperlink"/>
    <w:uiPriority w:val="99"/>
    <w:unhideWhenUsed/>
    <w:rsid w:val="0076705E"/>
    <w:rPr>
      <w:color w:val="0000FF"/>
      <w:u w:val="single"/>
    </w:rPr>
  </w:style>
  <w:style w:type="paragraph" w:styleId="a5">
    <w:name w:val="List Paragraph"/>
    <w:basedOn w:val="a1"/>
    <w:uiPriority w:val="34"/>
    <w:qFormat/>
    <w:rsid w:val="0076705E"/>
    <w:pPr>
      <w:ind w:left="720"/>
      <w:contextualSpacing/>
    </w:pPr>
  </w:style>
  <w:style w:type="character" w:customStyle="1" w:styleId="apple-converted-space">
    <w:name w:val="apple-converted-space"/>
    <w:rsid w:val="0076705E"/>
  </w:style>
  <w:style w:type="paragraph" w:styleId="a6">
    <w:name w:val="Balloon Text"/>
    <w:basedOn w:val="a1"/>
    <w:link w:val="Char"/>
    <w:uiPriority w:val="99"/>
    <w:unhideWhenUsed/>
    <w:rsid w:val="0076705E"/>
    <w:pPr>
      <w:spacing w:after="0" w:line="240" w:lineRule="auto"/>
    </w:pPr>
    <w:rPr>
      <w:rFonts w:ascii="Tahoma" w:hAnsi="Tahoma" w:cs="Tahoma"/>
      <w:sz w:val="16"/>
      <w:szCs w:val="16"/>
    </w:rPr>
  </w:style>
  <w:style w:type="character" w:customStyle="1" w:styleId="Char">
    <w:name w:val="نص في بالون Char"/>
    <w:basedOn w:val="a2"/>
    <w:link w:val="a6"/>
    <w:uiPriority w:val="99"/>
    <w:rsid w:val="0076705E"/>
    <w:rPr>
      <w:rFonts w:ascii="Tahoma" w:eastAsia="Calibri" w:hAnsi="Tahoma" w:cs="Tahoma"/>
      <w:sz w:val="16"/>
      <w:szCs w:val="16"/>
    </w:rPr>
  </w:style>
  <w:style w:type="paragraph" w:styleId="a7">
    <w:name w:val="footnote text"/>
    <w:aliases w:val=" Char,Char"/>
    <w:basedOn w:val="a1"/>
    <w:link w:val="Char0"/>
    <w:unhideWhenUsed/>
    <w:rsid w:val="0076705E"/>
    <w:pPr>
      <w:spacing w:after="0" w:line="240" w:lineRule="auto"/>
    </w:pPr>
    <w:rPr>
      <w:rFonts w:eastAsia="Times New Roman"/>
      <w:sz w:val="20"/>
      <w:szCs w:val="20"/>
    </w:rPr>
  </w:style>
  <w:style w:type="character" w:customStyle="1" w:styleId="Char0">
    <w:name w:val="نص حاشية سفلية Char"/>
    <w:aliases w:val=" Char Char,Char Char"/>
    <w:basedOn w:val="a2"/>
    <w:link w:val="a7"/>
    <w:uiPriority w:val="99"/>
    <w:rsid w:val="0076705E"/>
    <w:rPr>
      <w:rFonts w:ascii="Calibri" w:eastAsia="Times New Roman" w:hAnsi="Calibri" w:cs="Arial"/>
      <w:sz w:val="20"/>
      <w:szCs w:val="20"/>
    </w:rPr>
  </w:style>
  <w:style w:type="character" w:styleId="a8">
    <w:name w:val="footnote reference"/>
    <w:unhideWhenUsed/>
    <w:rsid w:val="0076705E"/>
    <w:rPr>
      <w:rFonts w:cs="Times New Roman"/>
      <w:vertAlign w:val="superscript"/>
    </w:rPr>
  </w:style>
  <w:style w:type="paragraph" w:styleId="a9">
    <w:name w:val="footer"/>
    <w:basedOn w:val="a1"/>
    <w:link w:val="Char1"/>
    <w:uiPriority w:val="99"/>
    <w:unhideWhenUsed/>
    <w:rsid w:val="0076705E"/>
    <w:pPr>
      <w:tabs>
        <w:tab w:val="center" w:pos="4153"/>
        <w:tab w:val="right" w:pos="8306"/>
      </w:tabs>
      <w:spacing w:after="0" w:line="240" w:lineRule="auto"/>
    </w:pPr>
    <w:rPr>
      <w:rFonts w:eastAsia="Times New Roman"/>
    </w:rPr>
  </w:style>
  <w:style w:type="character" w:customStyle="1" w:styleId="Char1">
    <w:name w:val="تذييل الصفحة Char"/>
    <w:basedOn w:val="a2"/>
    <w:link w:val="a9"/>
    <w:uiPriority w:val="99"/>
    <w:rsid w:val="0076705E"/>
    <w:rPr>
      <w:rFonts w:ascii="Calibri" w:eastAsia="Times New Roman" w:hAnsi="Calibri" w:cs="Arial"/>
    </w:rPr>
  </w:style>
  <w:style w:type="character" w:customStyle="1" w:styleId="Char2">
    <w:name w:val="تذييل صفحة Char"/>
    <w:uiPriority w:val="99"/>
    <w:locked/>
    <w:rsid w:val="0076705E"/>
    <w:rPr>
      <w:rFonts w:ascii="Times New Roman" w:eastAsia="Times New Roman" w:hAnsi="Times New Roman" w:cs="Simplified Arabic"/>
      <w:sz w:val="28"/>
      <w:szCs w:val="28"/>
    </w:rPr>
  </w:style>
  <w:style w:type="character" w:customStyle="1" w:styleId="Char3">
    <w:name w:val="رأس صفحة Char"/>
    <w:uiPriority w:val="99"/>
    <w:locked/>
    <w:rsid w:val="0076705E"/>
    <w:rPr>
      <w:rFonts w:cs="Times New Roman"/>
    </w:rPr>
  </w:style>
  <w:style w:type="paragraph" w:styleId="aa">
    <w:name w:val="Body Text"/>
    <w:basedOn w:val="a1"/>
    <w:link w:val="Char4"/>
    <w:rsid w:val="0076705E"/>
    <w:pPr>
      <w:spacing w:after="0" w:line="240" w:lineRule="auto"/>
      <w:jc w:val="center"/>
    </w:pPr>
    <w:rPr>
      <w:rFonts w:eastAsia="Times New Roman" w:cs="MCS Jeddah S_U normal."/>
      <w:b/>
      <w:bCs/>
      <w:sz w:val="66"/>
      <w:szCs w:val="66"/>
    </w:rPr>
  </w:style>
  <w:style w:type="character" w:customStyle="1" w:styleId="Char4">
    <w:name w:val="نص أساسي Char"/>
    <w:basedOn w:val="a2"/>
    <w:link w:val="aa"/>
    <w:rsid w:val="0076705E"/>
    <w:rPr>
      <w:rFonts w:ascii="Calibri" w:eastAsia="Times New Roman" w:hAnsi="Calibri" w:cs="MCS Jeddah S_U normal."/>
      <w:b/>
      <w:bCs/>
      <w:sz w:val="66"/>
      <w:szCs w:val="66"/>
    </w:rPr>
  </w:style>
  <w:style w:type="table" w:styleId="ab">
    <w:name w:val="Table Grid"/>
    <w:basedOn w:val="a3"/>
    <w:uiPriority w:val="59"/>
    <w:rsid w:val="0076705E"/>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itle"/>
    <w:basedOn w:val="a1"/>
    <w:link w:val="Char5"/>
    <w:qFormat/>
    <w:rsid w:val="0076705E"/>
    <w:pPr>
      <w:bidi w:val="0"/>
      <w:spacing w:before="240" w:after="60" w:line="240" w:lineRule="auto"/>
      <w:jc w:val="center"/>
      <w:outlineLvl w:val="0"/>
    </w:pPr>
    <w:rPr>
      <w:rFonts w:ascii="Arial" w:eastAsia="Times New Roman" w:hAnsi="Arial"/>
      <w:b/>
      <w:bCs/>
      <w:kern w:val="28"/>
      <w:sz w:val="32"/>
      <w:szCs w:val="32"/>
    </w:rPr>
  </w:style>
  <w:style w:type="character" w:customStyle="1" w:styleId="Char5">
    <w:name w:val="العنوان Char"/>
    <w:basedOn w:val="a2"/>
    <w:link w:val="ac"/>
    <w:rsid w:val="0076705E"/>
    <w:rPr>
      <w:rFonts w:ascii="Arial" w:eastAsia="Times New Roman" w:hAnsi="Arial" w:cs="Arial"/>
      <w:b/>
      <w:bCs/>
      <w:kern w:val="28"/>
      <w:sz w:val="32"/>
      <w:szCs w:val="32"/>
    </w:rPr>
  </w:style>
  <w:style w:type="paragraph" w:styleId="ad">
    <w:name w:val="Normal (Web)"/>
    <w:basedOn w:val="a1"/>
    <w:rsid w:val="0076705E"/>
    <w:pPr>
      <w:bidi w:val="0"/>
      <w:spacing w:before="100" w:beforeAutospacing="1" w:after="100" w:afterAutospacing="1" w:line="240" w:lineRule="auto"/>
    </w:pPr>
    <w:rPr>
      <w:rFonts w:eastAsia="Times New Roman" w:cs="Times New Roman"/>
      <w:color w:val="000000"/>
      <w:sz w:val="24"/>
      <w:szCs w:val="24"/>
    </w:rPr>
  </w:style>
  <w:style w:type="paragraph" w:styleId="ae">
    <w:name w:val="No Spacing"/>
    <w:link w:val="Char6"/>
    <w:uiPriority w:val="1"/>
    <w:qFormat/>
    <w:rsid w:val="0076705E"/>
    <w:pPr>
      <w:bidi/>
      <w:spacing w:after="0" w:line="240" w:lineRule="auto"/>
    </w:pPr>
    <w:rPr>
      <w:rFonts w:ascii="Calibri" w:eastAsia="Times New Roman" w:hAnsi="Calibri" w:cs="Arial"/>
    </w:rPr>
  </w:style>
  <w:style w:type="character" w:customStyle="1" w:styleId="Char6">
    <w:name w:val="بلا تباعد Char"/>
    <w:link w:val="ae"/>
    <w:uiPriority w:val="1"/>
    <w:locked/>
    <w:rsid w:val="0076705E"/>
    <w:rPr>
      <w:rFonts w:ascii="Calibri" w:eastAsia="Times New Roman" w:hAnsi="Calibri" w:cs="Arial"/>
    </w:rPr>
  </w:style>
  <w:style w:type="character" w:styleId="af">
    <w:name w:val="Strong"/>
    <w:qFormat/>
    <w:rsid w:val="0076705E"/>
    <w:rPr>
      <w:rFonts w:cs="Times New Roman"/>
      <w:b/>
      <w:bCs/>
    </w:rPr>
  </w:style>
  <w:style w:type="paragraph" w:styleId="af0">
    <w:name w:val="Subtitle"/>
    <w:basedOn w:val="a1"/>
    <w:next w:val="a1"/>
    <w:link w:val="Char7"/>
    <w:uiPriority w:val="11"/>
    <w:qFormat/>
    <w:rsid w:val="0076705E"/>
    <w:pPr>
      <w:bidi w:val="0"/>
      <w:spacing w:after="720" w:line="240" w:lineRule="auto"/>
      <w:jc w:val="right"/>
    </w:pPr>
    <w:rPr>
      <w:rFonts w:ascii="Cambria" w:eastAsia="Times New Roman" w:hAnsi="Cambria" w:cs="Times New Roman"/>
      <w:noProof/>
      <w:sz w:val="20"/>
    </w:rPr>
  </w:style>
  <w:style w:type="character" w:customStyle="1" w:styleId="Char7">
    <w:name w:val="عنوان فرعي Char"/>
    <w:basedOn w:val="a2"/>
    <w:link w:val="af0"/>
    <w:uiPriority w:val="11"/>
    <w:rsid w:val="0076705E"/>
    <w:rPr>
      <w:rFonts w:ascii="Cambria" w:eastAsia="Times New Roman" w:hAnsi="Cambria" w:cs="Times New Roman"/>
      <w:noProof/>
      <w:sz w:val="20"/>
    </w:rPr>
  </w:style>
  <w:style w:type="paragraph" w:styleId="af1">
    <w:name w:val="endnote text"/>
    <w:basedOn w:val="a1"/>
    <w:link w:val="Char8"/>
    <w:rsid w:val="0076705E"/>
    <w:pPr>
      <w:jc w:val="both"/>
    </w:pPr>
    <w:rPr>
      <w:rFonts w:eastAsia="Times New Roman"/>
      <w:noProof/>
      <w:sz w:val="20"/>
      <w:szCs w:val="20"/>
    </w:rPr>
  </w:style>
  <w:style w:type="character" w:customStyle="1" w:styleId="Char8">
    <w:name w:val="نص تعليق ختامي Char"/>
    <w:basedOn w:val="a2"/>
    <w:link w:val="af1"/>
    <w:rsid w:val="0076705E"/>
    <w:rPr>
      <w:rFonts w:ascii="Calibri" w:eastAsia="Times New Roman" w:hAnsi="Calibri" w:cs="Arial"/>
      <w:noProof/>
      <w:sz w:val="20"/>
      <w:szCs w:val="20"/>
    </w:rPr>
  </w:style>
  <w:style w:type="character" w:styleId="af2">
    <w:name w:val="Emphasis"/>
    <w:uiPriority w:val="20"/>
    <w:qFormat/>
    <w:rsid w:val="0076705E"/>
    <w:rPr>
      <w:rFonts w:cs="Times New Roman"/>
      <w:b/>
      <w:i/>
      <w:spacing w:val="10"/>
    </w:rPr>
  </w:style>
  <w:style w:type="paragraph" w:styleId="af3">
    <w:name w:val="Quote"/>
    <w:basedOn w:val="a1"/>
    <w:next w:val="a1"/>
    <w:link w:val="Char9"/>
    <w:uiPriority w:val="29"/>
    <w:qFormat/>
    <w:rsid w:val="0076705E"/>
    <w:pPr>
      <w:bidi w:val="0"/>
      <w:jc w:val="both"/>
    </w:pPr>
    <w:rPr>
      <w:rFonts w:eastAsia="Times New Roman"/>
      <w:i/>
      <w:noProof/>
      <w:sz w:val="20"/>
      <w:szCs w:val="20"/>
    </w:rPr>
  </w:style>
  <w:style w:type="character" w:customStyle="1" w:styleId="Char9">
    <w:name w:val="اقتباس Char"/>
    <w:basedOn w:val="a2"/>
    <w:link w:val="af3"/>
    <w:uiPriority w:val="29"/>
    <w:rsid w:val="0076705E"/>
    <w:rPr>
      <w:rFonts w:ascii="Calibri" w:eastAsia="Times New Roman" w:hAnsi="Calibri" w:cs="Arial"/>
      <w:i/>
      <w:noProof/>
      <w:sz w:val="20"/>
      <w:szCs w:val="20"/>
    </w:rPr>
  </w:style>
  <w:style w:type="paragraph" w:styleId="af4">
    <w:name w:val="Intense Quote"/>
    <w:basedOn w:val="a1"/>
    <w:next w:val="a1"/>
    <w:link w:val="Chara"/>
    <w:uiPriority w:val="30"/>
    <w:qFormat/>
    <w:rsid w:val="0076705E"/>
    <w:pPr>
      <w:pBdr>
        <w:top w:val="single" w:sz="8" w:space="10" w:color="943634"/>
        <w:left w:val="single" w:sz="8" w:space="10" w:color="943634"/>
        <w:bottom w:val="single" w:sz="8" w:space="10" w:color="943634"/>
        <w:right w:val="single" w:sz="8" w:space="10" w:color="943634"/>
      </w:pBdr>
      <w:shd w:val="clear" w:color="auto" w:fill="C0504D"/>
      <w:bidi w:val="0"/>
      <w:spacing w:before="140" w:after="140"/>
      <w:ind w:left="1440" w:right="1440"/>
      <w:jc w:val="both"/>
    </w:pPr>
    <w:rPr>
      <w:rFonts w:eastAsia="Times New Roman"/>
      <w:b/>
      <w:i/>
      <w:noProof/>
      <w:color w:val="FFFFFF"/>
      <w:sz w:val="20"/>
      <w:szCs w:val="20"/>
    </w:rPr>
  </w:style>
  <w:style w:type="character" w:customStyle="1" w:styleId="Chara">
    <w:name w:val="اقتباس مكثف Char"/>
    <w:basedOn w:val="a2"/>
    <w:link w:val="af4"/>
    <w:uiPriority w:val="30"/>
    <w:rsid w:val="0076705E"/>
    <w:rPr>
      <w:rFonts w:ascii="Calibri" w:eastAsia="Times New Roman" w:hAnsi="Calibri" w:cs="Arial"/>
      <w:b/>
      <w:i/>
      <w:noProof/>
      <w:color w:val="FFFFFF"/>
      <w:sz w:val="20"/>
      <w:szCs w:val="20"/>
      <w:shd w:val="clear" w:color="auto" w:fill="C0504D"/>
    </w:rPr>
  </w:style>
  <w:style w:type="character" w:styleId="af5">
    <w:name w:val="Subtle Emphasis"/>
    <w:uiPriority w:val="19"/>
    <w:qFormat/>
    <w:rsid w:val="0076705E"/>
    <w:rPr>
      <w:rFonts w:cs="Times New Roman"/>
      <w:i/>
    </w:rPr>
  </w:style>
  <w:style w:type="character" w:styleId="af6">
    <w:name w:val="Intense Emphasis"/>
    <w:uiPriority w:val="21"/>
    <w:qFormat/>
    <w:rsid w:val="0076705E"/>
    <w:rPr>
      <w:rFonts w:cs="Times New Roman"/>
      <w:b/>
      <w:i/>
      <w:color w:val="C0504D"/>
      <w:spacing w:val="10"/>
    </w:rPr>
  </w:style>
  <w:style w:type="character" w:styleId="af7">
    <w:name w:val="Subtle Reference"/>
    <w:uiPriority w:val="31"/>
    <w:qFormat/>
    <w:rsid w:val="0076705E"/>
    <w:rPr>
      <w:rFonts w:cs="Times New Roman"/>
      <w:b/>
    </w:rPr>
  </w:style>
  <w:style w:type="character" w:styleId="af8">
    <w:name w:val="Intense Reference"/>
    <w:uiPriority w:val="32"/>
    <w:qFormat/>
    <w:rsid w:val="0076705E"/>
    <w:rPr>
      <w:rFonts w:cs="Times New Roman"/>
      <w:b/>
      <w:smallCaps/>
      <w:spacing w:val="5"/>
      <w:sz w:val="22"/>
      <w:u w:val="single"/>
    </w:rPr>
  </w:style>
  <w:style w:type="character" w:styleId="af9">
    <w:name w:val="Book Title"/>
    <w:uiPriority w:val="33"/>
    <w:qFormat/>
    <w:rsid w:val="0076705E"/>
    <w:rPr>
      <w:rFonts w:ascii="Cambria" w:hAnsi="Cambria" w:cs="Times New Roman"/>
      <w:i/>
      <w:sz w:val="20"/>
    </w:rPr>
  </w:style>
  <w:style w:type="paragraph" w:styleId="afa">
    <w:name w:val="TOC Heading"/>
    <w:basedOn w:val="1"/>
    <w:next w:val="a1"/>
    <w:uiPriority w:val="39"/>
    <w:qFormat/>
    <w:rsid w:val="0076705E"/>
    <w:pPr>
      <w:keepNext w:val="0"/>
      <w:spacing w:before="300" w:after="40" w:line="276" w:lineRule="auto"/>
      <w:outlineLvl w:val="9"/>
    </w:pPr>
    <w:rPr>
      <w:rFonts w:ascii="Calibri" w:hAnsi="Calibri"/>
      <w:b w:val="0"/>
      <w:bCs w:val="0"/>
      <w:smallCaps/>
      <w:noProof/>
      <w:spacing w:val="5"/>
      <w:kern w:val="0"/>
    </w:rPr>
  </w:style>
  <w:style w:type="table" w:customStyle="1" w:styleId="-12">
    <w:name w:val="تظليل فاتح - تمييز 12"/>
    <w:basedOn w:val="a3"/>
    <w:uiPriority w:val="99"/>
    <w:rsid w:val="0076705E"/>
    <w:pPr>
      <w:spacing w:after="0" w:line="240" w:lineRule="auto"/>
    </w:pPr>
    <w:rPr>
      <w:rFonts w:ascii="Calibri" w:eastAsia="Times New Roman" w:hAnsi="Calibri" w:cs="Calibri"/>
      <w:color w:val="365F91"/>
      <w:sz w:val="20"/>
      <w:szCs w:val="20"/>
    </w:rPr>
    <w:tblPr>
      <w:tblStyleRowBandSize w:val="1"/>
      <w:tblStyleColBandSize w:val="1"/>
      <w:tblInd w:w="0" w:type="nil"/>
      <w:tblBorders>
        <w:top w:val="single" w:sz="8" w:space="0" w:color="4F81BD"/>
        <w:bottom w:val="single" w:sz="8" w:space="0" w:color="4F81BD"/>
      </w:tblBorders>
    </w:tblPr>
    <w:tblStylePr w:type="fir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cPr>
    </w:tblStylePr>
    <w:tblStylePr w:type="band1Horz">
      <w:rPr>
        <w:rFonts w:cs="Calibri"/>
      </w:rPr>
      <w:tblPr/>
      <w:tcPr>
        <w:tcBorders>
          <w:left w:val="nil"/>
          <w:right w:val="nil"/>
          <w:insideH w:val="nil"/>
          <w:insideV w:val="nil"/>
        </w:tcBorders>
        <w:shd w:val="clear" w:color="auto" w:fill="D3DFEE"/>
      </w:tcPr>
    </w:tblStylePr>
  </w:style>
  <w:style w:type="table" w:styleId="1-4">
    <w:name w:val="Medium List 1 Accent 4"/>
    <w:basedOn w:val="a3"/>
    <w:uiPriority w:val="99"/>
    <w:rsid w:val="0076705E"/>
    <w:pPr>
      <w:spacing w:after="0" w:line="240" w:lineRule="auto"/>
    </w:pPr>
    <w:rPr>
      <w:rFonts w:ascii="Calibri" w:eastAsia="Times New Roman" w:hAnsi="Calibri" w:cs="Calibri"/>
      <w:color w:val="000000"/>
      <w:sz w:val="20"/>
      <w:szCs w:val="20"/>
    </w:rPr>
    <w:tblPr>
      <w:tblStyleRowBandSize w:val="1"/>
      <w:tblStyleColBandSize w:val="1"/>
      <w:tblInd w:w="0" w:type="nil"/>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Calibri"/>
        <w:b/>
        <w:bCs/>
        <w:color w:val="1F497D"/>
      </w:rPr>
      <w:tblPr/>
      <w:tcPr>
        <w:tcBorders>
          <w:top w:val="single" w:sz="8" w:space="0" w:color="8064A2"/>
          <w:bottom w:val="single" w:sz="8" w:space="0" w:color="8064A2"/>
        </w:tcBorders>
      </w:tcPr>
    </w:tblStylePr>
    <w:tblStylePr w:type="firstCol">
      <w:rPr>
        <w:rFonts w:cs="Calibri"/>
        <w:b/>
        <w:bCs/>
      </w:rPr>
    </w:tblStylePr>
    <w:tblStylePr w:type="lastCol">
      <w:rPr>
        <w:rFonts w:cs="Calibri"/>
        <w:b/>
        <w:bCs/>
      </w:rPr>
      <w:tblPr/>
      <w:tcPr>
        <w:tcBorders>
          <w:top w:val="single" w:sz="8" w:space="0" w:color="8064A2"/>
          <w:bottom w:val="single" w:sz="8" w:space="0" w:color="8064A2"/>
        </w:tcBorders>
      </w:tcPr>
    </w:tblStylePr>
    <w:tblStylePr w:type="band1Vert">
      <w:rPr>
        <w:rFonts w:cs="Calibri"/>
      </w:rPr>
      <w:tblPr/>
      <w:tcPr>
        <w:shd w:val="clear" w:color="auto" w:fill="DFD8E8"/>
      </w:tcPr>
    </w:tblStylePr>
    <w:tblStylePr w:type="band1Horz">
      <w:rPr>
        <w:rFonts w:cs="Calibri"/>
      </w:rPr>
      <w:tblPr/>
      <w:tcPr>
        <w:shd w:val="clear" w:color="auto" w:fill="DFD8E8"/>
      </w:tcPr>
    </w:tblStylePr>
  </w:style>
  <w:style w:type="table" w:styleId="-4">
    <w:name w:val="Light Shading Accent 4"/>
    <w:basedOn w:val="a3"/>
    <w:uiPriority w:val="99"/>
    <w:rsid w:val="0076705E"/>
    <w:pPr>
      <w:spacing w:after="0" w:line="240" w:lineRule="auto"/>
    </w:pPr>
    <w:rPr>
      <w:rFonts w:ascii="Calibri" w:eastAsia="Times New Roman" w:hAnsi="Calibri" w:cs="Calibri"/>
      <w:color w:val="5F497A"/>
      <w:sz w:val="20"/>
      <w:szCs w:val="20"/>
    </w:rPr>
    <w:tblPr>
      <w:tblStyleRowBandSize w:val="1"/>
      <w:tblStyleColBandSize w:val="1"/>
      <w:tblInd w:w="0" w:type="nil"/>
      <w:tblBorders>
        <w:top w:val="single" w:sz="8" w:space="0" w:color="8064A2"/>
        <w:bottom w:val="single" w:sz="8" w:space="0" w:color="8064A2"/>
      </w:tblBorders>
    </w:tblPr>
    <w:tblStylePr w:type="firstRow">
      <w:pPr>
        <w:spacing w:before="0" w:after="0"/>
      </w:pPr>
      <w:rPr>
        <w:rFonts w:cs="Calibri"/>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Calibri"/>
        <w:b/>
        <w:bCs/>
      </w:rPr>
      <w:tblPr/>
      <w:tcPr>
        <w:tcBorders>
          <w:top w:val="single" w:sz="8" w:space="0" w:color="8064A2"/>
          <w:left w:val="nil"/>
          <w:bottom w:val="single" w:sz="8" w:space="0" w:color="8064A2"/>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FD8E8"/>
      </w:tcPr>
    </w:tblStylePr>
    <w:tblStylePr w:type="band1Horz">
      <w:rPr>
        <w:rFonts w:cs="Calibri"/>
      </w:rPr>
      <w:tblPr/>
      <w:tcPr>
        <w:tcBorders>
          <w:left w:val="nil"/>
          <w:right w:val="nil"/>
          <w:insideH w:val="nil"/>
          <w:insideV w:val="nil"/>
        </w:tcBorders>
        <w:shd w:val="clear" w:color="auto" w:fill="DFD8E8"/>
      </w:tcPr>
    </w:tblStylePr>
  </w:style>
  <w:style w:type="table" w:styleId="2-4">
    <w:name w:val="Medium Shading 2 Accent 4"/>
    <w:basedOn w:val="a3"/>
    <w:uiPriority w:val="99"/>
    <w:rsid w:val="0076705E"/>
    <w:pPr>
      <w:spacing w:after="0" w:line="240" w:lineRule="auto"/>
    </w:pPr>
    <w:rPr>
      <w:rFonts w:ascii="Calibri" w:eastAsia="Times New Roman" w:hAnsi="Calibri" w:cs="Calibri"/>
      <w:sz w:val="20"/>
      <w:szCs w:val="20"/>
    </w:rPr>
    <w:tblPr>
      <w:tblStyleRowBandSize w:val="1"/>
      <w:tblStyleColBandSize w:val="1"/>
      <w:tblInd w:w="0" w:type="nil"/>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Calibri"/>
        <w:b/>
        <w:bCs/>
        <w:color w:val="FFFFFF"/>
      </w:rPr>
      <w:tblPr/>
      <w:tcPr>
        <w:tcBorders>
          <w:left w:val="nil"/>
          <w:right w:val="nil"/>
          <w:insideH w:val="nil"/>
          <w:insideV w:val="nil"/>
        </w:tcBorders>
        <w:shd w:val="clear" w:color="auto" w:fill="8064A2"/>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99"/>
    <w:rsid w:val="0076705E"/>
    <w:pPr>
      <w:spacing w:after="0" w:line="240" w:lineRule="auto"/>
    </w:pPr>
    <w:rPr>
      <w:rFonts w:ascii="Calibri" w:eastAsia="Times New Roman" w:hAnsi="Calibri" w:cs="Calibri"/>
      <w:sz w:val="20"/>
      <w:szCs w:val="20"/>
    </w:rPr>
    <w:tblPr>
      <w:tblStyleRowBandSize w:val="1"/>
      <w:tblStyleColBandSize w:val="1"/>
      <w:tblInd w:w="0" w:type="nil"/>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Calibri"/>
        <w:b/>
        <w:bCs/>
        <w:color w:val="FFFFFF"/>
      </w:rPr>
      <w:tblPr/>
      <w:tcPr>
        <w:tcBorders>
          <w:left w:val="nil"/>
          <w:right w:val="nil"/>
          <w:insideH w:val="nil"/>
          <w:insideV w:val="nil"/>
        </w:tcBorders>
        <w:shd w:val="clear" w:color="auto" w:fill="C0504D"/>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2-1">
    <w:name w:val="Medium List 2 Accent 1"/>
    <w:basedOn w:val="a3"/>
    <w:uiPriority w:val="99"/>
    <w:rsid w:val="0076705E"/>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40">
    <w:name w:val="Medium List 2 Accent 4"/>
    <w:basedOn w:val="a3"/>
    <w:uiPriority w:val="99"/>
    <w:rsid w:val="0076705E"/>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5">
    <w:name w:val="Medium List 2 Accent 5"/>
    <w:basedOn w:val="a3"/>
    <w:uiPriority w:val="99"/>
    <w:rsid w:val="0076705E"/>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5">
    <w:name w:val="Medium Grid 1 Accent 5"/>
    <w:basedOn w:val="a3"/>
    <w:uiPriority w:val="99"/>
    <w:rsid w:val="0076705E"/>
    <w:pPr>
      <w:spacing w:after="0" w:line="240" w:lineRule="auto"/>
    </w:pPr>
    <w:rPr>
      <w:rFonts w:ascii="Calibri" w:eastAsia="Times New Roman" w:hAnsi="Calibri" w:cs="Calibri"/>
      <w:sz w:val="20"/>
      <w:szCs w:val="20"/>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Calibri"/>
        <w:b/>
        <w:bCs/>
      </w:rPr>
    </w:tblStylePr>
    <w:tblStylePr w:type="lastRow">
      <w:rPr>
        <w:rFonts w:cs="Calibri"/>
        <w:b/>
        <w:bCs/>
      </w:rPr>
      <w:tblPr/>
      <w:tcPr>
        <w:tcBorders>
          <w:top w:val="single" w:sz="18" w:space="0" w:color="78C0D4"/>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5D5E2"/>
      </w:tcPr>
    </w:tblStylePr>
    <w:tblStylePr w:type="band1Horz">
      <w:rPr>
        <w:rFonts w:cs="Calibri"/>
      </w:rPr>
      <w:tblPr/>
      <w:tcPr>
        <w:shd w:val="clear" w:color="auto" w:fill="A5D5E2"/>
      </w:tcPr>
    </w:tblStylePr>
  </w:style>
  <w:style w:type="table" w:styleId="1-40">
    <w:name w:val="Medium Grid 1 Accent 4"/>
    <w:basedOn w:val="a3"/>
    <w:uiPriority w:val="67"/>
    <w:rsid w:val="0076705E"/>
    <w:pPr>
      <w:spacing w:after="0" w:line="240" w:lineRule="auto"/>
    </w:pPr>
    <w:rPr>
      <w:rFonts w:ascii="Calibri" w:eastAsia="Times New Roman" w:hAnsi="Calibri" w:cs="Calibri"/>
      <w:sz w:val="20"/>
      <w:szCs w:val="20"/>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Calibri"/>
        <w:b/>
        <w:bCs/>
      </w:rPr>
    </w:tblStylePr>
    <w:tblStylePr w:type="lastRow">
      <w:rPr>
        <w:rFonts w:cs="Calibri"/>
        <w:b/>
        <w:bCs/>
      </w:rPr>
      <w:tblPr/>
      <w:tcPr>
        <w:tcBorders>
          <w:top w:val="single" w:sz="18" w:space="0" w:color="9F8AB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BFB1D0"/>
      </w:tcPr>
    </w:tblStylePr>
    <w:tblStylePr w:type="band1Horz">
      <w:rPr>
        <w:rFonts w:cs="Calibri"/>
      </w:rPr>
      <w:tblPr/>
      <w:tcPr>
        <w:shd w:val="clear" w:color="auto" w:fill="BFB1D0"/>
      </w:tcPr>
    </w:tblStylePr>
  </w:style>
  <w:style w:type="table" w:styleId="-2">
    <w:name w:val="Light Shading Accent 2"/>
    <w:basedOn w:val="a3"/>
    <w:uiPriority w:val="60"/>
    <w:rsid w:val="0076705E"/>
    <w:pPr>
      <w:spacing w:after="0" w:line="240" w:lineRule="auto"/>
    </w:pPr>
    <w:rPr>
      <w:rFonts w:ascii="Calibri" w:eastAsia="Times New Roman" w:hAnsi="Calibri" w:cs="Calibri"/>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FD3D2"/>
      </w:tcPr>
    </w:tblStylePr>
    <w:tblStylePr w:type="band1Horz">
      <w:rPr>
        <w:rFonts w:cs="Calibri"/>
      </w:rPr>
      <w:tblPr/>
      <w:tcPr>
        <w:tcBorders>
          <w:left w:val="nil"/>
          <w:right w:val="nil"/>
          <w:insideH w:val="nil"/>
          <w:insideV w:val="nil"/>
        </w:tcBorders>
        <w:shd w:val="clear" w:color="auto" w:fill="EFD3D2"/>
      </w:tcPr>
    </w:tblStylePr>
  </w:style>
  <w:style w:type="paragraph" w:styleId="afb">
    <w:name w:val="Body Text Indent"/>
    <w:basedOn w:val="a1"/>
    <w:link w:val="Charb"/>
    <w:unhideWhenUsed/>
    <w:rsid w:val="0076705E"/>
    <w:pPr>
      <w:bidi w:val="0"/>
      <w:spacing w:after="120"/>
      <w:ind w:left="283"/>
    </w:pPr>
    <w:rPr>
      <w:rFonts w:eastAsia="Times New Roman"/>
    </w:rPr>
  </w:style>
  <w:style w:type="character" w:customStyle="1" w:styleId="Charb">
    <w:name w:val="نص أساسي بمسافة بادئة Char"/>
    <w:basedOn w:val="a2"/>
    <w:link w:val="afb"/>
    <w:rsid w:val="0076705E"/>
    <w:rPr>
      <w:rFonts w:ascii="Calibri" w:eastAsia="Times New Roman" w:hAnsi="Calibri" w:cs="Arial"/>
    </w:rPr>
  </w:style>
  <w:style w:type="paragraph" w:styleId="20">
    <w:name w:val="Body Text Indent 2"/>
    <w:basedOn w:val="a1"/>
    <w:link w:val="2Char0"/>
    <w:unhideWhenUsed/>
    <w:rsid w:val="0076705E"/>
    <w:pPr>
      <w:bidi w:val="0"/>
      <w:spacing w:after="120" w:line="480" w:lineRule="auto"/>
      <w:ind w:left="283"/>
    </w:pPr>
    <w:rPr>
      <w:rFonts w:eastAsia="Times New Roman"/>
    </w:rPr>
  </w:style>
  <w:style w:type="character" w:customStyle="1" w:styleId="2Char0">
    <w:name w:val="نص أساسي بمسافة بادئة 2 Char"/>
    <w:basedOn w:val="a2"/>
    <w:link w:val="20"/>
    <w:rsid w:val="0076705E"/>
    <w:rPr>
      <w:rFonts w:ascii="Calibri" w:eastAsia="Times New Roman" w:hAnsi="Calibri" w:cs="Arial"/>
    </w:rPr>
  </w:style>
  <w:style w:type="character" w:customStyle="1" w:styleId="fulllist">
    <w:name w:val="fulllist"/>
    <w:rsid w:val="0076705E"/>
    <w:rPr>
      <w:rFonts w:cs="Times New Roman"/>
    </w:rPr>
  </w:style>
  <w:style w:type="character" w:customStyle="1" w:styleId="bigtitle1">
    <w:name w:val="bigtitle1"/>
    <w:uiPriority w:val="99"/>
    <w:rsid w:val="0076705E"/>
    <w:rPr>
      <w:rFonts w:ascii="Tahoma" w:hAnsi="Tahoma" w:cs="Tahoma"/>
      <w:b/>
      <w:bCs/>
      <w:sz w:val="24"/>
      <w:szCs w:val="24"/>
    </w:rPr>
  </w:style>
  <w:style w:type="paragraph" w:customStyle="1" w:styleId="F6F4A1D01E1348BB96129599F3F10286">
    <w:name w:val="F6F4A1D01E1348BB96129599F3F10286"/>
    <w:rsid w:val="0076705E"/>
    <w:rPr>
      <w:rFonts w:ascii="Calibri" w:eastAsia="Times New Roman" w:hAnsi="Calibri" w:cs="Arial"/>
    </w:rPr>
  </w:style>
  <w:style w:type="table" w:customStyle="1" w:styleId="-11">
    <w:name w:val="تظليل فاتح - تمييز 11"/>
    <w:basedOn w:val="a3"/>
    <w:uiPriority w:val="99"/>
    <w:rsid w:val="0076705E"/>
    <w:pPr>
      <w:spacing w:after="0" w:line="240" w:lineRule="auto"/>
    </w:pPr>
    <w:rPr>
      <w:rFonts w:ascii="Calibri" w:eastAsia="Times New Roman" w:hAnsi="Calibri" w:cs="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cPr>
    </w:tblStylePr>
    <w:tblStylePr w:type="band1Horz">
      <w:rPr>
        <w:rFonts w:cs="Calibri"/>
      </w:rPr>
      <w:tblPr/>
      <w:tcPr>
        <w:tcBorders>
          <w:left w:val="nil"/>
          <w:right w:val="nil"/>
          <w:insideH w:val="nil"/>
          <w:insideV w:val="nil"/>
        </w:tcBorders>
        <w:shd w:val="clear" w:color="auto" w:fill="D3DFEE"/>
      </w:tcPr>
    </w:tblStylePr>
  </w:style>
  <w:style w:type="table" w:customStyle="1" w:styleId="10">
    <w:name w:val="تظليل فاتح1"/>
    <w:basedOn w:val="a3"/>
    <w:uiPriority w:val="60"/>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cPr>
    </w:tblStylePr>
    <w:tblStylePr w:type="band1Horz">
      <w:rPr>
        <w:rFonts w:cs="Calibri"/>
      </w:rPr>
      <w:tblPr/>
      <w:tcPr>
        <w:tcBorders>
          <w:left w:val="nil"/>
          <w:right w:val="nil"/>
          <w:insideH w:val="nil"/>
          <w:insideV w:val="nil"/>
        </w:tcBorders>
        <w:shd w:val="clear" w:color="auto" w:fill="C0C0C0"/>
      </w:tcPr>
    </w:tblStylePr>
  </w:style>
  <w:style w:type="table" w:styleId="-3">
    <w:name w:val="Light Shading Accent 3"/>
    <w:basedOn w:val="a3"/>
    <w:uiPriority w:val="60"/>
    <w:rsid w:val="0076705E"/>
    <w:pPr>
      <w:spacing w:after="0" w:line="240" w:lineRule="auto"/>
    </w:pPr>
    <w:rPr>
      <w:rFonts w:ascii="Calibri" w:eastAsia="Times New Roman" w:hAnsi="Calibri" w:cs="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6EED5"/>
      </w:tcPr>
    </w:tblStylePr>
    <w:tblStylePr w:type="band1Horz">
      <w:rPr>
        <w:rFonts w:cs="Calibri"/>
      </w:rPr>
      <w:tblPr/>
      <w:tcPr>
        <w:tcBorders>
          <w:left w:val="nil"/>
          <w:right w:val="nil"/>
          <w:insideH w:val="nil"/>
          <w:insideV w:val="nil"/>
        </w:tcBorders>
        <w:shd w:val="clear" w:color="auto" w:fill="E6EED5"/>
      </w:tcPr>
    </w:tblStylePr>
  </w:style>
  <w:style w:type="table" w:styleId="-5">
    <w:name w:val="Light Shading Accent 5"/>
    <w:basedOn w:val="a3"/>
    <w:uiPriority w:val="60"/>
    <w:rsid w:val="0076705E"/>
    <w:pPr>
      <w:spacing w:after="0" w:line="240" w:lineRule="auto"/>
    </w:pPr>
    <w:rPr>
      <w:rFonts w:ascii="Calibri" w:eastAsia="Times New Roman" w:hAnsi="Calibri" w:cs="Calibri"/>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2EAF1"/>
      </w:tcPr>
    </w:tblStylePr>
    <w:tblStylePr w:type="band1Horz">
      <w:rPr>
        <w:rFonts w:cs="Calibri"/>
      </w:rPr>
      <w:tblPr/>
      <w:tcPr>
        <w:tcBorders>
          <w:left w:val="nil"/>
          <w:right w:val="nil"/>
          <w:insideH w:val="nil"/>
          <w:insideV w:val="nil"/>
        </w:tcBorders>
        <w:shd w:val="clear" w:color="auto" w:fill="D2EAF1"/>
      </w:tcPr>
    </w:tblStylePr>
  </w:style>
  <w:style w:type="table" w:styleId="-6">
    <w:name w:val="Light Shading Accent 6"/>
    <w:basedOn w:val="a3"/>
    <w:uiPriority w:val="60"/>
    <w:rsid w:val="0076705E"/>
    <w:pPr>
      <w:spacing w:after="0" w:line="240" w:lineRule="auto"/>
    </w:pPr>
    <w:rPr>
      <w:rFonts w:ascii="Calibri" w:eastAsia="Times New Roman" w:hAnsi="Calibri" w:cs="Calibri"/>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Calibri"/>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Calibri"/>
        <w:b/>
        <w:bCs/>
      </w:rPr>
      <w:tblPr/>
      <w:tcPr>
        <w:tcBorders>
          <w:top w:val="single" w:sz="8" w:space="0" w:color="F79646"/>
          <w:left w:val="nil"/>
          <w:bottom w:val="single" w:sz="8" w:space="0" w:color="F79646"/>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FDE4D0"/>
      </w:tcPr>
    </w:tblStylePr>
    <w:tblStylePr w:type="band1Horz">
      <w:rPr>
        <w:rFonts w:cs="Calibri"/>
      </w:rPr>
      <w:tblPr/>
      <w:tcPr>
        <w:tcBorders>
          <w:left w:val="nil"/>
          <w:right w:val="nil"/>
          <w:insideH w:val="nil"/>
          <w:insideV w:val="nil"/>
        </w:tcBorders>
        <w:shd w:val="clear" w:color="auto" w:fill="FDE4D0"/>
      </w:tcPr>
    </w:tblStylePr>
  </w:style>
  <w:style w:type="table" w:styleId="-60">
    <w:name w:val="Light List Accent 6"/>
    <w:basedOn w:val="a3"/>
    <w:uiPriority w:val="61"/>
    <w:rsid w:val="0076705E"/>
    <w:pPr>
      <w:spacing w:after="0" w:line="240" w:lineRule="auto"/>
    </w:pPr>
    <w:rPr>
      <w:rFonts w:ascii="Calibri" w:eastAsia="Times New Roman" w:hAnsi="Calibri" w:cs="Calibri"/>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Calibri"/>
        <w:b/>
        <w:bCs/>
        <w:color w:val="FFFFFF"/>
      </w:rPr>
      <w:tblPr/>
      <w:tcPr>
        <w:shd w:val="clear" w:color="auto" w:fill="F79646"/>
      </w:tcPr>
    </w:tblStylePr>
    <w:tblStylePr w:type="lastRow">
      <w:pPr>
        <w:spacing w:before="0" w:after="0"/>
      </w:pPr>
      <w:rPr>
        <w:rFonts w:cs="Calibri"/>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F79646"/>
          <w:left w:val="single" w:sz="8" w:space="0" w:color="F79646"/>
          <w:bottom w:val="single" w:sz="8" w:space="0" w:color="F79646"/>
          <w:right w:val="single" w:sz="8" w:space="0" w:color="F79646"/>
        </w:tcBorders>
      </w:tcPr>
    </w:tblStylePr>
    <w:tblStylePr w:type="band1Horz">
      <w:rPr>
        <w:rFonts w:cs="Calibri"/>
      </w:rPr>
      <w:tblPr/>
      <w:tcPr>
        <w:tcBorders>
          <w:top w:val="single" w:sz="8" w:space="0" w:color="F79646"/>
          <w:left w:val="single" w:sz="8" w:space="0" w:color="F79646"/>
          <w:bottom w:val="single" w:sz="8" w:space="0" w:color="F79646"/>
          <w:right w:val="single" w:sz="8" w:space="0" w:color="F79646"/>
        </w:tcBorders>
      </w:tcPr>
    </w:tblStylePr>
  </w:style>
  <w:style w:type="table" w:styleId="-50">
    <w:name w:val="Light List Accent 5"/>
    <w:basedOn w:val="a3"/>
    <w:uiPriority w:val="61"/>
    <w:rsid w:val="0076705E"/>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Calibri"/>
        <w:b/>
        <w:bCs/>
        <w:color w:val="FFFFFF"/>
      </w:rPr>
      <w:tblPr/>
      <w:tcPr>
        <w:shd w:val="clear" w:color="auto" w:fill="4BACC6"/>
      </w:tcPr>
    </w:tblStylePr>
    <w:tblStylePr w:type="lastRow">
      <w:pPr>
        <w:spacing w:before="0" w:after="0"/>
      </w:pPr>
      <w:rPr>
        <w:rFonts w:cs="Calibri"/>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tcPr>
    </w:tblStylePr>
    <w:tblStylePr w:type="band1Horz">
      <w:rPr>
        <w:rFonts w:cs="Calibri"/>
      </w:rPr>
      <w:tblPr/>
      <w:tcPr>
        <w:tcBorders>
          <w:top w:val="single" w:sz="8" w:space="0" w:color="4BACC6"/>
          <w:left w:val="single" w:sz="8" w:space="0" w:color="4BACC6"/>
          <w:bottom w:val="single" w:sz="8" w:space="0" w:color="4BACC6"/>
          <w:right w:val="single" w:sz="8" w:space="0" w:color="4BACC6"/>
        </w:tcBorders>
      </w:tcPr>
    </w:tblStylePr>
  </w:style>
  <w:style w:type="table" w:styleId="-51">
    <w:name w:val="Light Grid Accent 5"/>
    <w:basedOn w:val="a3"/>
    <w:uiPriority w:val="62"/>
    <w:rsid w:val="0076705E"/>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6">
    <w:name w:val="Medium Shading 1 Accent 6"/>
    <w:basedOn w:val="a3"/>
    <w:uiPriority w:val="63"/>
    <w:rsid w:val="0076705E"/>
    <w:pPr>
      <w:spacing w:after="0" w:line="240" w:lineRule="auto"/>
    </w:pPr>
    <w:rPr>
      <w:rFonts w:ascii="Calibri" w:eastAsia="Times New Roman" w:hAnsi="Calibri" w:cs="Calibri"/>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Calibri"/>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Calibri"/>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DE4D0"/>
      </w:tcPr>
    </w:tblStylePr>
    <w:tblStylePr w:type="band1Horz">
      <w:rPr>
        <w:rFonts w:cs="Calibri"/>
      </w:rPr>
      <w:tblPr/>
      <w:tcPr>
        <w:tcBorders>
          <w:insideH w:val="nil"/>
          <w:insideV w:val="nil"/>
        </w:tcBorders>
        <w:shd w:val="clear" w:color="auto" w:fill="FDE4D0"/>
      </w:tcPr>
    </w:tblStylePr>
    <w:tblStylePr w:type="band2Horz">
      <w:rPr>
        <w:rFonts w:cs="Calibri"/>
      </w:rPr>
      <w:tblPr/>
      <w:tcPr>
        <w:tcBorders>
          <w:insideH w:val="nil"/>
          <w:insideV w:val="nil"/>
        </w:tcBorders>
      </w:tcPr>
    </w:tblStylePr>
  </w:style>
  <w:style w:type="table" w:customStyle="1" w:styleId="1-11">
    <w:name w:val="قائمة متوسطة 1 - تمييز 11"/>
    <w:basedOn w:val="a3"/>
    <w:uiPriority w:val="65"/>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Calibri"/>
        <w:b/>
        <w:bCs/>
        <w:color w:val="1F497D"/>
      </w:rPr>
      <w:tblPr/>
      <w:tcPr>
        <w:tcBorders>
          <w:top w:val="single" w:sz="8" w:space="0" w:color="4F81BD"/>
          <w:bottom w:val="single" w:sz="8" w:space="0" w:color="4F81BD"/>
        </w:tcBorders>
      </w:tcPr>
    </w:tblStylePr>
    <w:tblStylePr w:type="firstCol">
      <w:rPr>
        <w:rFonts w:cs="Calibri"/>
        <w:b/>
        <w:bCs/>
      </w:rPr>
    </w:tblStylePr>
    <w:tblStylePr w:type="lastCol">
      <w:rPr>
        <w:rFonts w:cs="Calibri"/>
        <w:b/>
        <w:bCs/>
      </w:rPr>
      <w:tblPr/>
      <w:tcPr>
        <w:tcBorders>
          <w:top w:val="single" w:sz="8" w:space="0" w:color="4F81BD"/>
          <w:bottom w:val="single" w:sz="8" w:space="0" w:color="4F81BD"/>
        </w:tcBorders>
      </w:tcPr>
    </w:tblStylePr>
    <w:tblStylePr w:type="band1Vert">
      <w:rPr>
        <w:rFonts w:cs="Calibri"/>
      </w:rPr>
      <w:tblPr/>
      <w:tcPr>
        <w:shd w:val="clear" w:color="auto" w:fill="D3DFEE"/>
      </w:tcPr>
    </w:tblStylePr>
    <w:tblStylePr w:type="band1Horz">
      <w:rPr>
        <w:rFonts w:cs="Calibri"/>
      </w:rPr>
      <w:tblPr/>
      <w:tcPr>
        <w:shd w:val="clear" w:color="auto" w:fill="D3DFEE"/>
      </w:tcPr>
    </w:tblStylePr>
  </w:style>
  <w:style w:type="table" w:styleId="2-50">
    <w:name w:val="Medium Shading 2 Accent 5"/>
    <w:basedOn w:val="a3"/>
    <w:uiPriority w:val="64"/>
    <w:rsid w:val="0076705E"/>
    <w:pPr>
      <w:spacing w:after="0" w:line="240" w:lineRule="auto"/>
    </w:pPr>
    <w:rPr>
      <w:rFonts w:ascii="Calibri" w:eastAsia="Times New Roman" w:hAnsi="Calibri"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Calibri"/>
        <w:b/>
        <w:bCs/>
        <w:color w:val="FFFFFF"/>
      </w:rPr>
      <w:tblPr/>
      <w:tcPr>
        <w:tcBorders>
          <w:left w:val="nil"/>
          <w:right w:val="nil"/>
          <w:insideH w:val="nil"/>
          <w:insideV w:val="nil"/>
        </w:tcBorders>
        <w:shd w:val="clear" w:color="auto" w:fill="4BACC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2-20">
    <w:name w:val="Medium List 2 Accent 2"/>
    <w:basedOn w:val="a3"/>
    <w:uiPriority w:val="66"/>
    <w:rsid w:val="0076705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60">
    <w:name w:val="Medium List 1 Accent 6"/>
    <w:basedOn w:val="a3"/>
    <w:uiPriority w:val="65"/>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Calibri"/>
        <w:b/>
        <w:bCs/>
        <w:color w:val="1F497D"/>
      </w:rPr>
      <w:tblPr/>
      <w:tcPr>
        <w:tcBorders>
          <w:top w:val="single" w:sz="8" w:space="0" w:color="F79646"/>
          <w:bottom w:val="single" w:sz="8" w:space="0" w:color="F79646"/>
        </w:tcBorders>
      </w:tcPr>
    </w:tblStylePr>
    <w:tblStylePr w:type="firstCol">
      <w:rPr>
        <w:rFonts w:cs="Calibri"/>
        <w:b/>
        <w:bCs/>
      </w:rPr>
    </w:tblStylePr>
    <w:tblStylePr w:type="lastCol">
      <w:rPr>
        <w:rFonts w:cs="Calibri"/>
        <w:b/>
        <w:bCs/>
      </w:rPr>
      <w:tblPr/>
      <w:tcPr>
        <w:tcBorders>
          <w:top w:val="single" w:sz="8" w:space="0" w:color="F79646"/>
          <w:bottom w:val="single" w:sz="8" w:space="0" w:color="F79646"/>
        </w:tcBorders>
      </w:tcPr>
    </w:tblStylePr>
    <w:tblStylePr w:type="band1Vert">
      <w:rPr>
        <w:rFonts w:cs="Calibri"/>
      </w:rPr>
      <w:tblPr/>
      <w:tcPr>
        <w:shd w:val="clear" w:color="auto" w:fill="FDE4D0"/>
      </w:tcPr>
    </w:tblStylePr>
    <w:tblStylePr w:type="band1Horz">
      <w:rPr>
        <w:rFonts w:cs="Calibri"/>
      </w:rPr>
      <w:tblPr/>
      <w:tcPr>
        <w:shd w:val="clear" w:color="auto" w:fill="FDE4D0"/>
      </w:tcPr>
    </w:tblStylePr>
  </w:style>
  <w:style w:type="table" w:styleId="-61">
    <w:name w:val="Colorful List Accent 6"/>
    <w:basedOn w:val="a3"/>
    <w:uiPriority w:val="72"/>
    <w:rsid w:val="0076705E"/>
    <w:pPr>
      <w:spacing w:after="0" w:line="240" w:lineRule="auto"/>
    </w:pPr>
    <w:rPr>
      <w:rFonts w:ascii="Calibri" w:eastAsia="Times New Roman" w:hAnsi="Calibri" w:cs="Calibri"/>
      <w:color w:val="000000"/>
      <w:sz w:val="20"/>
      <w:szCs w:val="20"/>
    </w:rPr>
    <w:tblPr>
      <w:tblStyleRowBandSize w:val="1"/>
      <w:tblStyleColBandSize w:val="1"/>
    </w:tblPr>
    <w:tcPr>
      <w:shd w:val="clear" w:color="auto" w:fill="FEF4EC"/>
    </w:tcPr>
    <w:tblStylePr w:type="firstRow">
      <w:rPr>
        <w:rFonts w:cs="Calibri"/>
        <w:b/>
        <w:bCs/>
        <w:color w:val="FFFFFF"/>
      </w:rPr>
      <w:tblPr/>
      <w:tcPr>
        <w:tcBorders>
          <w:bottom w:val="single" w:sz="12" w:space="0" w:color="FFFFFF"/>
        </w:tcBorders>
        <w:shd w:val="clear" w:color="auto" w:fill="348DA5"/>
      </w:tcPr>
    </w:tblStylePr>
    <w:tblStylePr w:type="lastRow">
      <w:rPr>
        <w:rFonts w:cs="Calibri"/>
        <w:b/>
        <w:bCs/>
        <w:color w:val="348DA5"/>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FDE4D0"/>
      </w:tcPr>
    </w:tblStylePr>
    <w:tblStylePr w:type="band1Horz">
      <w:rPr>
        <w:rFonts w:cs="Calibri"/>
      </w:rPr>
      <w:tblPr/>
      <w:tcPr>
        <w:shd w:val="clear" w:color="auto" w:fill="FDE9D9"/>
      </w:tcPr>
    </w:tblStylePr>
  </w:style>
  <w:style w:type="table" w:styleId="-30">
    <w:name w:val="Colorful List Accent 3"/>
    <w:basedOn w:val="a3"/>
    <w:uiPriority w:val="72"/>
    <w:rsid w:val="0076705E"/>
    <w:pPr>
      <w:spacing w:after="0" w:line="240" w:lineRule="auto"/>
    </w:pPr>
    <w:rPr>
      <w:rFonts w:ascii="Calibri" w:eastAsia="Times New Roman" w:hAnsi="Calibri" w:cs="Calibri"/>
      <w:color w:val="000000"/>
      <w:sz w:val="20"/>
      <w:szCs w:val="20"/>
    </w:rPr>
    <w:tblPr>
      <w:tblStyleRowBandSize w:val="1"/>
      <w:tblStyleColBandSize w:val="1"/>
    </w:tblPr>
    <w:tcPr>
      <w:shd w:val="clear" w:color="auto" w:fill="F5F8EE"/>
    </w:tcPr>
    <w:tblStylePr w:type="firstRow">
      <w:rPr>
        <w:rFonts w:cs="Calibri"/>
        <w:b/>
        <w:bCs/>
        <w:color w:val="FFFFFF"/>
      </w:rPr>
      <w:tblPr/>
      <w:tcPr>
        <w:tcBorders>
          <w:bottom w:val="single" w:sz="12" w:space="0" w:color="FFFFFF"/>
        </w:tcBorders>
        <w:shd w:val="clear" w:color="auto" w:fill="664E82"/>
      </w:tcPr>
    </w:tblStylePr>
    <w:tblStylePr w:type="lastRow">
      <w:rPr>
        <w:rFonts w:cs="Calibri"/>
        <w:b/>
        <w:bCs/>
        <w:color w:val="664E8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E6EED5"/>
      </w:tcPr>
    </w:tblStylePr>
    <w:tblStylePr w:type="band1Horz">
      <w:rPr>
        <w:rFonts w:cs="Calibri"/>
      </w:rPr>
      <w:tblPr/>
      <w:tcPr>
        <w:shd w:val="clear" w:color="auto" w:fill="EAF1DD"/>
      </w:tcPr>
    </w:tblStylePr>
  </w:style>
  <w:style w:type="table" w:styleId="-52">
    <w:name w:val="Colorful List Accent 5"/>
    <w:basedOn w:val="a3"/>
    <w:uiPriority w:val="72"/>
    <w:rsid w:val="0076705E"/>
    <w:pPr>
      <w:spacing w:after="0" w:line="240" w:lineRule="auto"/>
    </w:pPr>
    <w:rPr>
      <w:rFonts w:ascii="Calibri" w:eastAsia="Times New Roman" w:hAnsi="Calibri" w:cs="Calibri"/>
      <w:color w:val="000000"/>
      <w:sz w:val="20"/>
      <w:szCs w:val="20"/>
    </w:rPr>
    <w:tblPr>
      <w:tblStyleRowBandSize w:val="1"/>
      <w:tblStyleColBandSize w:val="1"/>
    </w:tblPr>
    <w:tcPr>
      <w:shd w:val="clear" w:color="auto" w:fill="EDF6F9"/>
    </w:tcPr>
    <w:tblStylePr w:type="firstRow">
      <w:rPr>
        <w:rFonts w:cs="Calibri"/>
        <w:b/>
        <w:bCs/>
        <w:color w:val="FFFFFF"/>
      </w:rPr>
      <w:tblPr/>
      <w:tcPr>
        <w:tcBorders>
          <w:bottom w:val="single" w:sz="12" w:space="0" w:color="FFFFFF"/>
        </w:tcBorders>
        <w:shd w:val="clear" w:color="auto" w:fill="F2730A"/>
      </w:tcPr>
    </w:tblStylePr>
    <w:tblStylePr w:type="lastRow">
      <w:rPr>
        <w:rFonts w:cs="Calibri"/>
        <w:b/>
        <w:bCs/>
        <w:color w:val="F2730A"/>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2EAF1"/>
      </w:tcPr>
    </w:tblStylePr>
    <w:tblStylePr w:type="band1Horz">
      <w:rPr>
        <w:rFonts w:cs="Calibri"/>
      </w:rPr>
      <w:tblPr/>
      <w:tcPr>
        <w:shd w:val="clear" w:color="auto" w:fill="DAEEF3"/>
      </w:tcPr>
    </w:tblStylePr>
  </w:style>
  <w:style w:type="table" w:customStyle="1" w:styleId="11">
    <w:name w:val="شبكة ملونة1"/>
    <w:basedOn w:val="a3"/>
    <w:uiPriority w:val="73"/>
    <w:rsid w:val="0076705E"/>
    <w:pPr>
      <w:spacing w:after="0" w:line="240" w:lineRule="auto"/>
    </w:pPr>
    <w:rPr>
      <w:rFonts w:ascii="Calibri" w:eastAsia="Times New Roman" w:hAnsi="Calibri" w:cs="Calibri"/>
      <w:color w:val="000000"/>
      <w:sz w:val="20"/>
      <w:szCs w:val="20"/>
    </w:rPr>
    <w:tblPr>
      <w:tblStyleRowBandSize w:val="1"/>
      <w:tblStyleColBandSize w:val="1"/>
      <w:tblBorders>
        <w:insideH w:val="single" w:sz="4" w:space="0" w:color="FFFFFF"/>
      </w:tblBorders>
    </w:tblPr>
    <w:tcPr>
      <w:shd w:val="clear" w:color="auto" w:fill="CCCCCC"/>
    </w:tcPr>
    <w:tblStylePr w:type="firstRow">
      <w:rPr>
        <w:rFonts w:cs="Calibri"/>
        <w:b/>
        <w:bCs/>
      </w:rPr>
      <w:tblPr/>
      <w:tcPr>
        <w:shd w:val="clear" w:color="auto" w:fill="999999"/>
      </w:tcPr>
    </w:tblStylePr>
    <w:tblStylePr w:type="lastRow">
      <w:rPr>
        <w:rFonts w:cs="Calibri"/>
        <w:b/>
        <w:bCs/>
        <w:color w:val="000000"/>
      </w:rPr>
      <w:tblPr/>
      <w:tcPr>
        <w:shd w:val="clear" w:color="auto" w:fill="999999"/>
      </w:tcPr>
    </w:tblStylePr>
    <w:tblStylePr w:type="firstCol">
      <w:rPr>
        <w:rFonts w:cs="Calibri"/>
        <w:color w:val="FFFFFF"/>
      </w:rPr>
      <w:tblPr/>
      <w:tcPr>
        <w:shd w:val="clear" w:color="auto" w:fill="000000"/>
      </w:tcPr>
    </w:tblStylePr>
    <w:tblStylePr w:type="lastCol">
      <w:rPr>
        <w:rFonts w:cs="Calibri"/>
        <w:color w:val="FFFFFF"/>
      </w:rPr>
      <w:tblPr/>
      <w:tcPr>
        <w:shd w:val="clear" w:color="auto" w:fill="000000"/>
      </w:tcPr>
    </w:tblStylePr>
    <w:tblStylePr w:type="band1Vert">
      <w:rPr>
        <w:rFonts w:cs="Calibri"/>
      </w:rPr>
      <w:tblPr/>
      <w:tcPr>
        <w:shd w:val="clear" w:color="auto" w:fill="808080"/>
      </w:tcPr>
    </w:tblStylePr>
    <w:tblStylePr w:type="band1Horz">
      <w:rPr>
        <w:rFonts w:cs="Calibri"/>
      </w:rPr>
      <w:tblPr/>
      <w:tcPr>
        <w:shd w:val="clear" w:color="auto" w:fill="808080"/>
      </w:tcPr>
    </w:tblStylePr>
  </w:style>
  <w:style w:type="table" w:styleId="1-2">
    <w:name w:val="Medium List 1 Accent 2"/>
    <w:basedOn w:val="a3"/>
    <w:uiPriority w:val="99"/>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Calibri"/>
        <w:b/>
        <w:bCs/>
        <w:color w:val="1F497D"/>
      </w:rPr>
      <w:tblPr/>
      <w:tcPr>
        <w:tcBorders>
          <w:top w:val="single" w:sz="8" w:space="0" w:color="C0504D"/>
          <w:bottom w:val="single" w:sz="8" w:space="0" w:color="C0504D"/>
        </w:tcBorders>
      </w:tcPr>
    </w:tblStylePr>
    <w:tblStylePr w:type="firstCol">
      <w:rPr>
        <w:rFonts w:cs="Calibri"/>
        <w:b/>
        <w:bCs/>
      </w:rPr>
    </w:tblStylePr>
    <w:tblStylePr w:type="lastCol">
      <w:rPr>
        <w:rFonts w:cs="Calibri"/>
        <w:b/>
        <w:bCs/>
      </w:rPr>
      <w:tblPr/>
      <w:tcPr>
        <w:tcBorders>
          <w:top w:val="single" w:sz="8" w:space="0" w:color="C0504D"/>
          <w:bottom w:val="single" w:sz="8" w:space="0" w:color="C0504D"/>
        </w:tcBorders>
      </w:tcPr>
    </w:tblStylePr>
    <w:tblStylePr w:type="band1Vert">
      <w:rPr>
        <w:rFonts w:cs="Calibri"/>
      </w:rPr>
      <w:tblPr/>
      <w:tcPr>
        <w:shd w:val="clear" w:color="auto" w:fill="EFD3D2"/>
      </w:tcPr>
    </w:tblStylePr>
    <w:tblStylePr w:type="band1Horz">
      <w:rPr>
        <w:rFonts w:cs="Calibri"/>
      </w:rPr>
      <w:tblPr/>
      <w:tcPr>
        <w:shd w:val="clear" w:color="auto" w:fill="EFD3D2"/>
      </w:tcPr>
    </w:tblStylePr>
  </w:style>
  <w:style w:type="table" w:customStyle="1" w:styleId="12">
    <w:name w:val="تظليل ملون1"/>
    <w:basedOn w:val="a3"/>
    <w:uiPriority w:val="71"/>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Calibri"/>
        <w:b/>
        <w:bCs/>
      </w:rPr>
      <w:tblPr/>
      <w:tcPr>
        <w:tcBorders>
          <w:top w:val="nil"/>
          <w:left w:val="nil"/>
          <w:bottom w:val="single" w:sz="24" w:space="0" w:color="C0504D"/>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000000"/>
      </w:tcPr>
    </w:tblStylePr>
    <w:tblStylePr w:type="firstCol">
      <w:rPr>
        <w:rFonts w:cs="Calibri"/>
        <w:color w:val="FFFFFF"/>
      </w:rPr>
      <w:tblPr/>
      <w:tcPr>
        <w:tcBorders>
          <w:top w:val="nil"/>
          <w:left w:val="nil"/>
          <w:bottom w:val="nil"/>
          <w:right w:val="nil"/>
          <w:insideH w:val="single" w:sz="4" w:space="0" w:color="000000"/>
          <w:insideV w:val="nil"/>
        </w:tcBorders>
        <w:shd w:val="clear" w:color="auto" w:fill="000000"/>
      </w:tcPr>
    </w:tblStylePr>
    <w:tblStylePr w:type="lastCol">
      <w:rPr>
        <w:rFonts w:cs="Calibri"/>
        <w:color w:val="FFFFFF"/>
      </w:rPr>
      <w:tblPr/>
      <w:tcPr>
        <w:tcBorders>
          <w:top w:val="nil"/>
          <w:left w:val="nil"/>
          <w:bottom w:val="nil"/>
          <w:right w:val="nil"/>
          <w:insideH w:val="nil"/>
          <w:insideV w:val="nil"/>
        </w:tcBorders>
        <w:shd w:val="clear" w:color="auto" w:fill="000000"/>
      </w:tcPr>
    </w:tblStylePr>
    <w:tblStylePr w:type="band1Vert">
      <w:rPr>
        <w:rFonts w:cs="Calibri"/>
      </w:rPr>
      <w:tblPr/>
      <w:tcPr>
        <w:shd w:val="clear" w:color="auto" w:fill="999999"/>
      </w:tcPr>
    </w:tblStylePr>
    <w:tblStylePr w:type="band1Horz">
      <w:rPr>
        <w:rFonts w:cs="Calibri"/>
      </w:rPr>
      <w:tblPr/>
      <w:tcPr>
        <w:shd w:val="clear" w:color="auto" w:fill="808080"/>
      </w:tcPr>
    </w:tblStylePr>
    <w:tblStylePr w:type="neCell">
      <w:rPr>
        <w:rFonts w:cs="Calibri"/>
        <w:color w:val="000000"/>
      </w:rPr>
    </w:tblStylePr>
    <w:tblStylePr w:type="nwCell">
      <w:rPr>
        <w:rFonts w:cs="Calibri"/>
        <w:color w:val="000000"/>
      </w:rPr>
    </w:tblStylePr>
  </w:style>
  <w:style w:type="character" w:styleId="afc">
    <w:name w:val="endnote reference"/>
    <w:unhideWhenUsed/>
    <w:rsid w:val="0076705E"/>
    <w:rPr>
      <w:rFonts w:cs="Times New Roman"/>
      <w:vertAlign w:val="superscript"/>
    </w:rPr>
  </w:style>
  <w:style w:type="character" w:customStyle="1" w:styleId="mw-headline">
    <w:name w:val="mw-headline"/>
    <w:rsid w:val="0076705E"/>
    <w:rPr>
      <w:rFonts w:cs="Times New Roman"/>
    </w:rPr>
  </w:style>
  <w:style w:type="character" w:customStyle="1" w:styleId="editsection">
    <w:name w:val="editsection"/>
    <w:rsid w:val="0076705E"/>
    <w:rPr>
      <w:rFonts w:cs="Times New Roman"/>
    </w:rPr>
  </w:style>
  <w:style w:type="paragraph" w:styleId="21">
    <w:name w:val="Body Text 2"/>
    <w:basedOn w:val="a1"/>
    <w:link w:val="2Char1"/>
    <w:unhideWhenUsed/>
    <w:rsid w:val="0076705E"/>
    <w:pPr>
      <w:spacing w:after="120" w:line="480" w:lineRule="auto"/>
    </w:pPr>
    <w:rPr>
      <w:rFonts w:eastAsia="Times New Roman"/>
    </w:rPr>
  </w:style>
  <w:style w:type="character" w:customStyle="1" w:styleId="2Char1">
    <w:name w:val="نص أساسي 2 Char"/>
    <w:basedOn w:val="a2"/>
    <w:link w:val="21"/>
    <w:rsid w:val="0076705E"/>
    <w:rPr>
      <w:rFonts w:ascii="Calibri" w:eastAsia="Times New Roman" w:hAnsi="Calibri" w:cs="Arial"/>
    </w:rPr>
  </w:style>
  <w:style w:type="character" w:styleId="afd">
    <w:name w:val="FollowedHyperlink"/>
    <w:uiPriority w:val="99"/>
    <w:unhideWhenUsed/>
    <w:rsid w:val="0076705E"/>
    <w:rPr>
      <w:rFonts w:cs="Times New Roman"/>
      <w:color w:val="800080"/>
      <w:u w:val="single"/>
    </w:rPr>
  </w:style>
  <w:style w:type="paragraph" w:styleId="afe">
    <w:name w:val="header"/>
    <w:basedOn w:val="a1"/>
    <w:link w:val="Charc"/>
    <w:uiPriority w:val="99"/>
    <w:unhideWhenUsed/>
    <w:rsid w:val="0076705E"/>
    <w:pPr>
      <w:tabs>
        <w:tab w:val="center" w:pos="4153"/>
        <w:tab w:val="right" w:pos="8306"/>
      </w:tabs>
      <w:spacing w:after="0" w:line="240" w:lineRule="auto"/>
    </w:pPr>
    <w:rPr>
      <w:rFonts w:eastAsia="Times New Roman"/>
    </w:rPr>
  </w:style>
  <w:style w:type="character" w:customStyle="1" w:styleId="Charc">
    <w:name w:val="رأس الصفحة Char"/>
    <w:basedOn w:val="a2"/>
    <w:link w:val="afe"/>
    <w:uiPriority w:val="99"/>
    <w:rsid w:val="0076705E"/>
    <w:rPr>
      <w:rFonts w:ascii="Calibri" w:eastAsia="Times New Roman" w:hAnsi="Calibri" w:cs="Arial"/>
    </w:rPr>
  </w:style>
  <w:style w:type="character" w:styleId="aff">
    <w:name w:val="page number"/>
    <w:unhideWhenUsed/>
    <w:rsid w:val="0076705E"/>
  </w:style>
  <w:style w:type="character" w:customStyle="1" w:styleId="Chard">
    <w:name w:val="نص تعليق Char"/>
    <w:link w:val="aff0"/>
    <w:uiPriority w:val="99"/>
    <w:rsid w:val="0076705E"/>
    <w:rPr>
      <w:rFonts w:ascii="Times New Roman" w:eastAsia="Times New Roman" w:hAnsi="Times New Roman" w:cs="Times New Roman"/>
      <w:sz w:val="20"/>
      <w:szCs w:val="20"/>
    </w:rPr>
  </w:style>
  <w:style w:type="paragraph" w:styleId="aff0">
    <w:name w:val="annotation text"/>
    <w:basedOn w:val="a1"/>
    <w:link w:val="Chard"/>
    <w:uiPriority w:val="99"/>
    <w:rsid w:val="0076705E"/>
    <w:pPr>
      <w:spacing w:after="0" w:line="240" w:lineRule="auto"/>
    </w:pPr>
    <w:rPr>
      <w:rFonts w:ascii="Times New Roman" w:eastAsia="Times New Roman" w:hAnsi="Times New Roman" w:cs="Times New Roman"/>
      <w:sz w:val="20"/>
      <w:szCs w:val="20"/>
    </w:rPr>
  </w:style>
  <w:style w:type="character" w:customStyle="1" w:styleId="Char10">
    <w:name w:val="نص تعليق Char1"/>
    <w:basedOn w:val="a2"/>
    <w:uiPriority w:val="99"/>
    <w:semiHidden/>
    <w:rsid w:val="0076705E"/>
    <w:rPr>
      <w:rFonts w:ascii="Calibri" w:eastAsia="Calibri" w:hAnsi="Calibri" w:cs="Arial"/>
      <w:sz w:val="20"/>
      <w:szCs w:val="20"/>
    </w:rPr>
  </w:style>
  <w:style w:type="character" w:customStyle="1" w:styleId="Chare">
    <w:name w:val="موضوع تعليق Char"/>
    <w:link w:val="aff1"/>
    <w:uiPriority w:val="99"/>
    <w:rsid w:val="0076705E"/>
    <w:rPr>
      <w:rFonts w:ascii="Times New Roman" w:eastAsia="Times New Roman" w:hAnsi="Times New Roman" w:cs="Times New Roman"/>
      <w:b/>
      <w:bCs/>
      <w:sz w:val="20"/>
      <w:szCs w:val="20"/>
    </w:rPr>
  </w:style>
  <w:style w:type="paragraph" w:styleId="aff1">
    <w:name w:val="annotation subject"/>
    <w:basedOn w:val="aff0"/>
    <w:next w:val="aff0"/>
    <w:link w:val="Chare"/>
    <w:uiPriority w:val="99"/>
    <w:rsid w:val="0076705E"/>
    <w:rPr>
      <w:b/>
      <w:bCs/>
    </w:rPr>
  </w:style>
  <w:style w:type="character" w:customStyle="1" w:styleId="Char11">
    <w:name w:val="موضوع تعليق Char1"/>
    <w:basedOn w:val="Char10"/>
    <w:uiPriority w:val="99"/>
    <w:semiHidden/>
    <w:rsid w:val="0076705E"/>
    <w:rPr>
      <w:rFonts w:ascii="Calibri" w:eastAsia="Calibri" w:hAnsi="Calibri" w:cs="Arial"/>
      <w:b/>
      <w:bCs/>
      <w:sz w:val="20"/>
      <w:szCs w:val="20"/>
    </w:rPr>
  </w:style>
  <w:style w:type="character" w:customStyle="1" w:styleId="longtext">
    <w:name w:val="long_text"/>
    <w:rsid w:val="0076705E"/>
  </w:style>
  <w:style w:type="character" w:customStyle="1" w:styleId="hps">
    <w:name w:val="hps"/>
    <w:rsid w:val="0076705E"/>
  </w:style>
  <w:style w:type="character" w:customStyle="1" w:styleId="atn">
    <w:name w:val="atn"/>
    <w:rsid w:val="0076705E"/>
  </w:style>
  <w:style w:type="paragraph" w:styleId="30">
    <w:name w:val="Body Text 3"/>
    <w:basedOn w:val="a1"/>
    <w:link w:val="3Char0"/>
    <w:rsid w:val="0076705E"/>
    <w:pPr>
      <w:spacing w:after="120"/>
    </w:pPr>
    <w:rPr>
      <w:sz w:val="16"/>
      <w:szCs w:val="16"/>
    </w:rPr>
  </w:style>
  <w:style w:type="character" w:customStyle="1" w:styleId="3Char0">
    <w:name w:val="نص أساسي 3 Char"/>
    <w:basedOn w:val="a2"/>
    <w:link w:val="30"/>
    <w:rsid w:val="0076705E"/>
    <w:rPr>
      <w:rFonts w:ascii="Calibri" w:eastAsia="Calibri" w:hAnsi="Calibri" w:cs="Arial"/>
      <w:sz w:val="16"/>
      <w:szCs w:val="16"/>
    </w:rPr>
  </w:style>
  <w:style w:type="paragraph" w:customStyle="1" w:styleId="13">
    <w:name w:val="بلا تباعد1"/>
    <w:rsid w:val="0076705E"/>
    <w:pPr>
      <w:bidi/>
      <w:spacing w:after="0" w:line="240" w:lineRule="auto"/>
    </w:pPr>
    <w:rPr>
      <w:rFonts w:ascii="Calibri" w:eastAsia="Times New Roman" w:hAnsi="Calibri" w:cs="Arial"/>
    </w:rPr>
  </w:style>
  <w:style w:type="paragraph" w:styleId="31">
    <w:name w:val="Body Text Indent 3"/>
    <w:basedOn w:val="a1"/>
    <w:link w:val="3Char1"/>
    <w:unhideWhenUsed/>
    <w:rsid w:val="0076705E"/>
    <w:pPr>
      <w:spacing w:after="120"/>
      <w:ind w:left="283"/>
    </w:pPr>
    <w:rPr>
      <w:sz w:val="16"/>
      <w:szCs w:val="16"/>
    </w:rPr>
  </w:style>
  <w:style w:type="character" w:customStyle="1" w:styleId="3Char1">
    <w:name w:val="نص أساسي بمسافة بادئة 3 Char"/>
    <w:basedOn w:val="a2"/>
    <w:link w:val="31"/>
    <w:rsid w:val="0076705E"/>
    <w:rPr>
      <w:rFonts w:ascii="Calibri" w:eastAsia="Calibri" w:hAnsi="Calibri" w:cs="Arial"/>
      <w:sz w:val="16"/>
      <w:szCs w:val="16"/>
    </w:rPr>
  </w:style>
  <w:style w:type="paragraph" w:styleId="aff2">
    <w:name w:val="Block Text"/>
    <w:basedOn w:val="a1"/>
    <w:rsid w:val="0076705E"/>
    <w:pPr>
      <w:spacing w:after="0" w:line="288" w:lineRule="auto"/>
      <w:ind w:left="1076" w:hanging="1076"/>
      <w:jc w:val="lowKashida"/>
    </w:pPr>
    <w:rPr>
      <w:rFonts w:ascii="Times New Roman" w:eastAsia="Times New Roman" w:hAnsi="Times New Roman" w:cs="Simplified Arabic"/>
      <w:sz w:val="30"/>
      <w:szCs w:val="30"/>
    </w:rPr>
  </w:style>
  <w:style w:type="paragraph" w:styleId="aff3">
    <w:name w:val="caption"/>
    <w:basedOn w:val="a1"/>
    <w:next w:val="a1"/>
    <w:uiPriority w:val="35"/>
    <w:unhideWhenUsed/>
    <w:qFormat/>
    <w:rsid w:val="0076705E"/>
    <w:pPr>
      <w:bidi w:val="0"/>
      <w:spacing w:line="240" w:lineRule="auto"/>
    </w:pPr>
    <w:rPr>
      <w:rFonts w:eastAsia="Times New Roman"/>
      <w:b/>
      <w:bCs/>
      <w:color w:val="4F81BD"/>
      <w:sz w:val="18"/>
      <w:szCs w:val="18"/>
    </w:rPr>
  </w:style>
  <w:style w:type="character" w:styleId="aff4">
    <w:name w:val="line number"/>
    <w:rsid w:val="0076705E"/>
  </w:style>
  <w:style w:type="character" w:customStyle="1" w:styleId="itemtitle">
    <w:name w:val="itemtitle"/>
    <w:rsid w:val="0076705E"/>
  </w:style>
  <w:style w:type="paragraph" w:styleId="aff5">
    <w:name w:val="Document Map"/>
    <w:basedOn w:val="a1"/>
    <w:link w:val="Charf"/>
    <w:rsid w:val="0076705E"/>
    <w:pPr>
      <w:spacing w:after="0" w:line="240" w:lineRule="auto"/>
    </w:pPr>
    <w:rPr>
      <w:rFonts w:ascii="Tahoma" w:eastAsia="Times New Roman" w:hAnsi="Tahoma" w:cs="Tahoma"/>
      <w:sz w:val="16"/>
      <w:szCs w:val="16"/>
    </w:rPr>
  </w:style>
  <w:style w:type="character" w:customStyle="1" w:styleId="Charf">
    <w:name w:val="مخطط المستند Char"/>
    <w:basedOn w:val="a2"/>
    <w:link w:val="aff5"/>
    <w:rsid w:val="0076705E"/>
    <w:rPr>
      <w:rFonts w:ascii="Tahoma" w:eastAsia="Times New Roman" w:hAnsi="Tahoma" w:cs="Tahoma"/>
      <w:sz w:val="16"/>
      <w:szCs w:val="16"/>
    </w:rPr>
  </w:style>
  <w:style w:type="paragraph" w:styleId="aff6">
    <w:name w:val="Plain Text"/>
    <w:basedOn w:val="a1"/>
    <w:link w:val="Charf0"/>
    <w:rsid w:val="0076705E"/>
    <w:pPr>
      <w:spacing w:after="0" w:line="240" w:lineRule="auto"/>
    </w:pPr>
    <w:rPr>
      <w:rFonts w:ascii="Courier New" w:eastAsia="Times New Roman" w:hAnsi="Courier New" w:cs="Courier New"/>
      <w:sz w:val="20"/>
      <w:szCs w:val="20"/>
    </w:rPr>
  </w:style>
  <w:style w:type="character" w:customStyle="1" w:styleId="Charf0">
    <w:name w:val="نص عادي Char"/>
    <w:basedOn w:val="a2"/>
    <w:link w:val="aff6"/>
    <w:rsid w:val="0076705E"/>
    <w:rPr>
      <w:rFonts w:ascii="Courier New" w:eastAsia="Times New Roman" w:hAnsi="Courier New" w:cs="Courier New"/>
      <w:sz w:val="20"/>
      <w:szCs w:val="20"/>
    </w:rPr>
  </w:style>
  <w:style w:type="paragraph" w:customStyle="1" w:styleId="ListParagraph1">
    <w:name w:val="List Paragraph1"/>
    <w:basedOn w:val="a1"/>
    <w:uiPriority w:val="99"/>
    <w:qFormat/>
    <w:rsid w:val="0076705E"/>
    <w:pPr>
      <w:spacing w:after="0" w:line="240" w:lineRule="auto"/>
      <w:ind w:left="720"/>
      <w:jc w:val="lowKashida"/>
    </w:pPr>
    <w:rPr>
      <w:rFonts w:ascii="Times New Roman" w:eastAsia="Times New Roman" w:hAnsi="Times New Roman" w:cs="Simplified Arabic"/>
      <w:sz w:val="28"/>
      <w:szCs w:val="28"/>
    </w:rPr>
  </w:style>
  <w:style w:type="character" w:customStyle="1" w:styleId="shorttext">
    <w:name w:val="short_text"/>
    <w:rsid w:val="0076705E"/>
  </w:style>
  <w:style w:type="paragraph" w:styleId="aff7">
    <w:name w:val="List"/>
    <w:basedOn w:val="a1"/>
    <w:unhideWhenUsed/>
    <w:rsid w:val="0076705E"/>
    <w:pPr>
      <w:spacing w:after="0" w:line="240" w:lineRule="auto"/>
      <w:ind w:left="360" w:hanging="360"/>
    </w:pPr>
    <w:rPr>
      <w:rFonts w:ascii="Times New Roman" w:eastAsia="Times New Roman" w:hAnsi="Times New Roman" w:cs="Times New Roman"/>
      <w:sz w:val="24"/>
      <w:szCs w:val="24"/>
    </w:rPr>
  </w:style>
  <w:style w:type="paragraph" w:styleId="22">
    <w:name w:val="List 2"/>
    <w:basedOn w:val="a1"/>
    <w:unhideWhenUsed/>
    <w:rsid w:val="0076705E"/>
    <w:pPr>
      <w:spacing w:after="0" w:line="240" w:lineRule="auto"/>
      <w:ind w:left="720" w:hanging="360"/>
    </w:pPr>
    <w:rPr>
      <w:rFonts w:ascii="Times New Roman" w:eastAsia="Times New Roman" w:hAnsi="Times New Roman" w:cs="Times New Roman"/>
      <w:sz w:val="24"/>
      <w:szCs w:val="24"/>
    </w:rPr>
  </w:style>
  <w:style w:type="paragraph" w:styleId="23">
    <w:name w:val="List Bullet 2"/>
    <w:basedOn w:val="a1"/>
    <w:unhideWhenUsed/>
    <w:rsid w:val="0076705E"/>
    <w:pPr>
      <w:numPr>
        <w:numId w:val="1"/>
      </w:numPr>
      <w:spacing w:after="0" w:line="240" w:lineRule="auto"/>
    </w:pPr>
    <w:rPr>
      <w:rFonts w:ascii="Times New Roman" w:eastAsia="Times New Roman" w:hAnsi="Times New Roman" w:cs="Times New Roman"/>
      <w:sz w:val="24"/>
      <w:szCs w:val="24"/>
    </w:rPr>
  </w:style>
  <w:style w:type="paragraph" w:styleId="aff8">
    <w:name w:val="Body Text First Indent"/>
    <w:basedOn w:val="aa"/>
    <w:link w:val="Charf1"/>
    <w:unhideWhenUsed/>
    <w:rsid w:val="0076705E"/>
    <w:pPr>
      <w:spacing w:after="120"/>
      <w:ind w:firstLine="210"/>
      <w:jc w:val="left"/>
    </w:pPr>
    <w:rPr>
      <w:rFonts w:ascii="Times New Roman" w:hAnsi="Times New Roman" w:cs="Times New Roman"/>
      <w:b w:val="0"/>
      <w:bCs w:val="0"/>
      <w:sz w:val="24"/>
      <w:szCs w:val="24"/>
    </w:rPr>
  </w:style>
  <w:style w:type="character" w:customStyle="1" w:styleId="Charf1">
    <w:name w:val="نص أساسي بمسافة بادئة للسطر الأول Char"/>
    <w:basedOn w:val="Char4"/>
    <w:link w:val="aff8"/>
    <w:rsid w:val="0076705E"/>
    <w:rPr>
      <w:rFonts w:ascii="Times New Roman" w:eastAsia="Times New Roman" w:hAnsi="Times New Roman" w:cs="Times New Roman"/>
      <w:b w:val="0"/>
      <w:bCs w:val="0"/>
      <w:sz w:val="24"/>
      <w:szCs w:val="24"/>
    </w:rPr>
  </w:style>
  <w:style w:type="paragraph" w:styleId="24">
    <w:name w:val="Body Text First Indent 2"/>
    <w:basedOn w:val="afb"/>
    <w:link w:val="2Char2"/>
    <w:unhideWhenUsed/>
    <w:rsid w:val="0076705E"/>
    <w:pPr>
      <w:bidi/>
      <w:spacing w:line="240" w:lineRule="auto"/>
      <w:ind w:left="360" w:firstLine="210"/>
    </w:pPr>
    <w:rPr>
      <w:rFonts w:ascii="Times New Roman" w:hAnsi="Times New Roman" w:cs="Times New Roman"/>
      <w:sz w:val="24"/>
      <w:szCs w:val="24"/>
    </w:rPr>
  </w:style>
  <w:style w:type="character" w:customStyle="1" w:styleId="2Char2">
    <w:name w:val="نص أساسي بمسافة بادئة للسطر الأول 2 Char"/>
    <w:basedOn w:val="Charb"/>
    <w:link w:val="24"/>
    <w:rsid w:val="0076705E"/>
    <w:rPr>
      <w:rFonts w:ascii="Times New Roman" w:eastAsia="Times New Roman" w:hAnsi="Times New Roman" w:cs="Times New Roman"/>
      <w:sz w:val="24"/>
      <w:szCs w:val="24"/>
    </w:rPr>
  </w:style>
  <w:style w:type="paragraph" w:customStyle="1" w:styleId="14">
    <w:name w:val="نمط1"/>
    <w:basedOn w:val="a1"/>
    <w:link w:val="1Char0"/>
    <w:qFormat/>
    <w:rsid w:val="0076705E"/>
    <w:rPr>
      <w:rFonts w:ascii="Times New Roman" w:eastAsia="Times New Roman" w:hAnsi="Times New Roman" w:cs="Times New Roman"/>
      <w:b/>
      <w:bCs/>
      <w:sz w:val="28"/>
      <w:szCs w:val="28"/>
    </w:rPr>
  </w:style>
  <w:style w:type="character" w:customStyle="1" w:styleId="1Char0">
    <w:name w:val="نمط1 Char"/>
    <w:link w:val="14"/>
    <w:rsid w:val="0076705E"/>
    <w:rPr>
      <w:rFonts w:ascii="Times New Roman" w:eastAsia="Times New Roman" w:hAnsi="Times New Roman" w:cs="Times New Roman"/>
      <w:b/>
      <w:bCs/>
      <w:sz w:val="28"/>
      <w:szCs w:val="28"/>
    </w:rPr>
  </w:style>
  <w:style w:type="paragraph" w:customStyle="1" w:styleId="arttextmain">
    <w:name w:val="arttextmain"/>
    <w:basedOn w:val="a1"/>
    <w:rsid w:val="0076705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6705E"/>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toctoggle">
    <w:name w:val="toctoggle"/>
    <w:rsid w:val="0076705E"/>
  </w:style>
  <w:style w:type="character" w:customStyle="1" w:styleId="tocnumber">
    <w:name w:val="tocnumber"/>
    <w:rsid w:val="0076705E"/>
  </w:style>
  <w:style w:type="character" w:customStyle="1" w:styleId="toctext">
    <w:name w:val="toctext"/>
    <w:rsid w:val="0076705E"/>
  </w:style>
  <w:style w:type="paragraph" w:customStyle="1" w:styleId="unknownstyle">
    <w:name w:val="unknown style"/>
    <w:uiPriority w:val="99"/>
    <w:rsid w:val="0076705E"/>
    <w:pPr>
      <w:widowControl w:val="0"/>
      <w:overflowPunct w:val="0"/>
      <w:autoSpaceDE w:val="0"/>
      <w:autoSpaceDN w:val="0"/>
      <w:adjustRightInd w:val="0"/>
      <w:spacing w:after="0" w:line="285" w:lineRule="auto"/>
    </w:pPr>
    <w:rPr>
      <w:rFonts w:ascii="Franklin Gothic Heavy" w:eastAsia="Calibri" w:hAnsi="Franklin Gothic Heavy" w:cs="Times New Roman"/>
      <w:color w:val="000000"/>
      <w:kern w:val="28"/>
      <w:sz w:val="36"/>
      <w:szCs w:val="36"/>
    </w:rPr>
  </w:style>
  <w:style w:type="character" w:styleId="aff9">
    <w:name w:val="Placeholder Text"/>
    <w:uiPriority w:val="99"/>
    <w:semiHidden/>
    <w:rsid w:val="0076705E"/>
    <w:rPr>
      <w:color w:val="808080"/>
    </w:rPr>
  </w:style>
  <w:style w:type="paragraph" w:styleId="a">
    <w:name w:val="List Bullet"/>
    <w:basedOn w:val="a1"/>
    <w:uiPriority w:val="99"/>
    <w:unhideWhenUsed/>
    <w:rsid w:val="0076705E"/>
    <w:pPr>
      <w:numPr>
        <w:numId w:val="2"/>
      </w:numPr>
      <w:contextualSpacing/>
    </w:pPr>
  </w:style>
  <w:style w:type="character" w:styleId="affa">
    <w:name w:val="annotation reference"/>
    <w:rsid w:val="0076705E"/>
    <w:rPr>
      <w:sz w:val="16"/>
      <w:szCs w:val="16"/>
    </w:rPr>
  </w:style>
  <w:style w:type="character" w:customStyle="1" w:styleId="Char12">
    <w:name w:val="رأس الصفحة Char1"/>
    <w:uiPriority w:val="99"/>
    <w:semiHidden/>
    <w:rsid w:val="0076705E"/>
    <w:rPr>
      <w:sz w:val="24"/>
      <w:szCs w:val="24"/>
    </w:rPr>
  </w:style>
  <w:style w:type="character" w:customStyle="1" w:styleId="Char13">
    <w:name w:val="تذييل الصفحة Char1"/>
    <w:uiPriority w:val="99"/>
    <w:semiHidden/>
    <w:rsid w:val="0076705E"/>
    <w:rPr>
      <w:sz w:val="24"/>
      <w:szCs w:val="24"/>
    </w:rPr>
  </w:style>
  <w:style w:type="paragraph" w:customStyle="1" w:styleId="affb">
    <w:name w:val="سرد الفقرات"/>
    <w:basedOn w:val="a1"/>
    <w:rsid w:val="0076705E"/>
    <w:pPr>
      <w:spacing w:after="0" w:line="360" w:lineRule="auto"/>
      <w:jc w:val="lowKashida"/>
    </w:pPr>
    <w:rPr>
      <w:rFonts w:ascii="Times New Roman" w:eastAsia="Times New Roman" w:hAnsi="Times New Roman" w:cs="Times New Roman"/>
      <w:sz w:val="36"/>
      <w:szCs w:val="36"/>
      <w:lang w:bidi="ar-IQ"/>
    </w:rPr>
  </w:style>
  <w:style w:type="paragraph" w:customStyle="1" w:styleId="affc">
    <w:name w:val="العنوان الاول"/>
    <w:basedOn w:val="a1"/>
    <w:link w:val="Charf2"/>
    <w:autoRedefine/>
    <w:qFormat/>
    <w:rsid w:val="0076705E"/>
    <w:pPr>
      <w:spacing w:after="0" w:line="240" w:lineRule="auto"/>
      <w:jc w:val="lowKashida"/>
    </w:pPr>
    <w:rPr>
      <w:rFonts w:ascii="Simplified Arabic" w:hAnsi="Simplified Arabic" w:cs="Simplified Arabic"/>
      <w:sz w:val="24"/>
      <w:szCs w:val="24"/>
      <w:lang w:bidi="ar-IQ"/>
    </w:rPr>
  </w:style>
  <w:style w:type="character" w:customStyle="1" w:styleId="Charf2">
    <w:name w:val="العنوان الاول Char"/>
    <w:link w:val="affc"/>
    <w:rsid w:val="0076705E"/>
    <w:rPr>
      <w:rFonts w:ascii="Simplified Arabic" w:eastAsia="Calibri" w:hAnsi="Simplified Arabic" w:cs="Simplified Arabic"/>
      <w:sz w:val="24"/>
      <w:szCs w:val="24"/>
      <w:lang w:bidi="ar-IQ"/>
    </w:rPr>
  </w:style>
  <w:style w:type="character" w:customStyle="1" w:styleId="fwb">
    <w:name w:val="fwb"/>
    <w:rsid w:val="0076705E"/>
  </w:style>
  <w:style w:type="character" w:customStyle="1" w:styleId="aya">
    <w:name w:val="aya"/>
    <w:rsid w:val="0076705E"/>
  </w:style>
  <w:style w:type="character" w:customStyle="1" w:styleId="symbol">
    <w:name w:val="symbol"/>
    <w:rsid w:val="0076705E"/>
  </w:style>
  <w:style w:type="character" w:customStyle="1" w:styleId="ayanum">
    <w:name w:val="ayanum"/>
    <w:rsid w:val="0076705E"/>
  </w:style>
  <w:style w:type="character" w:customStyle="1" w:styleId="author">
    <w:name w:val="author"/>
    <w:rsid w:val="0076705E"/>
  </w:style>
  <w:style w:type="character" w:styleId="HTML">
    <w:name w:val="HTML Cite"/>
    <w:uiPriority w:val="99"/>
    <w:unhideWhenUsed/>
    <w:rsid w:val="0076705E"/>
    <w:rPr>
      <w:i w:val="0"/>
      <w:iCs w:val="0"/>
      <w:color w:val="009933"/>
      <w:sz w:val="24"/>
      <w:szCs w:val="24"/>
    </w:rPr>
  </w:style>
  <w:style w:type="paragraph" w:customStyle="1" w:styleId="affd">
    <w:name w:val="المتن"/>
    <w:basedOn w:val="a1"/>
    <w:link w:val="Charf3"/>
    <w:qFormat/>
    <w:rsid w:val="0076705E"/>
    <w:pPr>
      <w:widowControl w:val="0"/>
      <w:spacing w:before="120" w:after="120" w:line="240" w:lineRule="auto"/>
      <w:ind w:firstLine="567"/>
      <w:jc w:val="both"/>
    </w:pPr>
    <w:rPr>
      <w:rFonts w:ascii="Times New Roman" w:eastAsia="Times New Roman" w:hAnsi="Times New Roman" w:cs="Simplified Arabic"/>
      <w:sz w:val="32"/>
      <w:szCs w:val="32"/>
      <w:lang w:bidi="ar-IQ"/>
    </w:rPr>
  </w:style>
  <w:style w:type="character" w:customStyle="1" w:styleId="Charf3">
    <w:name w:val="المتن Char"/>
    <w:link w:val="affd"/>
    <w:rsid w:val="0076705E"/>
    <w:rPr>
      <w:rFonts w:ascii="Times New Roman" w:eastAsia="Times New Roman" w:hAnsi="Times New Roman" w:cs="Simplified Arabic"/>
      <w:sz w:val="32"/>
      <w:szCs w:val="32"/>
      <w:lang w:bidi="ar-IQ"/>
    </w:rPr>
  </w:style>
  <w:style w:type="paragraph" w:customStyle="1" w:styleId="15">
    <w:name w:val="الت +1"/>
    <w:basedOn w:val="affd"/>
    <w:link w:val="1Char1"/>
    <w:qFormat/>
    <w:rsid w:val="0076705E"/>
    <w:pPr>
      <w:jc w:val="center"/>
    </w:pPr>
    <w:rPr>
      <w:rFonts w:cs="PT Bold Heading"/>
    </w:rPr>
  </w:style>
  <w:style w:type="character" w:customStyle="1" w:styleId="1Char1">
    <w:name w:val="الت +1 Char"/>
    <w:link w:val="15"/>
    <w:rsid w:val="0076705E"/>
    <w:rPr>
      <w:rFonts w:ascii="Times New Roman" w:eastAsia="Times New Roman" w:hAnsi="Times New Roman" w:cs="PT Bold Heading"/>
      <w:sz w:val="32"/>
      <w:szCs w:val="32"/>
      <w:lang w:bidi="ar-IQ"/>
    </w:rPr>
  </w:style>
  <w:style w:type="paragraph" w:customStyle="1" w:styleId="25">
    <w:name w:val="الت +2"/>
    <w:basedOn w:val="a1"/>
    <w:link w:val="2Char3"/>
    <w:qFormat/>
    <w:rsid w:val="0076705E"/>
    <w:pPr>
      <w:widowControl w:val="0"/>
      <w:spacing w:before="120" w:after="120" w:line="240" w:lineRule="auto"/>
      <w:ind w:firstLine="567"/>
      <w:jc w:val="both"/>
    </w:pPr>
    <w:rPr>
      <w:rFonts w:ascii="Times New Roman" w:eastAsia="Times New Roman" w:hAnsi="Times New Roman" w:cs="Monotype Koufi"/>
      <w:bCs/>
      <w:sz w:val="32"/>
      <w:szCs w:val="32"/>
      <w:lang w:bidi="ar-IQ"/>
    </w:rPr>
  </w:style>
  <w:style w:type="character" w:customStyle="1" w:styleId="2Char3">
    <w:name w:val="الت +2 Char"/>
    <w:link w:val="25"/>
    <w:rsid w:val="0076705E"/>
    <w:rPr>
      <w:rFonts w:ascii="Times New Roman" w:eastAsia="Times New Roman" w:hAnsi="Times New Roman" w:cs="Monotype Koufi"/>
      <w:bCs/>
      <w:sz w:val="32"/>
      <w:szCs w:val="32"/>
      <w:lang w:bidi="ar-IQ"/>
    </w:rPr>
  </w:style>
  <w:style w:type="paragraph" w:customStyle="1" w:styleId="310">
    <w:name w:val="عنوان 31"/>
    <w:basedOn w:val="a1"/>
    <w:next w:val="a1"/>
    <w:uiPriority w:val="9"/>
    <w:unhideWhenUsed/>
    <w:qFormat/>
    <w:rsid w:val="0076705E"/>
    <w:pPr>
      <w:keepNext/>
      <w:keepLines/>
      <w:spacing w:before="200" w:after="0" w:line="240" w:lineRule="auto"/>
      <w:outlineLvl w:val="2"/>
    </w:pPr>
    <w:rPr>
      <w:rFonts w:ascii="Cambria" w:eastAsia="Times New Roman" w:hAnsi="Cambria" w:cs="Times New Roman"/>
      <w:b/>
      <w:bCs/>
      <w:color w:val="4F81BD"/>
      <w:sz w:val="24"/>
      <w:szCs w:val="32"/>
      <w:lang w:eastAsia="zh-TW"/>
    </w:rPr>
  </w:style>
  <w:style w:type="paragraph" w:customStyle="1" w:styleId="81">
    <w:name w:val="عنوان 81"/>
    <w:basedOn w:val="a1"/>
    <w:next w:val="a1"/>
    <w:uiPriority w:val="9"/>
    <w:semiHidden/>
    <w:unhideWhenUsed/>
    <w:qFormat/>
    <w:rsid w:val="0076705E"/>
    <w:pPr>
      <w:keepNext/>
      <w:keepLines/>
      <w:spacing w:before="200" w:after="0" w:line="240" w:lineRule="auto"/>
      <w:outlineLvl w:val="7"/>
    </w:pPr>
    <w:rPr>
      <w:rFonts w:ascii="Cambria" w:eastAsia="Times New Roman" w:hAnsi="Cambria" w:cs="Times New Roman"/>
      <w:color w:val="404040"/>
      <w:sz w:val="20"/>
      <w:szCs w:val="20"/>
      <w:lang w:eastAsia="zh-TW"/>
    </w:rPr>
  </w:style>
  <w:style w:type="paragraph" w:customStyle="1" w:styleId="91">
    <w:name w:val="عنوان 91"/>
    <w:basedOn w:val="a1"/>
    <w:next w:val="a1"/>
    <w:uiPriority w:val="9"/>
    <w:semiHidden/>
    <w:unhideWhenUsed/>
    <w:qFormat/>
    <w:rsid w:val="0076705E"/>
    <w:pPr>
      <w:keepNext/>
      <w:keepLines/>
      <w:spacing w:before="200" w:after="0" w:line="240" w:lineRule="auto"/>
      <w:outlineLvl w:val="8"/>
    </w:pPr>
    <w:rPr>
      <w:rFonts w:ascii="Cambria" w:eastAsia="Times New Roman" w:hAnsi="Cambria" w:cs="Times New Roman"/>
      <w:i/>
      <w:iCs/>
      <w:color w:val="404040"/>
      <w:sz w:val="20"/>
      <w:szCs w:val="20"/>
      <w:lang w:eastAsia="zh-TW"/>
    </w:rPr>
  </w:style>
  <w:style w:type="numbering" w:customStyle="1" w:styleId="16">
    <w:name w:val="بلا قائمة1"/>
    <w:next w:val="a4"/>
    <w:semiHidden/>
    <w:unhideWhenUsed/>
    <w:rsid w:val="0076705E"/>
  </w:style>
  <w:style w:type="table" w:customStyle="1" w:styleId="17">
    <w:name w:val="شبكة جدول1"/>
    <w:basedOn w:val="a3"/>
    <w:next w:val="ab"/>
    <w:uiPriority w:val="99"/>
    <w:rsid w:val="0076705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8">
    <w:name w:val="Table Web 1"/>
    <w:basedOn w:val="a3"/>
    <w:rsid w:val="0076705E"/>
    <w:pPr>
      <w:bidi/>
      <w:spacing w:after="0" w:line="240" w:lineRule="auto"/>
    </w:pPr>
    <w:rPr>
      <w:rFonts w:ascii="Times New Roman" w:eastAsia="PMingLiU"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3Char10">
    <w:name w:val="عنوان 3 Char1"/>
    <w:uiPriority w:val="9"/>
    <w:semiHidden/>
    <w:rsid w:val="0076705E"/>
    <w:rPr>
      <w:rFonts w:ascii="Cambria" w:eastAsia="Times New Roman" w:hAnsi="Cambria" w:cs="Times New Roman"/>
      <w:b/>
      <w:bCs/>
      <w:color w:val="4F81BD"/>
    </w:rPr>
  </w:style>
  <w:style w:type="character" w:customStyle="1" w:styleId="8Char1">
    <w:name w:val="عنوان 8 Char1"/>
    <w:uiPriority w:val="9"/>
    <w:semiHidden/>
    <w:rsid w:val="0076705E"/>
    <w:rPr>
      <w:rFonts w:ascii="Cambria" w:eastAsia="Times New Roman" w:hAnsi="Cambria" w:cs="Times New Roman"/>
      <w:color w:val="404040"/>
      <w:sz w:val="20"/>
      <w:szCs w:val="20"/>
    </w:rPr>
  </w:style>
  <w:style w:type="character" w:customStyle="1" w:styleId="9Char1">
    <w:name w:val="عنوان 9 Char1"/>
    <w:uiPriority w:val="9"/>
    <w:semiHidden/>
    <w:rsid w:val="0076705E"/>
    <w:rPr>
      <w:rFonts w:ascii="Cambria" w:eastAsia="Times New Roman" w:hAnsi="Cambria" w:cs="Times New Roman"/>
      <w:i/>
      <w:iCs/>
      <w:color w:val="404040"/>
      <w:sz w:val="20"/>
      <w:szCs w:val="20"/>
    </w:rPr>
  </w:style>
  <w:style w:type="table" w:customStyle="1" w:styleId="26">
    <w:name w:val="نمط2"/>
    <w:basedOn w:val="a3"/>
    <w:rsid w:val="0076705E"/>
    <w:pPr>
      <w:spacing w:after="0" w:line="240" w:lineRule="auto"/>
    </w:pPr>
    <w:rPr>
      <w:rFonts w:ascii="Times New Roman" w:eastAsia="Times New Roman" w:hAnsi="Times New Roman" w:cs="Times New Roman"/>
      <w:sz w:val="20"/>
      <w:szCs w:val="20"/>
    </w:rPr>
    <w:tblPr/>
  </w:style>
  <w:style w:type="character" w:customStyle="1" w:styleId="CharChar8">
    <w:name w:val=" Char Char8"/>
    <w:rsid w:val="0076705E"/>
    <w:rPr>
      <w:rFonts w:ascii="Arial" w:hAnsi="Arial" w:cs="Arial"/>
      <w:b/>
      <w:bCs/>
      <w:sz w:val="26"/>
      <w:szCs w:val="26"/>
      <w:lang w:val="en-US" w:eastAsia="en-US" w:bidi="ar-SA"/>
    </w:rPr>
  </w:style>
  <w:style w:type="character" w:customStyle="1" w:styleId="CharChar15">
    <w:name w:val=" Char Char15"/>
    <w:rsid w:val="0076705E"/>
    <w:rPr>
      <w:rFonts w:cs="Traditional Arabic"/>
      <w:b/>
      <w:bCs/>
      <w:i/>
      <w:iCs/>
      <w:szCs w:val="36"/>
      <w:lang w:val="en-US" w:eastAsia="ar-SA" w:bidi="ar-SA"/>
    </w:rPr>
  </w:style>
  <w:style w:type="character" w:customStyle="1" w:styleId="CharChar10">
    <w:name w:val=" Char Char10"/>
    <w:rsid w:val="0076705E"/>
    <w:rPr>
      <w:rFonts w:ascii="Arial" w:eastAsia="Times New Roman" w:hAnsi="Arial" w:cs="Arial"/>
      <w:b/>
      <w:bCs/>
      <w:sz w:val="26"/>
      <w:szCs w:val="26"/>
    </w:rPr>
  </w:style>
  <w:style w:type="paragraph" w:customStyle="1" w:styleId="Title1">
    <w:name w:val="Title1"/>
    <w:basedOn w:val="a1"/>
    <w:rsid w:val="0076705E"/>
    <w:pPr>
      <w:bidi w:val="0"/>
      <w:spacing w:before="100" w:beforeAutospacing="1" w:after="100" w:afterAutospacing="1" w:line="240" w:lineRule="auto"/>
    </w:pPr>
    <w:rPr>
      <w:rFonts w:ascii="Times New Roman" w:eastAsia="Times New Roman" w:hAnsi="Times New Roman" w:cs="Times New Roman"/>
      <w:b/>
      <w:bCs/>
      <w:sz w:val="32"/>
      <w:szCs w:val="32"/>
    </w:rPr>
  </w:style>
  <w:style w:type="character" w:customStyle="1" w:styleId="qurancolor1">
    <w:name w:val="quran_color1"/>
    <w:rsid w:val="0076705E"/>
    <w:rPr>
      <w:rFonts w:ascii="Traditional Arabic" w:hAnsi="Traditional Arabic" w:cs="Traditional Arabic" w:hint="default"/>
      <w:b/>
      <w:bCs/>
      <w:color w:val="BB1111"/>
      <w:sz w:val="27"/>
      <w:szCs w:val="27"/>
    </w:rPr>
  </w:style>
  <w:style w:type="character" w:customStyle="1" w:styleId="quranbrackets1">
    <w:name w:val="quran_brackets1"/>
    <w:rsid w:val="0076705E"/>
    <w:rPr>
      <w:rFonts w:ascii="Traditional Arabic" w:hAnsi="Traditional Arabic" w:cs="Traditional Arabic" w:hint="default"/>
      <w:i w:val="0"/>
      <w:iCs w:val="0"/>
      <w:sz w:val="27"/>
      <w:szCs w:val="27"/>
    </w:rPr>
  </w:style>
  <w:style w:type="character" w:customStyle="1" w:styleId="st1">
    <w:name w:val="st1"/>
    <w:rsid w:val="0076705E"/>
  </w:style>
  <w:style w:type="character" w:customStyle="1" w:styleId="alt-edited1">
    <w:name w:val="alt-edited1"/>
    <w:rsid w:val="0076705E"/>
    <w:rPr>
      <w:color w:val="4D90F0"/>
    </w:rPr>
  </w:style>
  <w:style w:type="character" w:customStyle="1" w:styleId="guideshead1">
    <w:name w:val="guideshead1"/>
    <w:rsid w:val="0076705E"/>
    <w:rPr>
      <w:rFonts w:ascii="Georgia" w:hAnsi="Georgia" w:hint="default"/>
      <w:b w:val="0"/>
      <w:bCs w:val="0"/>
      <w:strike w:val="0"/>
      <w:dstrike w:val="0"/>
      <w:color w:val="000000"/>
      <w:sz w:val="72"/>
      <w:szCs w:val="72"/>
      <w:u w:val="none"/>
      <w:effect w:val="none"/>
      <w:shd w:val="clear" w:color="auto" w:fill="A5E1A5"/>
    </w:rPr>
  </w:style>
  <w:style w:type="character" w:customStyle="1" w:styleId="st">
    <w:name w:val="st"/>
    <w:rsid w:val="0076705E"/>
  </w:style>
  <w:style w:type="character" w:customStyle="1" w:styleId="articlecontent1">
    <w:name w:val="articlecontent1"/>
    <w:rsid w:val="0076705E"/>
    <w:rPr>
      <w:rFonts w:ascii="Times New Roman" w:hAnsi="Times New Roman" w:cs="Times New Roman" w:hint="default"/>
      <w:b/>
      <w:bCs/>
      <w:color w:val="000000"/>
      <w:sz w:val="27"/>
      <w:szCs w:val="27"/>
    </w:rPr>
  </w:style>
  <w:style w:type="character" w:customStyle="1" w:styleId="articlesummery1">
    <w:name w:val="article_summery1"/>
    <w:rsid w:val="0076705E"/>
    <w:rPr>
      <w:rFonts w:ascii="Times New Roman" w:hAnsi="Times New Roman" w:cs="Times New Roman" w:hint="default"/>
      <w:sz w:val="20"/>
      <w:szCs w:val="20"/>
    </w:rPr>
  </w:style>
  <w:style w:type="table" w:styleId="affe">
    <w:name w:val="Light Shading"/>
    <w:basedOn w:val="a3"/>
    <w:uiPriority w:val="60"/>
    <w:rsid w:val="0076705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RTX2">
    <w:name w:val="RTX2"/>
    <w:uiPriority w:val="99"/>
    <w:rsid w:val="0076705E"/>
    <w:pPr>
      <w:spacing w:after="60" w:line="240" w:lineRule="exact"/>
      <w:ind w:left="240" w:hanging="240"/>
    </w:pPr>
    <w:rPr>
      <w:rFonts w:ascii="Slimbach" w:eastAsia="Times New Roman" w:hAnsi="Slimbach" w:cs="Times New Roman"/>
      <w:sz w:val="18"/>
      <w:szCs w:val="20"/>
    </w:rPr>
  </w:style>
  <w:style w:type="paragraph" w:customStyle="1" w:styleId="shw">
    <w:name w:val="shw"/>
    <w:basedOn w:val="a1"/>
    <w:uiPriority w:val="99"/>
    <w:rsid w:val="0076705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Char">
    <w:name w:val="Table Char"/>
    <w:link w:val="Table"/>
    <w:locked/>
    <w:rsid w:val="0076705E"/>
    <w:rPr>
      <w:rFonts w:ascii="Simplified Arabic" w:hAnsi="Simplified Arabic" w:cs="Simplified Arabic"/>
      <w:b/>
      <w:w w:val="90"/>
      <w:sz w:val="28"/>
      <w:szCs w:val="28"/>
      <w:lang w:bidi="ar-IQ"/>
    </w:rPr>
  </w:style>
  <w:style w:type="paragraph" w:customStyle="1" w:styleId="Table">
    <w:name w:val="Table"/>
    <w:basedOn w:val="a1"/>
    <w:link w:val="TableChar"/>
    <w:autoRedefine/>
    <w:qFormat/>
    <w:rsid w:val="0076705E"/>
    <w:pPr>
      <w:spacing w:after="0" w:line="240" w:lineRule="auto"/>
      <w:jc w:val="center"/>
    </w:pPr>
    <w:rPr>
      <w:rFonts w:ascii="Simplified Arabic" w:eastAsiaTheme="minorHAnsi" w:hAnsi="Simplified Arabic" w:cs="Simplified Arabic"/>
      <w:b/>
      <w:w w:val="90"/>
      <w:sz w:val="28"/>
      <w:szCs w:val="28"/>
      <w:lang w:bidi="ar-IQ"/>
    </w:rPr>
  </w:style>
  <w:style w:type="character" w:customStyle="1" w:styleId="gl1">
    <w:name w:val="gl1"/>
    <w:rsid w:val="0076705E"/>
  </w:style>
  <w:style w:type="character" w:customStyle="1" w:styleId="thetext">
    <w:name w:val="the_text"/>
    <w:rsid w:val="0076705E"/>
    <w:rPr>
      <w:rFonts w:ascii="Times New Roman" w:hAnsi="Times New Roman" w:cs="Times New Roman" w:hint="default"/>
      <w:b/>
      <w:bCs/>
      <w:strike w:val="0"/>
      <w:dstrike w:val="0"/>
      <w:color w:val="000000"/>
      <w:sz w:val="25"/>
      <w:szCs w:val="25"/>
      <w:u w:val="none"/>
      <w:effect w:val="none"/>
    </w:rPr>
  </w:style>
  <w:style w:type="paragraph" w:styleId="afff">
    <w:name w:val="HTML Top of Form"/>
    <w:basedOn w:val="a1"/>
    <w:next w:val="a1"/>
    <w:link w:val="Charf4"/>
    <w:hidden/>
    <w:uiPriority w:val="99"/>
    <w:semiHidden/>
    <w:unhideWhenUsed/>
    <w:rsid w:val="0076705E"/>
    <w:pPr>
      <w:pBdr>
        <w:bottom w:val="single" w:sz="6" w:space="1" w:color="auto"/>
      </w:pBdr>
      <w:spacing w:after="0" w:line="256" w:lineRule="auto"/>
      <w:jc w:val="center"/>
    </w:pPr>
    <w:rPr>
      <w:rFonts w:ascii="Arial" w:hAnsi="Arial"/>
      <w:vanish/>
      <w:sz w:val="16"/>
      <w:szCs w:val="16"/>
    </w:rPr>
  </w:style>
  <w:style w:type="character" w:customStyle="1" w:styleId="Charf4">
    <w:name w:val="أعلى النموذج Char"/>
    <w:basedOn w:val="a2"/>
    <w:link w:val="afff"/>
    <w:uiPriority w:val="99"/>
    <w:semiHidden/>
    <w:rsid w:val="0076705E"/>
    <w:rPr>
      <w:rFonts w:ascii="Arial" w:eastAsia="Calibri" w:hAnsi="Arial" w:cs="Arial"/>
      <w:vanish/>
      <w:sz w:val="16"/>
      <w:szCs w:val="16"/>
    </w:rPr>
  </w:style>
  <w:style w:type="paragraph" w:styleId="afff0">
    <w:name w:val="HTML Bottom of Form"/>
    <w:basedOn w:val="a1"/>
    <w:next w:val="a1"/>
    <w:link w:val="Charf5"/>
    <w:hidden/>
    <w:uiPriority w:val="99"/>
    <w:semiHidden/>
    <w:unhideWhenUsed/>
    <w:rsid w:val="0076705E"/>
    <w:pPr>
      <w:pBdr>
        <w:top w:val="single" w:sz="6" w:space="1" w:color="auto"/>
      </w:pBdr>
      <w:spacing w:after="0" w:line="256" w:lineRule="auto"/>
      <w:jc w:val="center"/>
    </w:pPr>
    <w:rPr>
      <w:rFonts w:ascii="Arial" w:hAnsi="Arial"/>
      <w:vanish/>
      <w:sz w:val="16"/>
      <w:szCs w:val="16"/>
    </w:rPr>
  </w:style>
  <w:style w:type="character" w:customStyle="1" w:styleId="Charf5">
    <w:name w:val="أسفل النموذج Char"/>
    <w:basedOn w:val="a2"/>
    <w:link w:val="afff0"/>
    <w:uiPriority w:val="99"/>
    <w:semiHidden/>
    <w:rsid w:val="0076705E"/>
    <w:rPr>
      <w:rFonts w:ascii="Arial" w:eastAsia="Calibri" w:hAnsi="Arial" w:cs="Arial"/>
      <w:vanish/>
      <w:sz w:val="16"/>
      <w:szCs w:val="16"/>
    </w:rPr>
  </w:style>
  <w:style w:type="paragraph" w:customStyle="1" w:styleId="Table-Justified">
    <w:name w:val="Table - Justified"/>
    <w:basedOn w:val="a1"/>
    <w:link w:val="Table-JustifiedChar"/>
    <w:rsid w:val="0076705E"/>
    <w:pPr>
      <w:spacing w:after="160" w:line="256" w:lineRule="auto"/>
    </w:pPr>
    <w:rPr>
      <w:w w:val="90"/>
      <w:lang w:bidi="ar-IQ"/>
    </w:rPr>
  </w:style>
  <w:style w:type="character" w:customStyle="1" w:styleId="Table-JustifiedChar">
    <w:name w:val="Table - Justified Char"/>
    <w:link w:val="Table-Justified"/>
    <w:locked/>
    <w:rsid w:val="0076705E"/>
    <w:rPr>
      <w:rFonts w:ascii="Calibri" w:eastAsia="Calibri" w:hAnsi="Calibri" w:cs="Arial"/>
      <w:w w:val="90"/>
      <w:lang w:bidi="ar-IQ"/>
    </w:rPr>
  </w:style>
  <w:style w:type="table" w:customStyle="1" w:styleId="TableGrid1">
    <w:name w:val="Table Grid1"/>
    <w:basedOn w:val="a3"/>
    <w:rsid w:val="0076705E"/>
    <w:pPr>
      <w:spacing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عنوان الكتاب1"/>
    <w:uiPriority w:val="33"/>
    <w:qFormat/>
    <w:rsid w:val="0076705E"/>
    <w:rPr>
      <w:b/>
      <w:bCs/>
      <w:smallCaps/>
      <w:spacing w:val="5"/>
    </w:rPr>
  </w:style>
  <w:style w:type="paragraph" w:customStyle="1" w:styleId="1a">
    <w:name w:val="سرد الفقرات1"/>
    <w:basedOn w:val="a1"/>
    <w:uiPriority w:val="34"/>
    <w:qFormat/>
    <w:rsid w:val="0076705E"/>
    <w:pPr>
      <w:bidi w:val="0"/>
      <w:spacing w:after="0" w:line="240" w:lineRule="auto"/>
      <w:ind w:left="720"/>
    </w:pPr>
    <w:rPr>
      <w:rFonts w:ascii="Times New Roman" w:eastAsia="Times New Roman" w:hAnsi="Times New Roman" w:cs="Times New Roman"/>
      <w:sz w:val="24"/>
      <w:szCs w:val="24"/>
    </w:rPr>
  </w:style>
  <w:style w:type="character" w:customStyle="1" w:styleId="27">
    <w:name w:val="عنوان الكتاب2"/>
    <w:qFormat/>
    <w:rsid w:val="0076705E"/>
    <w:rPr>
      <w:b/>
      <w:bCs/>
      <w:smallCaps/>
      <w:spacing w:val="5"/>
    </w:rPr>
  </w:style>
  <w:style w:type="character" w:customStyle="1" w:styleId="32">
    <w:name w:val="عنوان الكتاب3"/>
    <w:qFormat/>
    <w:rsid w:val="0076705E"/>
    <w:rPr>
      <w:b/>
      <w:bCs/>
      <w:smallCaps/>
      <w:spacing w:val="5"/>
    </w:rPr>
  </w:style>
  <w:style w:type="numbering" w:styleId="a0">
    <w:name w:val="Outline List 3"/>
    <w:basedOn w:val="a4"/>
    <w:semiHidden/>
    <w:unhideWhenUsed/>
    <w:rsid w:val="0076705E"/>
    <w:pPr>
      <w:numPr>
        <w:numId w:val="25"/>
      </w:numPr>
    </w:pPr>
  </w:style>
  <w:style w:type="numbering" w:styleId="111111">
    <w:name w:val="Outline List 2"/>
    <w:basedOn w:val="a4"/>
    <w:semiHidden/>
    <w:unhideWhenUsed/>
    <w:rsid w:val="0076705E"/>
    <w:pPr>
      <w:numPr>
        <w:numId w:val="26"/>
      </w:numPr>
    </w:pPr>
  </w:style>
  <w:style w:type="table" w:customStyle="1" w:styleId="28">
    <w:name w:val="شبكة جدول2"/>
    <w:uiPriority w:val="99"/>
    <w:rsid w:val="007670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شبكة جدول3"/>
    <w:uiPriority w:val="99"/>
    <w:rsid w:val="0076705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1">
    <w:name w:val="a"/>
    <w:uiPriority w:val="99"/>
    <w:rsid w:val="0076705E"/>
    <w:rPr>
      <w:rFonts w:cs="Times New Roman"/>
    </w:rPr>
  </w:style>
  <w:style w:type="paragraph" w:customStyle="1" w:styleId="ListParagraph">
    <w:name w:val="List Paragraph"/>
    <w:basedOn w:val="a1"/>
    <w:rsid w:val="0076705E"/>
    <w:pPr>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Outline List 2" w:uiPriority="0"/>
    <w:lsdException w:name="Outline List 3"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nhideWhenUsed="0"/>
    <w:lsdException w:name="Medium Grid 1 Accent 5" w:semiHidden="0"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705E"/>
    <w:pPr>
      <w:bidi/>
    </w:pPr>
    <w:rPr>
      <w:rFonts w:ascii="Calibri" w:eastAsia="Calibri" w:hAnsi="Calibri" w:cs="Arial"/>
    </w:rPr>
  </w:style>
  <w:style w:type="paragraph" w:styleId="1">
    <w:name w:val="heading 1"/>
    <w:basedOn w:val="a1"/>
    <w:next w:val="a1"/>
    <w:link w:val="1Char"/>
    <w:qFormat/>
    <w:rsid w:val="0076705E"/>
    <w:pPr>
      <w:keepNext/>
      <w:bidi w:val="0"/>
      <w:spacing w:before="240" w:after="60" w:line="240" w:lineRule="auto"/>
      <w:outlineLvl w:val="0"/>
    </w:pPr>
    <w:rPr>
      <w:rFonts w:ascii="Arial" w:eastAsia="Times New Roman" w:hAnsi="Arial"/>
      <w:b/>
      <w:bCs/>
      <w:kern w:val="32"/>
      <w:sz w:val="32"/>
      <w:szCs w:val="32"/>
    </w:rPr>
  </w:style>
  <w:style w:type="paragraph" w:styleId="2">
    <w:name w:val="heading 2"/>
    <w:basedOn w:val="a1"/>
    <w:next w:val="a1"/>
    <w:link w:val="2Char"/>
    <w:qFormat/>
    <w:rsid w:val="0076705E"/>
    <w:pPr>
      <w:keepNext/>
      <w:numPr>
        <w:ilvl w:val="1"/>
        <w:numId w:val="24"/>
      </w:numPr>
      <w:bidi w:val="0"/>
      <w:spacing w:before="240" w:after="60" w:line="240" w:lineRule="auto"/>
      <w:outlineLvl w:val="1"/>
    </w:pPr>
    <w:rPr>
      <w:rFonts w:ascii="Arial" w:eastAsia="Times New Roman" w:hAnsi="Arial"/>
      <w:b/>
      <w:bCs/>
      <w:i/>
      <w:iCs/>
      <w:sz w:val="28"/>
      <w:szCs w:val="28"/>
    </w:rPr>
  </w:style>
  <w:style w:type="paragraph" w:styleId="3">
    <w:name w:val="heading 3"/>
    <w:basedOn w:val="a1"/>
    <w:next w:val="a1"/>
    <w:link w:val="3Char"/>
    <w:qFormat/>
    <w:rsid w:val="0076705E"/>
    <w:pPr>
      <w:keepNext/>
      <w:numPr>
        <w:ilvl w:val="2"/>
        <w:numId w:val="24"/>
      </w:numPr>
      <w:bidi w:val="0"/>
      <w:spacing w:before="240" w:after="60" w:line="240" w:lineRule="auto"/>
      <w:outlineLvl w:val="2"/>
    </w:pPr>
    <w:rPr>
      <w:rFonts w:ascii="Arial" w:eastAsia="Times New Roman" w:hAnsi="Arial"/>
      <w:b/>
      <w:bCs/>
      <w:sz w:val="26"/>
      <w:szCs w:val="26"/>
    </w:rPr>
  </w:style>
  <w:style w:type="paragraph" w:styleId="4">
    <w:name w:val="heading 4"/>
    <w:basedOn w:val="a1"/>
    <w:next w:val="a1"/>
    <w:link w:val="4Char"/>
    <w:qFormat/>
    <w:rsid w:val="0076705E"/>
    <w:pPr>
      <w:numPr>
        <w:ilvl w:val="3"/>
        <w:numId w:val="24"/>
      </w:numPr>
      <w:bidi w:val="0"/>
      <w:spacing w:before="240" w:after="0"/>
      <w:outlineLvl w:val="3"/>
    </w:pPr>
    <w:rPr>
      <w:rFonts w:eastAsia="Times New Roman"/>
      <w:smallCaps/>
      <w:noProof/>
      <w:spacing w:val="10"/>
    </w:rPr>
  </w:style>
  <w:style w:type="paragraph" w:styleId="5">
    <w:name w:val="heading 5"/>
    <w:basedOn w:val="a1"/>
    <w:next w:val="a1"/>
    <w:link w:val="5Char"/>
    <w:qFormat/>
    <w:rsid w:val="0076705E"/>
    <w:pPr>
      <w:numPr>
        <w:ilvl w:val="4"/>
        <w:numId w:val="24"/>
      </w:numPr>
      <w:bidi w:val="0"/>
      <w:spacing w:before="200" w:after="0"/>
      <w:outlineLvl w:val="4"/>
    </w:pPr>
    <w:rPr>
      <w:rFonts w:eastAsia="Times New Roman"/>
      <w:smallCaps/>
      <w:noProof/>
      <w:color w:val="943634"/>
      <w:spacing w:val="10"/>
      <w:szCs w:val="26"/>
    </w:rPr>
  </w:style>
  <w:style w:type="paragraph" w:styleId="6">
    <w:name w:val="heading 6"/>
    <w:basedOn w:val="a1"/>
    <w:next w:val="a1"/>
    <w:link w:val="6Char"/>
    <w:qFormat/>
    <w:rsid w:val="0076705E"/>
    <w:pPr>
      <w:numPr>
        <w:ilvl w:val="5"/>
        <w:numId w:val="24"/>
      </w:numPr>
      <w:bidi w:val="0"/>
      <w:spacing w:after="0"/>
      <w:outlineLvl w:val="5"/>
    </w:pPr>
    <w:rPr>
      <w:rFonts w:eastAsia="Times New Roman"/>
      <w:smallCaps/>
      <w:noProof/>
      <w:color w:val="C0504D"/>
      <w:spacing w:val="5"/>
      <w:szCs w:val="20"/>
    </w:rPr>
  </w:style>
  <w:style w:type="paragraph" w:styleId="7">
    <w:name w:val="heading 7"/>
    <w:basedOn w:val="a1"/>
    <w:next w:val="a1"/>
    <w:link w:val="7Char"/>
    <w:qFormat/>
    <w:rsid w:val="0076705E"/>
    <w:pPr>
      <w:numPr>
        <w:ilvl w:val="6"/>
        <w:numId w:val="24"/>
      </w:numPr>
      <w:bidi w:val="0"/>
      <w:spacing w:after="0"/>
      <w:outlineLvl w:val="6"/>
    </w:pPr>
    <w:rPr>
      <w:rFonts w:eastAsia="Times New Roman"/>
      <w:b/>
      <w:smallCaps/>
      <w:noProof/>
      <w:color w:val="C0504D"/>
      <w:spacing w:val="10"/>
      <w:sz w:val="20"/>
      <w:szCs w:val="20"/>
    </w:rPr>
  </w:style>
  <w:style w:type="paragraph" w:styleId="8">
    <w:name w:val="heading 8"/>
    <w:basedOn w:val="a1"/>
    <w:next w:val="a1"/>
    <w:link w:val="8Char"/>
    <w:qFormat/>
    <w:rsid w:val="0076705E"/>
    <w:pPr>
      <w:numPr>
        <w:ilvl w:val="7"/>
        <w:numId w:val="24"/>
      </w:numPr>
      <w:bidi w:val="0"/>
      <w:spacing w:after="0"/>
      <w:outlineLvl w:val="7"/>
    </w:pPr>
    <w:rPr>
      <w:rFonts w:eastAsia="Times New Roman"/>
      <w:b/>
      <w:i/>
      <w:smallCaps/>
      <w:noProof/>
      <w:color w:val="943634"/>
      <w:sz w:val="20"/>
      <w:szCs w:val="20"/>
    </w:rPr>
  </w:style>
  <w:style w:type="paragraph" w:styleId="9">
    <w:name w:val="heading 9"/>
    <w:basedOn w:val="a1"/>
    <w:next w:val="a1"/>
    <w:link w:val="9Char"/>
    <w:qFormat/>
    <w:rsid w:val="0076705E"/>
    <w:pPr>
      <w:numPr>
        <w:numId w:val="24"/>
      </w:numPr>
      <w:bidi w:val="0"/>
      <w:spacing w:after="0"/>
      <w:outlineLvl w:val="8"/>
    </w:pPr>
    <w:rPr>
      <w:rFonts w:eastAsia="Times New Roman"/>
      <w:b/>
      <w:i/>
      <w:smallCaps/>
      <w:noProof/>
      <w:color w:val="622423"/>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عنوان 1 Char"/>
    <w:basedOn w:val="a2"/>
    <w:link w:val="1"/>
    <w:rsid w:val="0076705E"/>
    <w:rPr>
      <w:rFonts w:ascii="Arial" w:eastAsia="Times New Roman" w:hAnsi="Arial" w:cs="Arial"/>
      <w:b/>
      <w:bCs/>
      <w:kern w:val="32"/>
      <w:sz w:val="32"/>
      <w:szCs w:val="32"/>
    </w:rPr>
  </w:style>
  <w:style w:type="character" w:customStyle="1" w:styleId="2Char">
    <w:name w:val="عنوان 2 Char"/>
    <w:basedOn w:val="a2"/>
    <w:link w:val="2"/>
    <w:rsid w:val="0076705E"/>
    <w:rPr>
      <w:rFonts w:ascii="Arial" w:eastAsia="Times New Roman" w:hAnsi="Arial" w:cs="Arial"/>
      <w:b/>
      <w:bCs/>
      <w:i/>
      <w:iCs/>
      <w:sz w:val="28"/>
      <w:szCs w:val="28"/>
    </w:rPr>
  </w:style>
  <w:style w:type="character" w:customStyle="1" w:styleId="3Char">
    <w:name w:val="عنوان 3 Char"/>
    <w:basedOn w:val="a2"/>
    <w:link w:val="3"/>
    <w:rsid w:val="0076705E"/>
    <w:rPr>
      <w:rFonts w:ascii="Arial" w:eastAsia="Times New Roman" w:hAnsi="Arial" w:cs="Arial"/>
      <w:b/>
      <w:bCs/>
      <w:sz w:val="26"/>
      <w:szCs w:val="26"/>
    </w:rPr>
  </w:style>
  <w:style w:type="character" w:customStyle="1" w:styleId="4Char">
    <w:name w:val="عنوان 4 Char"/>
    <w:basedOn w:val="a2"/>
    <w:link w:val="4"/>
    <w:rsid w:val="0076705E"/>
    <w:rPr>
      <w:rFonts w:ascii="Calibri" w:eastAsia="Times New Roman" w:hAnsi="Calibri" w:cs="Arial"/>
      <w:smallCaps/>
      <w:noProof/>
      <w:spacing w:val="10"/>
    </w:rPr>
  </w:style>
  <w:style w:type="character" w:customStyle="1" w:styleId="5Char">
    <w:name w:val="عنوان 5 Char"/>
    <w:basedOn w:val="a2"/>
    <w:link w:val="5"/>
    <w:rsid w:val="0076705E"/>
    <w:rPr>
      <w:rFonts w:ascii="Calibri" w:eastAsia="Times New Roman" w:hAnsi="Calibri" w:cs="Arial"/>
      <w:smallCaps/>
      <w:noProof/>
      <w:color w:val="943634"/>
      <w:spacing w:val="10"/>
      <w:szCs w:val="26"/>
    </w:rPr>
  </w:style>
  <w:style w:type="character" w:customStyle="1" w:styleId="6Char">
    <w:name w:val="عنوان 6 Char"/>
    <w:basedOn w:val="a2"/>
    <w:link w:val="6"/>
    <w:rsid w:val="0076705E"/>
    <w:rPr>
      <w:rFonts w:ascii="Calibri" w:eastAsia="Times New Roman" w:hAnsi="Calibri" w:cs="Arial"/>
      <w:smallCaps/>
      <w:noProof/>
      <w:color w:val="C0504D"/>
      <w:spacing w:val="5"/>
      <w:szCs w:val="20"/>
    </w:rPr>
  </w:style>
  <w:style w:type="character" w:customStyle="1" w:styleId="7Char">
    <w:name w:val="عنوان 7 Char"/>
    <w:basedOn w:val="a2"/>
    <w:link w:val="7"/>
    <w:rsid w:val="0076705E"/>
    <w:rPr>
      <w:rFonts w:ascii="Calibri" w:eastAsia="Times New Roman" w:hAnsi="Calibri" w:cs="Arial"/>
      <w:b/>
      <w:smallCaps/>
      <w:noProof/>
      <w:color w:val="C0504D"/>
      <w:spacing w:val="10"/>
      <w:sz w:val="20"/>
      <w:szCs w:val="20"/>
    </w:rPr>
  </w:style>
  <w:style w:type="character" w:customStyle="1" w:styleId="8Char">
    <w:name w:val="عنوان 8 Char"/>
    <w:basedOn w:val="a2"/>
    <w:link w:val="8"/>
    <w:rsid w:val="0076705E"/>
    <w:rPr>
      <w:rFonts w:ascii="Calibri" w:eastAsia="Times New Roman" w:hAnsi="Calibri" w:cs="Arial"/>
      <w:b/>
      <w:i/>
      <w:smallCaps/>
      <w:noProof/>
      <w:color w:val="943634"/>
      <w:sz w:val="20"/>
      <w:szCs w:val="20"/>
    </w:rPr>
  </w:style>
  <w:style w:type="character" w:customStyle="1" w:styleId="9Char">
    <w:name w:val="عنوان 9 Char"/>
    <w:basedOn w:val="a2"/>
    <w:link w:val="9"/>
    <w:rsid w:val="0076705E"/>
    <w:rPr>
      <w:rFonts w:ascii="Calibri" w:eastAsia="Times New Roman" w:hAnsi="Calibri" w:cs="Arial"/>
      <w:b/>
      <w:i/>
      <w:smallCaps/>
      <w:noProof/>
      <w:color w:val="622423"/>
      <w:sz w:val="20"/>
      <w:szCs w:val="20"/>
    </w:rPr>
  </w:style>
  <w:style w:type="character" w:styleId="Hyperlink">
    <w:name w:val="Hyperlink"/>
    <w:uiPriority w:val="99"/>
    <w:unhideWhenUsed/>
    <w:rsid w:val="0076705E"/>
    <w:rPr>
      <w:color w:val="0000FF"/>
      <w:u w:val="single"/>
    </w:rPr>
  </w:style>
  <w:style w:type="paragraph" w:styleId="a5">
    <w:name w:val="List Paragraph"/>
    <w:basedOn w:val="a1"/>
    <w:uiPriority w:val="34"/>
    <w:qFormat/>
    <w:rsid w:val="0076705E"/>
    <w:pPr>
      <w:ind w:left="720"/>
      <w:contextualSpacing/>
    </w:pPr>
  </w:style>
  <w:style w:type="character" w:customStyle="1" w:styleId="apple-converted-space">
    <w:name w:val="apple-converted-space"/>
    <w:rsid w:val="0076705E"/>
  </w:style>
  <w:style w:type="paragraph" w:styleId="a6">
    <w:name w:val="Balloon Text"/>
    <w:basedOn w:val="a1"/>
    <w:link w:val="Char"/>
    <w:uiPriority w:val="99"/>
    <w:unhideWhenUsed/>
    <w:rsid w:val="0076705E"/>
    <w:pPr>
      <w:spacing w:after="0" w:line="240" w:lineRule="auto"/>
    </w:pPr>
    <w:rPr>
      <w:rFonts w:ascii="Tahoma" w:hAnsi="Tahoma" w:cs="Tahoma"/>
      <w:sz w:val="16"/>
      <w:szCs w:val="16"/>
    </w:rPr>
  </w:style>
  <w:style w:type="character" w:customStyle="1" w:styleId="Char">
    <w:name w:val="نص في بالون Char"/>
    <w:basedOn w:val="a2"/>
    <w:link w:val="a6"/>
    <w:uiPriority w:val="99"/>
    <w:rsid w:val="0076705E"/>
    <w:rPr>
      <w:rFonts w:ascii="Tahoma" w:eastAsia="Calibri" w:hAnsi="Tahoma" w:cs="Tahoma"/>
      <w:sz w:val="16"/>
      <w:szCs w:val="16"/>
    </w:rPr>
  </w:style>
  <w:style w:type="paragraph" w:styleId="a7">
    <w:name w:val="footnote text"/>
    <w:aliases w:val=" Char,Char"/>
    <w:basedOn w:val="a1"/>
    <w:link w:val="Char0"/>
    <w:unhideWhenUsed/>
    <w:rsid w:val="0076705E"/>
    <w:pPr>
      <w:spacing w:after="0" w:line="240" w:lineRule="auto"/>
    </w:pPr>
    <w:rPr>
      <w:rFonts w:eastAsia="Times New Roman"/>
      <w:sz w:val="20"/>
      <w:szCs w:val="20"/>
    </w:rPr>
  </w:style>
  <w:style w:type="character" w:customStyle="1" w:styleId="Char0">
    <w:name w:val="نص حاشية سفلية Char"/>
    <w:aliases w:val=" Char Char,Char Char"/>
    <w:basedOn w:val="a2"/>
    <w:link w:val="a7"/>
    <w:uiPriority w:val="99"/>
    <w:rsid w:val="0076705E"/>
    <w:rPr>
      <w:rFonts w:ascii="Calibri" w:eastAsia="Times New Roman" w:hAnsi="Calibri" w:cs="Arial"/>
      <w:sz w:val="20"/>
      <w:szCs w:val="20"/>
    </w:rPr>
  </w:style>
  <w:style w:type="character" w:styleId="a8">
    <w:name w:val="footnote reference"/>
    <w:unhideWhenUsed/>
    <w:rsid w:val="0076705E"/>
    <w:rPr>
      <w:rFonts w:cs="Times New Roman"/>
      <w:vertAlign w:val="superscript"/>
    </w:rPr>
  </w:style>
  <w:style w:type="paragraph" w:styleId="a9">
    <w:name w:val="footer"/>
    <w:basedOn w:val="a1"/>
    <w:link w:val="Char1"/>
    <w:uiPriority w:val="99"/>
    <w:unhideWhenUsed/>
    <w:rsid w:val="0076705E"/>
    <w:pPr>
      <w:tabs>
        <w:tab w:val="center" w:pos="4153"/>
        <w:tab w:val="right" w:pos="8306"/>
      </w:tabs>
      <w:spacing w:after="0" w:line="240" w:lineRule="auto"/>
    </w:pPr>
    <w:rPr>
      <w:rFonts w:eastAsia="Times New Roman"/>
    </w:rPr>
  </w:style>
  <w:style w:type="character" w:customStyle="1" w:styleId="Char1">
    <w:name w:val="تذييل الصفحة Char"/>
    <w:basedOn w:val="a2"/>
    <w:link w:val="a9"/>
    <w:uiPriority w:val="99"/>
    <w:rsid w:val="0076705E"/>
    <w:rPr>
      <w:rFonts w:ascii="Calibri" w:eastAsia="Times New Roman" w:hAnsi="Calibri" w:cs="Arial"/>
    </w:rPr>
  </w:style>
  <w:style w:type="character" w:customStyle="1" w:styleId="Char2">
    <w:name w:val="تذييل صفحة Char"/>
    <w:uiPriority w:val="99"/>
    <w:locked/>
    <w:rsid w:val="0076705E"/>
    <w:rPr>
      <w:rFonts w:ascii="Times New Roman" w:eastAsia="Times New Roman" w:hAnsi="Times New Roman" w:cs="Simplified Arabic"/>
      <w:sz w:val="28"/>
      <w:szCs w:val="28"/>
    </w:rPr>
  </w:style>
  <w:style w:type="character" w:customStyle="1" w:styleId="Char3">
    <w:name w:val="رأس صفحة Char"/>
    <w:uiPriority w:val="99"/>
    <w:locked/>
    <w:rsid w:val="0076705E"/>
    <w:rPr>
      <w:rFonts w:cs="Times New Roman"/>
    </w:rPr>
  </w:style>
  <w:style w:type="paragraph" w:styleId="aa">
    <w:name w:val="Body Text"/>
    <w:basedOn w:val="a1"/>
    <w:link w:val="Char4"/>
    <w:rsid w:val="0076705E"/>
    <w:pPr>
      <w:spacing w:after="0" w:line="240" w:lineRule="auto"/>
      <w:jc w:val="center"/>
    </w:pPr>
    <w:rPr>
      <w:rFonts w:eastAsia="Times New Roman" w:cs="MCS Jeddah S_U normal."/>
      <w:b/>
      <w:bCs/>
      <w:sz w:val="66"/>
      <w:szCs w:val="66"/>
    </w:rPr>
  </w:style>
  <w:style w:type="character" w:customStyle="1" w:styleId="Char4">
    <w:name w:val="نص أساسي Char"/>
    <w:basedOn w:val="a2"/>
    <w:link w:val="aa"/>
    <w:rsid w:val="0076705E"/>
    <w:rPr>
      <w:rFonts w:ascii="Calibri" w:eastAsia="Times New Roman" w:hAnsi="Calibri" w:cs="MCS Jeddah S_U normal."/>
      <w:b/>
      <w:bCs/>
      <w:sz w:val="66"/>
      <w:szCs w:val="66"/>
    </w:rPr>
  </w:style>
  <w:style w:type="table" w:styleId="ab">
    <w:name w:val="Table Grid"/>
    <w:basedOn w:val="a3"/>
    <w:uiPriority w:val="59"/>
    <w:rsid w:val="0076705E"/>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itle"/>
    <w:basedOn w:val="a1"/>
    <w:link w:val="Char5"/>
    <w:qFormat/>
    <w:rsid w:val="0076705E"/>
    <w:pPr>
      <w:bidi w:val="0"/>
      <w:spacing w:before="240" w:after="60" w:line="240" w:lineRule="auto"/>
      <w:jc w:val="center"/>
      <w:outlineLvl w:val="0"/>
    </w:pPr>
    <w:rPr>
      <w:rFonts w:ascii="Arial" w:eastAsia="Times New Roman" w:hAnsi="Arial"/>
      <w:b/>
      <w:bCs/>
      <w:kern w:val="28"/>
      <w:sz w:val="32"/>
      <w:szCs w:val="32"/>
    </w:rPr>
  </w:style>
  <w:style w:type="character" w:customStyle="1" w:styleId="Char5">
    <w:name w:val="العنوان Char"/>
    <w:basedOn w:val="a2"/>
    <w:link w:val="ac"/>
    <w:rsid w:val="0076705E"/>
    <w:rPr>
      <w:rFonts w:ascii="Arial" w:eastAsia="Times New Roman" w:hAnsi="Arial" w:cs="Arial"/>
      <w:b/>
      <w:bCs/>
      <w:kern w:val="28"/>
      <w:sz w:val="32"/>
      <w:szCs w:val="32"/>
    </w:rPr>
  </w:style>
  <w:style w:type="paragraph" w:styleId="ad">
    <w:name w:val="Normal (Web)"/>
    <w:basedOn w:val="a1"/>
    <w:rsid w:val="0076705E"/>
    <w:pPr>
      <w:bidi w:val="0"/>
      <w:spacing w:before="100" w:beforeAutospacing="1" w:after="100" w:afterAutospacing="1" w:line="240" w:lineRule="auto"/>
    </w:pPr>
    <w:rPr>
      <w:rFonts w:eastAsia="Times New Roman" w:cs="Times New Roman"/>
      <w:color w:val="000000"/>
      <w:sz w:val="24"/>
      <w:szCs w:val="24"/>
    </w:rPr>
  </w:style>
  <w:style w:type="paragraph" w:styleId="ae">
    <w:name w:val="No Spacing"/>
    <w:link w:val="Char6"/>
    <w:uiPriority w:val="1"/>
    <w:qFormat/>
    <w:rsid w:val="0076705E"/>
    <w:pPr>
      <w:bidi/>
      <w:spacing w:after="0" w:line="240" w:lineRule="auto"/>
    </w:pPr>
    <w:rPr>
      <w:rFonts w:ascii="Calibri" w:eastAsia="Times New Roman" w:hAnsi="Calibri" w:cs="Arial"/>
    </w:rPr>
  </w:style>
  <w:style w:type="character" w:customStyle="1" w:styleId="Char6">
    <w:name w:val="بلا تباعد Char"/>
    <w:link w:val="ae"/>
    <w:uiPriority w:val="1"/>
    <w:locked/>
    <w:rsid w:val="0076705E"/>
    <w:rPr>
      <w:rFonts w:ascii="Calibri" w:eastAsia="Times New Roman" w:hAnsi="Calibri" w:cs="Arial"/>
    </w:rPr>
  </w:style>
  <w:style w:type="character" w:styleId="af">
    <w:name w:val="Strong"/>
    <w:qFormat/>
    <w:rsid w:val="0076705E"/>
    <w:rPr>
      <w:rFonts w:cs="Times New Roman"/>
      <w:b/>
      <w:bCs/>
    </w:rPr>
  </w:style>
  <w:style w:type="paragraph" w:styleId="af0">
    <w:name w:val="Subtitle"/>
    <w:basedOn w:val="a1"/>
    <w:next w:val="a1"/>
    <w:link w:val="Char7"/>
    <w:uiPriority w:val="11"/>
    <w:qFormat/>
    <w:rsid w:val="0076705E"/>
    <w:pPr>
      <w:bidi w:val="0"/>
      <w:spacing w:after="720" w:line="240" w:lineRule="auto"/>
      <w:jc w:val="right"/>
    </w:pPr>
    <w:rPr>
      <w:rFonts w:ascii="Cambria" w:eastAsia="Times New Roman" w:hAnsi="Cambria" w:cs="Times New Roman"/>
      <w:noProof/>
      <w:sz w:val="20"/>
    </w:rPr>
  </w:style>
  <w:style w:type="character" w:customStyle="1" w:styleId="Char7">
    <w:name w:val="عنوان فرعي Char"/>
    <w:basedOn w:val="a2"/>
    <w:link w:val="af0"/>
    <w:uiPriority w:val="11"/>
    <w:rsid w:val="0076705E"/>
    <w:rPr>
      <w:rFonts w:ascii="Cambria" w:eastAsia="Times New Roman" w:hAnsi="Cambria" w:cs="Times New Roman"/>
      <w:noProof/>
      <w:sz w:val="20"/>
    </w:rPr>
  </w:style>
  <w:style w:type="paragraph" w:styleId="af1">
    <w:name w:val="endnote text"/>
    <w:basedOn w:val="a1"/>
    <w:link w:val="Char8"/>
    <w:rsid w:val="0076705E"/>
    <w:pPr>
      <w:jc w:val="both"/>
    </w:pPr>
    <w:rPr>
      <w:rFonts w:eastAsia="Times New Roman"/>
      <w:noProof/>
      <w:sz w:val="20"/>
      <w:szCs w:val="20"/>
    </w:rPr>
  </w:style>
  <w:style w:type="character" w:customStyle="1" w:styleId="Char8">
    <w:name w:val="نص تعليق ختامي Char"/>
    <w:basedOn w:val="a2"/>
    <w:link w:val="af1"/>
    <w:rsid w:val="0076705E"/>
    <w:rPr>
      <w:rFonts w:ascii="Calibri" w:eastAsia="Times New Roman" w:hAnsi="Calibri" w:cs="Arial"/>
      <w:noProof/>
      <w:sz w:val="20"/>
      <w:szCs w:val="20"/>
    </w:rPr>
  </w:style>
  <w:style w:type="character" w:styleId="af2">
    <w:name w:val="Emphasis"/>
    <w:uiPriority w:val="20"/>
    <w:qFormat/>
    <w:rsid w:val="0076705E"/>
    <w:rPr>
      <w:rFonts w:cs="Times New Roman"/>
      <w:b/>
      <w:i/>
      <w:spacing w:val="10"/>
    </w:rPr>
  </w:style>
  <w:style w:type="paragraph" w:styleId="af3">
    <w:name w:val="Quote"/>
    <w:basedOn w:val="a1"/>
    <w:next w:val="a1"/>
    <w:link w:val="Char9"/>
    <w:uiPriority w:val="29"/>
    <w:qFormat/>
    <w:rsid w:val="0076705E"/>
    <w:pPr>
      <w:bidi w:val="0"/>
      <w:jc w:val="both"/>
    </w:pPr>
    <w:rPr>
      <w:rFonts w:eastAsia="Times New Roman"/>
      <w:i/>
      <w:noProof/>
      <w:sz w:val="20"/>
      <w:szCs w:val="20"/>
    </w:rPr>
  </w:style>
  <w:style w:type="character" w:customStyle="1" w:styleId="Char9">
    <w:name w:val="اقتباس Char"/>
    <w:basedOn w:val="a2"/>
    <w:link w:val="af3"/>
    <w:uiPriority w:val="29"/>
    <w:rsid w:val="0076705E"/>
    <w:rPr>
      <w:rFonts w:ascii="Calibri" w:eastAsia="Times New Roman" w:hAnsi="Calibri" w:cs="Arial"/>
      <w:i/>
      <w:noProof/>
      <w:sz w:val="20"/>
      <w:szCs w:val="20"/>
    </w:rPr>
  </w:style>
  <w:style w:type="paragraph" w:styleId="af4">
    <w:name w:val="Intense Quote"/>
    <w:basedOn w:val="a1"/>
    <w:next w:val="a1"/>
    <w:link w:val="Chara"/>
    <w:uiPriority w:val="30"/>
    <w:qFormat/>
    <w:rsid w:val="0076705E"/>
    <w:pPr>
      <w:pBdr>
        <w:top w:val="single" w:sz="8" w:space="10" w:color="943634"/>
        <w:left w:val="single" w:sz="8" w:space="10" w:color="943634"/>
        <w:bottom w:val="single" w:sz="8" w:space="10" w:color="943634"/>
        <w:right w:val="single" w:sz="8" w:space="10" w:color="943634"/>
      </w:pBdr>
      <w:shd w:val="clear" w:color="auto" w:fill="C0504D"/>
      <w:bidi w:val="0"/>
      <w:spacing w:before="140" w:after="140"/>
      <w:ind w:left="1440" w:right="1440"/>
      <w:jc w:val="both"/>
    </w:pPr>
    <w:rPr>
      <w:rFonts w:eastAsia="Times New Roman"/>
      <w:b/>
      <w:i/>
      <w:noProof/>
      <w:color w:val="FFFFFF"/>
      <w:sz w:val="20"/>
      <w:szCs w:val="20"/>
    </w:rPr>
  </w:style>
  <w:style w:type="character" w:customStyle="1" w:styleId="Chara">
    <w:name w:val="اقتباس مكثف Char"/>
    <w:basedOn w:val="a2"/>
    <w:link w:val="af4"/>
    <w:uiPriority w:val="30"/>
    <w:rsid w:val="0076705E"/>
    <w:rPr>
      <w:rFonts w:ascii="Calibri" w:eastAsia="Times New Roman" w:hAnsi="Calibri" w:cs="Arial"/>
      <w:b/>
      <w:i/>
      <w:noProof/>
      <w:color w:val="FFFFFF"/>
      <w:sz w:val="20"/>
      <w:szCs w:val="20"/>
      <w:shd w:val="clear" w:color="auto" w:fill="C0504D"/>
    </w:rPr>
  </w:style>
  <w:style w:type="character" w:styleId="af5">
    <w:name w:val="Subtle Emphasis"/>
    <w:uiPriority w:val="19"/>
    <w:qFormat/>
    <w:rsid w:val="0076705E"/>
    <w:rPr>
      <w:rFonts w:cs="Times New Roman"/>
      <w:i/>
    </w:rPr>
  </w:style>
  <w:style w:type="character" w:styleId="af6">
    <w:name w:val="Intense Emphasis"/>
    <w:uiPriority w:val="21"/>
    <w:qFormat/>
    <w:rsid w:val="0076705E"/>
    <w:rPr>
      <w:rFonts w:cs="Times New Roman"/>
      <w:b/>
      <w:i/>
      <w:color w:val="C0504D"/>
      <w:spacing w:val="10"/>
    </w:rPr>
  </w:style>
  <w:style w:type="character" w:styleId="af7">
    <w:name w:val="Subtle Reference"/>
    <w:uiPriority w:val="31"/>
    <w:qFormat/>
    <w:rsid w:val="0076705E"/>
    <w:rPr>
      <w:rFonts w:cs="Times New Roman"/>
      <w:b/>
    </w:rPr>
  </w:style>
  <w:style w:type="character" w:styleId="af8">
    <w:name w:val="Intense Reference"/>
    <w:uiPriority w:val="32"/>
    <w:qFormat/>
    <w:rsid w:val="0076705E"/>
    <w:rPr>
      <w:rFonts w:cs="Times New Roman"/>
      <w:b/>
      <w:smallCaps/>
      <w:spacing w:val="5"/>
      <w:sz w:val="22"/>
      <w:u w:val="single"/>
    </w:rPr>
  </w:style>
  <w:style w:type="character" w:styleId="af9">
    <w:name w:val="Book Title"/>
    <w:uiPriority w:val="33"/>
    <w:qFormat/>
    <w:rsid w:val="0076705E"/>
    <w:rPr>
      <w:rFonts w:ascii="Cambria" w:hAnsi="Cambria" w:cs="Times New Roman"/>
      <w:i/>
      <w:sz w:val="20"/>
    </w:rPr>
  </w:style>
  <w:style w:type="paragraph" w:styleId="afa">
    <w:name w:val="TOC Heading"/>
    <w:basedOn w:val="1"/>
    <w:next w:val="a1"/>
    <w:uiPriority w:val="39"/>
    <w:qFormat/>
    <w:rsid w:val="0076705E"/>
    <w:pPr>
      <w:keepNext w:val="0"/>
      <w:spacing w:before="300" w:after="40" w:line="276" w:lineRule="auto"/>
      <w:outlineLvl w:val="9"/>
    </w:pPr>
    <w:rPr>
      <w:rFonts w:ascii="Calibri" w:hAnsi="Calibri"/>
      <w:b w:val="0"/>
      <w:bCs w:val="0"/>
      <w:smallCaps/>
      <w:noProof/>
      <w:spacing w:val="5"/>
      <w:kern w:val="0"/>
    </w:rPr>
  </w:style>
  <w:style w:type="table" w:customStyle="1" w:styleId="-12">
    <w:name w:val="تظليل فاتح - تمييز 12"/>
    <w:basedOn w:val="a3"/>
    <w:uiPriority w:val="99"/>
    <w:rsid w:val="0076705E"/>
    <w:pPr>
      <w:spacing w:after="0" w:line="240" w:lineRule="auto"/>
    </w:pPr>
    <w:rPr>
      <w:rFonts w:ascii="Calibri" w:eastAsia="Times New Roman" w:hAnsi="Calibri" w:cs="Calibri"/>
      <w:color w:val="365F91"/>
      <w:sz w:val="20"/>
      <w:szCs w:val="20"/>
    </w:rPr>
    <w:tblPr>
      <w:tblStyleRowBandSize w:val="1"/>
      <w:tblStyleColBandSize w:val="1"/>
      <w:tblInd w:w="0" w:type="nil"/>
      <w:tblBorders>
        <w:top w:val="single" w:sz="8" w:space="0" w:color="4F81BD"/>
        <w:bottom w:val="single" w:sz="8" w:space="0" w:color="4F81BD"/>
      </w:tblBorders>
    </w:tblPr>
    <w:tblStylePr w:type="fir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cPr>
    </w:tblStylePr>
    <w:tblStylePr w:type="band1Horz">
      <w:rPr>
        <w:rFonts w:cs="Calibri"/>
      </w:rPr>
      <w:tblPr/>
      <w:tcPr>
        <w:tcBorders>
          <w:left w:val="nil"/>
          <w:right w:val="nil"/>
          <w:insideH w:val="nil"/>
          <w:insideV w:val="nil"/>
        </w:tcBorders>
        <w:shd w:val="clear" w:color="auto" w:fill="D3DFEE"/>
      </w:tcPr>
    </w:tblStylePr>
  </w:style>
  <w:style w:type="table" w:styleId="1-4">
    <w:name w:val="Medium List 1 Accent 4"/>
    <w:basedOn w:val="a3"/>
    <w:uiPriority w:val="99"/>
    <w:rsid w:val="0076705E"/>
    <w:pPr>
      <w:spacing w:after="0" w:line="240" w:lineRule="auto"/>
    </w:pPr>
    <w:rPr>
      <w:rFonts w:ascii="Calibri" w:eastAsia="Times New Roman" w:hAnsi="Calibri" w:cs="Calibri"/>
      <w:color w:val="000000"/>
      <w:sz w:val="20"/>
      <w:szCs w:val="20"/>
    </w:rPr>
    <w:tblPr>
      <w:tblStyleRowBandSize w:val="1"/>
      <w:tblStyleColBandSize w:val="1"/>
      <w:tblInd w:w="0" w:type="nil"/>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Calibri"/>
        <w:b/>
        <w:bCs/>
        <w:color w:val="1F497D"/>
      </w:rPr>
      <w:tblPr/>
      <w:tcPr>
        <w:tcBorders>
          <w:top w:val="single" w:sz="8" w:space="0" w:color="8064A2"/>
          <w:bottom w:val="single" w:sz="8" w:space="0" w:color="8064A2"/>
        </w:tcBorders>
      </w:tcPr>
    </w:tblStylePr>
    <w:tblStylePr w:type="firstCol">
      <w:rPr>
        <w:rFonts w:cs="Calibri"/>
        <w:b/>
        <w:bCs/>
      </w:rPr>
    </w:tblStylePr>
    <w:tblStylePr w:type="lastCol">
      <w:rPr>
        <w:rFonts w:cs="Calibri"/>
        <w:b/>
        <w:bCs/>
      </w:rPr>
      <w:tblPr/>
      <w:tcPr>
        <w:tcBorders>
          <w:top w:val="single" w:sz="8" w:space="0" w:color="8064A2"/>
          <w:bottom w:val="single" w:sz="8" w:space="0" w:color="8064A2"/>
        </w:tcBorders>
      </w:tcPr>
    </w:tblStylePr>
    <w:tblStylePr w:type="band1Vert">
      <w:rPr>
        <w:rFonts w:cs="Calibri"/>
      </w:rPr>
      <w:tblPr/>
      <w:tcPr>
        <w:shd w:val="clear" w:color="auto" w:fill="DFD8E8"/>
      </w:tcPr>
    </w:tblStylePr>
    <w:tblStylePr w:type="band1Horz">
      <w:rPr>
        <w:rFonts w:cs="Calibri"/>
      </w:rPr>
      <w:tblPr/>
      <w:tcPr>
        <w:shd w:val="clear" w:color="auto" w:fill="DFD8E8"/>
      </w:tcPr>
    </w:tblStylePr>
  </w:style>
  <w:style w:type="table" w:styleId="-4">
    <w:name w:val="Light Shading Accent 4"/>
    <w:basedOn w:val="a3"/>
    <w:uiPriority w:val="99"/>
    <w:rsid w:val="0076705E"/>
    <w:pPr>
      <w:spacing w:after="0" w:line="240" w:lineRule="auto"/>
    </w:pPr>
    <w:rPr>
      <w:rFonts w:ascii="Calibri" w:eastAsia="Times New Roman" w:hAnsi="Calibri" w:cs="Calibri"/>
      <w:color w:val="5F497A"/>
      <w:sz w:val="20"/>
      <w:szCs w:val="20"/>
    </w:rPr>
    <w:tblPr>
      <w:tblStyleRowBandSize w:val="1"/>
      <w:tblStyleColBandSize w:val="1"/>
      <w:tblInd w:w="0" w:type="nil"/>
      <w:tblBorders>
        <w:top w:val="single" w:sz="8" w:space="0" w:color="8064A2"/>
        <w:bottom w:val="single" w:sz="8" w:space="0" w:color="8064A2"/>
      </w:tblBorders>
    </w:tblPr>
    <w:tblStylePr w:type="firstRow">
      <w:pPr>
        <w:spacing w:before="0" w:after="0"/>
      </w:pPr>
      <w:rPr>
        <w:rFonts w:cs="Calibri"/>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Calibri"/>
        <w:b/>
        <w:bCs/>
      </w:rPr>
      <w:tblPr/>
      <w:tcPr>
        <w:tcBorders>
          <w:top w:val="single" w:sz="8" w:space="0" w:color="8064A2"/>
          <w:left w:val="nil"/>
          <w:bottom w:val="single" w:sz="8" w:space="0" w:color="8064A2"/>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FD8E8"/>
      </w:tcPr>
    </w:tblStylePr>
    <w:tblStylePr w:type="band1Horz">
      <w:rPr>
        <w:rFonts w:cs="Calibri"/>
      </w:rPr>
      <w:tblPr/>
      <w:tcPr>
        <w:tcBorders>
          <w:left w:val="nil"/>
          <w:right w:val="nil"/>
          <w:insideH w:val="nil"/>
          <w:insideV w:val="nil"/>
        </w:tcBorders>
        <w:shd w:val="clear" w:color="auto" w:fill="DFD8E8"/>
      </w:tcPr>
    </w:tblStylePr>
  </w:style>
  <w:style w:type="table" w:styleId="2-4">
    <w:name w:val="Medium Shading 2 Accent 4"/>
    <w:basedOn w:val="a3"/>
    <w:uiPriority w:val="99"/>
    <w:rsid w:val="0076705E"/>
    <w:pPr>
      <w:spacing w:after="0" w:line="240" w:lineRule="auto"/>
    </w:pPr>
    <w:rPr>
      <w:rFonts w:ascii="Calibri" w:eastAsia="Times New Roman" w:hAnsi="Calibri" w:cs="Calibri"/>
      <w:sz w:val="20"/>
      <w:szCs w:val="20"/>
    </w:rPr>
    <w:tblPr>
      <w:tblStyleRowBandSize w:val="1"/>
      <w:tblStyleColBandSize w:val="1"/>
      <w:tblInd w:w="0" w:type="nil"/>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Calibri"/>
        <w:b/>
        <w:bCs/>
        <w:color w:val="FFFFFF"/>
      </w:rPr>
      <w:tblPr/>
      <w:tcPr>
        <w:tcBorders>
          <w:left w:val="nil"/>
          <w:right w:val="nil"/>
          <w:insideH w:val="nil"/>
          <w:insideV w:val="nil"/>
        </w:tcBorders>
        <w:shd w:val="clear" w:color="auto" w:fill="8064A2"/>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99"/>
    <w:rsid w:val="0076705E"/>
    <w:pPr>
      <w:spacing w:after="0" w:line="240" w:lineRule="auto"/>
    </w:pPr>
    <w:rPr>
      <w:rFonts w:ascii="Calibri" w:eastAsia="Times New Roman" w:hAnsi="Calibri" w:cs="Calibri"/>
      <w:sz w:val="20"/>
      <w:szCs w:val="20"/>
    </w:rPr>
    <w:tblPr>
      <w:tblStyleRowBandSize w:val="1"/>
      <w:tblStyleColBandSize w:val="1"/>
      <w:tblInd w:w="0" w:type="nil"/>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Calibri"/>
        <w:b/>
        <w:bCs/>
        <w:color w:val="FFFFFF"/>
      </w:rPr>
      <w:tblPr/>
      <w:tcPr>
        <w:tcBorders>
          <w:left w:val="nil"/>
          <w:right w:val="nil"/>
          <w:insideH w:val="nil"/>
          <w:insideV w:val="nil"/>
        </w:tcBorders>
        <w:shd w:val="clear" w:color="auto" w:fill="C0504D"/>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2-1">
    <w:name w:val="Medium List 2 Accent 1"/>
    <w:basedOn w:val="a3"/>
    <w:uiPriority w:val="99"/>
    <w:rsid w:val="0076705E"/>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40">
    <w:name w:val="Medium List 2 Accent 4"/>
    <w:basedOn w:val="a3"/>
    <w:uiPriority w:val="99"/>
    <w:rsid w:val="0076705E"/>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5">
    <w:name w:val="Medium List 2 Accent 5"/>
    <w:basedOn w:val="a3"/>
    <w:uiPriority w:val="99"/>
    <w:rsid w:val="0076705E"/>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5">
    <w:name w:val="Medium Grid 1 Accent 5"/>
    <w:basedOn w:val="a3"/>
    <w:uiPriority w:val="99"/>
    <w:rsid w:val="0076705E"/>
    <w:pPr>
      <w:spacing w:after="0" w:line="240" w:lineRule="auto"/>
    </w:pPr>
    <w:rPr>
      <w:rFonts w:ascii="Calibri" w:eastAsia="Times New Roman" w:hAnsi="Calibri" w:cs="Calibri"/>
      <w:sz w:val="20"/>
      <w:szCs w:val="20"/>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Calibri"/>
        <w:b/>
        <w:bCs/>
      </w:rPr>
    </w:tblStylePr>
    <w:tblStylePr w:type="lastRow">
      <w:rPr>
        <w:rFonts w:cs="Calibri"/>
        <w:b/>
        <w:bCs/>
      </w:rPr>
      <w:tblPr/>
      <w:tcPr>
        <w:tcBorders>
          <w:top w:val="single" w:sz="18" w:space="0" w:color="78C0D4"/>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5D5E2"/>
      </w:tcPr>
    </w:tblStylePr>
    <w:tblStylePr w:type="band1Horz">
      <w:rPr>
        <w:rFonts w:cs="Calibri"/>
      </w:rPr>
      <w:tblPr/>
      <w:tcPr>
        <w:shd w:val="clear" w:color="auto" w:fill="A5D5E2"/>
      </w:tcPr>
    </w:tblStylePr>
  </w:style>
  <w:style w:type="table" w:styleId="1-40">
    <w:name w:val="Medium Grid 1 Accent 4"/>
    <w:basedOn w:val="a3"/>
    <w:uiPriority w:val="67"/>
    <w:rsid w:val="0076705E"/>
    <w:pPr>
      <w:spacing w:after="0" w:line="240" w:lineRule="auto"/>
    </w:pPr>
    <w:rPr>
      <w:rFonts w:ascii="Calibri" w:eastAsia="Times New Roman" w:hAnsi="Calibri" w:cs="Calibri"/>
      <w:sz w:val="20"/>
      <w:szCs w:val="20"/>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Calibri"/>
        <w:b/>
        <w:bCs/>
      </w:rPr>
    </w:tblStylePr>
    <w:tblStylePr w:type="lastRow">
      <w:rPr>
        <w:rFonts w:cs="Calibri"/>
        <w:b/>
        <w:bCs/>
      </w:rPr>
      <w:tblPr/>
      <w:tcPr>
        <w:tcBorders>
          <w:top w:val="single" w:sz="18" w:space="0" w:color="9F8AB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BFB1D0"/>
      </w:tcPr>
    </w:tblStylePr>
    <w:tblStylePr w:type="band1Horz">
      <w:rPr>
        <w:rFonts w:cs="Calibri"/>
      </w:rPr>
      <w:tblPr/>
      <w:tcPr>
        <w:shd w:val="clear" w:color="auto" w:fill="BFB1D0"/>
      </w:tcPr>
    </w:tblStylePr>
  </w:style>
  <w:style w:type="table" w:styleId="-2">
    <w:name w:val="Light Shading Accent 2"/>
    <w:basedOn w:val="a3"/>
    <w:uiPriority w:val="60"/>
    <w:rsid w:val="0076705E"/>
    <w:pPr>
      <w:spacing w:after="0" w:line="240" w:lineRule="auto"/>
    </w:pPr>
    <w:rPr>
      <w:rFonts w:ascii="Calibri" w:eastAsia="Times New Roman" w:hAnsi="Calibri" w:cs="Calibri"/>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FD3D2"/>
      </w:tcPr>
    </w:tblStylePr>
    <w:tblStylePr w:type="band1Horz">
      <w:rPr>
        <w:rFonts w:cs="Calibri"/>
      </w:rPr>
      <w:tblPr/>
      <w:tcPr>
        <w:tcBorders>
          <w:left w:val="nil"/>
          <w:right w:val="nil"/>
          <w:insideH w:val="nil"/>
          <w:insideV w:val="nil"/>
        </w:tcBorders>
        <w:shd w:val="clear" w:color="auto" w:fill="EFD3D2"/>
      </w:tcPr>
    </w:tblStylePr>
  </w:style>
  <w:style w:type="paragraph" w:styleId="afb">
    <w:name w:val="Body Text Indent"/>
    <w:basedOn w:val="a1"/>
    <w:link w:val="Charb"/>
    <w:unhideWhenUsed/>
    <w:rsid w:val="0076705E"/>
    <w:pPr>
      <w:bidi w:val="0"/>
      <w:spacing w:after="120"/>
      <w:ind w:left="283"/>
    </w:pPr>
    <w:rPr>
      <w:rFonts w:eastAsia="Times New Roman"/>
    </w:rPr>
  </w:style>
  <w:style w:type="character" w:customStyle="1" w:styleId="Charb">
    <w:name w:val="نص أساسي بمسافة بادئة Char"/>
    <w:basedOn w:val="a2"/>
    <w:link w:val="afb"/>
    <w:rsid w:val="0076705E"/>
    <w:rPr>
      <w:rFonts w:ascii="Calibri" w:eastAsia="Times New Roman" w:hAnsi="Calibri" w:cs="Arial"/>
    </w:rPr>
  </w:style>
  <w:style w:type="paragraph" w:styleId="20">
    <w:name w:val="Body Text Indent 2"/>
    <w:basedOn w:val="a1"/>
    <w:link w:val="2Char0"/>
    <w:unhideWhenUsed/>
    <w:rsid w:val="0076705E"/>
    <w:pPr>
      <w:bidi w:val="0"/>
      <w:spacing w:after="120" w:line="480" w:lineRule="auto"/>
      <w:ind w:left="283"/>
    </w:pPr>
    <w:rPr>
      <w:rFonts w:eastAsia="Times New Roman"/>
    </w:rPr>
  </w:style>
  <w:style w:type="character" w:customStyle="1" w:styleId="2Char0">
    <w:name w:val="نص أساسي بمسافة بادئة 2 Char"/>
    <w:basedOn w:val="a2"/>
    <w:link w:val="20"/>
    <w:rsid w:val="0076705E"/>
    <w:rPr>
      <w:rFonts w:ascii="Calibri" w:eastAsia="Times New Roman" w:hAnsi="Calibri" w:cs="Arial"/>
    </w:rPr>
  </w:style>
  <w:style w:type="character" w:customStyle="1" w:styleId="fulllist">
    <w:name w:val="fulllist"/>
    <w:rsid w:val="0076705E"/>
    <w:rPr>
      <w:rFonts w:cs="Times New Roman"/>
    </w:rPr>
  </w:style>
  <w:style w:type="character" w:customStyle="1" w:styleId="bigtitle1">
    <w:name w:val="bigtitle1"/>
    <w:uiPriority w:val="99"/>
    <w:rsid w:val="0076705E"/>
    <w:rPr>
      <w:rFonts w:ascii="Tahoma" w:hAnsi="Tahoma" w:cs="Tahoma"/>
      <w:b/>
      <w:bCs/>
      <w:sz w:val="24"/>
      <w:szCs w:val="24"/>
    </w:rPr>
  </w:style>
  <w:style w:type="paragraph" w:customStyle="1" w:styleId="F6F4A1D01E1348BB96129599F3F10286">
    <w:name w:val="F6F4A1D01E1348BB96129599F3F10286"/>
    <w:rsid w:val="0076705E"/>
    <w:rPr>
      <w:rFonts w:ascii="Calibri" w:eastAsia="Times New Roman" w:hAnsi="Calibri" w:cs="Arial"/>
    </w:rPr>
  </w:style>
  <w:style w:type="table" w:customStyle="1" w:styleId="-11">
    <w:name w:val="تظليل فاتح - تمييز 11"/>
    <w:basedOn w:val="a3"/>
    <w:uiPriority w:val="99"/>
    <w:rsid w:val="0076705E"/>
    <w:pPr>
      <w:spacing w:after="0" w:line="240" w:lineRule="auto"/>
    </w:pPr>
    <w:rPr>
      <w:rFonts w:ascii="Calibri" w:eastAsia="Times New Roman" w:hAnsi="Calibri" w:cs="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cPr>
    </w:tblStylePr>
    <w:tblStylePr w:type="band1Horz">
      <w:rPr>
        <w:rFonts w:cs="Calibri"/>
      </w:rPr>
      <w:tblPr/>
      <w:tcPr>
        <w:tcBorders>
          <w:left w:val="nil"/>
          <w:right w:val="nil"/>
          <w:insideH w:val="nil"/>
          <w:insideV w:val="nil"/>
        </w:tcBorders>
        <w:shd w:val="clear" w:color="auto" w:fill="D3DFEE"/>
      </w:tcPr>
    </w:tblStylePr>
  </w:style>
  <w:style w:type="table" w:customStyle="1" w:styleId="10">
    <w:name w:val="تظليل فاتح1"/>
    <w:basedOn w:val="a3"/>
    <w:uiPriority w:val="60"/>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cPr>
    </w:tblStylePr>
    <w:tblStylePr w:type="band1Horz">
      <w:rPr>
        <w:rFonts w:cs="Calibri"/>
      </w:rPr>
      <w:tblPr/>
      <w:tcPr>
        <w:tcBorders>
          <w:left w:val="nil"/>
          <w:right w:val="nil"/>
          <w:insideH w:val="nil"/>
          <w:insideV w:val="nil"/>
        </w:tcBorders>
        <w:shd w:val="clear" w:color="auto" w:fill="C0C0C0"/>
      </w:tcPr>
    </w:tblStylePr>
  </w:style>
  <w:style w:type="table" w:styleId="-3">
    <w:name w:val="Light Shading Accent 3"/>
    <w:basedOn w:val="a3"/>
    <w:uiPriority w:val="60"/>
    <w:rsid w:val="0076705E"/>
    <w:pPr>
      <w:spacing w:after="0" w:line="240" w:lineRule="auto"/>
    </w:pPr>
    <w:rPr>
      <w:rFonts w:ascii="Calibri" w:eastAsia="Times New Roman" w:hAnsi="Calibri" w:cs="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6EED5"/>
      </w:tcPr>
    </w:tblStylePr>
    <w:tblStylePr w:type="band1Horz">
      <w:rPr>
        <w:rFonts w:cs="Calibri"/>
      </w:rPr>
      <w:tblPr/>
      <w:tcPr>
        <w:tcBorders>
          <w:left w:val="nil"/>
          <w:right w:val="nil"/>
          <w:insideH w:val="nil"/>
          <w:insideV w:val="nil"/>
        </w:tcBorders>
        <w:shd w:val="clear" w:color="auto" w:fill="E6EED5"/>
      </w:tcPr>
    </w:tblStylePr>
  </w:style>
  <w:style w:type="table" w:styleId="-5">
    <w:name w:val="Light Shading Accent 5"/>
    <w:basedOn w:val="a3"/>
    <w:uiPriority w:val="60"/>
    <w:rsid w:val="0076705E"/>
    <w:pPr>
      <w:spacing w:after="0" w:line="240" w:lineRule="auto"/>
    </w:pPr>
    <w:rPr>
      <w:rFonts w:ascii="Calibri" w:eastAsia="Times New Roman" w:hAnsi="Calibri" w:cs="Calibri"/>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2EAF1"/>
      </w:tcPr>
    </w:tblStylePr>
    <w:tblStylePr w:type="band1Horz">
      <w:rPr>
        <w:rFonts w:cs="Calibri"/>
      </w:rPr>
      <w:tblPr/>
      <w:tcPr>
        <w:tcBorders>
          <w:left w:val="nil"/>
          <w:right w:val="nil"/>
          <w:insideH w:val="nil"/>
          <w:insideV w:val="nil"/>
        </w:tcBorders>
        <w:shd w:val="clear" w:color="auto" w:fill="D2EAF1"/>
      </w:tcPr>
    </w:tblStylePr>
  </w:style>
  <w:style w:type="table" w:styleId="-6">
    <w:name w:val="Light Shading Accent 6"/>
    <w:basedOn w:val="a3"/>
    <w:uiPriority w:val="60"/>
    <w:rsid w:val="0076705E"/>
    <w:pPr>
      <w:spacing w:after="0" w:line="240" w:lineRule="auto"/>
    </w:pPr>
    <w:rPr>
      <w:rFonts w:ascii="Calibri" w:eastAsia="Times New Roman" w:hAnsi="Calibri" w:cs="Calibri"/>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Calibri"/>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Calibri"/>
        <w:b/>
        <w:bCs/>
      </w:rPr>
      <w:tblPr/>
      <w:tcPr>
        <w:tcBorders>
          <w:top w:val="single" w:sz="8" w:space="0" w:color="F79646"/>
          <w:left w:val="nil"/>
          <w:bottom w:val="single" w:sz="8" w:space="0" w:color="F79646"/>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FDE4D0"/>
      </w:tcPr>
    </w:tblStylePr>
    <w:tblStylePr w:type="band1Horz">
      <w:rPr>
        <w:rFonts w:cs="Calibri"/>
      </w:rPr>
      <w:tblPr/>
      <w:tcPr>
        <w:tcBorders>
          <w:left w:val="nil"/>
          <w:right w:val="nil"/>
          <w:insideH w:val="nil"/>
          <w:insideV w:val="nil"/>
        </w:tcBorders>
        <w:shd w:val="clear" w:color="auto" w:fill="FDE4D0"/>
      </w:tcPr>
    </w:tblStylePr>
  </w:style>
  <w:style w:type="table" w:styleId="-60">
    <w:name w:val="Light List Accent 6"/>
    <w:basedOn w:val="a3"/>
    <w:uiPriority w:val="61"/>
    <w:rsid w:val="0076705E"/>
    <w:pPr>
      <w:spacing w:after="0" w:line="240" w:lineRule="auto"/>
    </w:pPr>
    <w:rPr>
      <w:rFonts w:ascii="Calibri" w:eastAsia="Times New Roman" w:hAnsi="Calibri" w:cs="Calibri"/>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Calibri"/>
        <w:b/>
        <w:bCs/>
        <w:color w:val="FFFFFF"/>
      </w:rPr>
      <w:tblPr/>
      <w:tcPr>
        <w:shd w:val="clear" w:color="auto" w:fill="F79646"/>
      </w:tcPr>
    </w:tblStylePr>
    <w:tblStylePr w:type="lastRow">
      <w:pPr>
        <w:spacing w:before="0" w:after="0"/>
      </w:pPr>
      <w:rPr>
        <w:rFonts w:cs="Calibri"/>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F79646"/>
          <w:left w:val="single" w:sz="8" w:space="0" w:color="F79646"/>
          <w:bottom w:val="single" w:sz="8" w:space="0" w:color="F79646"/>
          <w:right w:val="single" w:sz="8" w:space="0" w:color="F79646"/>
        </w:tcBorders>
      </w:tcPr>
    </w:tblStylePr>
    <w:tblStylePr w:type="band1Horz">
      <w:rPr>
        <w:rFonts w:cs="Calibri"/>
      </w:rPr>
      <w:tblPr/>
      <w:tcPr>
        <w:tcBorders>
          <w:top w:val="single" w:sz="8" w:space="0" w:color="F79646"/>
          <w:left w:val="single" w:sz="8" w:space="0" w:color="F79646"/>
          <w:bottom w:val="single" w:sz="8" w:space="0" w:color="F79646"/>
          <w:right w:val="single" w:sz="8" w:space="0" w:color="F79646"/>
        </w:tcBorders>
      </w:tcPr>
    </w:tblStylePr>
  </w:style>
  <w:style w:type="table" w:styleId="-50">
    <w:name w:val="Light List Accent 5"/>
    <w:basedOn w:val="a3"/>
    <w:uiPriority w:val="61"/>
    <w:rsid w:val="0076705E"/>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Calibri"/>
        <w:b/>
        <w:bCs/>
        <w:color w:val="FFFFFF"/>
      </w:rPr>
      <w:tblPr/>
      <w:tcPr>
        <w:shd w:val="clear" w:color="auto" w:fill="4BACC6"/>
      </w:tcPr>
    </w:tblStylePr>
    <w:tblStylePr w:type="lastRow">
      <w:pPr>
        <w:spacing w:before="0" w:after="0"/>
      </w:pPr>
      <w:rPr>
        <w:rFonts w:cs="Calibri"/>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tcPr>
    </w:tblStylePr>
    <w:tblStylePr w:type="band1Horz">
      <w:rPr>
        <w:rFonts w:cs="Calibri"/>
      </w:rPr>
      <w:tblPr/>
      <w:tcPr>
        <w:tcBorders>
          <w:top w:val="single" w:sz="8" w:space="0" w:color="4BACC6"/>
          <w:left w:val="single" w:sz="8" w:space="0" w:color="4BACC6"/>
          <w:bottom w:val="single" w:sz="8" w:space="0" w:color="4BACC6"/>
          <w:right w:val="single" w:sz="8" w:space="0" w:color="4BACC6"/>
        </w:tcBorders>
      </w:tcPr>
    </w:tblStylePr>
  </w:style>
  <w:style w:type="table" w:styleId="-51">
    <w:name w:val="Light Grid Accent 5"/>
    <w:basedOn w:val="a3"/>
    <w:uiPriority w:val="62"/>
    <w:rsid w:val="0076705E"/>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6">
    <w:name w:val="Medium Shading 1 Accent 6"/>
    <w:basedOn w:val="a3"/>
    <w:uiPriority w:val="63"/>
    <w:rsid w:val="0076705E"/>
    <w:pPr>
      <w:spacing w:after="0" w:line="240" w:lineRule="auto"/>
    </w:pPr>
    <w:rPr>
      <w:rFonts w:ascii="Calibri" w:eastAsia="Times New Roman" w:hAnsi="Calibri" w:cs="Calibri"/>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Calibri"/>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Calibri"/>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DE4D0"/>
      </w:tcPr>
    </w:tblStylePr>
    <w:tblStylePr w:type="band1Horz">
      <w:rPr>
        <w:rFonts w:cs="Calibri"/>
      </w:rPr>
      <w:tblPr/>
      <w:tcPr>
        <w:tcBorders>
          <w:insideH w:val="nil"/>
          <w:insideV w:val="nil"/>
        </w:tcBorders>
        <w:shd w:val="clear" w:color="auto" w:fill="FDE4D0"/>
      </w:tcPr>
    </w:tblStylePr>
    <w:tblStylePr w:type="band2Horz">
      <w:rPr>
        <w:rFonts w:cs="Calibri"/>
      </w:rPr>
      <w:tblPr/>
      <w:tcPr>
        <w:tcBorders>
          <w:insideH w:val="nil"/>
          <w:insideV w:val="nil"/>
        </w:tcBorders>
      </w:tcPr>
    </w:tblStylePr>
  </w:style>
  <w:style w:type="table" w:customStyle="1" w:styleId="1-11">
    <w:name w:val="قائمة متوسطة 1 - تمييز 11"/>
    <w:basedOn w:val="a3"/>
    <w:uiPriority w:val="65"/>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Calibri"/>
        <w:b/>
        <w:bCs/>
        <w:color w:val="1F497D"/>
      </w:rPr>
      <w:tblPr/>
      <w:tcPr>
        <w:tcBorders>
          <w:top w:val="single" w:sz="8" w:space="0" w:color="4F81BD"/>
          <w:bottom w:val="single" w:sz="8" w:space="0" w:color="4F81BD"/>
        </w:tcBorders>
      </w:tcPr>
    </w:tblStylePr>
    <w:tblStylePr w:type="firstCol">
      <w:rPr>
        <w:rFonts w:cs="Calibri"/>
        <w:b/>
        <w:bCs/>
      </w:rPr>
    </w:tblStylePr>
    <w:tblStylePr w:type="lastCol">
      <w:rPr>
        <w:rFonts w:cs="Calibri"/>
        <w:b/>
        <w:bCs/>
      </w:rPr>
      <w:tblPr/>
      <w:tcPr>
        <w:tcBorders>
          <w:top w:val="single" w:sz="8" w:space="0" w:color="4F81BD"/>
          <w:bottom w:val="single" w:sz="8" w:space="0" w:color="4F81BD"/>
        </w:tcBorders>
      </w:tcPr>
    </w:tblStylePr>
    <w:tblStylePr w:type="band1Vert">
      <w:rPr>
        <w:rFonts w:cs="Calibri"/>
      </w:rPr>
      <w:tblPr/>
      <w:tcPr>
        <w:shd w:val="clear" w:color="auto" w:fill="D3DFEE"/>
      </w:tcPr>
    </w:tblStylePr>
    <w:tblStylePr w:type="band1Horz">
      <w:rPr>
        <w:rFonts w:cs="Calibri"/>
      </w:rPr>
      <w:tblPr/>
      <w:tcPr>
        <w:shd w:val="clear" w:color="auto" w:fill="D3DFEE"/>
      </w:tcPr>
    </w:tblStylePr>
  </w:style>
  <w:style w:type="table" w:styleId="2-50">
    <w:name w:val="Medium Shading 2 Accent 5"/>
    <w:basedOn w:val="a3"/>
    <w:uiPriority w:val="64"/>
    <w:rsid w:val="0076705E"/>
    <w:pPr>
      <w:spacing w:after="0" w:line="240" w:lineRule="auto"/>
    </w:pPr>
    <w:rPr>
      <w:rFonts w:ascii="Calibri" w:eastAsia="Times New Roman" w:hAnsi="Calibri"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Calibri"/>
        <w:b/>
        <w:bCs/>
        <w:color w:val="FFFFFF"/>
      </w:rPr>
      <w:tblPr/>
      <w:tcPr>
        <w:tcBorders>
          <w:left w:val="nil"/>
          <w:right w:val="nil"/>
          <w:insideH w:val="nil"/>
          <w:insideV w:val="nil"/>
        </w:tcBorders>
        <w:shd w:val="clear" w:color="auto" w:fill="4BACC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2-20">
    <w:name w:val="Medium List 2 Accent 2"/>
    <w:basedOn w:val="a3"/>
    <w:uiPriority w:val="66"/>
    <w:rsid w:val="0076705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60">
    <w:name w:val="Medium List 1 Accent 6"/>
    <w:basedOn w:val="a3"/>
    <w:uiPriority w:val="65"/>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Calibri"/>
        <w:b/>
        <w:bCs/>
        <w:color w:val="1F497D"/>
      </w:rPr>
      <w:tblPr/>
      <w:tcPr>
        <w:tcBorders>
          <w:top w:val="single" w:sz="8" w:space="0" w:color="F79646"/>
          <w:bottom w:val="single" w:sz="8" w:space="0" w:color="F79646"/>
        </w:tcBorders>
      </w:tcPr>
    </w:tblStylePr>
    <w:tblStylePr w:type="firstCol">
      <w:rPr>
        <w:rFonts w:cs="Calibri"/>
        <w:b/>
        <w:bCs/>
      </w:rPr>
    </w:tblStylePr>
    <w:tblStylePr w:type="lastCol">
      <w:rPr>
        <w:rFonts w:cs="Calibri"/>
        <w:b/>
        <w:bCs/>
      </w:rPr>
      <w:tblPr/>
      <w:tcPr>
        <w:tcBorders>
          <w:top w:val="single" w:sz="8" w:space="0" w:color="F79646"/>
          <w:bottom w:val="single" w:sz="8" w:space="0" w:color="F79646"/>
        </w:tcBorders>
      </w:tcPr>
    </w:tblStylePr>
    <w:tblStylePr w:type="band1Vert">
      <w:rPr>
        <w:rFonts w:cs="Calibri"/>
      </w:rPr>
      <w:tblPr/>
      <w:tcPr>
        <w:shd w:val="clear" w:color="auto" w:fill="FDE4D0"/>
      </w:tcPr>
    </w:tblStylePr>
    <w:tblStylePr w:type="band1Horz">
      <w:rPr>
        <w:rFonts w:cs="Calibri"/>
      </w:rPr>
      <w:tblPr/>
      <w:tcPr>
        <w:shd w:val="clear" w:color="auto" w:fill="FDE4D0"/>
      </w:tcPr>
    </w:tblStylePr>
  </w:style>
  <w:style w:type="table" w:styleId="-61">
    <w:name w:val="Colorful List Accent 6"/>
    <w:basedOn w:val="a3"/>
    <w:uiPriority w:val="72"/>
    <w:rsid w:val="0076705E"/>
    <w:pPr>
      <w:spacing w:after="0" w:line="240" w:lineRule="auto"/>
    </w:pPr>
    <w:rPr>
      <w:rFonts w:ascii="Calibri" w:eastAsia="Times New Roman" w:hAnsi="Calibri" w:cs="Calibri"/>
      <w:color w:val="000000"/>
      <w:sz w:val="20"/>
      <w:szCs w:val="20"/>
    </w:rPr>
    <w:tblPr>
      <w:tblStyleRowBandSize w:val="1"/>
      <w:tblStyleColBandSize w:val="1"/>
    </w:tblPr>
    <w:tcPr>
      <w:shd w:val="clear" w:color="auto" w:fill="FEF4EC"/>
    </w:tcPr>
    <w:tblStylePr w:type="firstRow">
      <w:rPr>
        <w:rFonts w:cs="Calibri"/>
        <w:b/>
        <w:bCs/>
        <w:color w:val="FFFFFF"/>
      </w:rPr>
      <w:tblPr/>
      <w:tcPr>
        <w:tcBorders>
          <w:bottom w:val="single" w:sz="12" w:space="0" w:color="FFFFFF"/>
        </w:tcBorders>
        <w:shd w:val="clear" w:color="auto" w:fill="348DA5"/>
      </w:tcPr>
    </w:tblStylePr>
    <w:tblStylePr w:type="lastRow">
      <w:rPr>
        <w:rFonts w:cs="Calibri"/>
        <w:b/>
        <w:bCs/>
        <w:color w:val="348DA5"/>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FDE4D0"/>
      </w:tcPr>
    </w:tblStylePr>
    <w:tblStylePr w:type="band1Horz">
      <w:rPr>
        <w:rFonts w:cs="Calibri"/>
      </w:rPr>
      <w:tblPr/>
      <w:tcPr>
        <w:shd w:val="clear" w:color="auto" w:fill="FDE9D9"/>
      </w:tcPr>
    </w:tblStylePr>
  </w:style>
  <w:style w:type="table" w:styleId="-30">
    <w:name w:val="Colorful List Accent 3"/>
    <w:basedOn w:val="a3"/>
    <w:uiPriority w:val="72"/>
    <w:rsid w:val="0076705E"/>
    <w:pPr>
      <w:spacing w:after="0" w:line="240" w:lineRule="auto"/>
    </w:pPr>
    <w:rPr>
      <w:rFonts w:ascii="Calibri" w:eastAsia="Times New Roman" w:hAnsi="Calibri" w:cs="Calibri"/>
      <w:color w:val="000000"/>
      <w:sz w:val="20"/>
      <w:szCs w:val="20"/>
    </w:rPr>
    <w:tblPr>
      <w:tblStyleRowBandSize w:val="1"/>
      <w:tblStyleColBandSize w:val="1"/>
    </w:tblPr>
    <w:tcPr>
      <w:shd w:val="clear" w:color="auto" w:fill="F5F8EE"/>
    </w:tcPr>
    <w:tblStylePr w:type="firstRow">
      <w:rPr>
        <w:rFonts w:cs="Calibri"/>
        <w:b/>
        <w:bCs/>
        <w:color w:val="FFFFFF"/>
      </w:rPr>
      <w:tblPr/>
      <w:tcPr>
        <w:tcBorders>
          <w:bottom w:val="single" w:sz="12" w:space="0" w:color="FFFFFF"/>
        </w:tcBorders>
        <w:shd w:val="clear" w:color="auto" w:fill="664E82"/>
      </w:tcPr>
    </w:tblStylePr>
    <w:tblStylePr w:type="lastRow">
      <w:rPr>
        <w:rFonts w:cs="Calibri"/>
        <w:b/>
        <w:bCs/>
        <w:color w:val="664E8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E6EED5"/>
      </w:tcPr>
    </w:tblStylePr>
    <w:tblStylePr w:type="band1Horz">
      <w:rPr>
        <w:rFonts w:cs="Calibri"/>
      </w:rPr>
      <w:tblPr/>
      <w:tcPr>
        <w:shd w:val="clear" w:color="auto" w:fill="EAF1DD"/>
      </w:tcPr>
    </w:tblStylePr>
  </w:style>
  <w:style w:type="table" w:styleId="-52">
    <w:name w:val="Colorful List Accent 5"/>
    <w:basedOn w:val="a3"/>
    <w:uiPriority w:val="72"/>
    <w:rsid w:val="0076705E"/>
    <w:pPr>
      <w:spacing w:after="0" w:line="240" w:lineRule="auto"/>
    </w:pPr>
    <w:rPr>
      <w:rFonts w:ascii="Calibri" w:eastAsia="Times New Roman" w:hAnsi="Calibri" w:cs="Calibri"/>
      <w:color w:val="000000"/>
      <w:sz w:val="20"/>
      <w:szCs w:val="20"/>
    </w:rPr>
    <w:tblPr>
      <w:tblStyleRowBandSize w:val="1"/>
      <w:tblStyleColBandSize w:val="1"/>
    </w:tblPr>
    <w:tcPr>
      <w:shd w:val="clear" w:color="auto" w:fill="EDF6F9"/>
    </w:tcPr>
    <w:tblStylePr w:type="firstRow">
      <w:rPr>
        <w:rFonts w:cs="Calibri"/>
        <w:b/>
        <w:bCs/>
        <w:color w:val="FFFFFF"/>
      </w:rPr>
      <w:tblPr/>
      <w:tcPr>
        <w:tcBorders>
          <w:bottom w:val="single" w:sz="12" w:space="0" w:color="FFFFFF"/>
        </w:tcBorders>
        <w:shd w:val="clear" w:color="auto" w:fill="F2730A"/>
      </w:tcPr>
    </w:tblStylePr>
    <w:tblStylePr w:type="lastRow">
      <w:rPr>
        <w:rFonts w:cs="Calibri"/>
        <w:b/>
        <w:bCs/>
        <w:color w:val="F2730A"/>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2EAF1"/>
      </w:tcPr>
    </w:tblStylePr>
    <w:tblStylePr w:type="band1Horz">
      <w:rPr>
        <w:rFonts w:cs="Calibri"/>
      </w:rPr>
      <w:tblPr/>
      <w:tcPr>
        <w:shd w:val="clear" w:color="auto" w:fill="DAEEF3"/>
      </w:tcPr>
    </w:tblStylePr>
  </w:style>
  <w:style w:type="table" w:customStyle="1" w:styleId="11">
    <w:name w:val="شبكة ملونة1"/>
    <w:basedOn w:val="a3"/>
    <w:uiPriority w:val="73"/>
    <w:rsid w:val="0076705E"/>
    <w:pPr>
      <w:spacing w:after="0" w:line="240" w:lineRule="auto"/>
    </w:pPr>
    <w:rPr>
      <w:rFonts w:ascii="Calibri" w:eastAsia="Times New Roman" w:hAnsi="Calibri" w:cs="Calibri"/>
      <w:color w:val="000000"/>
      <w:sz w:val="20"/>
      <w:szCs w:val="20"/>
    </w:rPr>
    <w:tblPr>
      <w:tblStyleRowBandSize w:val="1"/>
      <w:tblStyleColBandSize w:val="1"/>
      <w:tblBorders>
        <w:insideH w:val="single" w:sz="4" w:space="0" w:color="FFFFFF"/>
      </w:tblBorders>
    </w:tblPr>
    <w:tcPr>
      <w:shd w:val="clear" w:color="auto" w:fill="CCCCCC"/>
    </w:tcPr>
    <w:tblStylePr w:type="firstRow">
      <w:rPr>
        <w:rFonts w:cs="Calibri"/>
        <w:b/>
        <w:bCs/>
      </w:rPr>
      <w:tblPr/>
      <w:tcPr>
        <w:shd w:val="clear" w:color="auto" w:fill="999999"/>
      </w:tcPr>
    </w:tblStylePr>
    <w:tblStylePr w:type="lastRow">
      <w:rPr>
        <w:rFonts w:cs="Calibri"/>
        <w:b/>
        <w:bCs/>
        <w:color w:val="000000"/>
      </w:rPr>
      <w:tblPr/>
      <w:tcPr>
        <w:shd w:val="clear" w:color="auto" w:fill="999999"/>
      </w:tcPr>
    </w:tblStylePr>
    <w:tblStylePr w:type="firstCol">
      <w:rPr>
        <w:rFonts w:cs="Calibri"/>
        <w:color w:val="FFFFFF"/>
      </w:rPr>
      <w:tblPr/>
      <w:tcPr>
        <w:shd w:val="clear" w:color="auto" w:fill="000000"/>
      </w:tcPr>
    </w:tblStylePr>
    <w:tblStylePr w:type="lastCol">
      <w:rPr>
        <w:rFonts w:cs="Calibri"/>
        <w:color w:val="FFFFFF"/>
      </w:rPr>
      <w:tblPr/>
      <w:tcPr>
        <w:shd w:val="clear" w:color="auto" w:fill="000000"/>
      </w:tcPr>
    </w:tblStylePr>
    <w:tblStylePr w:type="band1Vert">
      <w:rPr>
        <w:rFonts w:cs="Calibri"/>
      </w:rPr>
      <w:tblPr/>
      <w:tcPr>
        <w:shd w:val="clear" w:color="auto" w:fill="808080"/>
      </w:tcPr>
    </w:tblStylePr>
    <w:tblStylePr w:type="band1Horz">
      <w:rPr>
        <w:rFonts w:cs="Calibri"/>
      </w:rPr>
      <w:tblPr/>
      <w:tcPr>
        <w:shd w:val="clear" w:color="auto" w:fill="808080"/>
      </w:tcPr>
    </w:tblStylePr>
  </w:style>
  <w:style w:type="table" w:styleId="1-2">
    <w:name w:val="Medium List 1 Accent 2"/>
    <w:basedOn w:val="a3"/>
    <w:uiPriority w:val="99"/>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Calibri"/>
        <w:b/>
        <w:bCs/>
        <w:color w:val="1F497D"/>
      </w:rPr>
      <w:tblPr/>
      <w:tcPr>
        <w:tcBorders>
          <w:top w:val="single" w:sz="8" w:space="0" w:color="C0504D"/>
          <w:bottom w:val="single" w:sz="8" w:space="0" w:color="C0504D"/>
        </w:tcBorders>
      </w:tcPr>
    </w:tblStylePr>
    <w:tblStylePr w:type="firstCol">
      <w:rPr>
        <w:rFonts w:cs="Calibri"/>
        <w:b/>
        <w:bCs/>
      </w:rPr>
    </w:tblStylePr>
    <w:tblStylePr w:type="lastCol">
      <w:rPr>
        <w:rFonts w:cs="Calibri"/>
        <w:b/>
        <w:bCs/>
      </w:rPr>
      <w:tblPr/>
      <w:tcPr>
        <w:tcBorders>
          <w:top w:val="single" w:sz="8" w:space="0" w:color="C0504D"/>
          <w:bottom w:val="single" w:sz="8" w:space="0" w:color="C0504D"/>
        </w:tcBorders>
      </w:tcPr>
    </w:tblStylePr>
    <w:tblStylePr w:type="band1Vert">
      <w:rPr>
        <w:rFonts w:cs="Calibri"/>
      </w:rPr>
      <w:tblPr/>
      <w:tcPr>
        <w:shd w:val="clear" w:color="auto" w:fill="EFD3D2"/>
      </w:tcPr>
    </w:tblStylePr>
    <w:tblStylePr w:type="band1Horz">
      <w:rPr>
        <w:rFonts w:cs="Calibri"/>
      </w:rPr>
      <w:tblPr/>
      <w:tcPr>
        <w:shd w:val="clear" w:color="auto" w:fill="EFD3D2"/>
      </w:tcPr>
    </w:tblStylePr>
  </w:style>
  <w:style w:type="table" w:customStyle="1" w:styleId="12">
    <w:name w:val="تظليل ملون1"/>
    <w:basedOn w:val="a3"/>
    <w:uiPriority w:val="71"/>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Calibri"/>
        <w:b/>
        <w:bCs/>
      </w:rPr>
      <w:tblPr/>
      <w:tcPr>
        <w:tcBorders>
          <w:top w:val="nil"/>
          <w:left w:val="nil"/>
          <w:bottom w:val="single" w:sz="24" w:space="0" w:color="C0504D"/>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000000"/>
      </w:tcPr>
    </w:tblStylePr>
    <w:tblStylePr w:type="firstCol">
      <w:rPr>
        <w:rFonts w:cs="Calibri"/>
        <w:color w:val="FFFFFF"/>
      </w:rPr>
      <w:tblPr/>
      <w:tcPr>
        <w:tcBorders>
          <w:top w:val="nil"/>
          <w:left w:val="nil"/>
          <w:bottom w:val="nil"/>
          <w:right w:val="nil"/>
          <w:insideH w:val="single" w:sz="4" w:space="0" w:color="000000"/>
          <w:insideV w:val="nil"/>
        </w:tcBorders>
        <w:shd w:val="clear" w:color="auto" w:fill="000000"/>
      </w:tcPr>
    </w:tblStylePr>
    <w:tblStylePr w:type="lastCol">
      <w:rPr>
        <w:rFonts w:cs="Calibri"/>
        <w:color w:val="FFFFFF"/>
      </w:rPr>
      <w:tblPr/>
      <w:tcPr>
        <w:tcBorders>
          <w:top w:val="nil"/>
          <w:left w:val="nil"/>
          <w:bottom w:val="nil"/>
          <w:right w:val="nil"/>
          <w:insideH w:val="nil"/>
          <w:insideV w:val="nil"/>
        </w:tcBorders>
        <w:shd w:val="clear" w:color="auto" w:fill="000000"/>
      </w:tcPr>
    </w:tblStylePr>
    <w:tblStylePr w:type="band1Vert">
      <w:rPr>
        <w:rFonts w:cs="Calibri"/>
      </w:rPr>
      <w:tblPr/>
      <w:tcPr>
        <w:shd w:val="clear" w:color="auto" w:fill="999999"/>
      </w:tcPr>
    </w:tblStylePr>
    <w:tblStylePr w:type="band1Horz">
      <w:rPr>
        <w:rFonts w:cs="Calibri"/>
      </w:rPr>
      <w:tblPr/>
      <w:tcPr>
        <w:shd w:val="clear" w:color="auto" w:fill="808080"/>
      </w:tcPr>
    </w:tblStylePr>
    <w:tblStylePr w:type="neCell">
      <w:rPr>
        <w:rFonts w:cs="Calibri"/>
        <w:color w:val="000000"/>
      </w:rPr>
    </w:tblStylePr>
    <w:tblStylePr w:type="nwCell">
      <w:rPr>
        <w:rFonts w:cs="Calibri"/>
        <w:color w:val="000000"/>
      </w:rPr>
    </w:tblStylePr>
  </w:style>
  <w:style w:type="character" w:styleId="afc">
    <w:name w:val="endnote reference"/>
    <w:unhideWhenUsed/>
    <w:rsid w:val="0076705E"/>
    <w:rPr>
      <w:rFonts w:cs="Times New Roman"/>
      <w:vertAlign w:val="superscript"/>
    </w:rPr>
  </w:style>
  <w:style w:type="character" w:customStyle="1" w:styleId="mw-headline">
    <w:name w:val="mw-headline"/>
    <w:rsid w:val="0076705E"/>
    <w:rPr>
      <w:rFonts w:cs="Times New Roman"/>
    </w:rPr>
  </w:style>
  <w:style w:type="character" w:customStyle="1" w:styleId="editsection">
    <w:name w:val="editsection"/>
    <w:rsid w:val="0076705E"/>
    <w:rPr>
      <w:rFonts w:cs="Times New Roman"/>
    </w:rPr>
  </w:style>
  <w:style w:type="paragraph" w:styleId="21">
    <w:name w:val="Body Text 2"/>
    <w:basedOn w:val="a1"/>
    <w:link w:val="2Char1"/>
    <w:unhideWhenUsed/>
    <w:rsid w:val="0076705E"/>
    <w:pPr>
      <w:spacing w:after="120" w:line="480" w:lineRule="auto"/>
    </w:pPr>
    <w:rPr>
      <w:rFonts w:eastAsia="Times New Roman"/>
    </w:rPr>
  </w:style>
  <w:style w:type="character" w:customStyle="1" w:styleId="2Char1">
    <w:name w:val="نص أساسي 2 Char"/>
    <w:basedOn w:val="a2"/>
    <w:link w:val="21"/>
    <w:rsid w:val="0076705E"/>
    <w:rPr>
      <w:rFonts w:ascii="Calibri" w:eastAsia="Times New Roman" w:hAnsi="Calibri" w:cs="Arial"/>
    </w:rPr>
  </w:style>
  <w:style w:type="character" w:styleId="afd">
    <w:name w:val="FollowedHyperlink"/>
    <w:uiPriority w:val="99"/>
    <w:unhideWhenUsed/>
    <w:rsid w:val="0076705E"/>
    <w:rPr>
      <w:rFonts w:cs="Times New Roman"/>
      <w:color w:val="800080"/>
      <w:u w:val="single"/>
    </w:rPr>
  </w:style>
  <w:style w:type="paragraph" w:styleId="afe">
    <w:name w:val="header"/>
    <w:basedOn w:val="a1"/>
    <w:link w:val="Charc"/>
    <w:uiPriority w:val="99"/>
    <w:unhideWhenUsed/>
    <w:rsid w:val="0076705E"/>
    <w:pPr>
      <w:tabs>
        <w:tab w:val="center" w:pos="4153"/>
        <w:tab w:val="right" w:pos="8306"/>
      </w:tabs>
      <w:spacing w:after="0" w:line="240" w:lineRule="auto"/>
    </w:pPr>
    <w:rPr>
      <w:rFonts w:eastAsia="Times New Roman"/>
    </w:rPr>
  </w:style>
  <w:style w:type="character" w:customStyle="1" w:styleId="Charc">
    <w:name w:val="رأس الصفحة Char"/>
    <w:basedOn w:val="a2"/>
    <w:link w:val="afe"/>
    <w:uiPriority w:val="99"/>
    <w:rsid w:val="0076705E"/>
    <w:rPr>
      <w:rFonts w:ascii="Calibri" w:eastAsia="Times New Roman" w:hAnsi="Calibri" w:cs="Arial"/>
    </w:rPr>
  </w:style>
  <w:style w:type="character" w:styleId="aff">
    <w:name w:val="page number"/>
    <w:unhideWhenUsed/>
    <w:rsid w:val="0076705E"/>
  </w:style>
  <w:style w:type="character" w:customStyle="1" w:styleId="Chard">
    <w:name w:val="نص تعليق Char"/>
    <w:link w:val="aff0"/>
    <w:uiPriority w:val="99"/>
    <w:rsid w:val="0076705E"/>
    <w:rPr>
      <w:rFonts w:ascii="Times New Roman" w:eastAsia="Times New Roman" w:hAnsi="Times New Roman" w:cs="Times New Roman"/>
      <w:sz w:val="20"/>
      <w:szCs w:val="20"/>
    </w:rPr>
  </w:style>
  <w:style w:type="paragraph" w:styleId="aff0">
    <w:name w:val="annotation text"/>
    <w:basedOn w:val="a1"/>
    <w:link w:val="Chard"/>
    <w:uiPriority w:val="99"/>
    <w:rsid w:val="0076705E"/>
    <w:pPr>
      <w:spacing w:after="0" w:line="240" w:lineRule="auto"/>
    </w:pPr>
    <w:rPr>
      <w:rFonts w:ascii="Times New Roman" w:eastAsia="Times New Roman" w:hAnsi="Times New Roman" w:cs="Times New Roman"/>
      <w:sz w:val="20"/>
      <w:szCs w:val="20"/>
    </w:rPr>
  </w:style>
  <w:style w:type="character" w:customStyle="1" w:styleId="Char10">
    <w:name w:val="نص تعليق Char1"/>
    <w:basedOn w:val="a2"/>
    <w:uiPriority w:val="99"/>
    <w:semiHidden/>
    <w:rsid w:val="0076705E"/>
    <w:rPr>
      <w:rFonts w:ascii="Calibri" w:eastAsia="Calibri" w:hAnsi="Calibri" w:cs="Arial"/>
      <w:sz w:val="20"/>
      <w:szCs w:val="20"/>
    </w:rPr>
  </w:style>
  <w:style w:type="character" w:customStyle="1" w:styleId="Chare">
    <w:name w:val="موضوع تعليق Char"/>
    <w:link w:val="aff1"/>
    <w:uiPriority w:val="99"/>
    <w:rsid w:val="0076705E"/>
    <w:rPr>
      <w:rFonts w:ascii="Times New Roman" w:eastAsia="Times New Roman" w:hAnsi="Times New Roman" w:cs="Times New Roman"/>
      <w:b/>
      <w:bCs/>
      <w:sz w:val="20"/>
      <w:szCs w:val="20"/>
    </w:rPr>
  </w:style>
  <w:style w:type="paragraph" w:styleId="aff1">
    <w:name w:val="annotation subject"/>
    <w:basedOn w:val="aff0"/>
    <w:next w:val="aff0"/>
    <w:link w:val="Chare"/>
    <w:uiPriority w:val="99"/>
    <w:rsid w:val="0076705E"/>
    <w:rPr>
      <w:b/>
      <w:bCs/>
    </w:rPr>
  </w:style>
  <w:style w:type="character" w:customStyle="1" w:styleId="Char11">
    <w:name w:val="موضوع تعليق Char1"/>
    <w:basedOn w:val="Char10"/>
    <w:uiPriority w:val="99"/>
    <w:semiHidden/>
    <w:rsid w:val="0076705E"/>
    <w:rPr>
      <w:rFonts w:ascii="Calibri" w:eastAsia="Calibri" w:hAnsi="Calibri" w:cs="Arial"/>
      <w:b/>
      <w:bCs/>
      <w:sz w:val="20"/>
      <w:szCs w:val="20"/>
    </w:rPr>
  </w:style>
  <w:style w:type="character" w:customStyle="1" w:styleId="longtext">
    <w:name w:val="long_text"/>
    <w:rsid w:val="0076705E"/>
  </w:style>
  <w:style w:type="character" w:customStyle="1" w:styleId="hps">
    <w:name w:val="hps"/>
    <w:rsid w:val="0076705E"/>
  </w:style>
  <w:style w:type="character" w:customStyle="1" w:styleId="atn">
    <w:name w:val="atn"/>
    <w:rsid w:val="0076705E"/>
  </w:style>
  <w:style w:type="paragraph" w:styleId="30">
    <w:name w:val="Body Text 3"/>
    <w:basedOn w:val="a1"/>
    <w:link w:val="3Char0"/>
    <w:rsid w:val="0076705E"/>
    <w:pPr>
      <w:spacing w:after="120"/>
    </w:pPr>
    <w:rPr>
      <w:sz w:val="16"/>
      <w:szCs w:val="16"/>
    </w:rPr>
  </w:style>
  <w:style w:type="character" w:customStyle="1" w:styleId="3Char0">
    <w:name w:val="نص أساسي 3 Char"/>
    <w:basedOn w:val="a2"/>
    <w:link w:val="30"/>
    <w:rsid w:val="0076705E"/>
    <w:rPr>
      <w:rFonts w:ascii="Calibri" w:eastAsia="Calibri" w:hAnsi="Calibri" w:cs="Arial"/>
      <w:sz w:val="16"/>
      <w:szCs w:val="16"/>
    </w:rPr>
  </w:style>
  <w:style w:type="paragraph" w:customStyle="1" w:styleId="13">
    <w:name w:val="بلا تباعد1"/>
    <w:rsid w:val="0076705E"/>
    <w:pPr>
      <w:bidi/>
      <w:spacing w:after="0" w:line="240" w:lineRule="auto"/>
    </w:pPr>
    <w:rPr>
      <w:rFonts w:ascii="Calibri" w:eastAsia="Times New Roman" w:hAnsi="Calibri" w:cs="Arial"/>
    </w:rPr>
  </w:style>
  <w:style w:type="paragraph" w:styleId="31">
    <w:name w:val="Body Text Indent 3"/>
    <w:basedOn w:val="a1"/>
    <w:link w:val="3Char1"/>
    <w:unhideWhenUsed/>
    <w:rsid w:val="0076705E"/>
    <w:pPr>
      <w:spacing w:after="120"/>
      <w:ind w:left="283"/>
    </w:pPr>
    <w:rPr>
      <w:sz w:val="16"/>
      <w:szCs w:val="16"/>
    </w:rPr>
  </w:style>
  <w:style w:type="character" w:customStyle="1" w:styleId="3Char1">
    <w:name w:val="نص أساسي بمسافة بادئة 3 Char"/>
    <w:basedOn w:val="a2"/>
    <w:link w:val="31"/>
    <w:rsid w:val="0076705E"/>
    <w:rPr>
      <w:rFonts w:ascii="Calibri" w:eastAsia="Calibri" w:hAnsi="Calibri" w:cs="Arial"/>
      <w:sz w:val="16"/>
      <w:szCs w:val="16"/>
    </w:rPr>
  </w:style>
  <w:style w:type="paragraph" w:styleId="aff2">
    <w:name w:val="Block Text"/>
    <w:basedOn w:val="a1"/>
    <w:rsid w:val="0076705E"/>
    <w:pPr>
      <w:spacing w:after="0" w:line="288" w:lineRule="auto"/>
      <w:ind w:left="1076" w:hanging="1076"/>
      <w:jc w:val="lowKashida"/>
    </w:pPr>
    <w:rPr>
      <w:rFonts w:ascii="Times New Roman" w:eastAsia="Times New Roman" w:hAnsi="Times New Roman" w:cs="Simplified Arabic"/>
      <w:sz w:val="30"/>
      <w:szCs w:val="30"/>
    </w:rPr>
  </w:style>
  <w:style w:type="paragraph" w:styleId="aff3">
    <w:name w:val="caption"/>
    <w:basedOn w:val="a1"/>
    <w:next w:val="a1"/>
    <w:uiPriority w:val="35"/>
    <w:unhideWhenUsed/>
    <w:qFormat/>
    <w:rsid w:val="0076705E"/>
    <w:pPr>
      <w:bidi w:val="0"/>
      <w:spacing w:line="240" w:lineRule="auto"/>
    </w:pPr>
    <w:rPr>
      <w:rFonts w:eastAsia="Times New Roman"/>
      <w:b/>
      <w:bCs/>
      <w:color w:val="4F81BD"/>
      <w:sz w:val="18"/>
      <w:szCs w:val="18"/>
    </w:rPr>
  </w:style>
  <w:style w:type="character" w:styleId="aff4">
    <w:name w:val="line number"/>
    <w:rsid w:val="0076705E"/>
  </w:style>
  <w:style w:type="character" w:customStyle="1" w:styleId="itemtitle">
    <w:name w:val="itemtitle"/>
    <w:rsid w:val="0076705E"/>
  </w:style>
  <w:style w:type="paragraph" w:styleId="aff5">
    <w:name w:val="Document Map"/>
    <w:basedOn w:val="a1"/>
    <w:link w:val="Charf"/>
    <w:rsid w:val="0076705E"/>
    <w:pPr>
      <w:spacing w:after="0" w:line="240" w:lineRule="auto"/>
    </w:pPr>
    <w:rPr>
      <w:rFonts w:ascii="Tahoma" w:eastAsia="Times New Roman" w:hAnsi="Tahoma" w:cs="Tahoma"/>
      <w:sz w:val="16"/>
      <w:szCs w:val="16"/>
    </w:rPr>
  </w:style>
  <w:style w:type="character" w:customStyle="1" w:styleId="Charf">
    <w:name w:val="مخطط المستند Char"/>
    <w:basedOn w:val="a2"/>
    <w:link w:val="aff5"/>
    <w:rsid w:val="0076705E"/>
    <w:rPr>
      <w:rFonts w:ascii="Tahoma" w:eastAsia="Times New Roman" w:hAnsi="Tahoma" w:cs="Tahoma"/>
      <w:sz w:val="16"/>
      <w:szCs w:val="16"/>
    </w:rPr>
  </w:style>
  <w:style w:type="paragraph" w:styleId="aff6">
    <w:name w:val="Plain Text"/>
    <w:basedOn w:val="a1"/>
    <w:link w:val="Charf0"/>
    <w:rsid w:val="0076705E"/>
    <w:pPr>
      <w:spacing w:after="0" w:line="240" w:lineRule="auto"/>
    </w:pPr>
    <w:rPr>
      <w:rFonts w:ascii="Courier New" w:eastAsia="Times New Roman" w:hAnsi="Courier New" w:cs="Courier New"/>
      <w:sz w:val="20"/>
      <w:szCs w:val="20"/>
    </w:rPr>
  </w:style>
  <w:style w:type="character" w:customStyle="1" w:styleId="Charf0">
    <w:name w:val="نص عادي Char"/>
    <w:basedOn w:val="a2"/>
    <w:link w:val="aff6"/>
    <w:rsid w:val="0076705E"/>
    <w:rPr>
      <w:rFonts w:ascii="Courier New" w:eastAsia="Times New Roman" w:hAnsi="Courier New" w:cs="Courier New"/>
      <w:sz w:val="20"/>
      <w:szCs w:val="20"/>
    </w:rPr>
  </w:style>
  <w:style w:type="paragraph" w:customStyle="1" w:styleId="ListParagraph1">
    <w:name w:val="List Paragraph1"/>
    <w:basedOn w:val="a1"/>
    <w:uiPriority w:val="99"/>
    <w:qFormat/>
    <w:rsid w:val="0076705E"/>
    <w:pPr>
      <w:spacing w:after="0" w:line="240" w:lineRule="auto"/>
      <w:ind w:left="720"/>
      <w:jc w:val="lowKashida"/>
    </w:pPr>
    <w:rPr>
      <w:rFonts w:ascii="Times New Roman" w:eastAsia="Times New Roman" w:hAnsi="Times New Roman" w:cs="Simplified Arabic"/>
      <w:sz w:val="28"/>
      <w:szCs w:val="28"/>
    </w:rPr>
  </w:style>
  <w:style w:type="character" w:customStyle="1" w:styleId="shorttext">
    <w:name w:val="short_text"/>
    <w:rsid w:val="0076705E"/>
  </w:style>
  <w:style w:type="paragraph" w:styleId="aff7">
    <w:name w:val="List"/>
    <w:basedOn w:val="a1"/>
    <w:unhideWhenUsed/>
    <w:rsid w:val="0076705E"/>
    <w:pPr>
      <w:spacing w:after="0" w:line="240" w:lineRule="auto"/>
      <w:ind w:left="360" w:hanging="360"/>
    </w:pPr>
    <w:rPr>
      <w:rFonts w:ascii="Times New Roman" w:eastAsia="Times New Roman" w:hAnsi="Times New Roman" w:cs="Times New Roman"/>
      <w:sz w:val="24"/>
      <w:szCs w:val="24"/>
    </w:rPr>
  </w:style>
  <w:style w:type="paragraph" w:styleId="22">
    <w:name w:val="List 2"/>
    <w:basedOn w:val="a1"/>
    <w:unhideWhenUsed/>
    <w:rsid w:val="0076705E"/>
    <w:pPr>
      <w:spacing w:after="0" w:line="240" w:lineRule="auto"/>
      <w:ind w:left="720" w:hanging="360"/>
    </w:pPr>
    <w:rPr>
      <w:rFonts w:ascii="Times New Roman" w:eastAsia="Times New Roman" w:hAnsi="Times New Roman" w:cs="Times New Roman"/>
      <w:sz w:val="24"/>
      <w:szCs w:val="24"/>
    </w:rPr>
  </w:style>
  <w:style w:type="paragraph" w:styleId="23">
    <w:name w:val="List Bullet 2"/>
    <w:basedOn w:val="a1"/>
    <w:unhideWhenUsed/>
    <w:rsid w:val="0076705E"/>
    <w:pPr>
      <w:numPr>
        <w:numId w:val="1"/>
      </w:numPr>
      <w:spacing w:after="0" w:line="240" w:lineRule="auto"/>
    </w:pPr>
    <w:rPr>
      <w:rFonts w:ascii="Times New Roman" w:eastAsia="Times New Roman" w:hAnsi="Times New Roman" w:cs="Times New Roman"/>
      <w:sz w:val="24"/>
      <w:szCs w:val="24"/>
    </w:rPr>
  </w:style>
  <w:style w:type="paragraph" w:styleId="aff8">
    <w:name w:val="Body Text First Indent"/>
    <w:basedOn w:val="aa"/>
    <w:link w:val="Charf1"/>
    <w:unhideWhenUsed/>
    <w:rsid w:val="0076705E"/>
    <w:pPr>
      <w:spacing w:after="120"/>
      <w:ind w:firstLine="210"/>
      <w:jc w:val="left"/>
    </w:pPr>
    <w:rPr>
      <w:rFonts w:ascii="Times New Roman" w:hAnsi="Times New Roman" w:cs="Times New Roman"/>
      <w:b w:val="0"/>
      <w:bCs w:val="0"/>
      <w:sz w:val="24"/>
      <w:szCs w:val="24"/>
    </w:rPr>
  </w:style>
  <w:style w:type="character" w:customStyle="1" w:styleId="Charf1">
    <w:name w:val="نص أساسي بمسافة بادئة للسطر الأول Char"/>
    <w:basedOn w:val="Char4"/>
    <w:link w:val="aff8"/>
    <w:rsid w:val="0076705E"/>
    <w:rPr>
      <w:rFonts w:ascii="Times New Roman" w:eastAsia="Times New Roman" w:hAnsi="Times New Roman" w:cs="Times New Roman"/>
      <w:b w:val="0"/>
      <w:bCs w:val="0"/>
      <w:sz w:val="24"/>
      <w:szCs w:val="24"/>
    </w:rPr>
  </w:style>
  <w:style w:type="paragraph" w:styleId="24">
    <w:name w:val="Body Text First Indent 2"/>
    <w:basedOn w:val="afb"/>
    <w:link w:val="2Char2"/>
    <w:unhideWhenUsed/>
    <w:rsid w:val="0076705E"/>
    <w:pPr>
      <w:bidi/>
      <w:spacing w:line="240" w:lineRule="auto"/>
      <w:ind w:left="360" w:firstLine="210"/>
    </w:pPr>
    <w:rPr>
      <w:rFonts w:ascii="Times New Roman" w:hAnsi="Times New Roman" w:cs="Times New Roman"/>
      <w:sz w:val="24"/>
      <w:szCs w:val="24"/>
    </w:rPr>
  </w:style>
  <w:style w:type="character" w:customStyle="1" w:styleId="2Char2">
    <w:name w:val="نص أساسي بمسافة بادئة للسطر الأول 2 Char"/>
    <w:basedOn w:val="Charb"/>
    <w:link w:val="24"/>
    <w:rsid w:val="0076705E"/>
    <w:rPr>
      <w:rFonts w:ascii="Times New Roman" w:eastAsia="Times New Roman" w:hAnsi="Times New Roman" w:cs="Times New Roman"/>
      <w:sz w:val="24"/>
      <w:szCs w:val="24"/>
    </w:rPr>
  </w:style>
  <w:style w:type="paragraph" w:customStyle="1" w:styleId="14">
    <w:name w:val="نمط1"/>
    <w:basedOn w:val="a1"/>
    <w:link w:val="1Char0"/>
    <w:qFormat/>
    <w:rsid w:val="0076705E"/>
    <w:rPr>
      <w:rFonts w:ascii="Times New Roman" w:eastAsia="Times New Roman" w:hAnsi="Times New Roman" w:cs="Times New Roman"/>
      <w:b/>
      <w:bCs/>
      <w:sz w:val="28"/>
      <w:szCs w:val="28"/>
    </w:rPr>
  </w:style>
  <w:style w:type="character" w:customStyle="1" w:styleId="1Char0">
    <w:name w:val="نمط1 Char"/>
    <w:link w:val="14"/>
    <w:rsid w:val="0076705E"/>
    <w:rPr>
      <w:rFonts w:ascii="Times New Roman" w:eastAsia="Times New Roman" w:hAnsi="Times New Roman" w:cs="Times New Roman"/>
      <w:b/>
      <w:bCs/>
      <w:sz w:val="28"/>
      <w:szCs w:val="28"/>
    </w:rPr>
  </w:style>
  <w:style w:type="paragraph" w:customStyle="1" w:styleId="arttextmain">
    <w:name w:val="arttextmain"/>
    <w:basedOn w:val="a1"/>
    <w:rsid w:val="0076705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6705E"/>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toctoggle">
    <w:name w:val="toctoggle"/>
    <w:rsid w:val="0076705E"/>
  </w:style>
  <w:style w:type="character" w:customStyle="1" w:styleId="tocnumber">
    <w:name w:val="tocnumber"/>
    <w:rsid w:val="0076705E"/>
  </w:style>
  <w:style w:type="character" w:customStyle="1" w:styleId="toctext">
    <w:name w:val="toctext"/>
    <w:rsid w:val="0076705E"/>
  </w:style>
  <w:style w:type="paragraph" w:customStyle="1" w:styleId="unknownstyle">
    <w:name w:val="unknown style"/>
    <w:uiPriority w:val="99"/>
    <w:rsid w:val="0076705E"/>
    <w:pPr>
      <w:widowControl w:val="0"/>
      <w:overflowPunct w:val="0"/>
      <w:autoSpaceDE w:val="0"/>
      <w:autoSpaceDN w:val="0"/>
      <w:adjustRightInd w:val="0"/>
      <w:spacing w:after="0" w:line="285" w:lineRule="auto"/>
    </w:pPr>
    <w:rPr>
      <w:rFonts w:ascii="Franklin Gothic Heavy" w:eastAsia="Calibri" w:hAnsi="Franklin Gothic Heavy" w:cs="Times New Roman"/>
      <w:color w:val="000000"/>
      <w:kern w:val="28"/>
      <w:sz w:val="36"/>
      <w:szCs w:val="36"/>
    </w:rPr>
  </w:style>
  <w:style w:type="character" w:styleId="aff9">
    <w:name w:val="Placeholder Text"/>
    <w:uiPriority w:val="99"/>
    <w:semiHidden/>
    <w:rsid w:val="0076705E"/>
    <w:rPr>
      <w:color w:val="808080"/>
    </w:rPr>
  </w:style>
  <w:style w:type="paragraph" w:styleId="a">
    <w:name w:val="List Bullet"/>
    <w:basedOn w:val="a1"/>
    <w:uiPriority w:val="99"/>
    <w:unhideWhenUsed/>
    <w:rsid w:val="0076705E"/>
    <w:pPr>
      <w:numPr>
        <w:numId w:val="2"/>
      </w:numPr>
      <w:contextualSpacing/>
    </w:pPr>
  </w:style>
  <w:style w:type="character" w:styleId="affa">
    <w:name w:val="annotation reference"/>
    <w:rsid w:val="0076705E"/>
    <w:rPr>
      <w:sz w:val="16"/>
      <w:szCs w:val="16"/>
    </w:rPr>
  </w:style>
  <w:style w:type="character" w:customStyle="1" w:styleId="Char12">
    <w:name w:val="رأس الصفحة Char1"/>
    <w:uiPriority w:val="99"/>
    <w:semiHidden/>
    <w:rsid w:val="0076705E"/>
    <w:rPr>
      <w:sz w:val="24"/>
      <w:szCs w:val="24"/>
    </w:rPr>
  </w:style>
  <w:style w:type="character" w:customStyle="1" w:styleId="Char13">
    <w:name w:val="تذييل الصفحة Char1"/>
    <w:uiPriority w:val="99"/>
    <w:semiHidden/>
    <w:rsid w:val="0076705E"/>
    <w:rPr>
      <w:sz w:val="24"/>
      <w:szCs w:val="24"/>
    </w:rPr>
  </w:style>
  <w:style w:type="paragraph" w:customStyle="1" w:styleId="affb">
    <w:name w:val="سرد الفقرات"/>
    <w:basedOn w:val="a1"/>
    <w:rsid w:val="0076705E"/>
    <w:pPr>
      <w:spacing w:after="0" w:line="360" w:lineRule="auto"/>
      <w:jc w:val="lowKashida"/>
    </w:pPr>
    <w:rPr>
      <w:rFonts w:ascii="Times New Roman" w:eastAsia="Times New Roman" w:hAnsi="Times New Roman" w:cs="Times New Roman"/>
      <w:sz w:val="36"/>
      <w:szCs w:val="36"/>
      <w:lang w:bidi="ar-IQ"/>
    </w:rPr>
  </w:style>
  <w:style w:type="paragraph" w:customStyle="1" w:styleId="affc">
    <w:name w:val="العنوان الاول"/>
    <w:basedOn w:val="a1"/>
    <w:link w:val="Charf2"/>
    <w:autoRedefine/>
    <w:qFormat/>
    <w:rsid w:val="0076705E"/>
    <w:pPr>
      <w:spacing w:after="0" w:line="240" w:lineRule="auto"/>
      <w:jc w:val="lowKashida"/>
    </w:pPr>
    <w:rPr>
      <w:rFonts w:ascii="Simplified Arabic" w:hAnsi="Simplified Arabic" w:cs="Simplified Arabic"/>
      <w:sz w:val="24"/>
      <w:szCs w:val="24"/>
      <w:lang w:bidi="ar-IQ"/>
    </w:rPr>
  </w:style>
  <w:style w:type="character" w:customStyle="1" w:styleId="Charf2">
    <w:name w:val="العنوان الاول Char"/>
    <w:link w:val="affc"/>
    <w:rsid w:val="0076705E"/>
    <w:rPr>
      <w:rFonts w:ascii="Simplified Arabic" w:eastAsia="Calibri" w:hAnsi="Simplified Arabic" w:cs="Simplified Arabic"/>
      <w:sz w:val="24"/>
      <w:szCs w:val="24"/>
      <w:lang w:bidi="ar-IQ"/>
    </w:rPr>
  </w:style>
  <w:style w:type="character" w:customStyle="1" w:styleId="fwb">
    <w:name w:val="fwb"/>
    <w:rsid w:val="0076705E"/>
  </w:style>
  <w:style w:type="character" w:customStyle="1" w:styleId="aya">
    <w:name w:val="aya"/>
    <w:rsid w:val="0076705E"/>
  </w:style>
  <w:style w:type="character" w:customStyle="1" w:styleId="symbol">
    <w:name w:val="symbol"/>
    <w:rsid w:val="0076705E"/>
  </w:style>
  <w:style w:type="character" w:customStyle="1" w:styleId="ayanum">
    <w:name w:val="ayanum"/>
    <w:rsid w:val="0076705E"/>
  </w:style>
  <w:style w:type="character" w:customStyle="1" w:styleId="author">
    <w:name w:val="author"/>
    <w:rsid w:val="0076705E"/>
  </w:style>
  <w:style w:type="character" w:styleId="HTML">
    <w:name w:val="HTML Cite"/>
    <w:uiPriority w:val="99"/>
    <w:unhideWhenUsed/>
    <w:rsid w:val="0076705E"/>
    <w:rPr>
      <w:i w:val="0"/>
      <w:iCs w:val="0"/>
      <w:color w:val="009933"/>
      <w:sz w:val="24"/>
      <w:szCs w:val="24"/>
    </w:rPr>
  </w:style>
  <w:style w:type="paragraph" w:customStyle="1" w:styleId="affd">
    <w:name w:val="المتن"/>
    <w:basedOn w:val="a1"/>
    <w:link w:val="Charf3"/>
    <w:qFormat/>
    <w:rsid w:val="0076705E"/>
    <w:pPr>
      <w:widowControl w:val="0"/>
      <w:spacing w:before="120" w:after="120" w:line="240" w:lineRule="auto"/>
      <w:ind w:firstLine="567"/>
      <w:jc w:val="both"/>
    </w:pPr>
    <w:rPr>
      <w:rFonts w:ascii="Times New Roman" w:eastAsia="Times New Roman" w:hAnsi="Times New Roman" w:cs="Simplified Arabic"/>
      <w:sz w:val="32"/>
      <w:szCs w:val="32"/>
      <w:lang w:bidi="ar-IQ"/>
    </w:rPr>
  </w:style>
  <w:style w:type="character" w:customStyle="1" w:styleId="Charf3">
    <w:name w:val="المتن Char"/>
    <w:link w:val="affd"/>
    <w:rsid w:val="0076705E"/>
    <w:rPr>
      <w:rFonts w:ascii="Times New Roman" w:eastAsia="Times New Roman" w:hAnsi="Times New Roman" w:cs="Simplified Arabic"/>
      <w:sz w:val="32"/>
      <w:szCs w:val="32"/>
      <w:lang w:bidi="ar-IQ"/>
    </w:rPr>
  </w:style>
  <w:style w:type="paragraph" w:customStyle="1" w:styleId="15">
    <w:name w:val="الت +1"/>
    <w:basedOn w:val="affd"/>
    <w:link w:val="1Char1"/>
    <w:qFormat/>
    <w:rsid w:val="0076705E"/>
    <w:pPr>
      <w:jc w:val="center"/>
    </w:pPr>
    <w:rPr>
      <w:rFonts w:cs="PT Bold Heading"/>
    </w:rPr>
  </w:style>
  <w:style w:type="character" w:customStyle="1" w:styleId="1Char1">
    <w:name w:val="الت +1 Char"/>
    <w:link w:val="15"/>
    <w:rsid w:val="0076705E"/>
    <w:rPr>
      <w:rFonts w:ascii="Times New Roman" w:eastAsia="Times New Roman" w:hAnsi="Times New Roman" w:cs="PT Bold Heading"/>
      <w:sz w:val="32"/>
      <w:szCs w:val="32"/>
      <w:lang w:bidi="ar-IQ"/>
    </w:rPr>
  </w:style>
  <w:style w:type="paragraph" w:customStyle="1" w:styleId="25">
    <w:name w:val="الت +2"/>
    <w:basedOn w:val="a1"/>
    <w:link w:val="2Char3"/>
    <w:qFormat/>
    <w:rsid w:val="0076705E"/>
    <w:pPr>
      <w:widowControl w:val="0"/>
      <w:spacing w:before="120" w:after="120" w:line="240" w:lineRule="auto"/>
      <w:ind w:firstLine="567"/>
      <w:jc w:val="both"/>
    </w:pPr>
    <w:rPr>
      <w:rFonts w:ascii="Times New Roman" w:eastAsia="Times New Roman" w:hAnsi="Times New Roman" w:cs="Monotype Koufi"/>
      <w:bCs/>
      <w:sz w:val="32"/>
      <w:szCs w:val="32"/>
      <w:lang w:bidi="ar-IQ"/>
    </w:rPr>
  </w:style>
  <w:style w:type="character" w:customStyle="1" w:styleId="2Char3">
    <w:name w:val="الت +2 Char"/>
    <w:link w:val="25"/>
    <w:rsid w:val="0076705E"/>
    <w:rPr>
      <w:rFonts w:ascii="Times New Roman" w:eastAsia="Times New Roman" w:hAnsi="Times New Roman" w:cs="Monotype Koufi"/>
      <w:bCs/>
      <w:sz w:val="32"/>
      <w:szCs w:val="32"/>
      <w:lang w:bidi="ar-IQ"/>
    </w:rPr>
  </w:style>
  <w:style w:type="paragraph" w:customStyle="1" w:styleId="310">
    <w:name w:val="عنوان 31"/>
    <w:basedOn w:val="a1"/>
    <w:next w:val="a1"/>
    <w:uiPriority w:val="9"/>
    <w:unhideWhenUsed/>
    <w:qFormat/>
    <w:rsid w:val="0076705E"/>
    <w:pPr>
      <w:keepNext/>
      <w:keepLines/>
      <w:spacing w:before="200" w:after="0" w:line="240" w:lineRule="auto"/>
      <w:outlineLvl w:val="2"/>
    </w:pPr>
    <w:rPr>
      <w:rFonts w:ascii="Cambria" w:eastAsia="Times New Roman" w:hAnsi="Cambria" w:cs="Times New Roman"/>
      <w:b/>
      <w:bCs/>
      <w:color w:val="4F81BD"/>
      <w:sz w:val="24"/>
      <w:szCs w:val="32"/>
      <w:lang w:eastAsia="zh-TW"/>
    </w:rPr>
  </w:style>
  <w:style w:type="paragraph" w:customStyle="1" w:styleId="81">
    <w:name w:val="عنوان 81"/>
    <w:basedOn w:val="a1"/>
    <w:next w:val="a1"/>
    <w:uiPriority w:val="9"/>
    <w:semiHidden/>
    <w:unhideWhenUsed/>
    <w:qFormat/>
    <w:rsid w:val="0076705E"/>
    <w:pPr>
      <w:keepNext/>
      <w:keepLines/>
      <w:spacing w:before="200" w:after="0" w:line="240" w:lineRule="auto"/>
      <w:outlineLvl w:val="7"/>
    </w:pPr>
    <w:rPr>
      <w:rFonts w:ascii="Cambria" w:eastAsia="Times New Roman" w:hAnsi="Cambria" w:cs="Times New Roman"/>
      <w:color w:val="404040"/>
      <w:sz w:val="20"/>
      <w:szCs w:val="20"/>
      <w:lang w:eastAsia="zh-TW"/>
    </w:rPr>
  </w:style>
  <w:style w:type="paragraph" w:customStyle="1" w:styleId="91">
    <w:name w:val="عنوان 91"/>
    <w:basedOn w:val="a1"/>
    <w:next w:val="a1"/>
    <w:uiPriority w:val="9"/>
    <w:semiHidden/>
    <w:unhideWhenUsed/>
    <w:qFormat/>
    <w:rsid w:val="0076705E"/>
    <w:pPr>
      <w:keepNext/>
      <w:keepLines/>
      <w:spacing w:before="200" w:after="0" w:line="240" w:lineRule="auto"/>
      <w:outlineLvl w:val="8"/>
    </w:pPr>
    <w:rPr>
      <w:rFonts w:ascii="Cambria" w:eastAsia="Times New Roman" w:hAnsi="Cambria" w:cs="Times New Roman"/>
      <w:i/>
      <w:iCs/>
      <w:color w:val="404040"/>
      <w:sz w:val="20"/>
      <w:szCs w:val="20"/>
      <w:lang w:eastAsia="zh-TW"/>
    </w:rPr>
  </w:style>
  <w:style w:type="numbering" w:customStyle="1" w:styleId="16">
    <w:name w:val="بلا قائمة1"/>
    <w:next w:val="a4"/>
    <w:semiHidden/>
    <w:unhideWhenUsed/>
    <w:rsid w:val="0076705E"/>
  </w:style>
  <w:style w:type="table" w:customStyle="1" w:styleId="17">
    <w:name w:val="شبكة جدول1"/>
    <w:basedOn w:val="a3"/>
    <w:next w:val="ab"/>
    <w:uiPriority w:val="99"/>
    <w:rsid w:val="0076705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8">
    <w:name w:val="Table Web 1"/>
    <w:basedOn w:val="a3"/>
    <w:rsid w:val="0076705E"/>
    <w:pPr>
      <w:bidi/>
      <w:spacing w:after="0" w:line="240" w:lineRule="auto"/>
    </w:pPr>
    <w:rPr>
      <w:rFonts w:ascii="Times New Roman" w:eastAsia="PMingLiU"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3Char10">
    <w:name w:val="عنوان 3 Char1"/>
    <w:uiPriority w:val="9"/>
    <w:semiHidden/>
    <w:rsid w:val="0076705E"/>
    <w:rPr>
      <w:rFonts w:ascii="Cambria" w:eastAsia="Times New Roman" w:hAnsi="Cambria" w:cs="Times New Roman"/>
      <w:b/>
      <w:bCs/>
      <w:color w:val="4F81BD"/>
    </w:rPr>
  </w:style>
  <w:style w:type="character" w:customStyle="1" w:styleId="8Char1">
    <w:name w:val="عنوان 8 Char1"/>
    <w:uiPriority w:val="9"/>
    <w:semiHidden/>
    <w:rsid w:val="0076705E"/>
    <w:rPr>
      <w:rFonts w:ascii="Cambria" w:eastAsia="Times New Roman" w:hAnsi="Cambria" w:cs="Times New Roman"/>
      <w:color w:val="404040"/>
      <w:sz w:val="20"/>
      <w:szCs w:val="20"/>
    </w:rPr>
  </w:style>
  <w:style w:type="character" w:customStyle="1" w:styleId="9Char1">
    <w:name w:val="عنوان 9 Char1"/>
    <w:uiPriority w:val="9"/>
    <w:semiHidden/>
    <w:rsid w:val="0076705E"/>
    <w:rPr>
      <w:rFonts w:ascii="Cambria" w:eastAsia="Times New Roman" w:hAnsi="Cambria" w:cs="Times New Roman"/>
      <w:i/>
      <w:iCs/>
      <w:color w:val="404040"/>
      <w:sz w:val="20"/>
      <w:szCs w:val="20"/>
    </w:rPr>
  </w:style>
  <w:style w:type="table" w:customStyle="1" w:styleId="26">
    <w:name w:val="نمط2"/>
    <w:basedOn w:val="a3"/>
    <w:rsid w:val="0076705E"/>
    <w:pPr>
      <w:spacing w:after="0" w:line="240" w:lineRule="auto"/>
    </w:pPr>
    <w:rPr>
      <w:rFonts w:ascii="Times New Roman" w:eastAsia="Times New Roman" w:hAnsi="Times New Roman" w:cs="Times New Roman"/>
      <w:sz w:val="20"/>
      <w:szCs w:val="20"/>
    </w:rPr>
    <w:tblPr/>
  </w:style>
  <w:style w:type="character" w:customStyle="1" w:styleId="CharChar8">
    <w:name w:val=" Char Char8"/>
    <w:rsid w:val="0076705E"/>
    <w:rPr>
      <w:rFonts w:ascii="Arial" w:hAnsi="Arial" w:cs="Arial"/>
      <w:b/>
      <w:bCs/>
      <w:sz w:val="26"/>
      <w:szCs w:val="26"/>
      <w:lang w:val="en-US" w:eastAsia="en-US" w:bidi="ar-SA"/>
    </w:rPr>
  </w:style>
  <w:style w:type="character" w:customStyle="1" w:styleId="CharChar15">
    <w:name w:val=" Char Char15"/>
    <w:rsid w:val="0076705E"/>
    <w:rPr>
      <w:rFonts w:cs="Traditional Arabic"/>
      <w:b/>
      <w:bCs/>
      <w:i/>
      <w:iCs/>
      <w:szCs w:val="36"/>
      <w:lang w:val="en-US" w:eastAsia="ar-SA" w:bidi="ar-SA"/>
    </w:rPr>
  </w:style>
  <w:style w:type="character" w:customStyle="1" w:styleId="CharChar10">
    <w:name w:val=" Char Char10"/>
    <w:rsid w:val="0076705E"/>
    <w:rPr>
      <w:rFonts w:ascii="Arial" w:eastAsia="Times New Roman" w:hAnsi="Arial" w:cs="Arial"/>
      <w:b/>
      <w:bCs/>
      <w:sz w:val="26"/>
      <w:szCs w:val="26"/>
    </w:rPr>
  </w:style>
  <w:style w:type="paragraph" w:customStyle="1" w:styleId="Title1">
    <w:name w:val="Title1"/>
    <w:basedOn w:val="a1"/>
    <w:rsid w:val="0076705E"/>
    <w:pPr>
      <w:bidi w:val="0"/>
      <w:spacing w:before="100" w:beforeAutospacing="1" w:after="100" w:afterAutospacing="1" w:line="240" w:lineRule="auto"/>
    </w:pPr>
    <w:rPr>
      <w:rFonts w:ascii="Times New Roman" w:eastAsia="Times New Roman" w:hAnsi="Times New Roman" w:cs="Times New Roman"/>
      <w:b/>
      <w:bCs/>
      <w:sz w:val="32"/>
      <w:szCs w:val="32"/>
    </w:rPr>
  </w:style>
  <w:style w:type="character" w:customStyle="1" w:styleId="qurancolor1">
    <w:name w:val="quran_color1"/>
    <w:rsid w:val="0076705E"/>
    <w:rPr>
      <w:rFonts w:ascii="Traditional Arabic" w:hAnsi="Traditional Arabic" w:cs="Traditional Arabic" w:hint="default"/>
      <w:b/>
      <w:bCs/>
      <w:color w:val="BB1111"/>
      <w:sz w:val="27"/>
      <w:szCs w:val="27"/>
    </w:rPr>
  </w:style>
  <w:style w:type="character" w:customStyle="1" w:styleId="quranbrackets1">
    <w:name w:val="quran_brackets1"/>
    <w:rsid w:val="0076705E"/>
    <w:rPr>
      <w:rFonts w:ascii="Traditional Arabic" w:hAnsi="Traditional Arabic" w:cs="Traditional Arabic" w:hint="default"/>
      <w:i w:val="0"/>
      <w:iCs w:val="0"/>
      <w:sz w:val="27"/>
      <w:szCs w:val="27"/>
    </w:rPr>
  </w:style>
  <w:style w:type="character" w:customStyle="1" w:styleId="st1">
    <w:name w:val="st1"/>
    <w:rsid w:val="0076705E"/>
  </w:style>
  <w:style w:type="character" w:customStyle="1" w:styleId="alt-edited1">
    <w:name w:val="alt-edited1"/>
    <w:rsid w:val="0076705E"/>
    <w:rPr>
      <w:color w:val="4D90F0"/>
    </w:rPr>
  </w:style>
  <w:style w:type="character" w:customStyle="1" w:styleId="guideshead1">
    <w:name w:val="guideshead1"/>
    <w:rsid w:val="0076705E"/>
    <w:rPr>
      <w:rFonts w:ascii="Georgia" w:hAnsi="Georgia" w:hint="default"/>
      <w:b w:val="0"/>
      <w:bCs w:val="0"/>
      <w:strike w:val="0"/>
      <w:dstrike w:val="0"/>
      <w:color w:val="000000"/>
      <w:sz w:val="72"/>
      <w:szCs w:val="72"/>
      <w:u w:val="none"/>
      <w:effect w:val="none"/>
      <w:shd w:val="clear" w:color="auto" w:fill="A5E1A5"/>
    </w:rPr>
  </w:style>
  <w:style w:type="character" w:customStyle="1" w:styleId="st">
    <w:name w:val="st"/>
    <w:rsid w:val="0076705E"/>
  </w:style>
  <w:style w:type="character" w:customStyle="1" w:styleId="articlecontent1">
    <w:name w:val="articlecontent1"/>
    <w:rsid w:val="0076705E"/>
    <w:rPr>
      <w:rFonts w:ascii="Times New Roman" w:hAnsi="Times New Roman" w:cs="Times New Roman" w:hint="default"/>
      <w:b/>
      <w:bCs/>
      <w:color w:val="000000"/>
      <w:sz w:val="27"/>
      <w:szCs w:val="27"/>
    </w:rPr>
  </w:style>
  <w:style w:type="character" w:customStyle="1" w:styleId="articlesummery1">
    <w:name w:val="article_summery1"/>
    <w:rsid w:val="0076705E"/>
    <w:rPr>
      <w:rFonts w:ascii="Times New Roman" w:hAnsi="Times New Roman" w:cs="Times New Roman" w:hint="default"/>
      <w:sz w:val="20"/>
      <w:szCs w:val="20"/>
    </w:rPr>
  </w:style>
  <w:style w:type="table" w:styleId="affe">
    <w:name w:val="Light Shading"/>
    <w:basedOn w:val="a3"/>
    <w:uiPriority w:val="60"/>
    <w:rsid w:val="0076705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RTX2">
    <w:name w:val="RTX2"/>
    <w:uiPriority w:val="99"/>
    <w:rsid w:val="0076705E"/>
    <w:pPr>
      <w:spacing w:after="60" w:line="240" w:lineRule="exact"/>
      <w:ind w:left="240" w:hanging="240"/>
    </w:pPr>
    <w:rPr>
      <w:rFonts w:ascii="Slimbach" w:eastAsia="Times New Roman" w:hAnsi="Slimbach" w:cs="Times New Roman"/>
      <w:sz w:val="18"/>
      <w:szCs w:val="20"/>
    </w:rPr>
  </w:style>
  <w:style w:type="paragraph" w:customStyle="1" w:styleId="shw">
    <w:name w:val="shw"/>
    <w:basedOn w:val="a1"/>
    <w:uiPriority w:val="99"/>
    <w:rsid w:val="0076705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Char">
    <w:name w:val="Table Char"/>
    <w:link w:val="Table"/>
    <w:locked/>
    <w:rsid w:val="0076705E"/>
    <w:rPr>
      <w:rFonts w:ascii="Simplified Arabic" w:hAnsi="Simplified Arabic" w:cs="Simplified Arabic"/>
      <w:b/>
      <w:w w:val="90"/>
      <w:sz w:val="28"/>
      <w:szCs w:val="28"/>
      <w:lang w:bidi="ar-IQ"/>
    </w:rPr>
  </w:style>
  <w:style w:type="paragraph" w:customStyle="1" w:styleId="Table">
    <w:name w:val="Table"/>
    <w:basedOn w:val="a1"/>
    <w:link w:val="TableChar"/>
    <w:autoRedefine/>
    <w:qFormat/>
    <w:rsid w:val="0076705E"/>
    <w:pPr>
      <w:spacing w:after="0" w:line="240" w:lineRule="auto"/>
      <w:jc w:val="center"/>
    </w:pPr>
    <w:rPr>
      <w:rFonts w:ascii="Simplified Arabic" w:eastAsiaTheme="minorHAnsi" w:hAnsi="Simplified Arabic" w:cs="Simplified Arabic"/>
      <w:b/>
      <w:w w:val="90"/>
      <w:sz w:val="28"/>
      <w:szCs w:val="28"/>
      <w:lang w:bidi="ar-IQ"/>
    </w:rPr>
  </w:style>
  <w:style w:type="character" w:customStyle="1" w:styleId="gl1">
    <w:name w:val="gl1"/>
    <w:rsid w:val="0076705E"/>
  </w:style>
  <w:style w:type="character" w:customStyle="1" w:styleId="thetext">
    <w:name w:val="the_text"/>
    <w:rsid w:val="0076705E"/>
    <w:rPr>
      <w:rFonts w:ascii="Times New Roman" w:hAnsi="Times New Roman" w:cs="Times New Roman" w:hint="default"/>
      <w:b/>
      <w:bCs/>
      <w:strike w:val="0"/>
      <w:dstrike w:val="0"/>
      <w:color w:val="000000"/>
      <w:sz w:val="25"/>
      <w:szCs w:val="25"/>
      <w:u w:val="none"/>
      <w:effect w:val="none"/>
    </w:rPr>
  </w:style>
  <w:style w:type="paragraph" w:styleId="afff">
    <w:name w:val="HTML Top of Form"/>
    <w:basedOn w:val="a1"/>
    <w:next w:val="a1"/>
    <w:link w:val="Charf4"/>
    <w:hidden/>
    <w:uiPriority w:val="99"/>
    <w:semiHidden/>
    <w:unhideWhenUsed/>
    <w:rsid w:val="0076705E"/>
    <w:pPr>
      <w:pBdr>
        <w:bottom w:val="single" w:sz="6" w:space="1" w:color="auto"/>
      </w:pBdr>
      <w:spacing w:after="0" w:line="256" w:lineRule="auto"/>
      <w:jc w:val="center"/>
    </w:pPr>
    <w:rPr>
      <w:rFonts w:ascii="Arial" w:hAnsi="Arial"/>
      <w:vanish/>
      <w:sz w:val="16"/>
      <w:szCs w:val="16"/>
    </w:rPr>
  </w:style>
  <w:style w:type="character" w:customStyle="1" w:styleId="Charf4">
    <w:name w:val="أعلى النموذج Char"/>
    <w:basedOn w:val="a2"/>
    <w:link w:val="afff"/>
    <w:uiPriority w:val="99"/>
    <w:semiHidden/>
    <w:rsid w:val="0076705E"/>
    <w:rPr>
      <w:rFonts w:ascii="Arial" w:eastAsia="Calibri" w:hAnsi="Arial" w:cs="Arial"/>
      <w:vanish/>
      <w:sz w:val="16"/>
      <w:szCs w:val="16"/>
    </w:rPr>
  </w:style>
  <w:style w:type="paragraph" w:styleId="afff0">
    <w:name w:val="HTML Bottom of Form"/>
    <w:basedOn w:val="a1"/>
    <w:next w:val="a1"/>
    <w:link w:val="Charf5"/>
    <w:hidden/>
    <w:uiPriority w:val="99"/>
    <w:semiHidden/>
    <w:unhideWhenUsed/>
    <w:rsid w:val="0076705E"/>
    <w:pPr>
      <w:pBdr>
        <w:top w:val="single" w:sz="6" w:space="1" w:color="auto"/>
      </w:pBdr>
      <w:spacing w:after="0" w:line="256" w:lineRule="auto"/>
      <w:jc w:val="center"/>
    </w:pPr>
    <w:rPr>
      <w:rFonts w:ascii="Arial" w:hAnsi="Arial"/>
      <w:vanish/>
      <w:sz w:val="16"/>
      <w:szCs w:val="16"/>
    </w:rPr>
  </w:style>
  <w:style w:type="character" w:customStyle="1" w:styleId="Charf5">
    <w:name w:val="أسفل النموذج Char"/>
    <w:basedOn w:val="a2"/>
    <w:link w:val="afff0"/>
    <w:uiPriority w:val="99"/>
    <w:semiHidden/>
    <w:rsid w:val="0076705E"/>
    <w:rPr>
      <w:rFonts w:ascii="Arial" w:eastAsia="Calibri" w:hAnsi="Arial" w:cs="Arial"/>
      <w:vanish/>
      <w:sz w:val="16"/>
      <w:szCs w:val="16"/>
    </w:rPr>
  </w:style>
  <w:style w:type="paragraph" w:customStyle="1" w:styleId="Table-Justified">
    <w:name w:val="Table - Justified"/>
    <w:basedOn w:val="a1"/>
    <w:link w:val="Table-JustifiedChar"/>
    <w:rsid w:val="0076705E"/>
    <w:pPr>
      <w:spacing w:after="160" w:line="256" w:lineRule="auto"/>
    </w:pPr>
    <w:rPr>
      <w:w w:val="90"/>
      <w:lang w:bidi="ar-IQ"/>
    </w:rPr>
  </w:style>
  <w:style w:type="character" w:customStyle="1" w:styleId="Table-JustifiedChar">
    <w:name w:val="Table - Justified Char"/>
    <w:link w:val="Table-Justified"/>
    <w:locked/>
    <w:rsid w:val="0076705E"/>
    <w:rPr>
      <w:rFonts w:ascii="Calibri" w:eastAsia="Calibri" w:hAnsi="Calibri" w:cs="Arial"/>
      <w:w w:val="90"/>
      <w:lang w:bidi="ar-IQ"/>
    </w:rPr>
  </w:style>
  <w:style w:type="table" w:customStyle="1" w:styleId="TableGrid1">
    <w:name w:val="Table Grid1"/>
    <w:basedOn w:val="a3"/>
    <w:rsid w:val="0076705E"/>
    <w:pPr>
      <w:spacing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عنوان الكتاب1"/>
    <w:uiPriority w:val="33"/>
    <w:qFormat/>
    <w:rsid w:val="0076705E"/>
    <w:rPr>
      <w:b/>
      <w:bCs/>
      <w:smallCaps/>
      <w:spacing w:val="5"/>
    </w:rPr>
  </w:style>
  <w:style w:type="paragraph" w:customStyle="1" w:styleId="1a">
    <w:name w:val="سرد الفقرات1"/>
    <w:basedOn w:val="a1"/>
    <w:uiPriority w:val="34"/>
    <w:qFormat/>
    <w:rsid w:val="0076705E"/>
    <w:pPr>
      <w:bidi w:val="0"/>
      <w:spacing w:after="0" w:line="240" w:lineRule="auto"/>
      <w:ind w:left="720"/>
    </w:pPr>
    <w:rPr>
      <w:rFonts w:ascii="Times New Roman" w:eastAsia="Times New Roman" w:hAnsi="Times New Roman" w:cs="Times New Roman"/>
      <w:sz w:val="24"/>
      <w:szCs w:val="24"/>
    </w:rPr>
  </w:style>
  <w:style w:type="character" w:customStyle="1" w:styleId="27">
    <w:name w:val="عنوان الكتاب2"/>
    <w:qFormat/>
    <w:rsid w:val="0076705E"/>
    <w:rPr>
      <w:b/>
      <w:bCs/>
      <w:smallCaps/>
      <w:spacing w:val="5"/>
    </w:rPr>
  </w:style>
  <w:style w:type="character" w:customStyle="1" w:styleId="32">
    <w:name w:val="عنوان الكتاب3"/>
    <w:qFormat/>
    <w:rsid w:val="0076705E"/>
    <w:rPr>
      <w:b/>
      <w:bCs/>
      <w:smallCaps/>
      <w:spacing w:val="5"/>
    </w:rPr>
  </w:style>
  <w:style w:type="numbering" w:styleId="a0">
    <w:name w:val="Outline List 3"/>
    <w:basedOn w:val="a4"/>
    <w:semiHidden/>
    <w:unhideWhenUsed/>
    <w:rsid w:val="0076705E"/>
    <w:pPr>
      <w:numPr>
        <w:numId w:val="25"/>
      </w:numPr>
    </w:pPr>
  </w:style>
  <w:style w:type="numbering" w:styleId="111111">
    <w:name w:val="Outline List 2"/>
    <w:basedOn w:val="a4"/>
    <w:semiHidden/>
    <w:unhideWhenUsed/>
    <w:rsid w:val="0076705E"/>
    <w:pPr>
      <w:numPr>
        <w:numId w:val="26"/>
      </w:numPr>
    </w:pPr>
  </w:style>
  <w:style w:type="table" w:customStyle="1" w:styleId="28">
    <w:name w:val="شبكة جدول2"/>
    <w:uiPriority w:val="99"/>
    <w:rsid w:val="007670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شبكة جدول3"/>
    <w:uiPriority w:val="99"/>
    <w:rsid w:val="0076705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1">
    <w:name w:val="a"/>
    <w:uiPriority w:val="99"/>
    <w:rsid w:val="0076705E"/>
    <w:rPr>
      <w:rFonts w:cs="Times New Roman"/>
    </w:rPr>
  </w:style>
  <w:style w:type="paragraph" w:customStyle="1" w:styleId="ListParagraph">
    <w:name w:val="List Paragraph"/>
    <w:basedOn w:val="a1"/>
    <w:rsid w:val="0076705E"/>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3E968-AC34-45D7-ACB7-175D2D4BC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7299</Words>
  <Characters>41605</Characters>
  <Application>Microsoft Office Word</Application>
  <DocSecurity>0</DocSecurity>
  <Lines>346</Lines>
  <Paragraphs>97</Paragraphs>
  <ScaleCrop>false</ScaleCrop>
  <HeadingPairs>
    <vt:vector size="4" baseType="variant">
      <vt:variant>
        <vt:lpstr>العنوان</vt:lpstr>
      </vt:variant>
      <vt:variant>
        <vt:i4>1</vt:i4>
      </vt:variant>
      <vt:variant>
        <vt:lpstr>عناوين</vt:lpstr>
      </vt:variant>
      <vt:variant>
        <vt:i4>81</vt:i4>
      </vt:variant>
    </vt:vector>
  </HeadingPairs>
  <TitlesOfParts>
    <vt:vector size="82" baseType="lpstr">
      <vt:lpstr/>
      <vt:lpstr>        أثر التدريس باستراتيجية المحطات العلمية على التحصيل والاستبقاء في مادة العلوم ال</vt:lpstr>
      <vt:lpstr>        م. وفاء عبد الرزاق العنبكي</vt:lpstr>
      <vt:lpstr>        كلية التربية الأساسية/ جامعة بابل</vt:lpstr>
      <vt:lpstr>        الملخص</vt:lpstr>
      <vt:lpstr>        ان تدريس العلوم يحتاج إلى استراتيجية تدريسية تقدم محتوى المادة العلمية بشكل سهل </vt:lpstr>
      <vt:lpstr>        أولاً: مشكلة البحث </vt:lpstr>
      <vt:lpstr>        ان تدريس العلوم يحتاج إلى استراتيجية تدريسية تقدم محتوى المادة العلمية بشكل سهل </vt:lpstr>
      <vt:lpstr>        للطلبة وبذلك أصبح هناك تدني في التحصيل بالرغم من الجهود الحثــيــثة التي يبــــذ</vt:lpstr>
      <vt:lpstr>        لذا يمكن أن تصاغ مشكلة البحث في السؤال الآتي:</vt:lpstr>
      <vt:lpstr>        (ما اثر التدريس باستراتيجية المحطات العلمية على التحصيل والاستيعاب في مادة العل</vt:lpstr>
      <vt:lpstr>        ثانيا: أهمية البحث </vt:lpstr>
      <vt:lpstr>        واستنادا إلى ما تقدم تبرز أهمية إجراء هذا البحث في المسوغات الآتية:</vt:lpstr>
      <vt:lpstr>        1. أهمية استخدام استراتيجيات حديثة في التدريس لمعالجة تدني تحصيل الطلاب في العلو</vt:lpstr>
      <vt:lpstr>        2. يعد العلوم العامة من العلوم التجريبية والتي تربط الجانب النظري بالجانب العملي</vt:lpstr>
      <vt:lpstr>        3. تعد هذه الدراسة من الدراسات القليلة على المستوى المحلي والمستوى العربي على (ق</vt:lpstr>
      <vt:lpstr>        ثالثا: حدود البحث . </vt:lpstr>
      <vt:lpstr>        تقتصر حدود البحث على ما يلي:</vt:lpstr>
      <vt:lpstr>        1- طلاب الصف الخامس الابتدائي في ابتدائية الحلة للبنات في مركز مدينة الحلة .</vt:lpstr>
      <vt:lpstr>        3 - الفصل الدراسي الثاني للعام الدراسي (2011 – 2012).</vt:lpstr>
      <vt:lpstr>        رابعا: هدف البحث . </vt:lpstr>
      <vt:lpstr>        يهدف البحث الحالي للتعرف على اثر التدريس باستعمال:-</vt:lpstr>
      <vt:lpstr>        1- استراتيجية المحطات العلمية في تدريس العلوم العامة في تحصيل طلاب الصف الخامس ا</vt:lpstr>
      <vt:lpstr>        2- استراتيجية المحطات العلمية في تدريس العلوم العامة في استبقاء طلاب الصف الخامس</vt:lpstr>
      <vt:lpstr>        </vt:lpstr>
      <vt:lpstr>        خامسا: فرضيتا البحث . </vt:lpstr>
      <vt:lpstr>        ولتحقيق هدفا الباحث سيتم اختبار الفرضيتين الصفريتين الآتيتين:</vt:lpstr>
      <vt:lpstr>        1- لا يوجد فرق ذو دلالة إحصائية عند مستوى دلالة (0,05) بين متوسط درجات طلاب المج</vt:lpstr>
      <vt:lpstr>        2- لا يوجد فرق ذو دلالة إحصائية عند مستوى دلالة (0,05) بين متوسط درجات طلاب المج</vt:lpstr>
      <vt:lpstr>        سادسا: تحديد المصطلحات .</vt:lpstr>
      <vt:lpstr>        أولا: الاستراتيجية. عرفها </vt:lpstr>
      <vt:lpstr>        زيتون (2001) بأنها مجموعة من إجراءات التدريس المختارة سلفاً من المعلم أو مصمم ال</vt:lpstr>
      <vt:lpstr>        .الخزاعلة (2011):- فيرى إنها مجموعة من الإجراءات المختارة لتنفيذ الدرس التي يخطط</vt:lpstr>
      <vt:lpstr>        ثانيا: المحطات العلمية </vt:lpstr>
      <vt:lpstr>        1_ عرفها Jones، 2007)):- بأنها طريقة تدريس تنتقل فيها مجموعة صغيرة من الطلبة عبر</vt:lpstr>
      <vt:lpstr>        2_ (امبو سعيدي والبلوشي، 2011):- لم يذكرا تعريفاً محدداً للمحطات العلمية، إلا أن</vt:lpstr>
      <vt:lpstr>        محطة علمية تعرض المادة العلمية فيها بصورة أنشطة متنوعة، وتقوم مجموعات المتعلمين </vt:lpstr>
      <vt:lpstr>        ثالثا: استراتيجية المحطات العلمية . </vt:lpstr>
      <vt:lpstr>        -عرفها (الشمري,2011):- "استراتيجية تدريسية تقوم على مجموعة الأنشطة العلمية المت</vt:lpstr>
      <vt:lpstr>        ويتبنى الباحث تعريف الشمري (2011) ويعرفها اجرائيا: بأنها </vt:lpstr>
      <vt:lpstr>        استراتيجية تقوم على مجموعة من الأنشطة يتعلم فيها طلاب الصف الاول المتوسط (المجم</vt:lpstr>
      <vt:lpstr>        وبواقع ست محطات كل واحدة من المحطات الثلاث مكرره مرتين استنادا إلى أوراق العمل ب</vt:lpstr>
      <vt:lpstr>        لون والخط والشكل والطبيعة والمجال والعلاقات التي توجد بين هذه العناصر". (نوفل، 2</vt:lpstr>
      <vt:lpstr>        </vt:lpstr>
      <vt:lpstr>        رابعا: التحصيل:- عرفه</vt:lpstr>
      <vt:lpstr>        الخلفية النظرية</vt:lpstr>
      <vt:lpstr>        المحور الأول: استراتيجية المحطات العلمية</vt:lpstr>
      <vt:lpstr>        تضم استراتيجية المحطات العلمية العديد من الأنشطة العلمية التي يمارسها الطلاب في</vt:lpstr>
      <vt:lpstr>        مفهوم التدريس، يرى أللقاني (1982) أنّ التدريس هو تفاعل بين المعلم والتلاميذ بغية</vt:lpstr>
      <vt:lpstr>        أولا: استراتيجية المحطات العلمية </vt:lpstr>
      <vt:lpstr>        يمكن وصف المحطات العلمية بأنها إستراتيجية تقوم على عرض محتوى المادة الدراسية بأش</vt:lpstr>
      <vt:lpstr>        الاتجاهات الفكرية للاستراتيجية المحطات العلمية</vt:lpstr>
      <vt:lpstr>        يرى (الشمري،2011) أن المحطات العلمية اعتمدت على الاتجاهات الفكرية الآتية: </vt:lpstr>
      <vt:lpstr>        1.الاتجاه البنائي 2. الاتجاه الاستكشافي 3.الاتجاه الاستقصائي</vt:lpstr>
      <vt:lpstr>        (الشمري، 2008: 18) .</vt:lpstr>
      <vt:lpstr>        إلا ان الباحث وجد بالبحث ان المحطات العلمية التي استخدمها الباحث في بحثه اعتمدت </vt:lpstr>
      <vt:lpstr>        1. الاتجاه البنائي . 2.الاتجاه الاستكشافي. 3. الاتجاه الصوري . 4. الاتجاه القرائ</vt:lpstr>
      <vt:lpstr>        طرائق تطبيق ستراتيجية المحطات العلمية</vt:lpstr>
      <vt:lpstr>        </vt:lpstr>
      <vt:lpstr>        أهداف ستراتيجية المحطات العلمية</vt:lpstr>
      <vt:lpstr>        دراسات سابقة: دراسات تناولت استراتيجية المحطات العلمية</vt:lpstr>
      <vt:lpstr>        ثانيا: الدراسات العربية</vt:lpstr>
      <vt:lpstr>        2) دراسة (الشمري،2011). اجريت هذه الدراسة في العراق هدفت الى الكشف عن اثر ستراتي</vt:lpstr>
      <vt:lpstr>مخطط 1</vt:lpstr>
      <vt:lpstr>التصميم التجريبي</vt:lpstr>
      <vt:lpstr>مجتمع البحث وعينته: اختارت الباحثة ابتدائية الحلة للبنات قصديا من بين المدارس ال</vt:lpstr>
      <vt:lpstr>تكافؤ المجموعتين: على الرغم من ان تلميذات المجموعتين من مدرسة واحدة . ومن اعمار </vt:lpstr>
      <vt:lpstr>3- 1- التحصيل في مادة العلوم للصف الرابع الابتدائي </vt:lpstr>
      <vt:lpstr>جدول 2</vt:lpstr>
      <vt:lpstr>القيمة التائية المحسوبة والجدولية لدرجات مادة العلوم للصف الرابع الابتدائي لتلمي</vt:lpstr>
      <vt:lpstr>3-2 الذكاء . قامت الباحثة بالتحقق من تكافؤ افراد مجموعتي البحث في متغير الذكاء م</vt:lpstr>
      <vt:lpstr>المتوسط الحسابي والانحراف المعياري والتباين والقيمة التائية والمحسوبة والجدولية </vt:lpstr>
      <vt:lpstr>3-3 المعرفة المسبقة: لما كان المتغير التابع للبحث هو اكتساب المفاهيم العلمية فان</vt:lpstr>
      <vt:lpstr>ضبط العوامل الدخيلة:</vt:lpstr>
      <vt:lpstr>مخطط 2</vt:lpstr>
      <vt:lpstr>جدول توزيع الحصص الاسبوعي لمجموعتي البحث</vt:lpstr>
      <vt:lpstr>6-اجراءات التطبيق:</vt:lpstr>
      <vt:lpstr>7-المعالجات الاحصائية .استخدمت الباحثة الاحصائية الاتية:</vt:lpstr>
      <vt:lpstr>4-معادلة (20 – Richardson – kuder)</vt:lpstr>
      <vt:lpstr>جدول 9</vt:lpstr>
      <vt:lpstr>معنوية الفرق بين المجموعتين في اختبار اكتساب المفاهيم العلمية</vt:lpstr>
      <vt:lpstr>جدول 10</vt:lpstr>
    </vt:vector>
  </TitlesOfParts>
  <Company>Naim Al Hussaini</Company>
  <LinksUpToDate>false</LinksUpToDate>
  <CharactersWithSpaces>48807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dr.qais</dc:creator>
  <cp:lastModifiedBy>dr.qais</cp:lastModifiedBy>
  <cp:revision>2</cp:revision>
  <dcterms:created xsi:type="dcterms:W3CDTF">2015-09-23T05:46:00Z</dcterms:created>
  <dcterms:modified xsi:type="dcterms:W3CDTF">2015-09-23T05:46:00Z</dcterms:modified>
</cp:coreProperties>
</file>