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0" w:rsidRPr="00DA7B59" w:rsidRDefault="001C6130" w:rsidP="003063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Kufi"/>
          <w:kern w:val="36"/>
          <w:sz w:val="34"/>
          <w:szCs w:val="34"/>
          <w:rtl/>
          <w:lang w:bidi="ar-IQ"/>
        </w:rPr>
      </w:pPr>
      <w:r w:rsidRPr="00DA7B59">
        <w:rPr>
          <w:rFonts w:ascii="Simplified Arabic" w:hAnsi="Simplified Arabic" w:cs="Kufi" w:hint="cs"/>
          <w:kern w:val="36"/>
          <w:sz w:val="34"/>
          <w:szCs w:val="34"/>
          <w:rtl/>
          <w:lang w:bidi="ar-IQ"/>
        </w:rPr>
        <w:t>تأثير</w:t>
      </w:r>
      <w:r w:rsidRPr="00DA7B59">
        <w:rPr>
          <w:rFonts w:ascii="Simplified Arabic" w:hAnsi="Simplified Arabic" w:cs="Kufi"/>
          <w:kern w:val="36"/>
          <w:sz w:val="34"/>
          <w:szCs w:val="34"/>
          <w:rtl/>
          <w:lang w:bidi="ar-IQ"/>
        </w:rPr>
        <w:t xml:space="preserve"> </w:t>
      </w:r>
      <w:r w:rsidRPr="00DA7B59">
        <w:rPr>
          <w:rFonts w:ascii="Simplified Arabic" w:hAnsi="Simplified Arabic" w:cs="Kufi" w:hint="cs"/>
          <w:kern w:val="36"/>
          <w:sz w:val="34"/>
          <w:szCs w:val="34"/>
          <w:rtl/>
          <w:lang w:bidi="ar-IQ"/>
        </w:rPr>
        <w:t>الرماد</w:t>
      </w:r>
      <w:r w:rsidRPr="00DA7B59">
        <w:rPr>
          <w:rFonts w:ascii="Simplified Arabic" w:hAnsi="Simplified Arabic" w:cs="Kufi"/>
          <w:kern w:val="36"/>
          <w:sz w:val="34"/>
          <w:szCs w:val="34"/>
          <w:rtl/>
          <w:lang w:bidi="ar-IQ"/>
        </w:rPr>
        <w:t xml:space="preserve"> المتطاير كبديل جز</w:t>
      </w:r>
      <w:r w:rsidRPr="00DA7B59">
        <w:rPr>
          <w:rFonts w:ascii="Simplified Arabic" w:hAnsi="Simplified Arabic" w:cs="Kufi" w:hint="cs"/>
          <w:kern w:val="36"/>
          <w:sz w:val="34"/>
          <w:szCs w:val="34"/>
          <w:rtl/>
          <w:lang w:bidi="ar-IQ"/>
        </w:rPr>
        <w:t>ئي</w:t>
      </w:r>
      <w:r w:rsidRPr="00DA7B59">
        <w:rPr>
          <w:rFonts w:ascii="Simplified Arabic" w:hAnsi="Simplified Arabic" w:cs="Kufi"/>
          <w:kern w:val="36"/>
          <w:sz w:val="34"/>
          <w:szCs w:val="34"/>
          <w:rtl/>
          <w:lang w:bidi="ar-IQ"/>
        </w:rPr>
        <w:t xml:space="preserve"> عن الرمل على خواص خرسانة الركام </w:t>
      </w:r>
      <w:r w:rsidRPr="00DA7B59">
        <w:rPr>
          <w:rFonts w:ascii="Simplified Arabic" w:hAnsi="Simplified Arabic" w:cs="Kufi" w:hint="cs"/>
          <w:kern w:val="36"/>
          <w:sz w:val="34"/>
          <w:szCs w:val="34"/>
          <w:rtl/>
          <w:lang w:bidi="ar-IQ"/>
        </w:rPr>
        <w:t>الخشن</w:t>
      </w:r>
      <w:r w:rsidRPr="00DA7B59">
        <w:rPr>
          <w:rFonts w:ascii="Simplified Arabic" w:hAnsi="Simplified Arabic" w:cs="Kufi"/>
          <w:kern w:val="36"/>
          <w:sz w:val="34"/>
          <w:szCs w:val="34"/>
          <w:rtl/>
          <w:lang w:bidi="ar-IQ"/>
        </w:rPr>
        <w:t xml:space="preserve"> </w:t>
      </w:r>
      <w:r w:rsidRPr="00DA7B59">
        <w:rPr>
          <w:rFonts w:ascii="Simplified Arabic" w:hAnsi="Simplified Arabic" w:cs="Kufi" w:hint="cs"/>
          <w:kern w:val="36"/>
          <w:sz w:val="34"/>
          <w:szCs w:val="34"/>
          <w:rtl/>
          <w:lang w:bidi="ar-IQ"/>
        </w:rPr>
        <w:t>المعاد</w:t>
      </w:r>
    </w:p>
    <w:p w:rsidR="001C6130" w:rsidRPr="00300237" w:rsidRDefault="001C6130" w:rsidP="0030023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Kufi"/>
          <w:kern w:val="36"/>
          <w:sz w:val="8"/>
          <w:szCs w:val="8"/>
          <w:rtl/>
          <w:lang w:bidi="ar-IQ"/>
        </w:rPr>
      </w:pPr>
    </w:p>
    <w:p w:rsidR="001C6130" w:rsidRPr="003063EF" w:rsidRDefault="001C6130" w:rsidP="003063EF">
      <w:pPr>
        <w:tabs>
          <w:tab w:val="left" w:pos="2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3063EF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خالد حسن حاوي  </w:t>
      </w:r>
    </w:p>
    <w:p w:rsidR="001C6130" w:rsidRPr="003063EF" w:rsidRDefault="001C6130" w:rsidP="003063EF">
      <w:pPr>
        <w:tabs>
          <w:tab w:val="left" w:pos="23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bidi="ar-IQ"/>
        </w:rPr>
      </w:pPr>
      <w:r w:rsidRPr="003063EF">
        <w:rPr>
          <w:rFonts w:ascii="Times New Roman" w:hAnsi="Times New Roman" w:cs="Times New Roman"/>
          <w:i/>
          <w:iCs/>
          <w:sz w:val="24"/>
          <w:szCs w:val="24"/>
          <w:rtl/>
          <w:lang w:bidi="ar-IQ"/>
        </w:rPr>
        <w:t>المعهد التقني بابل</w:t>
      </w:r>
    </w:p>
    <w:p w:rsidR="001C6130" w:rsidRPr="00596A44" w:rsidRDefault="00632102" w:rsidP="0098732E">
      <w:pPr>
        <w:tabs>
          <w:tab w:val="left" w:pos="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hyperlink r:id="rId7" w:history="1">
        <w:r w:rsidR="001C6130" w:rsidRPr="00596A44">
          <w:rPr>
            <w:rStyle w:val="Hyperlink"/>
            <w:rFonts w:ascii="Times New Roman" w:hAnsi="Times New Roman"/>
            <w:color w:val="auto"/>
            <w:sz w:val="24"/>
            <w:szCs w:val="24"/>
            <w:lang w:bidi="ar-IQ"/>
          </w:rPr>
          <w:t>KhalidHawi@Yahoo.com</w:t>
        </w:r>
      </w:hyperlink>
    </w:p>
    <w:p w:rsidR="001C6130" w:rsidRPr="003063EF" w:rsidRDefault="001C6130" w:rsidP="00300237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063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الخلاصة</w:t>
      </w:r>
      <w:r w:rsidRPr="003063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  </w:t>
      </w:r>
    </w:p>
    <w:p w:rsidR="001C6130" w:rsidRPr="003D3D29" w:rsidRDefault="001C6130" w:rsidP="003063EF">
      <w:pPr>
        <w:spacing w:after="0" w:line="240" w:lineRule="auto"/>
        <w:ind w:firstLine="612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تضمن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البحث دراسة كل من الخواص (الهطول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قوتي الانضغاط والشد ، الامتصاص ، والكثافة) لأربعة خلطات خرسانية مختلفة كانت جميعها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بركام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خشن معاد بنسبة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وزنيه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50%  بدلا من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الركام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الخشن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الطبيعي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،إحداها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بالرمل الطبيعي و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عد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خلطة مرجعية وثلاث اخرى ت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حتوي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على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رماد متطاير صنف </w:t>
      </w:r>
      <w:r w:rsidRPr="003D3D29">
        <w:rPr>
          <w:rFonts w:ascii="Simplified Arabic" w:hAnsi="Simplified Arabic" w:cs="Simplified Arabic"/>
          <w:sz w:val="20"/>
          <w:szCs w:val="20"/>
          <w:lang w:bidi="ar-IQ"/>
        </w:rPr>
        <w:t>F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kern w:val="36"/>
          <w:sz w:val="20"/>
          <w:szCs w:val="20"/>
          <w:rtl/>
          <w:lang w:bidi="ar-IQ"/>
        </w:rPr>
        <w:t>كبديل</w:t>
      </w:r>
      <w:r w:rsidRPr="003D3D29">
        <w:rPr>
          <w:rFonts w:ascii="Simplified Arabic" w:hAnsi="Simplified Arabic" w:cs="Simplified Arabic"/>
          <w:kern w:val="36"/>
          <w:sz w:val="20"/>
          <w:szCs w:val="20"/>
          <w:rtl/>
          <w:lang w:bidi="ar-IQ"/>
        </w:rPr>
        <w:t xml:space="preserve"> جزئي عن الرمل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بنسب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استبدال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وزنيه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 15% ، 30% و 45%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لمعرفة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تأثير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هذا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الاستبدال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على الخواص المذكورة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بالأعمار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7 ، 14 ، 28 و 90 يوم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،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بينت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النتا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ئج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تأثير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ايجابي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كبير</w:t>
      </w: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على زيادة قوة انضغاط الخرسانة بزيادة نسبة استبدال الرمل بالرماد المتطاير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وبتقدم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عمر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الخرسانة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لتصل هذه الزيادة الى نسبة 48% اعلى من قوة  انضغاط الخلطة المرجعية بعمر 90 يوم .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قوة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الشد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تتأثر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اي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جابيا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ايضا حيث تزداد بزيادة نسبة الاستبدال وبتقدم عمر الخرسانة ولكن بدرجة اقل كثير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من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تأثر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قوة الانضغاط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حيث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وصلت اعلى زيادة بقوة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الشد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بنس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استبدال 45% بعمر 90 يوم 13.478% اعلى من قوة شد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مثيلتها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المرجعية .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ان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تأثير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نسب استبدال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الرمل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بالرماد المتطاير طفيف جدا على الكثافة الجافة حيث تزداد بزيادة نسبة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الاستبدال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لتص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اعلاها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عند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نسبة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استبدال 45% بمقدار </w:t>
      </w:r>
      <w:r w:rsidRPr="003D3D29">
        <w:rPr>
          <w:rFonts w:ascii="Simplified Arabic" w:hAnsi="Simplified Arabic" w:cs="Simplified Arabic"/>
          <w:color w:val="000000"/>
          <w:sz w:val="20"/>
          <w:szCs w:val="20"/>
          <w:lang w:bidi="ar-IQ"/>
        </w:rPr>
        <w:t>2.23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% عن كثافة الخلطة الم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رجعية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، اما </w:t>
      </w:r>
      <w:r w:rsidRPr="003D3D29">
        <w:rPr>
          <w:rFonts w:ascii="Simplified Arabic" w:hAnsi="Simplified Arabic" w:cs="Simplified Arabic" w:hint="cs"/>
          <w:sz w:val="20"/>
          <w:szCs w:val="20"/>
          <w:rtl/>
        </w:rPr>
        <w:t>امتصاص</w:t>
      </w:r>
      <w:r w:rsidRPr="003D3D29">
        <w:rPr>
          <w:rFonts w:ascii="Simplified Arabic" w:hAnsi="Simplified Arabic" w:cs="Simplified Arabic"/>
          <w:sz w:val="20"/>
          <w:szCs w:val="20"/>
          <w:rtl/>
        </w:rPr>
        <w:t xml:space="preserve"> الخ</w:t>
      </w:r>
      <w:r w:rsidRPr="003D3D29">
        <w:rPr>
          <w:rFonts w:ascii="Simplified Arabic" w:hAnsi="Simplified Arabic" w:cs="Simplified Arabic" w:hint="cs"/>
          <w:sz w:val="20"/>
          <w:szCs w:val="20"/>
          <w:rtl/>
        </w:rPr>
        <w:t>رسانة</w:t>
      </w:r>
      <w:r w:rsidRPr="003D3D29">
        <w:rPr>
          <w:rFonts w:ascii="Simplified Arabic" w:hAnsi="Simplified Arabic" w:cs="Simplified Arabic"/>
          <w:sz w:val="20"/>
          <w:szCs w:val="20"/>
          <w:rtl/>
        </w:rPr>
        <w:t xml:space="preserve"> للماء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والهطول</w:t>
      </w:r>
      <w:r w:rsidRPr="003D3D29">
        <w:rPr>
          <w:rFonts w:ascii="Simplified Arabic" w:hAnsi="Simplified Arabic" w:cs="Simplified Arabic"/>
          <w:sz w:val="20"/>
          <w:szCs w:val="20"/>
          <w:rtl/>
        </w:rPr>
        <w:t xml:space="preserve"> فيقل بشكل كبير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بزيادة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نسبة الاستبدال لتصل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اعلى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 w:hint="cs"/>
          <w:sz w:val="20"/>
          <w:szCs w:val="20"/>
          <w:rtl/>
        </w:rPr>
        <w:t>نسبة</w:t>
      </w:r>
      <w:r w:rsidRPr="003D3D29">
        <w:rPr>
          <w:rFonts w:ascii="Simplified Arabic" w:hAnsi="Simplified Arabic" w:cs="Simplified Arabic"/>
          <w:sz w:val="20"/>
          <w:szCs w:val="20"/>
          <w:rtl/>
        </w:rPr>
        <w:t xml:space="preserve"> نقصان في الامتصاص </w:t>
      </w:r>
      <w:r>
        <w:rPr>
          <w:rFonts w:ascii="Simplified Arabic" w:hAnsi="Simplified Arabic" w:cs="Simplified Arabic"/>
          <w:color w:val="000000"/>
          <w:sz w:val="20"/>
          <w:szCs w:val="20"/>
          <w:rtl/>
          <w:lang w:bidi="ar-IQ"/>
        </w:rPr>
        <w:t>30.5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%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و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29.88% في هطول ا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لخلطة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بنسبة استبدال 45% مقارنة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بالخلطة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المرجعية . </w:t>
      </w:r>
    </w:p>
    <w:p w:rsidR="001C6130" w:rsidRPr="003D3D29" w:rsidRDefault="001C6130" w:rsidP="007634B3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3D3D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الكلمات</w:t>
      </w:r>
      <w:r w:rsidRPr="003D3D29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المفت</w:t>
      </w:r>
      <w:r w:rsidRPr="003D3D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احية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: رماد متطاير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صنف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3D3D29">
        <w:rPr>
          <w:rFonts w:ascii="Simplified Arabic" w:hAnsi="Simplified Arabic" w:cs="Simplified Arabic"/>
          <w:sz w:val="20"/>
          <w:szCs w:val="20"/>
          <w:lang w:bidi="ar-IQ"/>
        </w:rPr>
        <w:t>F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، ركام خشن معاد ، </w:t>
      </w:r>
      <w:r w:rsidRPr="003D3D29">
        <w:rPr>
          <w:rFonts w:ascii="Simplified Arabic" w:hAnsi="Simplified Arabic" w:cs="Simplified Arabic" w:hint="cs"/>
          <w:sz w:val="20"/>
          <w:szCs w:val="20"/>
          <w:rtl/>
        </w:rPr>
        <w:t>امتصاص</w:t>
      </w:r>
      <w:r w:rsidRPr="003D3D29">
        <w:rPr>
          <w:rFonts w:ascii="Simplified Arabic" w:hAnsi="Simplified Arabic" w:cs="Simplified Arabic"/>
          <w:sz w:val="20"/>
          <w:szCs w:val="20"/>
          <w:rtl/>
        </w:rPr>
        <w:t xml:space="preserve"> الماء ،  </w:t>
      </w:r>
      <w:r w:rsidRPr="003D3D29">
        <w:rPr>
          <w:rFonts w:ascii="Simplified Arabic" w:hAnsi="Simplified Arabic" w:cs="Simplified Arabic" w:hint="cs"/>
          <w:sz w:val="20"/>
          <w:szCs w:val="20"/>
          <w:rtl/>
          <w:lang w:bidi="ar-IQ"/>
        </w:rPr>
        <w:t>الكثافة</w:t>
      </w:r>
      <w:r w:rsidRPr="003D3D2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الجافة . </w:t>
      </w:r>
    </w:p>
    <w:p w:rsidR="001C6130" w:rsidRPr="003D3D29" w:rsidRDefault="001C6130" w:rsidP="003063EF">
      <w:p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3D3D2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3D3D2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:</w:t>
      </w:r>
    </w:p>
    <w:p w:rsidR="001C6130" w:rsidRDefault="001C6130" w:rsidP="003063EF">
      <w:pPr>
        <w:bidi w:val="0"/>
        <w:spacing w:after="0" w:line="240" w:lineRule="auto"/>
        <w:ind w:firstLine="550"/>
        <w:jc w:val="both"/>
        <w:rPr>
          <w:rFonts w:ascii="Times New Roman" w:hAnsi="Times New Roman" w:cs="Times New Roman"/>
          <w:sz w:val="20"/>
          <w:szCs w:val="20"/>
          <w:rtl/>
          <w:lang w:bidi="ar-IQ"/>
        </w:rPr>
      </w:pP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The research is deliberate each of characteristics </w:t>
      </w:r>
      <w:r>
        <w:rPr>
          <w:rFonts w:ascii="Times New Roman" w:hAnsi="Times New Roman" w:cs="Times New Roman"/>
          <w:sz w:val="20"/>
          <w:szCs w:val="20"/>
        </w:rPr>
        <w:t>(slump, Compressive</w:t>
      </w:r>
      <w:r w:rsidRPr="003D3D29">
        <w:rPr>
          <w:rFonts w:ascii="Times New Roman" w:hAnsi="Times New Roman" w:cs="Times New Roman"/>
          <w:sz w:val="20"/>
          <w:szCs w:val="20"/>
        </w:rPr>
        <w:t>, Spli</w:t>
      </w:r>
      <w:r>
        <w:rPr>
          <w:rFonts w:ascii="Times New Roman" w:hAnsi="Times New Roman" w:cs="Times New Roman"/>
          <w:sz w:val="20"/>
          <w:szCs w:val="20"/>
        </w:rPr>
        <w:t>tting tensile,Water absorption, Density</w:t>
      </w:r>
      <w:r w:rsidRPr="003D3D29">
        <w:rPr>
          <w:rFonts w:ascii="Times New Roman" w:hAnsi="Times New Roman" w:cs="Times New Roman"/>
          <w:sz w:val="20"/>
          <w:szCs w:val="20"/>
        </w:rPr>
        <w:t>)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 in four</w:t>
      </w:r>
      <w:r w:rsidRPr="003D3D29">
        <w:rPr>
          <w:rFonts w:ascii="Times New Roman" w:hAnsi="Times New Roman" w:cs="Times New Roman"/>
          <w:sz w:val="20"/>
          <w:szCs w:val="20"/>
        </w:rPr>
        <w:t xml:space="preserve"> different mixtures with 50% weight recycled coarse aggregate instead of natural coarse aggregate in all mixtures, one of them with natural sand considered referential mix , another three mixtures with fly ash class F as a</w:t>
      </w:r>
      <w:r w:rsidRPr="003D3D29">
        <w:rPr>
          <w:rFonts w:ascii="Times New Roman" w:hAnsi="Times New Roman" w:cs="Times New Roman"/>
          <w:kern w:val="36"/>
          <w:sz w:val="20"/>
          <w:szCs w:val="20"/>
        </w:rPr>
        <w:t xml:space="preserve"> partial replacement of sand</w:t>
      </w:r>
      <w:r w:rsidRPr="003D3D29">
        <w:rPr>
          <w:rFonts w:ascii="Times New Roman" w:hAnsi="Times New Roman" w:cs="Times New Roman"/>
          <w:sz w:val="20"/>
          <w:szCs w:val="20"/>
        </w:rPr>
        <w:t xml:space="preserve"> with different weight ratios 15%, 30% , 45% , To know the effect of </w:t>
      </w:r>
      <w:r w:rsidRPr="003D3D29">
        <w:rPr>
          <w:rFonts w:ascii="Times New Roman" w:hAnsi="Times New Roman" w:cs="Times New Roman"/>
          <w:kern w:val="36"/>
          <w:sz w:val="20"/>
          <w:szCs w:val="20"/>
        </w:rPr>
        <w:t>replacement</w:t>
      </w:r>
      <w:r w:rsidRPr="003D3D29">
        <w:rPr>
          <w:rFonts w:ascii="Times New Roman" w:hAnsi="Times New Roman" w:cs="Times New Roman"/>
          <w:sz w:val="20"/>
          <w:szCs w:val="20"/>
        </w:rPr>
        <w:t xml:space="preserve"> on this 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>properties in 7,14,28,and 90 day ages ,</w:t>
      </w:r>
      <w:r w:rsidRPr="003D3D29">
        <w:rPr>
          <w:rFonts w:ascii="Times New Roman" w:hAnsi="Times New Roman" w:cs="Times New Roman"/>
          <w:sz w:val="20"/>
          <w:szCs w:val="20"/>
        </w:rPr>
        <w:t xml:space="preserve"> Results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 show</w:t>
      </w:r>
      <w:r w:rsidRPr="003D3D29">
        <w:rPr>
          <w:rFonts w:ascii="Times New Roman" w:hAnsi="Times New Roman" w:cs="Times New Roman"/>
          <w:sz w:val="20"/>
          <w:szCs w:val="20"/>
        </w:rPr>
        <w:t xml:space="preserve"> large favorable 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effect on </w:t>
      </w:r>
      <w:r w:rsidRPr="003D3D29">
        <w:rPr>
          <w:rFonts w:ascii="Times New Roman" w:hAnsi="Times New Roman" w:cs="Times New Roman"/>
          <w:sz w:val="20"/>
          <w:szCs w:val="20"/>
        </w:rPr>
        <w:t xml:space="preserve">increase Compressive strength with increasing </w:t>
      </w:r>
      <w:r w:rsidRPr="003D3D29">
        <w:rPr>
          <w:rFonts w:ascii="Times New Roman" w:hAnsi="Times New Roman" w:cs="Times New Roman"/>
          <w:kern w:val="36"/>
          <w:sz w:val="20"/>
          <w:szCs w:val="20"/>
        </w:rPr>
        <w:t>replacement</w:t>
      </w:r>
      <w:r w:rsidRPr="003D3D29">
        <w:rPr>
          <w:rFonts w:ascii="Times New Roman" w:hAnsi="Times New Roman" w:cs="Times New Roman"/>
          <w:sz w:val="20"/>
          <w:szCs w:val="20"/>
        </w:rPr>
        <w:t xml:space="preserve"> ratio of sand with fly ash and in oldness ages concrete to reach 48% over Compressive strength referential in 90 day 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>age</w:t>
      </w:r>
      <w:r w:rsidRPr="003D3D29">
        <w:rPr>
          <w:rFonts w:ascii="Times New Roman" w:hAnsi="Times New Roman" w:cs="Times New Roman"/>
          <w:sz w:val="20"/>
          <w:szCs w:val="20"/>
        </w:rPr>
        <w:t xml:space="preserve">. Splitting tensile is favorable 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effected also </w:t>
      </w:r>
      <w:r w:rsidRPr="003D3D29">
        <w:rPr>
          <w:rFonts w:ascii="Times New Roman" w:hAnsi="Times New Roman" w:cs="Times New Roman"/>
          <w:sz w:val="20"/>
          <w:szCs w:val="20"/>
        </w:rPr>
        <w:t xml:space="preserve">increase with increasing </w:t>
      </w:r>
      <w:r w:rsidRPr="003D3D29">
        <w:rPr>
          <w:rFonts w:ascii="Times New Roman" w:hAnsi="Times New Roman" w:cs="Times New Roman"/>
          <w:kern w:val="36"/>
          <w:sz w:val="20"/>
          <w:szCs w:val="20"/>
        </w:rPr>
        <w:t>replacement</w:t>
      </w:r>
      <w:r w:rsidRPr="003D3D29">
        <w:rPr>
          <w:rFonts w:ascii="Times New Roman" w:hAnsi="Times New Roman" w:cs="Times New Roman"/>
          <w:sz w:val="20"/>
          <w:szCs w:val="20"/>
        </w:rPr>
        <w:t xml:space="preserve"> ratio and oldness ages concrete but with much little degree which in Compressive strength, maximum increasing tensile strength is 13.478% over tensile referential happened in 45% replacement in 90 day 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>.</w:t>
      </w:r>
      <w:r w:rsidRPr="003D3D29">
        <w:rPr>
          <w:rFonts w:ascii="Times New Roman" w:hAnsi="Times New Roman" w:cs="Times New Roman"/>
          <w:sz w:val="20"/>
          <w:szCs w:val="20"/>
        </w:rPr>
        <w:t>Replacement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 is </w:t>
      </w:r>
      <w:r w:rsidRPr="003D3D29">
        <w:rPr>
          <w:rFonts w:ascii="Times New Roman" w:hAnsi="Times New Roman" w:cs="Times New Roman"/>
          <w:sz w:val="20"/>
          <w:szCs w:val="20"/>
        </w:rPr>
        <w:t>inconsiderable</w:t>
      </w:r>
      <w:r w:rsidRPr="003D3D29">
        <w:rPr>
          <w:rFonts w:ascii="Times New Roman" w:hAnsi="Times New Roman" w:cs="Times New Roman"/>
          <w:sz w:val="20"/>
          <w:szCs w:val="20"/>
          <w:lang w:bidi="ar-IQ"/>
        </w:rPr>
        <w:t xml:space="preserve"> </w:t>
      </w:r>
      <w:r w:rsidRPr="003D3D29">
        <w:rPr>
          <w:rFonts w:ascii="Times New Roman" w:hAnsi="Times New Roman" w:cs="Times New Roman"/>
          <w:sz w:val="20"/>
          <w:szCs w:val="20"/>
        </w:rPr>
        <w:t>effect on dry density which maximum increasing 2.23% over referential density in 45% replacement, Water absorption and slump much lessen with increasing replacement ratio which maximum decrease 30.5% in water absorption, 29.88% in slump  compare referential in 45% replacement 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3D3D2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1C6130" w:rsidRDefault="001C6130" w:rsidP="003063EF">
      <w:pPr>
        <w:tabs>
          <w:tab w:val="right" w:pos="831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B21">
        <w:rPr>
          <w:rFonts w:ascii="Times New Roman" w:hAnsi="Times New Roman" w:cs="Times New Roman"/>
          <w:b/>
          <w:bCs/>
          <w:sz w:val="20"/>
          <w:szCs w:val="20"/>
        </w:rPr>
        <w:t xml:space="preserve"> keywords:</w:t>
      </w:r>
      <w:r w:rsidRPr="003D3D29">
        <w:rPr>
          <w:rFonts w:ascii="Times New Roman" w:hAnsi="Times New Roman" w:cs="Times New Roman"/>
          <w:sz w:val="20"/>
          <w:szCs w:val="20"/>
        </w:rPr>
        <w:t xml:space="preserve"> Fly ash class F, Recycled coarse aggregate, Water absorption ,Dry density . </w:t>
      </w:r>
    </w:p>
    <w:p w:rsidR="001C6130" w:rsidRPr="003063EF" w:rsidRDefault="001C6130" w:rsidP="00300237">
      <w:pPr>
        <w:tabs>
          <w:tab w:val="right" w:pos="8312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063EF">
        <w:rPr>
          <w:rFonts w:ascii="Times New Roman" w:hAnsi="Times New Roman" w:cs="Times New Roman"/>
          <w:sz w:val="28"/>
          <w:szCs w:val="28"/>
        </w:rPr>
        <w:t xml:space="preserve"> </w:t>
      </w:r>
      <w:r w:rsidRPr="003063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المقدمة</w:t>
      </w:r>
      <w:r w:rsidRPr="003063E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    </w:t>
      </w:r>
    </w:p>
    <w:p w:rsidR="001C6130" w:rsidRPr="005C2F13" w:rsidRDefault="001C6130" w:rsidP="006A09EF">
      <w:pPr>
        <w:tabs>
          <w:tab w:val="right" w:pos="9638"/>
        </w:tabs>
        <w:spacing w:after="0" w:line="240" w:lineRule="auto"/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</w:pP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اولا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: </w:t>
      </w: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ركام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ال</w:t>
      </w: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خرسانة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المعاد </w:t>
      </w:r>
    </w:p>
    <w:p w:rsidR="001C6130" w:rsidRDefault="001C6130" w:rsidP="00940030">
      <w:pPr>
        <w:spacing w:after="0" w:line="240" w:lineRule="auto"/>
        <w:ind w:firstLine="61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لتقادم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الابنية والطرق واستهلاكها وبالتالي حاجتها الى الاصلاح او ازالتها وتهديمها سبب في طرح كميات كبيرة تقدر بملا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نفايات الخرسا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المهدمة . فقد ذكر الباح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Singh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B3C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الانتاج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عالمي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يقدر بنسبة 1 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  <w:lang w:bidi="ar-IQ"/>
        </w:rPr>
        <w:t>3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لكل فرد وان الاستهلاك العالمي للركام الطبيعي سيكون حوالي 48.3  بليون طن بعد عا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وان اكثر من 1 بلي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طن من الابنية المهدم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تتولد سنويا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عالميا،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وفي الوقت</w:t>
      </w:r>
      <w:r w:rsidRPr="00D354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نفس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فان كميات كبيرة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الطبيعي تستخرج وتستهلك في البنا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ء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سنويا مما يسبب نفاذها وندرته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ان تزايد كميات نفاية الابنية المهدمة يؤد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تزا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مواقع طمر تلك النفايا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والتي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تسبب ضررا كبيرا للب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يئة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وبين البا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>2011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Akiyoshi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العديد من البنى التحتية مثل الطرق والبنايات اصبحت بحاجة الى التبديل او التصليح وبذلك تتولد كميات كبيرة من نفايات التهديم في اليابان تقدر ب 30 مليون طن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 المهدمة تنتج سنويا.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أشار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Eguchi,</w:t>
      </w:r>
      <w:r w:rsidRPr="00EE55CB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2007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نفاية الابنية المهدمة تتكو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بشكل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رئيس من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نفاية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اما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Marinkovic,</w:t>
      </w:r>
      <w:r w:rsidRPr="00EE55CB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2010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بان حوالي 850 مليون طن من نفاية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تتولد سنويا في بلدان الاتحاد الاو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ربي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ذكر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</w:rPr>
        <w:t>Environmental Protection Department</w:t>
      </w:r>
      <w:r>
        <w:rPr>
          <w:rFonts w:ascii="Times New Roman" w:hAnsi="Times New Roman" w:cs="Times New Roman"/>
        </w:rPr>
        <w:t>,</w:t>
      </w:r>
      <w:r w:rsidRPr="00BE75D3">
        <w:rPr>
          <w:rFonts w:ascii="Times New Roman" w:hAnsi="Times New Roman" w:cs="Times New Roman"/>
        </w:rPr>
        <w:t xml:space="preserve"> </w:t>
      </w:r>
      <w:r w:rsidRPr="001514B8">
        <w:rPr>
          <w:rFonts w:ascii="Times New Roman" w:hAnsi="Times New Roman" w:cs="Times New Roman"/>
        </w:rPr>
        <w:t>2000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قسم حماية البيئة في هونك كونك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بإنتاج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كميات ضخمة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نفايات تهديم الابنية كل عام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الباحثان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</w:rPr>
        <w:t>Environmental Protection Department</w:t>
      </w:r>
      <w:r>
        <w:rPr>
          <w:rFonts w:ascii="Times New Roman" w:hAnsi="Times New Roman" w:cs="Times New Roman"/>
        </w:rPr>
        <w:t>,</w:t>
      </w:r>
      <w:r w:rsidRPr="00BE75D3">
        <w:rPr>
          <w:rFonts w:ascii="Times New Roman" w:hAnsi="Times New Roman" w:cs="Times New Roman"/>
        </w:rPr>
        <w:t xml:space="preserve"> </w:t>
      </w:r>
      <w:r w:rsidRPr="001514B8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7</w:t>
      </w:r>
      <w:r>
        <w:rPr>
          <w:rFonts w:ascii="Simplified Arabic" w:hAnsi="Simplified Arabic" w:cs="Simplified Arabic"/>
          <w:sz w:val="24"/>
          <w:szCs w:val="24"/>
          <w:lang w:bidi="ar-IQ"/>
        </w:rPr>
        <w:t>;</w:t>
      </w:r>
      <w:r w:rsidRPr="00EE55CB">
        <w:rPr>
          <w:rFonts w:ascii="Times New Roman" w:hAnsi="Times New Roman" w:cs="Times New Roman"/>
          <w:color w:val="000000"/>
        </w:rPr>
        <w:t xml:space="preserve"> </w:t>
      </w:r>
      <w:r w:rsidRPr="001514B8">
        <w:rPr>
          <w:rFonts w:ascii="Times New Roman" w:hAnsi="Times New Roman" w:cs="Times New Roman"/>
          <w:color w:val="000000"/>
        </w:rPr>
        <w:t>Poon</w:t>
      </w:r>
      <w:r>
        <w:rPr>
          <w:rFonts w:ascii="Times New Roman" w:hAnsi="Times New Roman" w:cs="Times New Roman"/>
          <w:color w:val="000000"/>
        </w:rPr>
        <w:t>,</w:t>
      </w:r>
      <w:r w:rsidRPr="001514B8">
        <w:rPr>
          <w:rFonts w:ascii="Times New Roman" w:hAnsi="Times New Roman" w:cs="Times New Roman"/>
          <w:color w:val="000000"/>
        </w:rPr>
        <w:t>2001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رمي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نفايات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اصبح مشكلة اجتماعية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وبيئية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حادة في الارض وبذلك بدأت تتزايد اهمية امكانية تدوير تلك النفايات في اعمال البناء .</w:t>
      </w:r>
    </w:p>
    <w:p w:rsidR="001C6130" w:rsidRPr="005C2F13" w:rsidRDefault="001C6130" w:rsidP="006A09E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</w:pP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ثانيا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: </w:t>
      </w: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الرماد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المتطاير</w:t>
      </w:r>
    </w:p>
    <w:p w:rsidR="001C6130" w:rsidRDefault="001C6130" w:rsidP="00300237">
      <w:pPr>
        <w:spacing w:after="0" w:line="240" w:lineRule="auto"/>
        <w:ind w:firstLine="61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كميات كبيرة من النواتج العرضية التي تطرح في عمليات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لانتاج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الصناعية والتي لا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يمكن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الافادة منها كمادة الرماد المتطاير الذي يطرح من مصانع الطاقة الحرارية وغيرها حي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تتكون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ملايين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الاطنان سنويا ولا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يستخدم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منه  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وى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10 – 15 %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والباقي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رح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النفايات مم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يدعوا الى تزاي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الحاجة الى مساحات واسعة من الاراضي لطمر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النفايات بتزايد طرحها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وإنتاجها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 قلة نسبة المستخدم منها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حيث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>
        <w:rPr>
          <w:rFonts w:ascii="Times New Roman" w:eastAsia="AdvGulliv-R" w:hAnsi="Times New Roman" w:cs="Times New Roman"/>
          <w:sz w:val="24"/>
          <w:szCs w:val="24"/>
        </w:rPr>
        <w:t>Yazıc,</w:t>
      </w:r>
      <w:r w:rsidRPr="006B56AB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2008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تاج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تركيا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سنويا يبلغ اكثر من 18 مليون طن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اكثر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باقي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كل النفايات الصناعية في البلاد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Ahmaruzzaman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,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2010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فقد ذ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الانتاج السنوي العالمي الحالي 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متطاير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يقدر بحوالي 600 مليون طن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امر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يكا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وبين عامي 1985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– 1995 فقد بين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American Coal Ash Association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1996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الكمية المستخدمة من الرماد المتطاير تقدر بمع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11.3 مليون طن سنويا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أشار</w:t>
      </w:r>
      <w:r w:rsidRPr="001514B8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14B8">
        <w:rPr>
          <w:rFonts w:ascii="Times New Roman" w:hAnsi="Times New Roman" w:cs="Times New Roman"/>
          <w:sz w:val="24"/>
          <w:szCs w:val="24"/>
        </w:rPr>
        <w:t xml:space="preserve">olume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4B8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B8"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14B8">
        <w:rPr>
          <w:rFonts w:ascii="Times New Roman" w:hAnsi="Times New Roman" w:cs="Times New Roman"/>
          <w:sz w:val="24"/>
          <w:szCs w:val="24"/>
        </w:rPr>
        <w:t xml:space="preserve">oncrete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14B8">
        <w:rPr>
          <w:rFonts w:ascii="Times New Roman" w:hAnsi="Times New Roman" w:cs="Times New Roman"/>
          <w:sz w:val="24"/>
          <w:szCs w:val="24"/>
        </w:rPr>
        <w:t xml:space="preserve">echnology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514B8">
        <w:rPr>
          <w:rFonts w:ascii="Times New Roman" w:hAnsi="Times New Roman" w:cs="Times New Roman"/>
          <w:sz w:val="24"/>
          <w:szCs w:val="24"/>
        </w:rPr>
        <w:t>andbook</w:t>
      </w:r>
      <w:r>
        <w:rPr>
          <w:rFonts w:ascii="Simplified Arabic" w:hAnsi="Simplified Arabic" w:cs="Simplified Arabic"/>
          <w:sz w:val="24"/>
          <w:szCs w:val="24"/>
          <w:lang w:bidi="ar-IQ"/>
        </w:rPr>
        <w:t>,</w:t>
      </w:r>
      <w:r w:rsidRPr="00EE55CB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تقرير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البنك الدولي بان التخلص من الرماد المتطاير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عام 2015 يتطلب مساحة 1000 كم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  <w:lang w:bidi="ar-IQ"/>
        </w:rPr>
        <w:t>2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متر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مربع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واحد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الارض لكل شخص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هنا بدا توجه واهتمام العاملين والباحثين في مجال البناء يتزايد بشكل كبير للتخلص من تلك الك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ميات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الكبيرة التي تتولد سنويا من نفايات الخرسانة التي تسبب الحاجة الى التوسع في مواقع طمرها وكلفة معالجتها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ونقلها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تلك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مواقع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وبذلك بدا التفكير بإعادة تدويرها واست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خدامها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كركام بديل عن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الطبيعي بعد تكسيرها وجرشها وغربلتها للحصول على الحجوم او التدريجات المطلوبة 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استخدامها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انتاج خرسانة جديدة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اجر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بحوث عديدة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لمعرفة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سلوك الخرسانة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وتأثير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الركام الخشن الطبيعي بركام خشن معاد تدويره بن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كلي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جزئي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فائز مرزا</w:t>
      </w:r>
      <w:r w:rsidRPr="001514B8">
        <w:rPr>
          <w:rFonts w:ascii="Times New Roman" w:hAnsi="Times New Roman" w:cs="Times New Roman"/>
          <w:sz w:val="24"/>
          <w:szCs w:val="24"/>
          <w:rtl/>
          <w:lang w:bidi="ar-IQ"/>
        </w:rPr>
        <w:t>، 2009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دراسته لكفاءة الركام المنتج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اعادة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تدوير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 القديمة كركام خشن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لإنتاج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خرسانة جديدة يسبب عادة تدهور واضح في الخواص الميكانيكية للخرسانة عند استخدامه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كبديل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الطبيعي في محاولته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لإنتاج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خرسانة صديقة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للبيئة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ما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يسمى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بالخرسانة الخضراء واستخ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 عالية من الركام المعاد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تدويره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كبديل عن الركا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الطبيعي تراوحت بين0–100%.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br/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Singh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B3C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بان استخدام الركام المعاد في الخرسانة يقلل من قوة انضغاطها لنسبة تصل الى 40% 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الباحثون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286F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Hansen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86F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286F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Olorunsogo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286F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Dhir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 xml:space="preserve">1999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Hasaba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استخدام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المعاد في انتاج خرسانة جديدة بشكل عام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يزيد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الانكماش الج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اف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والزحف وامتصاص الماء ويقلل من قوة الانضغاط ومعامل المرونة للخرسان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بخرسانة الركام الطبيعي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ولكن بنسبة قليلة جدا من قبل بعض شركات السمنت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تصنيع السمنت المعروف سمنت</w:t>
      </w:r>
      <w:r w:rsidRPr="00D82D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بورتلاند</w:t>
      </w:r>
      <w:r w:rsidRPr="00D82DE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بوزلان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ولكن وفي الغالب تبقى النسبة المستخدمة منه واطئة وقليلة جدا حيث ان اغلب الكميات المتولدة من الرماد المتطاير يتخلص منها 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مواقع طمر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النفايات،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لذلك بدا يستعمل الرماد المتطاير في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كبديل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جزئي عن السمنت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إلا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انه لوحظ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تأخر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تطور اكتس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القوة في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الوقت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المبكر للخرسانة من هذا النوع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وبالنظر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لكون الركام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لناعم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(الرمل) يحتل 25 %-40% من الحجم الكلي للخرس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لذلك فانه يعطي فرصة كبيرة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>لاستبدال جزء منه بم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اخرى كالرماد المتطاي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الخلطة الخرسانية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لوحظ بعدم وجود معوقات في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تطور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اكتسابها القوة في الاعمار المبكرة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وبالأحرى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يعزز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يزيد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قيمة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القوة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المدى البعيد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Highway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مفيد عند استعماله في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لعديد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لتطبيقات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لكونه مادة بوزلانية أي مادة السلكا والالومينا التي تندمج مع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هيدروكسيد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الكالسيوم بو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جود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الماء لت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شكيل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المركب السمنتي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>2013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Chetna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استخدام الركام الخشن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انتاج خرسانة جديدة يمكن ان يكون مفيدا لحماية البيئة ومن الناحية الاقتصادية ايضا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مواد المستقبل وكذلك الرماد المتطاير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هو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ناتج عرضي من الصناعات المخ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تلفة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وتعتبر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مجموعة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لمواد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التي يمكن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تتفاوت وبشكل ملحوظ في التركيب وهو من مخلفا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احتراق الفحم المتجم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محطات الطاقة الكهربائية وغيرها وان فوائد استخدام الرماد المتطاير ترجح على اضراره وان فائدته الاكثر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اهمية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تقليل نفاذية الخرسانة للماء وتقليل تغلغل المو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الكيماوية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وان معالجة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الحاوية على 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بشكل صحيح تكون منتج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كثيف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هلام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ثيف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وهذا يزيد من القوة وي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قلل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نفاذية الخرسانة المنت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مادة بوزلانية جيدة وتستعمل لزيادة قوة الانضغاط وزيادة ق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ابلية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التشغيل للخلطات الخرسان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الطرية.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وأكد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Maslehuddin,1989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دراس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الخاصة بتقييم تطور ونمو قوة الانضغاط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وخواص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مقاومة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التآكل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والبري لل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الخرسانية الحاوية على الرماد المتطاير كبديل جزئي عن الرمل وبنس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تراوحت بين0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– 30% واستنتج بان اضافة الرماد المتطاير للخلطات كبديل جزئي عن الرمل تزيد من قوة انضغا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 في وقت مبكر وخواص مقاومة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التآكل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للخرسانة في الاعمار اللاحقة . وقد عز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ذلك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الاداء المتفوق لهذا النوع من الخرس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بالخلطات الخالية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منسوبة الى 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ركيبة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العج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ابطة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وذلك بفعل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البوزلاين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لمتطاير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وهيدر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وكسيد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الكالسيوم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المحرر او المنبعث كنتيجة من عملية هدرجة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سمنت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مركب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Al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2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o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 xml:space="preserve">3 </w:t>
      </w:r>
      <w:r>
        <w:rPr>
          <w:rFonts w:ascii="Simplified Arabic" w:hAnsi="Simplified Arabic" w:cs="Simplified Arabic"/>
          <w:sz w:val="24"/>
          <w:szCs w:val="24"/>
          <w:lang w:bidi="ar-IQ"/>
        </w:rPr>
        <w:t>,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Sio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 xml:space="preserve">2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يتفاعل 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الجير او الكلس الحر الموجود 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لتشكيل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CSH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وهلام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CAH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يزود هذا الهلام المواد السمنتية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وكذلك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يملأ المسامات في الخرسان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ويجعل من الممكن تقليل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السمنت المستخدمة في 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د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رس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Rebeiz,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امكانية اس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تخدام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كب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ديل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جزئي عن الرمل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خرسانة البولمر ووجد بان استبدال 15% من وزن الرمل بالرماد المتطاير يزيد من قوة انضغاط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المنتجة بنسبة 30% مع اعطاء سطح انهاء جيد للخرسانة المذكورة وتقليل نفاذية الخرسانة للماء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وإعطائها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لون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اسود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داكن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جذاب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EE66C2">
        <w:rPr>
          <w:rFonts w:ascii="Times New Roman" w:hAnsi="Times New Roman" w:cs="Times New Roman"/>
          <w:sz w:val="24"/>
          <w:szCs w:val="24"/>
        </w:rPr>
        <w:t>Papadakis</w:t>
      </w:r>
      <w:r>
        <w:rPr>
          <w:rFonts w:ascii="Times New Roman" w:hAnsi="Times New Roman" w:cs="Times New Roman"/>
          <w:sz w:val="24"/>
          <w:szCs w:val="24"/>
        </w:rPr>
        <w:t>, 1999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الاستبدال الجزئي لل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المنخفض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الكالسيوم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الخرسانية سجل قوى انضغاط مشابه لمثيلتها المرجعية الخالية منه في عمر 3 و 14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بينما كانت اعلى من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عمر 28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وما بعد ذلك من العمر وقد عز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تلك الزيادة في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لقوة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المحتوى العالي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لهيدرات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سلكات الكالسيوم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C-S-H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الحامل او الناقل الرئيس للقوة في السمنت المتصلب 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تفاعل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المتولد او المنتج من هدرجة السمنت مع السلكا الف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عالة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للرماد المتطاير 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EE66C2">
        <w:rPr>
          <w:rFonts w:ascii="Times New Roman" w:hAnsi="Times New Roman" w:cs="Times New Roman"/>
          <w:sz w:val="24"/>
          <w:szCs w:val="24"/>
        </w:rPr>
        <w:t>,</w:t>
      </w:r>
      <w:r w:rsidRPr="002A21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2008</w:t>
      </w:r>
      <w:hyperlink r:id="rId8" w:history="1">
        <w:r w:rsidRPr="00EE66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Shi Cong Kou</w:t>
        </w:r>
      </w:hyperlink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بان لاستخدا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تأثير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سلبي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خواص الخرسانة المنتجة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وجد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ايضا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ان اضافة الرماد المتطاير للخلطة الخرسانية يقلل من ذلك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التأثير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الضار على خواص الخرس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حيث يقلل من الانكماش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الجاف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لها ويعزز من قيمة مقاومتها الى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تغلغل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دخول ايون الكلوريد فيها مم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يسبب زيادة قوة انضغاطه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مقارنة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بمثي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لتها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الخالية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 </w:t>
      </w:r>
    </w:p>
    <w:p w:rsidR="001C6130" w:rsidRPr="005C2F13" w:rsidRDefault="001C6130" w:rsidP="006C483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</w:pPr>
      <w:r w:rsidRPr="005C2F13">
        <w:rPr>
          <w:rFonts w:ascii="Simplified Arabic" w:hAnsi="Simplified Arabic" w:cs="Simplified Arabic" w:hint="cs"/>
          <w:sz w:val="24"/>
          <w:szCs w:val="24"/>
          <w:u w:val="single"/>
          <w:rtl/>
          <w:lang w:bidi="ar-IQ"/>
        </w:rPr>
        <w:t>ثالثا</w:t>
      </w:r>
      <w:r w:rsidRPr="005C2F13">
        <w:rPr>
          <w:rFonts w:ascii="Simplified Arabic" w:hAnsi="Simplified Arabic" w:cs="Simplified Arabic"/>
          <w:sz w:val="24"/>
          <w:szCs w:val="24"/>
          <w:u w:val="single"/>
          <w:rtl/>
          <w:lang w:bidi="ar-IQ"/>
        </w:rPr>
        <w:t xml:space="preserve"> : هدف البحث  </w:t>
      </w:r>
    </w:p>
    <w:p w:rsidR="001C6130" w:rsidRPr="00F40228" w:rsidRDefault="001C6130" w:rsidP="00DA03DA">
      <w:pPr>
        <w:spacing w:after="0" w:line="240" w:lineRule="auto"/>
        <w:ind w:firstLine="50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هدف هذه الدرا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هو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معرفة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تأثير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الاستبدال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جزئي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للرمل بالرماد المتطاير نوع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خرسان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المعاد على بعض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خواصها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لغرض زيادة استخدام مثل هذا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النوع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الخرسانة الخضرا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ء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الصديقة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للبيئة بالاستبدال الجزئي للركام الخشن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الطبيعي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بالمعاد تدويره المنتج من نفاية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المهدمة والاستبدال الجز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ئي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للرك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لناعم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الطبيعي(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) بالرماد المتطاير للتخلص من تل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المواد وتقليل مساحات الاراضي اللازمة لطمرها والحفاظ على مصادر المواد الاولية الطبيعية من النضوب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الندرة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لزيادة الطلب عليها وبالتالي ارتفاع اسعارها مما يزيد من كلفة انتاج الخرسانة وحفاظا على البيئة بشكل عام .  </w:t>
      </w:r>
    </w:p>
    <w:p w:rsidR="001C6130" w:rsidRPr="00AF23AE" w:rsidRDefault="001C6130" w:rsidP="00300237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الجانب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العمل</w:t>
      </w: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  </w:t>
      </w:r>
    </w:p>
    <w:p w:rsidR="001C6130" w:rsidRPr="00AF23AE" w:rsidRDefault="001C6130" w:rsidP="00300237">
      <w:pPr>
        <w:spacing w:after="0" w:line="240" w:lineRule="auto"/>
        <w:ind w:firstLine="6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أولا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المواد الأولية المستعملة :  </w:t>
      </w:r>
    </w:p>
    <w:p w:rsidR="001C6130" w:rsidRPr="00F40228" w:rsidRDefault="001C6130" w:rsidP="00DA03DA">
      <w:pPr>
        <w:numPr>
          <w:ilvl w:val="0"/>
          <w:numId w:val="1"/>
        </w:numPr>
        <w:tabs>
          <w:tab w:val="num" w:pos="282"/>
        </w:tabs>
        <w:spacing w:after="0" w:line="240" w:lineRule="auto"/>
        <w:ind w:left="502" w:hanging="440"/>
        <w:jc w:val="both"/>
        <w:rPr>
          <w:rFonts w:ascii="Simplified Arabic" w:hAnsi="Simplified Arabic" w:cs="Simplified Arabic"/>
          <w:sz w:val="24"/>
          <w:szCs w:val="24"/>
          <w:rtl/>
          <w:lang w:val="en-CA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السمنت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Cement 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): استعمل السمنت البورتلاندي الاعتيادي (</w:t>
      </w:r>
      <w:r w:rsidRPr="00F40228">
        <w:rPr>
          <w:rFonts w:ascii="Simplified Arabic" w:hAnsi="Simplified Arabic" w:cs="Simplified Arabic"/>
          <w:sz w:val="24"/>
          <w:szCs w:val="24"/>
        </w:rPr>
        <w:t>I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Type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 المنتج من 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عمل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سمنت الكوفة والمطابق المواصفة القياسية العراقية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5 لسنة (1984). ا</w:t>
      </w:r>
      <w:r>
        <w:rPr>
          <w:rFonts w:ascii="Simplified Arabic" w:hAnsi="Simplified Arabic" w:cs="Simplified Arabic" w:hint="cs"/>
          <w:sz w:val="24"/>
          <w:szCs w:val="24"/>
          <w:rtl/>
        </w:rPr>
        <w:t>لجدول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(1) يبين الخواص الفيزياوية والجدول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(2) ي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التحليل والكيم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ئ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للسمنت المستخدم .</w:t>
      </w:r>
      <w:r w:rsidRPr="00F40228">
        <w:rPr>
          <w:rFonts w:ascii="Simplified Arabic" w:hAnsi="Simplified Arabic" w:cs="Simplified Arabic"/>
          <w:sz w:val="24"/>
          <w:szCs w:val="24"/>
          <w:rtl/>
          <w:lang w:val="en-CA"/>
        </w:rPr>
        <w:t xml:space="preserve"> </w:t>
      </w:r>
    </w:p>
    <w:p w:rsidR="001C6130" w:rsidRPr="00F40228" w:rsidRDefault="001C6130" w:rsidP="00DA03DA">
      <w:pPr>
        <w:spacing w:after="0" w:line="240" w:lineRule="auto"/>
        <w:ind w:left="502" w:hanging="44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>2 - الركام الناعم (</w:t>
      </w:r>
      <w:r w:rsidRPr="00F40228">
        <w:rPr>
          <w:rFonts w:ascii="Simplified Arabic" w:hAnsi="Simplified Arabic" w:cs="Simplified Arabic"/>
          <w:sz w:val="24"/>
          <w:szCs w:val="24"/>
        </w:rPr>
        <w:t>Fine Aggregate</w:t>
      </w:r>
      <w:r>
        <w:rPr>
          <w:rFonts w:ascii="Simplified Arabic" w:hAnsi="Simplified Arabic" w:cs="Simplified Arabic"/>
          <w:sz w:val="24"/>
          <w:szCs w:val="24"/>
          <w:rtl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 استعمل الرمل الطبيعي من مقالع الاخيضر كركام ناعم في عمل الخلطات الخرسانية. ويبين الجدول رقم 3 تدرج وبعض خواص الركام الناعم الطب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يعي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(الرمل)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المستخدم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والشكل رقم 1 يمثل منحني التدرج الحبيبي للرمل المستعمل مع بيان الحدود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لدنيا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والقصوى للتدرج وضمن منطقة التدرج الثانية وحسب المواصفات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قياسية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العراقية رقم 45 لسنة 1984 .</w:t>
      </w:r>
    </w:p>
    <w:p w:rsidR="001C6130" w:rsidRPr="00F40228" w:rsidRDefault="001C6130" w:rsidP="00DA03DA">
      <w:pPr>
        <w:spacing w:after="0" w:line="240" w:lineRule="auto"/>
        <w:ind w:left="502" w:hanging="44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>3 - الركام ألخشن(</w:t>
      </w:r>
      <w:r w:rsidRPr="00F40228">
        <w:rPr>
          <w:rFonts w:ascii="Simplified Arabic" w:hAnsi="Simplified Arabic" w:cs="Simplified Arabic"/>
          <w:sz w:val="24"/>
          <w:szCs w:val="24"/>
        </w:rPr>
        <w:t>Coarse Aggregate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):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اولا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:ا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لركام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الخشن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الطبيعي </w:t>
      </w:r>
      <w:r w:rsidRPr="00F40228">
        <w:rPr>
          <w:rFonts w:ascii="Simplified Arabic" w:hAnsi="Simplified Arabic" w:cs="Simplified Arabic"/>
          <w:sz w:val="24"/>
          <w:szCs w:val="24"/>
        </w:rPr>
        <w:t>Natural coarse aggregate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 استعمل الحصى المدور الطبيعي كركام خشن من مقالع منطقة النباعي وا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لمطابق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للمواص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القياسية الع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راقية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45 لسنة 1984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ذو </w:t>
      </w:r>
      <w:r>
        <w:rPr>
          <w:rFonts w:ascii="Simplified Arabic" w:hAnsi="Simplified Arabic" w:cs="Simplified Arabic" w:hint="cs"/>
          <w:sz w:val="24"/>
          <w:szCs w:val="24"/>
          <w:rtl/>
        </w:rPr>
        <w:t>مقياس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أقصى له لا يزيد عن 20 م</w:t>
      </w:r>
      <w:r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ويبين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لجدول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4 الخصائص الفيزياوية وتدر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الركام الخشن ا</w:t>
      </w:r>
      <w:r>
        <w:rPr>
          <w:rFonts w:ascii="Simplified Arabic" w:hAnsi="Simplified Arabic" w:cs="Simplified Arabic" w:hint="cs"/>
          <w:sz w:val="24"/>
          <w:szCs w:val="24"/>
          <w:rtl/>
        </w:rPr>
        <w:t>لطبيعي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المستعمل في جميع الخلطات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. والشكل رقم 2 يمثل منح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التدرج الحبيبي للحصى الطبيعي والمع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تدويره المستعمل مع بيا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الحدود الدنيا والقصوى للتدرج . </w:t>
      </w:r>
    </w:p>
    <w:p w:rsidR="001C6130" w:rsidRPr="00F40228" w:rsidRDefault="001C6130" w:rsidP="00DA03DA">
      <w:pPr>
        <w:spacing w:after="0" w:line="240" w:lineRule="auto"/>
        <w:ind w:left="502" w:hanging="4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ثانيا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 الركام الخشن المعاد تدو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يره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F40228">
        <w:rPr>
          <w:rFonts w:ascii="Simplified Arabic" w:hAnsi="Simplified Arabic" w:cs="Simplified Arabic"/>
          <w:sz w:val="24"/>
          <w:szCs w:val="24"/>
        </w:rPr>
        <w:t>Recycled coarse aggregate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 لقد اخت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خرسانة نماذج الفحص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لمختبرية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التالفة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المختلفة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الاشكال المكعب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منها والاسطوانية صورة رقم 1 للحصول على الركام الخشن المعاد تدويره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لصورة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2 الم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ستخدم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الدراسة لتمثيلها الواق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الفعلي لخرسانة النفايات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المهدمة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كونها خليط مختلف من الخرسانة ذات النسب الخلط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مختلفة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بالإضافة 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كونها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نظي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خالية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من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شوائب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والمواد الكيميائية الاخرى وقد تم تكسيرها وغربلتها وإزالة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قطع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الحصى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الكبيرة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ثم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درجت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لتكون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مطابقة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للمواصفة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القياسية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العراقية رقم 45 لسنة 1984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ذو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مقياس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أقصى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له لا يزيد عن 20 ملم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ويبين الجدول رقم 4 تدرج وبعض خواص الركام الخشن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الطبيعي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والمعاد تدويره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المستخدم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والشكل رقم 2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منحني تدرج الركام الخشن الطبيعي والمعاد تدويره المستعمل في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جميع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الخلطات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1C6130" w:rsidRPr="00F40228" w:rsidRDefault="001C6130" w:rsidP="00DA03DA">
      <w:pPr>
        <w:spacing w:after="0" w:line="240" w:lineRule="auto"/>
        <w:ind w:left="502" w:hanging="44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4 –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 صنف </w:t>
      </w:r>
      <w:r w:rsidRPr="00F40228">
        <w:rPr>
          <w:rFonts w:ascii="Simplified Arabic" w:hAnsi="Simplified Arabic" w:cs="Simplified Arabic"/>
          <w:sz w:val="24"/>
          <w:szCs w:val="24"/>
        </w:rPr>
        <w:t>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/>
          <w:sz w:val="24"/>
          <w:szCs w:val="24"/>
        </w:rPr>
        <w:t>(</w:t>
      </w:r>
      <w:r w:rsidRPr="00F40228">
        <w:rPr>
          <w:rFonts w:ascii="Simplified Arabic" w:hAnsi="Simplified Arabic" w:cs="Simplified Arabic"/>
          <w:sz w:val="24"/>
          <w:szCs w:val="24"/>
        </w:rPr>
        <w:t>Class F fly ash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 صنف </w:t>
      </w:r>
      <w:r w:rsidRPr="00F40228">
        <w:rPr>
          <w:rFonts w:ascii="Simplified Arabic" w:hAnsi="Simplified Arabic" w:cs="Simplified Arabic"/>
          <w:sz w:val="24"/>
          <w:szCs w:val="24"/>
        </w:rPr>
        <w:t>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التركي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المنشأ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والمصنف حسب الموا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صفة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القياسية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ASTM C618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الصورة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3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val="en-CA" w:bidi="ar-IQ"/>
        </w:rPr>
        <w:t>ويبين</w:t>
      </w:r>
      <w:r w:rsidRPr="00F4022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الجدول رقم 5 الخو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val="en-CA" w:bidi="ar-IQ"/>
        </w:rPr>
        <w:t>اص</w:t>
      </w:r>
      <w:r w:rsidRPr="00F40228">
        <w:rPr>
          <w:rFonts w:ascii="Simplified Arabic" w:hAnsi="Simplified Arabic" w:cs="Simplified Arabic"/>
          <w:sz w:val="24"/>
          <w:szCs w:val="24"/>
          <w:rtl/>
          <w:lang w:val="en-CA" w:bidi="ar-IQ"/>
        </w:rPr>
        <w:t xml:space="preserve"> الفيزياوية والكمياوية له . </w:t>
      </w:r>
    </w:p>
    <w:p w:rsidR="001C6130" w:rsidRDefault="001C6130" w:rsidP="001842AE">
      <w:pPr>
        <w:spacing w:after="0" w:line="240" w:lineRule="auto"/>
        <w:ind w:hanging="1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5 - 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ماء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الخلط ( 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Water mix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): استعمل  ماء الإسالة  في عمل الخلطات الخرسانية والمعالجة .</w:t>
      </w:r>
    </w:p>
    <w:p w:rsidR="001C6130" w:rsidRPr="00AF23AE" w:rsidRDefault="001C6130" w:rsidP="00300237">
      <w:pPr>
        <w:spacing w:after="0" w:line="240" w:lineRule="auto"/>
        <w:ind w:hanging="4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ثانيا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الخلطات الخرسانية :  </w:t>
      </w:r>
    </w:p>
    <w:p w:rsidR="001C6130" w:rsidRPr="00F40228" w:rsidRDefault="001C6130" w:rsidP="00300237">
      <w:pPr>
        <w:spacing w:after="0" w:line="240" w:lineRule="auto"/>
        <w:ind w:firstLine="61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طريقة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 : لقد اتبعت 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ريقة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خلط الباحث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Tam,</w:t>
      </w:r>
      <w:r w:rsidRPr="002A219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rial Unicode MS" w:hAnsi="Times New Roman" w:cs="Times New Roman"/>
          <w:sz w:val="24"/>
          <w:szCs w:val="24"/>
        </w:rPr>
        <w:t>2005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المقترحة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لتعديل وتحسين طريقة خلط الخر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للمواد وهي على مرحلتين حيث بين في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استنتاجه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الامتصاص العالية للماء بسبب المسامية العالية لنوعية الركام المعاد الرديئة وكذلك ضعف 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نطقة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الانتقال البينية </w:t>
      </w:r>
      <w:r w:rsidRPr="00F40228">
        <w:rPr>
          <w:rFonts w:ascii="Simplified Arabic" w:hAnsi="Simplified Arabic" w:cs="Simplified Arabic"/>
          <w:sz w:val="24"/>
          <w:szCs w:val="24"/>
        </w:rPr>
        <w:t>transition zone(ITZ)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lastRenderedPageBreak/>
        <w:t>Interfacial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مون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السمنت الموجو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المعاد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ضيق وحسر من استعمال الركام المعاد بدرجة كبيرة ان ضعف الربط في المن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طقة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البينية او منطقة الا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نتقال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F40228">
        <w:rPr>
          <w:rFonts w:ascii="Simplified Arabic" w:hAnsi="Simplified Arabic" w:cs="Simplified Arabic"/>
          <w:sz w:val="24"/>
          <w:szCs w:val="24"/>
        </w:rPr>
        <w:t>(ITZ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للركام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يمكن ان يقوى بمرحلتي خلط متقارب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تملأ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الشقوق والمسامات ضمن الرك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المعاد وتزيد من قوة المنطقة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لبينية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منطقة الانتقال بين حبيبات الركام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هذه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الطريقة هي طريقة مؤثرة لزيادة قوة خرسانة الركام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وتحسين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الخواص الفيزياوي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والميكانيك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للخلطة بسهولة ، وقد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شار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ذلك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نفس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بحث اخر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Tam,</w:t>
      </w:r>
      <w:r w:rsidRPr="002A2191">
        <w:rPr>
          <w:rFonts w:ascii="Times New Roman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عمل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الخلطات كما يل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خلط الركام الخشن الطبيعي والمعاد المستبدل بنسبة 50% من وزن الركام الطبيعي لمدة دق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يقة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واحدة ثم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اضيفت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اليه مادة السلري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لمتكون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30% من كمية كل من السمنت والرماد المتطاير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الكلية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مستخدمة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 نصف كمية ماء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لخلط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وتخلط جيدا لمدة دقي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قتين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وثانيا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اض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مع ما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تبقى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السمنت 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الرماد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الى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وخلطها لمدة دقيقة واحدة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ثم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يضاف اليه النصف الثاني المت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بقي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ماء الخلط 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الخلطة ويخلط 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دقي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قتين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للحصول على خلطة جيدة تتكون فيها طبقة رقيقة من السلري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(سمنت + رماد متطاير + ماء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تحيط بسطح الركام لزيادة تماسك حبيبات الركام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وإملاء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الشقوق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والفراغات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بين حبيبات الركام .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عمل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ربع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خلطات خرسانية بقوة تحمل انضغاط تصميمية (30) نيوتن / ملم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</w:rPr>
        <w:t>2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وقابلية تشغيل تصميمية 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توسطة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بنسبة هطول تتراوح بين 8 – 10 سم باستعمال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نسب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المزج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المستحصلة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طريقة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معهد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الخرسانة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الامريكي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ACI method)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باستخدام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نسب الخلط الوزنية للمواد الداخلة في الخلطة والتي كانت (</w:t>
      </w:r>
      <w:r w:rsidRPr="00F40228">
        <w:rPr>
          <w:rFonts w:ascii="Simplified Arabic" w:hAnsi="Simplified Arabic" w:cs="Simplified Arabic"/>
          <w:sz w:val="24"/>
          <w:szCs w:val="24"/>
        </w:rPr>
        <w:t>1:2.05:2.93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استخدم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الخشن الط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بيعي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بنسبة 50%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وركام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خشن معاد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بنسبة 50% في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الاربعة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وكانت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رموز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المستخدمة للخرسانة فيها هي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0F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15F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30F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) حيث يمثل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الى الجانب الايمن من الحرف </w:t>
      </w:r>
      <w:r w:rsidRPr="00F40228">
        <w:rPr>
          <w:rFonts w:ascii="Simplified Arabic" w:hAnsi="Simplified Arabic" w:cs="Simplified Arabic"/>
          <w:sz w:val="24"/>
          <w:szCs w:val="24"/>
          <w:lang w:val="en-CA"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بدال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الرمل بالرماد المتطاير في الخلطة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وكانت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 0 %، 15% ، 30% ، 45 % على التوالي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للخلطات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الاربعة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ويشير الرمز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يسار الحرف </w:t>
      </w:r>
      <w:r w:rsidRPr="00F40228">
        <w:rPr>
          <w:rFonts w:ascii="Simplified Arabic" w:hAnsi="Simplified Arabic" w:cs="Simplified Arabic"/>
          <w:sz w:val="24"/>
          <w:szCs w:val="24"/>
          <w:lang w:val="en-CA"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نسبة استبدال الركام الخشن الطبيعي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بركام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خشن معاد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البالغة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50%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جميع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الخلطات،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عدت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0F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الخالية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من الرماد المتطاير خلطة مرجعية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ويبين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الجد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6 أنواع الخلطات الخرسانية ورموزها وكميات المواد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داخلة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كغم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/ 1م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  <w:lang w:bidi="ar-IQ"/>
        </w:rPr>
        <w:t>3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1C6130" w:rsidRPr="00AF23AE" w:rsidRDefault="001C6130" w:rsidP="00300237">
      <w:pPr>
        <w:spacing w:after="0" w:line="240" w:lineRule="auto"/>
        <w:ind w:hanging="48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ثالثا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>:تحضير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Pr="00AF23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قوالب</w:t>
      </w:r>
      <w:r w:rsidRPr="00AF23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النماذج والصب: </w:t>
      </w:r>
    </w:p>
    <w:p w:rsidR="001C6130" w:rsidRDefault="001C6130" w:rsidP="00AC2603">
      <w:pPr>
        <w:tabs>
          <w:tab w:val="left" w:pos="282"/>
        </w:tabs>
        <w:spacing w:after="0" w:line="240" w:lineRule="auto"/>
        <w:ind w:firstLine="50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استخدمت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ست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قوالب حديدية مكعبة الشكل بطول ضلع 15 سم لتحضير نماذج خرسانية لقياس مقاومة الانضغاط وحس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المواصفة (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B. S. 1881, Part 116,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1989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وبالأعمار 7 ،14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28 و 90 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ثلاثة لكل عمر وأخر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ى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لإيجاد الا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متصاص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وحسب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لمواصفة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B. S. 1881, Part 122,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1989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),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والكثافة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الجافة لها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وبعمر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وحسب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الموا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صفة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(</w:t>
      </w:r>
      <w:r w:rsidRPr="00F40228">
        <w:rPr>
          <w:rFonts w:ascii="Simplified Arabic" w:hAnsi="Simplified Arabic" w:cs="Simplified Arabic"/>
          <w:sz w:val="24"/>
          <w:szCs w:val="24"/>
        </w:rPr>
        <w:t>B.S. 1881: part 114: 1983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). </w:t>
      </w:r>
      <w:r>
        <w:rPr>
          <w:rFonts w:ascii="Simplified Arabic" w:hAnsi="Simplified Arabic" w:cs="Simplified Arabic" w:hint="cs"/>
          <w:sz w:val="24"/>
          <w:szCs w:val="24"/>
          <w:rtl/>
        </w:rPr>
        <w:t>وهيأت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6 قوالب اسطوانية الشكل حديدية قياس 15 سم قط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و30 سم ارتفاع لص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نم</w:t>
      </w:r>
      <w:r>
        <w:rPr>
          <w:rFonts w:ascii="Simplified Arabic" w:hAnsi="Simplified Arabic" w:cs="Simplified Arabic" w:hint="cs"/>
          <w:sz w:val="24"/>
          <w:szCs w:val="24"/>
          <w:rtl/>
        </w:rPr>
        <w:t>اذج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فحص مقاومة الشد الانشطاري (الانفلاق) بالأعمار 7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14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28 و90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ثلاثة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لكل عمر وبموجب المواصفة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ASTM C496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عمل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النماذج أعلاه لكل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خلطة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خرسانية لإجراء فحوص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الانضغاط والشد والامتصاص والكثافة الجافة. حيث </w:t>
      </w:r>
      <w:r>
        <w:rPr>
          <w:rFonts w:ascii="Simplified Arabic" w:hAnsi="Simplified Arabic" w:cs="Simplified Arabic" w:hint="cs"/>
          <w:sz w:val="24"/>
          <w:szCs w:val="24"/>
          <w:rtl/>
        </w:rPr>
        <w:t>زي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القوالب وملئ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بالخر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ورصها ميكانيكيا باستخدام الهزا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ز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الكهربائي المنضدي للتخ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من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لفراغات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الهوائية داخل الخرسانة بشكل جيد وبعد تسوية وجه القوالب وإنهاء الصب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غطي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القوالب الخرسانية بالنايلون لمدة 24 ساعة حيث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فتح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القوالب بعدها وعولجت بأحواض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حاوية على الماء الصالح للشرب (ماء انا</w:t>
      </w:r>
      <w:r>
        <w:rPr>
          <w:rFonts w:ascii="Simplified Arabic" w:hAnsi="Simplified Arabic" w:cs="Simplified Arabic" w:hint="cs"/>
          <w:sz w:val="24"/>
          <w:szCs w:val="24"/>
          <w:rtl/>
        </w:rPr>
        <w:t>بيب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الاسال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 وب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درجة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حرارة المختبر(20–24) درجة مئوية 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24 ساعة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عملية الصب وفتح القوالب ولحين وقت الفحص .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فحص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الهطول للخلطات الخرسانية الطرية حسب المواصفة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F40228">
        <w:rPr>
          <w:rFonts w:ascii="Simplified Arabic" w:hAnsi="Simplified Arabic" w:cs="Simplified Arabic"/>
          <w:sz w:val="24"/>
          <w:szCs w:val="24"/>
        </w:rPr>
        <w:t>STM C143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). </w:t>
      </w:r>
    </w:p>
    <w:p w:rsidR="001C6130" w:rsidRPr="00F40228" w:rsidRDefault="001C6130" w:rsidP="0049426F">
      <w:pPr>
        <w:tabs>
          <w:tab w:val="left" w:pos="282"/>
        </w:tabs>
        <w:spacing w:after="0" w:line="240" w:lineRule="auto"/>
        <w:ind w:firstLine="502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C6130" w:rsidRPr="008676F7" w:rsidRDefault="001C6130" w:rsidP="00300237">
      <w:pPr>
        <w:spacing w:after="0" w:line="240" w:lineRule="auto"/>
        <w:ind w:firstLine="62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8676F7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رابعا</w:t>
      </w: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الفحوصات المخ</w:t>
      </w:r>
      <w:r w:rsidRPr="008676F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تبرية</w:t>
      </w: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 </w:t>
      </w:r>
    </w:p>
    <w:p w:rsidR="001C6130" w:rsidRPr="008676F7" w:rsidRDefault="001C6130" w:rsidP="00300237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1 - فحص مقاومة الانضغاط : </w:t>
      </w:r>
    </w:p>
    <w:p w:rsidR="001C6130" w:rsidRPr="00F40228" w:rsidRDefault="001C6130" w:rsidP="00D57EAB">
      <w:pPr>
        <w:spacing w:after="0" w:line="240" w:lineRule="auto"/>
        <w:ind w:firstLine="61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إجر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الفحص ألمختبري على 3 نماذج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ولكل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عمر من الاعمار 7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14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و90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لجميع الخلطات الخرسانية لمعرفة قوة الانضغ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اط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وهي رطبة حال إخراجها من ماء المعالجة وبموجب المواصفة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                </w:t>
      </w:r>
      <w:r w:rsidRPr="00F40228">
        <w:rPr>
          <w:rFonts w:ascii="Simplified Arabic" w:hAnsi="Simplified Arabic" w:cs="Simplified Arabic"/>
          <w:sz w:val="24"/>
          <w:szCs w:val="24"/>
        </w:rPr>
        <w:t>)</w:t>
      </w:r>
      <w:r w:rsidRPr="0049426F">
        <w:rPr>
          <w:rFonts w:ascii="Simplified Arabic" w:hAnsi="Simplified Arabic" w:cs="Simplified Arabic"/>
          <w:sz w:val="2"/>
          <w:szCs w:val="2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1989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(B.S.1881, Part 116,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باستخدام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جهاز سعة 100 طن نوع (</w:t>
      </w:r>
      <w:r w:rsidRPr="00F40228">
        <w:rPr>
          <w:rFonts w:ascii="Simplified Arabic" w:hAnsi="Simplified Arabic" w:cs="Simplified Arabic"/>
          <w:sz w:val="24"/>
          <w:szCs w:val="24"/>
        </w:rPr>
        <w:t>MARUI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 يا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باني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المنشأ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لفحص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الانضغاط بتسليط قوة تحميل مباشرة على النموذج الصورة رقم 4. </w:t>
      </w:r>
    </w:p>
    <w:p w:rsidR="001C6130" w:rsidRPr="008676F7" w:rsidRDefault="001C6130" w:rsidP="00300237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2 - فحص مقاومة الشد الانشطاري :    </w:t>
      </w:r>
    </w:p>
    <w:p w:rsidR="001C6130" w:rsidRDefault="001C6130" w:rsidP="0049426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اجري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الفحص على النماذج الاسطوانية لجميع الخلطات الخرساني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 نما</w:t>
      </w:r>
      <w:r>
        <w:rPr>
          <w:rFonts w:ascii="Simplified Arabic" w:hAnsi="Simplified Arabic" w:cs="Simplified Arabic" w:hint="cs"/>
          <w:sz w:val="24"/>
          <w:szCs w:val="24"/>
          <w:rtl/>
        </w:rPr>
        <w:t>ذج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ولكل عمر من الاعمار 7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14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و90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لم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عرفة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مق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اومة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الشد غير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مباشر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وبموجب المواصفة.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ASTM C 496)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الصورة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رقم 5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. وحساب مقاومة الشد الانشطاري حسب المعادلة التالية.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Fct = 2 p / </w:t>
      </w:r>
      <w:r w:rsidRPr="00F40228">
        <w:rPr>
          <w:rFonts w:ascii="Times New Roman" w:hAnsi="Times New Roman" w:cs="Simplified Arabic"/>
          <w:sz w:val="24"/>
          <w:szCs w:val="24"/>
        </w:rPr>
        <w:t>π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d L      ---- 1       </w:t>
      </w:r>
    </w:p>
    <w:p w:rsidR="001C6130" w:rsidRPr="00F40228" w:rsidRDefault="001C6130" w:rsidP="0049426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F40228">
        <w:rPr>
          <w:rFonts w:ascii="Simplified Arabic" w:hAnsi="Simplified Arabic" w:cs="Simplified Arabic"/>
          <w:sz w:val="24"/>
          <w:szCs w:val="24"/>
        </w:rPr>
        <w:t>= Fct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مقاومة الانفلاق (نيوتن/ ملم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</w:rPr>
        <w:t>2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P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= أعلى قوة مسلطة على الجهاز (نيوتن)  </w:t>
      </w:r>
    </w:p>
    <w:p w:rsidR="001C6130" w:rsidRPr="00F40228" w:rsidRDefault="001C6130" w:rsidP="001E42F0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</w:rPr>
        <w:t xml:space="preserve">  L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= طول النموذج الاس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طواني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(ملم)    ،         </w:t>
      </w:r>
      <w:r w:rsidRPr="00F40228">
        <w:rPr>
          <w:rFonts w:ascii="Simplified Arabic" w:hAnsi="Simplified Arabic" w:cs="Simplified Arabic"/>
          <w:sz w:val="24"/>
          <w:szCs w:val="24"/>
        </w:rPr>
        <w:t>d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= قطر النموذج الاسطوا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(مل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 </w:t>
      </w:r>
    </w:p>
    <w:p w:rsidR="001C6130" w:rsidRPr="008676F7" w:rsidRDefault="001C6130" w:rsidP="00300237">
      <w:pPr>
        <w:spacing w:after="0" w:line="240" w:lineRule="auto"/>
        <w:ind w:firstLine="62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3 - فحص امتصاص الخرسانة للماء:  </w:t>
      </w:r>
    </w:p>
    <w:p w:rsidR="001C6130" w:rsidRPr="00F40228" w:rsidRDefault="001C6130" w:rsidP="0049426F">
      <w:pPr>
        <w:spacing w:after="0" w:line="240" w:lineRule="auto"/>
        <w:ind w:firstLine="502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إجر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الامتصاص طبقا للمواص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BS. 1881 part 122 – 1989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. بعد تجفيف العينات الخرسانية بعمر 28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فرن كهربائي درجة حرارته 100-105 درجة مئو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ولمدة 24 ساعة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ثم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بردت في مجف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ووزنت بميزان الكتروني وثبت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وزن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العينات وهي جافة (</w:t>
      </w:r>
      <w:r w:rsidRPr="00F40228">
        <w:rPr>
          <w:rFonts w:ascii="Simplified Arabic" w:hAnsi="Simplified Arabic" w:cs="Simplified Arabic"/>
          <w:sz w:val="24"/>
          <w:szCs w:val="24"/>
        </w:rPr>
        <w:t>W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</w:rPr>
        <w:t>1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 ثم غمرت العينا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مباشرة في ماء درجة حرار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ته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15 – 20 درجة مئوية لمدة 24 ساعة وأخرجت بعد ذلك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وجفف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سطحها بقط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من القماش تم وزنت النماذج لتثبيت وزنها وهي رطبة (</w:t>
      </w:r>
      <w:r w:rsidRPr="00F40228">
        <w:rPr>
          <w:rFonts w:ascii="Simplified Arabic" w:hAnsi="Simplified Arabic" w:cs="Simplified Arabic"/>
          <w:sz w:val="24"/>
          <w:szCs w:val="24"/>
        </w:rPr>
        <w:t>W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</w:rPr>
        <w:t>2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حسب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المئوية للامتصاص كما يلي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: </w:t>
      </w:r>
    </w:p>
    <w:p w:rsidR="001C6130" w:rsidRPr="008676F7" w:rsidRDefault="001C6130" w:rsidP="0030023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</w:rPr>
        <w:t xml:space="preserve">100  -------------------2             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× (</w:t>
      </w:r>
      <w:r w:rsidRPr="00F40228">
        <w:rPr>
          <w:rFonts w:ascii="Simplified Arabic" w:hAnsi="Simplified Arabic" w:cs="Simplified Arabic"/>
          <w:sz w:val="24"/>
          <w:szCs w:val="24"/>
        </w:rPr>
        <w:t>/ W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</w:rPr>
        <w:t>1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</w:rPr>
        <w:t>W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</w:rPr>
        <w:t>1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-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 Water Absorption % =  (W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</w:rPr>
        <w:t>2</w:t>
      </w:r>
      <w:r w:rsidRPr="00F40228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8676F7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>4- فحص الكثاف</w:t>
      </w:r>
      <w:r w:rsidRPr="008676F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:  </w:t>
      </w:r>
    </w:p>
    <w:p w:rsidR="001C6130" w:rsidRPr="00F40228" w:rsidRDefault="001C6130" w:rsidP="00940030">
      <w:pPr>
        <w:spacing w:after="0" w:line="240" w:lineRule="auto"/>
        <w:ind w:firstLine="42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عين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الكثافة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الجافة للنماذج الخرسانية بوزنها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بعد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ت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جفيفها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بشكل تا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الفرن الكهربائي وأو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جدت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الكثافة ك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غم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/م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</w:rPr>
        <w:t xml:space="preserve">3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طبقا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للمواصفة </w:t>
      </w:r>
      <w:r w:rsidRPr="00F40228">
        <w:rPr>
          <w:rFonts w:ascii="Simplified Arabic" w:hAnsi="Simplified Arabic" w:cs="Simplified Arabic"/>
          <w:sz w:val="24"/>
          <w:szCs w:val="24"/>
        </w:rPr>
        <w:t xml:space="preserve">B.S. 1881: part 114: 1983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يلي :  </w:t>
      </w:r>
    </w:p>
    <w:p w:rsidR="001C6130" w:rsidRPr="00F40228" w:rsidRDefault="001C6130" w:rsidP="00282F98">
      <w:pPr>
        <w:spacing w:after="0" w:line="240" w:lineRule="auto"/>
        <w:ind w:firstLine="425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              الكثافة = الوزن كغم / الحجم 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</w:rPr>
        <w:t>3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------- 3</w:t>
      </w:r>
    </w:p>
    <w:p w:rsidR="001C6130" w:rsidRPr="008676F7" w:rsidRDefault="001C6130" w:rsidP="00300237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8676F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5- فحص الهطول : </w:t>
      </w:r>
      <w:r w:rsidRPr="008676F7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8676F7">
        <w:rPr>
          <w:rFonts w:ascii="Simplified Arabic" w:hAnsi="Simplified Arabic" w:cs="Simplified Arabic"/>
          <w:b/>
          <w:bCs/>
          <w:sz w:val="24"/>
          <w:szCs w:val="24"/>
        </w:rPr>
        <w:tab/>
      </w:r>
    </w:p>
    <w:p w:rsidR="001C6130" w:rsidRPr="00F40228" w:rsidRDefault="001C6130" w:rsidP="00940030">
      <w:pPr>
        <w:spacing w:after="0" w:line="240" w:lineRule="auto"/>
        <w:ind w:firstLine="612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إجر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فحص الهط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للخ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لطات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الخرسانية الطرية </w:t>
      </w:r>
      <w:r>
        <w:rPr>
          <w:rFonts w:ascii="Simplified Arabic" w:hAnsi="Simplified Arabic" w:cs="Simplified Arabic"/>
          <w:sz w:val="24"/>
          <w:szCs w:val="24"/>
          <w:rtl/>
        </w:rPr>
        <w:t>. 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المواصفة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F40228">
        <w:rPr>
          <w:rFonts w:ascii="Simplified Arabic" w:hAnsi="Simplified Arabic" w:cs="Simplified Arabic"/>
          <w:sz w:val="24"/>
          <w:szCs w:val="24"/>
        </w:rPr>
        <w:t>ASTM C143-71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val="en-CA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C6130" w:rsidRPr="00F40228" w:rsidRDefault="001C6130" w:rsidP="00300237">
      <w:pPr>
        <w:spacing w:after="0" w:line="240" w:lineRule="auto"/>
        <w:ind w:firstLine="6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النتائج</w:t>
      </w:r>
      <w:r w:rsidRPr="00F4022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والمناقشة: </w:t>
      </w:r>
    </w:p>
    <w:p w:rsidR="001C6130" w:rsidRDefault="001C6130" w:rsidP="00300237">
      <w:pPr>
        <w:spacing w:after="0" w:line="240" w:lineRule="auto"/>
        <w:ind w:firstLine="502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تبين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الجد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رقم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7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– 1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3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والأشكال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البيانية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من (3-12) والمخططات من (1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–10) نتائج الفحوصات المختبرية للخرسانة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لطرية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والمتص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لجم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يع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الخلطات البالغ عددها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اربع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خلطات ومدى تأثير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الاستبدال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الجزئي للرمل بالرماد المتطاير نوع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مختلفة 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خرسانة الركام المعاد 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بعض خواصها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كما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يلي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: </w:t>
      </w:r>
    </w:p>
    <w:p w:rsidR="001C6130" w:rsidRPr="00F40228" w:rsidRDefault="001C6130" w:rsidP="0049426F">
      <w:pPr>
        <w:spacing w:after="0" w:line="240" w:lineRule="auto"/>
        <w:ind w:firstLine="62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أولا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b/>
          <w:bCs/>
          <w:sz w:val="24"/>
          <w:szCs w:val="24"/>
          <w:rtl/>
        </w:rPr>
        <w:t>: ا</w:t>
      </w:r>
      <w:r w:rsidRPr="00F4022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لخرسانة</w:t>
      </w:r>
      <w:r w:rsidRPr="00F4022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المتصلبة :</w:t>
      </w:r>
    </w:p>
    <w:p w:rsidR="001C6130" w:rsidRPr="00F40228" w:rsidRDefault="001C6130" w:rsidP="0049426F">
      <w:pPr>
        <w:tabs>
          <w:tab w:val="right" w:pos="9638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>1 - ن</w:t>
      </w:r>
      <w:r>
        <w:rPr>
          <w:rFonts w:ascii="Simplified Arabic" w:hAnsi="Simplified Arabic" w:cs="Simplified Arabic" w:hint="cs"/>
          <w:sz w:val="24"/>
          <w:szCs w:val="24"/>
          <w:rtl/>
        </w:rPr>
        <w:t>تائج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فحص قوى الانضغاط  للخرسانة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 تبين الجد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7، 8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9 والأ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شكال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البياني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3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>4، 5 والمخططات رقم 1، 2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3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نتائج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فحص الانضغاط للنماذج الخرسانية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بالأعمار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7، 14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90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لجميع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الخلطات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خرسانية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والتي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تبين جميعها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المستمرة في قوة انضغاط الخرسانة لجميع الخلطات بزيادة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بالرماد المتطاير في الخلطات وبتقدم الع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تبين النتائج في الجد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رقم 7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والشكل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رقم 3 ومخطط رقم 1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الاختلاف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والتغيير الحاصل 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الانضغاط باختلاف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وباختلاف نس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رمل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بالرماد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لمتطاير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للخلطة المرجعية والخ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الحاوية على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كبديل جزئي عن الرمل بنسب 15%، 30%، 45%، كما يبين الجدول رقم 8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والشكل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رقم 4 ومخطط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 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الزيادة % الحا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صلة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قوة الانضغاط للخلطات الخرسانية الحاوية على نسب مختلفة من الرماد المتطاير مقارنة بمثيلتها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مرجعية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وللأعمار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المختلفة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تتزايد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الحاصلة في قوة الانضغاط بتقدم العمر وزيادة نسب استبدال الرمل بالرماد المتطاير حيث حققت الخلطة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الرمل بالرم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45%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الانضغاط ولكل الاعمار وبشكل خاص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سجلت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الانضغاط مقارنة بمثيلتها المرجعية الخالية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A00C52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نفس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وكانت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48% وهي اعلى نسبة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قوة الانضغاط  سجلت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لكل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الاعمار ولج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ميع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 الاستبدال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لجدول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  وال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شكل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 وم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خطط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رقم 3 يبين نسبة الزي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% في قوة الانضغاط لل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خلطات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خرسانية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خلال الاعمار 14، 28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بقوة انضغاطها بعمر 7 ايام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خلطة حيث يبين تطور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اكتساب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الخرسانة 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تقدم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العمر لكل خلطة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ونلاحظ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اعلى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حاصلة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قوة الانضغاط هي في الخلطة 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بعمر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بقوة انضغاطها بعمر 7 ايام وا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لتي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انت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بنسبة زيادة مقدارها 63.83 %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وان اقل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حاصلة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قوة الانضغاط هي في الخلطة  المرجعية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0F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الخالية من الرما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بقوة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نضغاطها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بعمر 7 ايام وكانت 50.21 %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يدل على التأثير الواضح 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كبديل جزئي عن الرمل في الخلطات لكونه مادة بوزلانية تتفاعل مع مرك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السمنت او منتجات عملية الهدرجة بوجود ما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ء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 مكونة الما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الرابطة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الهلامية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او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Gel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التي تزيد من قوة ترابط حب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يبات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الركام في الخر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سانة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المنتجة وتزداد بتقدم العمر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وقد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عز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Maslehuddin,</w:t>
      </w:r>
      <w:r w:rsidRPr="00376C17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الاداء المتفوق لهذا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لنوع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 مقارنة بالخل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الخالية من الرماد المتطاير منسوبة الى تركيبة العجينة الراب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وذلك بفعل البوزلاين بين الرماد المتطاير وهيدر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وكسيد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الكالسيوم المح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كنتيجة من عملية هد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رجة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السمنت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عز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الباحث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EE66C2">
        <w:rPr>
          <w:rFonts w:ascii="Times New Roman" w:hAnsi="Times New Roman" w:cs="Times New Roman"/>
          <w:sz w:val="24"/>
          <w:szCs w:val="24"/>
        </w:rPr>
        <w:t>Papadakis</w:t>
      </w:r>
      <w:r>
        <w:rPr>
          <w:rFonts w:ascii="Times New Roman" w:hAnsi="Times New Roman" w:cs="Times New Roman"/>
          <w:sz w:val="24"/>
          <w:szCs w:val="24"/>
        </w:rPr>
        <w:t>,1999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تلك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القوة الى المحتوى العالي لهيدرات سلكات الكالسيوم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C-S-H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الحامل او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ناقل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الرئيس للقوة في السمنت المتصلب بسبب تفاعل 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CH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المتولد او المنتج من هدرجة السمنت مع السلكا الفعالة للرماد المتطاير .</w:t>
      </w:r>
    </w:p>
    <w:p w:rsidR="001C6130" w:rsidRPr="00F40228" w:rsidRDefault="001C6130" w:rsidP="006F141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>2 – نتائج ف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قوى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الشد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للخرسانة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تبين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الجداول رقم 10، 11، 12</w:t>
      </w:r>
      <w:r>
        <w:rPr>
          <w:rFonts w:ascii="Simplified Arabic" w:hAnsi="Simplified Arabic" w:cs="Simplified Arabic" w:hint="cs"/>
          <w:sz w:val="24"/>
          <w:szCs w:val="24"/>
          <w:rtl/>
        </w:rPr>
        <w:t>والأشكال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البي</w:t>
      </w:r>
      <w:r>
        <w:rPr>
          <w:rFonts w:ascii="Simplified Arabic" w:hAnsi="Simplified Arabic" w:cs="Simplified Arabic" w:hint="cs"/>
          <w:sz w:val="24"/>
          <w:szCs w:val="24"/>
          <w:rtl/>
        </w:rPr>
        <w:t>انية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6،7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8 والمخططات رقم 4، 5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6 نتائج فحص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قوة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الشد الانشطا</w:t>
      </w:r>
      <w:r>
        <w:rPr>
          <w:rFonts w:ascii="Simplified Arabic" w:hAnsi="Simplified Arabic" w:cs="Simplified Arabic" w:hint="cs"/>
          <w:sz w:val="24"/>
          <w:szCs w:val="24"/>
          <w:rtl/>
        </w:rPr>
        <w:t>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للنماذج الخرسانية </w:t>
      </w:r>
      <w:r>
        <w:rPr>
          <w:rFonts w:ascii="Simplified Arabic" w:hAnsi="Simplified Arabic" w:cs="Simplified Arabic" w:hint="cs"/>
          <w:sz w:val="24"/>
          <w:szCs w:val="24"/>
          <w:rtl/>
        </w:rPr>
        <w:t>بالأعمار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7، 14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28 و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90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لجميع الخلطات الخرسا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والتي تبين جميعها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المستمرة في قوة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الشد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لجميع الخلطات 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الرمل بالرماد المتطاير في الخلطات وبتقدم العمر وبشكل متباين ح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كان تطور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كتساب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شد الخرسانة يختلف من خلطة الى اخرى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يظهر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الجدول رقم 12 والشكل 8 ومخطط 6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تبين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نتائج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اختلاف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تطور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اكتساب قوة الخرسانة بتقدم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خلطة وان اقل 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في قوة الشد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حصلت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مقارنة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قوة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الشد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الحاصلة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بعمر 7 ايام للخل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هي في الخلطة المرجعي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0F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نسبة زيادة قوة الشد كانت 27.77 % لكونها خالية من الرماد المتطاير اما اعلى نسبة مكتسبة في قوة الشد بعمر 90 يوم مقارنة بقوة شدها بعمر 7 ايام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فكانت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الخلطة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بمقدار 33.84 % لاحتوائها على نسبة استبدال رماد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متطاير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45%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اما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لجدول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10 والشكل 6 ومخطط 4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تبين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الاختلاف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والتغيير الحاصل في قوة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لشد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باختلاف العمر وباختلاف نسب استبدال الرمل بالرماد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المرجعية والخلطات الحاوية على الر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كبديل جزئي عن الرمل لجميع نسب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الاستبدال،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جدول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>رقم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11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والشكل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7 وم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خطط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 يبين نسبة الزيادة % في قوة الشد للخلطات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الخرسانية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الحاوية على نسب مختلفة من الرما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تطاير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بمثيلتها المرجعية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وللأع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المختلفة حيث تتزايد نسب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الحاصلة في قوة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بتقدم العمر وزيادة نسب استبدال الرمل بالرماد المتطاير حيث حققت الخلطة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الرمل بالرم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45%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اعلى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في قوة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ولكل الاعمار وبشكل خاص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حيث سجلت اعلى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في قوة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مقارنة بمثيلتها المرجعية الخ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المتطاير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466231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نفس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وكانت 13.47% وهي اعلى نسبة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قوة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الشد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سجلت لكل الاعمار ولجميع نسب الاستبدال 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المرجعي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فقد سجلت اقل قوة شد 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قدارها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2.3 نيوتن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/ ملم</w:t>
      </w:r>
      <w:r w:rsidRPr="00F40228">
        <w:rPr>
          <w:rFonts w:ascii="Simplified Arabic" w:hAnsi="Simplified Arabic" w:cs="Simplified Arabic"/>
          <w:sz w:val="24"/>
          <w:szCs w:val="24"/>
          <w:vertAlign w:val="superscript"/>
          <w:rtl/>
          <w:lang w:bidi="ar-IQ"/>
        </w:rPr>
        <w:t xml:space="preserve">2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بعمر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في حين اعلى قوة شد كانت 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IQ"/>
        </w:rPr>
        <w:t>2.61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للخلطة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بعمر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الجدول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رقم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10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يدل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ضعف تأثير نسب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ستبدال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الرمل بالرماد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قوة شد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الخرسانة مقارنة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بتأثيره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قوة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انضغاط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وقد يرجع سبب ذلك الى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التأثير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السلبي الكبير للرك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الخشن المع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المستبدل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بنسبة 50% بدلا عن الركام الخشن الطبيعي المستخدم في الخلطات على قوة الشد لل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وعدم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امكانية عمل تحسن كبير لذلك التأثير السلبي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باستبدال الرمل بالرماد المتطاير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الخلطات . </w:t>
      </w:r>
    </w:p>
    <w:p w:rsidR="001C6130" w:rsidRPr="00F40228" w:rsidRDefault="001C6130" w:rsidP="00B27C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3 – نتائج فحص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الكثافة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لجافة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للخرسانة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: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يبين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الجدول رقم 13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الشكل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9 ومخطط رقم 7 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نتائج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فحص الكثافة الجافة ونس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الزيادة فيها للخلطات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الخرسانية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الحاوية عل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ى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 مختلفة من الرماد المتطاير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مقارنة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بالخلطة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لمرجعية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منه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بعمر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إلا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ان هذه الزيادة طفيفة بحيث كانت اقل 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1% عند نسبة استبدال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رمل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بالرماد المتطاير 15 %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وأقصى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زيادة في الكثافة ك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عند نسبة الاستبدال 45%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بنسبة زيادة مقدارها 2.23 % مقارنة بكثافة الخلطة المرجعية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الرم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 بعمر 28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وقد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يرجع سبب هذه الزيادة الى الخاصية البوزلانية التي تملكها جزيئات الرماد المتطاير والتي تتفاعل مع مركبات السم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مع الما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ء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وبالتالي زيادة المادة السمنتية الرابطة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وإملاء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الفر</w:t>
      </w:r>
      <w:r>
        <w:rPr>
          <w:rFonts w:ascii="Simplified Arabic" w:hAnsi="Simplified Arabic" w:cs="Simplified Arabic" w:hint="cs"/>
          <w:sz w:val="24"/>
          <w:szCs w:val="24"/>
          <w:rtl/>
        </w:rPr>
        <w:t>اغات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الموجودة بين حبيبات الركا</w:t>
      </w:r>
      <w:r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كما ان استبدال الرمل بالرماد المت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طاير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الخلطة يزيد من الجزيئات التي يقل حجمها عن 75 ميكرون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حسب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نسبة الاستبدال في الخلطة وبالتالي يعطي رص او رزم </w:t>
      </w:r>
      <w:r w:rsidRPr="00F40228">
        <w:rPr>
          <w:rFonts w:ascii="Simplified Arabic" w:hAnsi="Simplified Arabic" w:cs="Simplified Arabic"/>
          <w:sz w:val="24"/>
          <w:szCs w:val="24"/>
        </w:rPr>
        <w:t>packing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افضل للخلطة وتق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ليل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نسبة الفر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اغات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فيها مما يزيد من كثافتها .</w:t>
      </w:r>
    </w:p>
    <w:p w:rsidR="001C6130" w:rsidRDefault="001C6130" w:rsidP="00D13AD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 4 - ن</w:t>
      </w:r>
      <w:r>
        <w:rPr>
          <w:rFonts w:ascii="Simplified Arabic" w:hAnsi="Simplified Arabic" w:cs="Simplified Arabic" w:hint="cs"/>
          <w:sz w:val="24"/>
          <w:szCs w:val="24"/>
          <w:rtl/>
        </w:rPr>
        <w:t>تائج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فحص امتصاص الخرسانة للماء: يبين ال</w:t>
      </w:r>
      <w:r>
        <w:rPr>
          <w:rFonts w:ascii="Simplified Arabic" w:hAnsi="Simplified Arabic" w:cs="Simplified Arabic" w:hint="cs"/>
          <w:sz w:val="24"/>
          <w:szCs w:val="24"/>
          <w:rtl/>
        </w:rPr>
        <w:t>جدول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رقم 13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الشكل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10 وم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خطط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رقم 8  نتائ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الامتصاص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للخرس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المتصلبة وبعم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28 يوم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المختلف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حيث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نسبة امتصاص العينات للماء تنخ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فض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بزيادة نسبة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استبدال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كبديل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جزئي عن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الرمل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الخلطات اذ وصلت اعلى نسبة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نقصان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بالامتصاص%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مقدارها 30.5% مقارنة بالمرجعية حيث كانت نس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لامتصاص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لها 3.35 % في حين كان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امتصاص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المرجعية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24"/>
          <w:szCs w:val="24"/>
          <w:rtl/>
          <w:lang w:bidi="ar-IQ"/>
        </w:rPr>
        <w:t>4.82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الرماد المتطاير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نلاحظ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التناقص في نسبة الامتصاص يكون كبيرا عن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بتي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الاستبدال 15% و30% حيث كان 11.3% في النسبة الاو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لى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ثم ازداد هذا النقصان بمقدار 13.4 % عن سابقته ليصبح 24.7% عند نسبة الاست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بدال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30% اما في نسبة الا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ستبدال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45% فقد زادت نسبة ال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نقصان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بمقدار 5.8% عن سابقتها الامتصاص عند نسبة الاستبدال 30% مما يدل على ان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تأثر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امتصاص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بسبب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استبدال الرمل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بالرماد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 بدا يقل ب</w:t>
      </w:r>
      <w:r>
        <w:rPr>
          <w:rFonts w:ascii="Simplified Arabic" w:hAnsi="Simplified Arabic" w:cs="Simplified Arabic" w:hint="cs"/>
          <w:sz w:val="24"/>
          <w:szCs w:val="24"/>
          <w:rtl/>
        </w:rPr>
        <w:t>شكل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كبير بعد نسبة الاستبدال 30%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وقد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يرجع سبب ذلك لل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تأثير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الميكانيكي لشكل حبيبات الرماد المتطاير الكروي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وتأثير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خاصية التزلق </w:t>
      </w:r>
      <w:r w:rsidRPr="00F40228">
        <w:rPr>
          <w:rFonts w:ascii="Simplified Arabic" w:hAnsi="Simplified Arabic" w:cs="Simplified Arabic"/>
          <w:sz w:val="24"/>
          <w:szCs w:val="24"/>
        </w:rPr>
        <w:t>lubricating effect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تعمل كمزيت في الخلطة مما يزيد من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قوة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رص الخلطة الخرسانية وإ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ملاء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المسامات او الفراغا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الداخلية بشكل جيد مما يقلل م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نفاية الخرسانة للماء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C6130" w:rsidRDefault="001C6130" w:rsidP="00D13AD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1C6130" w:rsidRPr="00F40228" w:rsidRDefault="001C6130" w:rsidP="0049426F">
      <w:pPr>
        <w:spacing w:after="0" w:line="240" w:lineRule="auto"/>
        <w:ind w:firstLine="6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ثانيا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F4022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الخلطات الخرسانية الطرية : </w:t>
      </w:r>
    </w:p>
    <w:p w:rsidR="001C6130" w:rsidRPr="00F40228" w:rsidRDefault="001C6130" w:rsidP="00D57EAB">
      <w:pPr>
        <w:tabs>
          <w:tab w:val="left" w:pos="282"/>
        </w:tabs>
        <w:spacing w:after="0" w:line="240" w:lineRule="auto"/>
        <w:ind w:firstLine="612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 w:hint="cs"/>
          <w:sz w:val="24"/>
          <w:szCs w:val="24"/>
          <w:rtl/>
        </w:rPr>
        <w:t>يبين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الجدول رقم 1</w:t>
      </w:r>
      <w:r>
        <w:rPr>
          <w:rFonts w:ascii="Simplified Arabic" w:hAnsi="Simplified Arabic" w:cs="Simplified Arabic"/>
          <w:sz w:val="24"/>
          <w:szCs w:val="24"/>
          <w:rtl/>
        </w:rPr>
        <w:t>3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نتائج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فحص الهطول لل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خلطات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الخرس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انية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الط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المستخدمة مع ن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سبة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الن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قصان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>لهطول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مقارنة بالخلطة المرجعية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شكل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البياني رقم 11 ومخطط رقم 9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نتائج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حص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اله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طول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لخلطات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الخرسانية الطرية المختلفة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يبين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الشكل رقم 12 والمخطط رقم 10 نسب تناقص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الهطول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للخلطات مقارنة بالخلطة المر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جعية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، حيث تتناقص نسبة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لهطول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للخلطات بشكل متزايد بزيادة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الرمل بالرماد المتطاي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الخلطة وكانت بنسب 0 %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15%، 30%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45 % على التو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للخلطات الاربعة الحاوية على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ركام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خشن معاد تدويره بنسب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استبدال 50%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الركام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الخشن الطبيعي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ففي الخرسانة المرجعية الخالية من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بنسبة استبدال 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0 % والتي رمز لها بال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رمز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0F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كانت نسبة الهطو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87 ملم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اما في الخلطة 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15F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بنسبة استبدال 15% فكانت نسبة الهطول 80 ملم أي ان هطول الخلطة المرجعية الخالية 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الرماد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ناقص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بنسبة 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8.045% عند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نسبة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استبدال 15%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اما عند نسبة الاستبدال 30% فكان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الهطول 71 ملم أي بنسبة نقصان في الهطول مقدارها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18.39%  من هطول الخلطة المرجعية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وفي الخلطة  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50R</w:t>
      </w:r>
      <w:r w:rsidRPr="00F40228">
        <w:rPr>
          <w:rFonts w:ascii="Simplified Arabic" w:hAnsi="Simplified Arabic" w:cs="Simplified Arabic"/>
          <w:sz w:val="24"/>
          <w:szCs w:val="24"/>
          <w:lang w:bidi="ar-IQ"/>
        </w:rPr>
        <w:t>C</w:t>
      </w:r>
      <w:r w:rsidRPr="00F40228">
        <w:rPr>
          <w:rFonts w:ascii="Simplified Arabic" w:hAnsi="Simplified Arabic" w:cs="Simplified Arabic"/>
          <w:sz w:val="24"/>
          <w:szCs w:val="24"/>
          <w:vertAlign w:val="subscript"/>
          <w:lang w:bidi="ar-IQ"/>
        </w:rPr>
        <w:t>45F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المستبدل في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الرمل بالرماد المتطاير بنسبة 45% كان الهطول 60 ملم أ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ان نسبة نقصان الهطو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كانت 29.88%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قارنة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بهطول الخلطة المرجعية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. وبذلك نلاحظ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لتأثير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الكبير على نسبة هطول خلطة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المرجعية بسبب استبدال الرمل بالرماد المتطاير في الخلطات حيث يتزايد النقصان في الهطول بزيادة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نسبة الرمل المستبدلة في 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وذلك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لكون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مادة بوزل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تشكل السل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والالومينا اكثر من 72% من مركباته التي تندمج مع هيدروكسيد الك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السيوم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المنبعث كن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تيجة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عملية هدرجة السمنت بوجود الماء لتشكيل المركب السمنتي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(</w:t>
      </w:r>
      <w:r w:rsidRPr="001514B8">
        <w:rPr>
          <w:rFonts w:ascii="Times New Roman" w:hAnsi="Times New Roman" w:cs="Times New Roman"/>
          <w:sz w:val="24"/>
          <w:szCs w:val="24"/>
        </w:rPr>
        <w:t>Federal Highway1995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43BA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Maslehuddin,</w:t>
      </w:r>
      <w:r w:rsidRPr="00376C17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بذلك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تستهلك كمية اك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 ماء الخلط الذي يؤد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بدوره الى نقصان في هطول الخلطة .</w:t>
      </w:r>
    </w:p>
    <w:p w:rsidR="001C6130" w:rsidRPr="00F40228" w:rsidRDefault="001C6130" w:rsidP="00300237">
      <w:pPr>
        <w:tabs>
          <w:tab w:val="right" w:pos="9638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4022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الاستنتاجات</w:t>
      </w:r>
      <w:r w:rsidRPr="00F4022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</w:t>
      </w:r>
    </w:p>
    <w:p w:rsidR="001C6130" w:rsidRPr="00F40228" w:rsidRDefault="001C6130" w:rsidP="0049426F">
      <w:pPr>
        <w:tabs>
          <w:tab w:val="left" w:pos="282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1 - </w:t>
      </w:r>
      <w:r>
        <w:rPr>
          <w:rFonts w:ascii="Simplified Arabic" w:hAnsi="Simplified Arabic" w:cs="Simplified Arabic" w:hint="cs"/>
          <w:sz w:val="24"/>
          <w:szCs w:val="24"/>
          <w:rtl/>
        </w:rPr>
        <w:t>الهطول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للخلطات الخرسانية الطرية: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يتناقص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هطول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الخلطات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الخرسانية بزيادة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نسبة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است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بدال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الرماد المتطاير كبديل جزئي عن الرمل في الخلطات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مقارنة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هطول خلط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الخرسانة الم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رجعية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الخالية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من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لرماد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المتطاير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حيث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تفقد مايقارب 30%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هطولها عند نسبة استبدال 45% من رمل الخ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بالرماد المتطاير . </w:t>
      </w:r>
    </w:p>
    <w:p w:rsidR="001C6130" w:rsidRPr="00F40228" w:rsidRDefault="001C6130" w:rsidP="00D13AD5">
      <w:pPr>
        <w:tabs>
          <w:tab w:val="left" w:pos="282"/>
        </w:tabs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2 -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قوى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الا</w:t>
      </w:r>
      <w:r>
        <w:rPr>
          <w:rFonts w:ascii="Simplified Arabic" w:hAnsi="Simplified Arabic" w:cs="Simplified Arabic" w:hint="cs"/>
          <w:sz w:val="24"/>
          <w:szCs w:val="24"/>
          <w:rtl/>
        </w:rPr>
        <w:t>نضغاط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 للخرسانة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>: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تزداد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قوة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الانضغاط لجميع الخلطات الخر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سانية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بما فيها الخل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المرجعية بتقدم العمر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تتزايد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النسبة بزيادة نسبة اس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تبدال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الرمل بال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في الخلطات الخرسانية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لتصبح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اعلى زيادة متحققة في قوة الانضغاط عند الخلطة المستبدل فيها 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الرمل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بالرماد المتطاير بنسبة 45% ولكل الاعمار حيث وصلت اعلى نسبة زيادة متحققة في قوة انضغاطها بعمر 90 يوم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وبنسبة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زيادة 48% من قوة انضغاط المرجعية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</w:t>
      </w:r>
    </w:p>
    <w:p w:rsidR="001C6130" w:rsidRPr="00F40228" w:rsidRDefault="001C6130" w:rsidP="00D13AD5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3 -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قوى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الشد للخرسانة: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تزداد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قوة الشد بتقدم عمر الخرسانة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تتزايد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القوة بزيادة نسبة استبدال 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بالرم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المتطاير في الخلطات الخرسانية ولكن بشكل اقل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مما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هو عليه في تزايد قوة 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ضغاط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الخلطات حيث نل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احظ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اعلى نسبة زيادة تحققت في قوة شد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الخلطة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ذات نسبة استبدال 45% الرمل بالرماد المتطاير بع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90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كانت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13.47 % مقارنة بما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سجلتها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الخلطة المرجعية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العمر</w:t>
      </w:r>
      <w:r w:rsidRPr="00D13AD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نفس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حين كانت نسبة زيادة قوة انضغاطها 48% اعلى من قوة انضغ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اط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المرجعية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1C6130" w:rsidRPr="00F40228" w:rsidRDefault="001C6130" w:rsidP="00B27C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 xml:space="preserve"> 4 -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الكثافة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الجافة للخرسانة :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تزداد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الكثافة الجافة للخرسانة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بزيادة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نسبة استبدا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الرمل بالرماد المتطاير في الخلطات الخرسانية ولكنها على العموم تكون زيادة طف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يفة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لا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تتجاوز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اعلاها نسبة </w:t>
      </w:r>
      <w:r w:rsidRPr="00F40228">
        <w:rPr>
          <w:rFonts w:ascii="Simplified Arabic" w:hAnsi="Simplified Arabic" w:cs="Simplified Arabic"/>
          <w:color w:val="000000"/>
          <w:sz w:val="24"/>
          <w:szCs w:val="24"/>
          <w:lang w:bidi="ar-IQ"/>
        </w:rPr>
        <w:t>2.23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% ع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كثاف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الخلطة المرجعية والمتحققة في الخلطة ذات نسبة استبدال 45% الرمل بالرماد المتطاير بعمر 28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</w:t>
      </w:r>
    </w:p>
    <w:p w:rsidR="001C6130" w:rsidRPr="00F40228" w:rsidRDefault="001C6130" w:rsidP="00B27C8D">
      <w:pPr>
        <w:tabs>
          <w:tab w:val="left" w:pos="282"/>
        </w:tabs>
        <w:spacing w:after="0" w:line="240" w:lineRule="auto"/>
        <w:ind w:left="6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5 -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امتصاص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الخرسانة للماء: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لزيادة نسبة استبدال الرمل با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لرماد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المتطاي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في الخلطات الخرسانية تأثير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كبير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على نقصان 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سبة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امت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صاص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الخرسانة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حيث نلا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حظ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تزايد نسبة نقصان </w:t>
      </w:r>
      <w:r w:rsidRPr="00F40228">
        <w:rPr>
          <w:rFonts w:ascii="Simplified Arabic" w:hAnsi="Simplified Arabic" w:cs="Simplified Arabic" w:hint="cs"/>
          <w:sz w:val="24"/>
          <w:szCs w:val="24"/>
          <w:rtl/>
        </w:rPr>
        <w:t>امتصاص</w:t>
      </w:r>
      <w:r w:rsidRPr="00F40228">
        <w:rPr>
          <w:rFonts w:ascii="Simplified Arabic" w:hAnsi="Simplified Arabic" w:cs="Simplified Arabic"/>
          <w:sz w:val="24"/>
          <w:szCs w:val="24"/>
          <w:rtl/>
        </w:rPr>
        <w:t xml:space="preserve"> الخرسانة للماء  بتزايد نسبة الاستبدال حيث سجلت اعلى نسبة نقصان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الخلطة ذا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نسبة استبدال 45% وكانت </w:t>
      </w:r>
      <w:r w:rsidRPr="00F40228">
        <w:rPr>
          <w:rFonts w:ascii="Simplified Arabic" w:hAnsi="Simplified Arabic" w:cs="Simplified Arabic"/>
          <w:color w:val="000000"/>
          <w:sz w:val="24"/>
          <w:szCs w:val="24"/>
          <w:lang w:bidi="ar-IQ"/>
        </w:rPr>
        <w:t>30.5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% بعمر 28 يوم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.</w:t>
      </w:r>
    </w:p>
    <w:p w:rsidR="001C6130" w:rsidRPr="00F40228" w:rsidRDefault="001C6130" w:rsidP="00B27C8D">
      <w:pPr>
        <w:tabs>
          <w:tab w:val="left" w:pos="282"/>
        </w:tabs>
        <w:spacing w:after="0" w:line="240" w:lineRule="auto"/>
        <w:ind w:left="6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>6 – تشير النتائج الى التحسن الكبير في خواص القوة لخرسانة الركام 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لخشن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المعاد بنسبة استبدا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50% عند استخدام رما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متطاي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كبديل جزئي عن الرمل بنس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15% ، 30% ، 45 % 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مقارنة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بمثيلتها المرجعية الخالية منه مما يدل على امكانية استخدام الرماد المتطاير بشكل مؤثر وفعال في خرسان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4022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الركام</w:t>
      </w:r>
      <w:r w:rsidRPr="00F40228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الخشن المعاد . </w:t>
      </w:r>
    </w:p>
    <w:p w:rsidR="001C6130" w:rsidRPr="006F77A6" w:rsidRDefault="001C6130" w:rsidP="00B27C8D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6F77A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الجداول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والأشكال البيانية </w:t>
      </w:r>
      <w:r w:rsidRPr="006F77A6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1C6130" w:rsidRPr="00670D54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>جدول رقم 1</w:t>
      </w:r>
      <w:r w:rsidRPr="00670D54">
        <w:rPr>
          <w:rFonts w:ascii="Times New Roman" w:hAnsi="Times New Roman" w:cs="Times New Roman"/>
          <w:sz w:val="24"/>
          <w:szCs w:val="24"/>
          <w:rtl/>
          <w:lang w:bidi="ar-IQ"/>
        </w:rPr>
        <w:t>: الخواص الفيزياوية للسمنت المستعمل</w:t>
      </w:r>
    </w:p>
    <w:tbl>
      <w:tblPr>
        <w:bidiVisual/>
        <w:tblW w:w="6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1984"/>
        <w:gridCol w:w="2833"/>
      </w:tblGrid>
      <w:tr w:rsidR="001C6130" w:rsidRPr="00F44A72">
        <w:trPr>
          <w:trHeight w:val="265"/>
          <w:jc w:val="center"/>
        </w:trPr>
        <w:tc>
          <w:tcPr>
            <w:tcW w:w="2046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نوع الفحص</w:t>
            </w:r>
          </w:p>
        </w:tc>
        <w:tc>
          <w:tcPr>
            <w:tcW w:w="1984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نتائج فحص الاسمنت</w:t>
            </w:r>
          </w:p>
        </w:tc>
        <w:tc>
          <w:tcPr>
            <w:tcW w:w="2833" w:type="dxa"/>
          </w:tcPr>
          <w:p w:rsidR="001C6130" w:rsidRPr="00F44A72" w:rsidRDefault="001C6130" w:rsidP="00113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حدود المواصفة</w:t>
            </w: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رقم 5 لسنة 1984</w:t>
            </w:r>
          </w:p>
        </w:tc>
      </w:tr>
      <w:tr w:rsidR="001C6130" w:rsidRPr="00F44A72">
        <w:trPr>
          <w:trHeight w:val="831"/>
          <w:jc w:val="center"/>
        </w:trPr>
        <w:tc>
          <w:tcPr>
            <w:tcW w:w="2046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وقت التماسك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 – الابتدائي ( دقيقة )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 – النهائي ( ساعة )</w:t>
            </w:r>
          </w:p>
        </w:tc>
        <w:tc>
          <w:tcPr>
            <w:tcW w:w="1984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108</w:t>
            </w:r>
          </w:p>
          <w:p w:rsidR="001C6130" w:rsidRPr="00F44A72" w:rsidRDefault="001C6130" w:rsidP="00E8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4.2</w:t>
            </w:r>
          </w:p>
        </w:tc>
        <w:tc>
          <w:tcPr>
            <w:tcW w:w="2833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عن 45 دقيقة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عن 10 ساعة</w:t>
            </w:r>
          </w:p>
        </w:tc>
      </w:tr>
      <w:tr w:rsidR="001C6130" w:rsidRPr="00F44A72">
        <w:trPr>
          <w:trHeight w:val="900"/>
          <w:jc w:val="center"/>
        </w:trPr>
        <w:tc>
          <w:tcPr>
            <w:tcW w:w="2046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تحمل الضغط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بعمر 3 أيام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بعمر 7 أيام       </w:t>
            </w:r>
          </w:p>
        </w:tc>
        <w:tc>
          <w:tcPr>
            <w:tcW w:w="1984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C6130" w:rsidRPr="00F44A72" w:rsidRDefault="001C6130" w:rsidP="00E8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20.7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27.6</w:t>
            </w:r>
          </w:p>
        </w:tc>
        <w:tc>
          <w:tcPr>
            <w:tcW w:w="2833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≥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</w:tbl>
    <w:p w:rsidR="001C6130" w:rsidRPr="00670D54" w:rsidRDefault="001C6130" w:rsidP="000A3B0F">
      <w:pPr>
        <w:tabs>
          <w:tab w:val="left" w:pos="2901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670D54">
        <w:rPr>
          <w:rFonts w:ascii="Times New Roman" w:hAnsi="Times New Roman" w:cs="Times New Roman"/>
          <w:sz w:val="24"/>
          <w:szCs w:val="24"/>
          <w:rtl/>
          <w:lang w:bidi="ar-IQ"/>
        </w:rPr>
        <w:t>جدول رقم 2 : التحليل الكيم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ي</w:t>
      </w:r>
      <w:r w:rsidRPr="00670D54">
        <w:rPr>
          <w:rFonts w:ascii="Times New Roman" w:hAnsi="Times New Roman" w:cs="Times New Roman"/>
          <w:sz w:val="24"/>
          <w:szCs w:val="24"/>
          <w:rtl/>
          <w:lang w:bidi="ar-IQ"/>
        </w:rPr>
        <w:t>ا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ئ</w:t>
      </w:r>
      <w:r w:rsidRPr="00670D54">
        <w:rPr>
          <w:rFonts w:ascii="Times New Roman" w:hAnsi="Times New Roman" w:cs="Times New Roman"/>
          <w:sz w:val="24"/>
          <w:szCs w:val="24"/>
          <w:rtl/>
          <w:lang w:bidi="ar-IQ"/>
        </w:rPr>
        <w:t>ي للسمنت المستعمل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696"/>
        <w:gridCol w:w="3122"/>
      </w:tblGrid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مركبات الاكاسيد  </w:t>
            </w:r>
          </w:p>
        </w:tc>
        <w:tc>
          <w:tcPr>
            <w:tcW w:w="1696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محتوى الاكاسيد% 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حدود م.ع.ق. رقم 5 لسنة 1984 </w:t>
            </w:r>
          </w:p>
        </w:tc>
      </w:tr>
      <w:tr w:rsidR="001C6130" w:rsidRPr="00F44A72">
        <w:trPr>
          <w:trHeight w:val="365"/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1696" w:type="dxa"/>
          </w:tcPr>
          <w:p w:rsidR="001C6130" w:rsidRPr="00F44A72" w:rsidRDefault="001C6130" w:rsidP="00413FC1">
            <w:pPr>
              <w:tabs>
                <w:tab w:val="left" w:pos="565"/>
                <w:tab w:val="center" w:pos="740"/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61.5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C6130" w:rsidRPr="00F44A72">
        <w:trPr>
          <w:trHeight w:val="243"/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6" w:type="dxa"/>
          </w:tcPr>
          <w:p w:rsidR="001C6130" w:rsidRPr="00F44A72" w:rsidRDefault="001C6130" w:rsidP="00005BE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21.4  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21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96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22" w:type="dxa"/>
          </w:tcPr>
          <w:p w:rsidR="001C6130" w:rsidRPr="00F44A72" w:rsidRDefault="001C6130" w:rsidP="00E9538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130" w:rsidRPr="00F44A72">
        <w:trPr>
          <w:trHeight w:val="282"/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96" w:type="dxa"/>
          </w:tcPr>
          <w:p w:rsidR="001C6130" w:rsidRPr="00F44A72" w:rsidRDefault="001C6130" w:rsidP="00413FC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22" w:type="dxa"/>
          </w:tcPr>
          <w:p w:rsidR="001C6130" w:rsidRPr="00F44A72" w:rsidRDefault="001C6130" w:rsidP="00E9538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</w:p>
        </w:tc>
        <w:tc>
          <w:tcPr>
            <w:tcW w:w="1696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96" w:type="dxa"/>
          </w:tcPr>
          <w:p w:rsidR="001C6130" w:rsidRPr="00F44A72" w:rsidRDefault="001C6130" w:rsidP="00005BE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2" w:type="dxa"/>
          </w:tcPr>
          <w:p w:rsidR="001C6130" w:rsidRPr="00F44A72" w:rsidRDefault="001C6130" w:rsidP="00196279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الفقدان عند الحرق </w:t>
            </w:r>
          </w:p>
        </w:tc>
        <w:tc>
          <w:tcPr>
            <w:tcW w:w="1696" w:type="dxa"/>
          </w:tcPr>
          <w:p w:rsidR="001C6130" w:rsidRPr="00F44A72" w:rsidRDefault="001C6130" w:rsidP="00005BE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المواد غير القابلة للذوبان </w:t>
            </w:r>
          </w:p>
        </w:tc>
        <w:tc>
          <w:tcPr>
            <w:tcW w:w="1696" w:type="dxa"/>
          </w:tcPr>
          <w:p w:rsidR="001C6130" w:rsidRPr="00F44A72" w:rsidRDefault="001C6130" w:rsidP="00413FC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≤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عامل الإشباع الجيري </w:t>
            </w:r>
          </w:p>
        </w:tc>
        <w:tc>
          <w:tcPr>
            <w:tcW w:w="1696" w:type="dxa"/>
          </w:tcPr>
          <w:p w:rsidR="001C6130" w:rsidRPr="00F44A72" w:rsidRDefault="001C6130" w:rsidP="00AE4662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1.02 – 0.66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696" w:type="dxa"/>
          </w:tcPr>
          <w:p w:rsidR="001C6130" w:rsidRPr="00F44A72" w:rsidRDefault="001C6130" w:rsidP="005E58C6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-----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696" w:type="dxa"/>
          </w:tcPr>
          <w:p w:rsidR="001C6130" w:rsidRPr="00F44A72" w:rsidRDefault="001C6130" w:rsidP="005E58C6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-----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6" w:type="dxa"/>
          </w:tcPr>
          <w:p w:rsidR="001C6130" w:rsidRPr="00F44A72" w:rsidRDefault="001C6130" w:rsidP="005E58C6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-----</w:t>
            </w:r>
          </w:p>
        </w:tc>
      </w:tr>
      <w:tr w:rsidR="001C6130" w:rsidRPr="00F44A72">
        <w:trPr>
          <w:jc w:val="center"/>
        </w:trPr>
        <w:tc>
          <w:tcPr>
            <w:tcW w:w="2184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696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10.5</w:t>
            </w:r>
          </w:p>
        </w:tc>
        <w:tc>
          <w:tcPr>
            <w:tcW w:w="3122" w:type="dxa"/>
          </w:tcPr>
          <w:p w:rsidR="001C6130" w:rsidRPr="00F44A72" w:rsidRDefault="001C6130" w:rsidP="00113B35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Pr="00670D54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670D54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جدول رقم 3 تدرج وبعض خواص الركام الناعم الطبيعي (الرمل) </w:t>
      </w:r>
    </w:p>
    <w:tbl>
      <w:tblPr>
        <w:bidiVisual/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1841"/>
        <w:gridCol w:w="2675"/>
      </w:tblGrid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مقياس المنخل ملم</w:t>
            </w:r>
          </w:p>
        </w:tc>
        <w:tc>
          <w:tcPr>
            <w:tcW w:w="1841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المواد المارة  للنموذج  %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م . ق . ع . 45 لسنة 1984 منطقة التدرج رقم 2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841" w:type="dxa"/>
          </w:tcPr>
          <w:p w:rsidR="001C6130" w:rsidRPr="00F44A72" w:rsidRDefault="001C6130" w:rsidP="0028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841" w:type="dxa"/>
          </w:tcPr>
          <w:p w:rsidR="001C6130" w:rsidRPr="00F44A72" w:rsidRDefault="001C6130" w:rsidP="0028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841" w:type="dxa"/>
          </w:tcPr>
          <w:p w:rsidR="001C6130" w:rsidRPr="00F44A72" w:rsidRDefault="001C6130" w:rsidP="00285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55-90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1841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841" w:type="dxa"/>
          </w:tcPr>
          <w:p w:rsidR="001C6130" w:rsidRPr="00F44A72" w:rsidRDefault="001C6130" w:rsidP="001F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1841" w:type="dxa"/>
          </w:tcPr>
          <w:p w:rsidR="001C6130" w:rsidRPr="00F44A72" w:rsidRDefault="001C6130" w:rsidP="001F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C6130" w:rsidRPr="00F44A72">
        <w:trPr>
          <w:trHeight w:val="397"/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الخاصية  </w:t>
            </w:r>
          </w:p>
        </w:tc>
        <w:tc>
          <w:tcPr>
            <w:tcW w:w="1841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نتيجة فحص النموذج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حدود المواصفة</w:t>
            </w:r>
          </w:p>
        </w:tc>
      </w:tr>
      <w:tr w:rsidR="001C6130" w:rsidRPr="00F44A72">
        <w:trPr>
          <w:trHeight w:val="57"/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الوزن النوعي لل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رمل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specific gravity  </w:t>
            </w:r>
          </w:p>
        </w:tc>
        <w:tc>
          <w:tcPr>
            <w:tcW w:w="1841" w:type="dxa"/>
          </w:tcPr>
          <w:p w:rsidR="001C6130" w:rsidRPr="00F44A72" w:rsidRDefault="001C6130" w:rsidP="001F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نسبة الأملاح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1" w:type="dxa"/>
          </w:tcPr>
          <w:p w:rsidR="001C6130" w:rsidRPr="00F44A72" w:rsidRDefault="001C6130" w:rsidP="00C2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0.32 %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0.5 % </w:t>
            </w:r>
          </w:p>
        </w:tc>
      </w:tr>
      <w:tr w:rsidR="001C6130" w:rsidRPr="00F44A72">
        <w:trPr>
          <w:jc w:val="center"/>
        </w:trPr>
        <w:tc>
          <w:tcPr>
            <w:tcW w:w="3477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امتصاص الماء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Water absorption</w:t>
            </w:r>
          </w:p>
        </w:tc>
        <w:tc>
          <w:tcPr>
            <w:tcW w:w="1841" w:type="dxa"/>
          </w:tcPr>
          <w:p w:rsidR="001C6130" w:rsidRPr="00F44A72" w:rsidRDefault="001C6130" w:rsidP="00C2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2675" w:type="dxa"/>
          </w:tcPr>
          <w:p w:rsidR="001C6130" w:rsidRPr="00F44A72" w:rsidRDefault="001C6130" w:rsidP="00113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</w:tc>
      </w:tr>
    </w:tbl>
    <w:p w:rsidR="001C6130" w:rsidRPr="00945FC8" w:rsidRDefault="001C6130" w:rsidP="00113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945FC8">
        <w:rPr>
          <w:rFonts w:ascii="Times New Roman" w:hAnsi="Times New Roman" w:cs="Times New Roman"/>
          <w:sz w:val="24"/>
          <w:szCs w:val="24"/>
          <w:rtl/>
        </w:rPr>
        <w:t xml:space="preserve">جدول رقم 4 تدرج وبعض خواص الركام الخشن </w:t>
      </w:r>
      <w:r w:rsidRPr="00945FC8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الطبيعي والمعاد تدويره </w:t>
      </w:r>
      <w:r w:rsidRPr="00945FC8">
        <w:rPr>
          <w:rFonts w:ascii="Times New Roman" w:hAnsi="Times New Roman" w:cs="Times New Roman"/>
          <w:sz w:val="24"/>
          <w:szCs w:val="24"/>
          <w:rtl/>
        </w:rPr>
        <w:t>المستخدم</w:t>
      </w:r>
    </w:p>
    <w:tbl>
      <w:tblPr>
        <w:bidiVisual/>
        <w:tblW w:w="7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2"/>
        <w:gridCol w:w="1701"/>
        <w:gridCol w:w="1408"/>
        <w:gridCol w:w="2596"/>
      </w:tblGrid>
      <w:tr w:rsidR="001C6130" w:rsidRPr="00F44A72">
        <w:trPr>
          <w:trHeight w:val="461"/>
          <w:jc w:val="center"/>
        </w:trPr>
        <w:tc>
          <w:tcPr>
            <w:tcW w:w="1932" w:type="dxa"/>
            <w:vMerge w:val="restart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مقياس المنخل ملم </w:t>
            </w:r>
          </w:p>
        </w:tc>
        <w:tc>
          <w:tcPr>
            <w:tcW w:w="3109" w:type="dxa"/>
            <w:gridSpan w:val="2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المواد المارة % للنموذج</w:t>
            </w:r>
          </w:p>
        </w:tc>
        <w:tc>
          <w:tcPr>
            <w:tcW w:w="2596" w:type="dxa"/>
            <w:vMerge w:val="restart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حدود م.ق.ع. 45  لسنة 1984 %المقياس الاسمي للركام 20 - 5 ملم</w:t>
            </w:r>
          </w:p>
        </w:tc>
      </w:tr>
      <w:tr w:rsidR="001C6130" w:rsidRPr="00F44A72">
        <w:trPr>
          <w:trHeight w:val="460"/>
          <w:jc w:val="center"/>
        </w:trPr>
        <w:tc>
          <w:tcPr>
            <w:tcW w:w="1932" w:type="dxa"/>
            <w:vMerge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الركام المعاد تدويره 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الركام الطبيعي </w:t>
            </w:r>
          </w:p>
        </w:tc>
        <w:tc>
          <w:tcPr>
            <w:tcW w:w="2596" w:type="dxa"/>
            <w:vMerge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0" w:rsidRPr="00F44A72">
        <w:trPr>
          <w:trHeight w:val="298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100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6130" w:rsidRPr="00F44A72">
        <w:trPr>
          <w:trHeight w:val="260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96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95 - 100</w:t>
            </w:r>
          </w:p>
        </w:tc>
      </w:tr>
      <w:tr w:rsidR="001C6130" w:rsidRPr="00F44A72">
        <w:trPr>
          <w:trHeight w:val="263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38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30 - 60</w:t>
            </w:r>
          </w:p>
        </w:tc>
      </w:tr>
      <w:tr w:rsidR="001C6130" w:rsidRPr="00F44A72">
        <w:trPr>
          <w:trHeight w:val="254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1C6130" w:rsidRPr="00F44A72">
        <w:trPr>
          <w:trHeight w:val="257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130" w:rsidRPr="00F44A72">
        <w:trPr>
          <w:trHeight w:val="248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الخاصية  </w:t>
            </w:r>
          </w:p>
        </w:tc>
        <w:tc>
          <w:tcPr>
            <w:tcW w:w="3109" w:type="dxa"/>
            <w:gridSpan w:val="2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نتيجة فحص النموذج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حدود م.ق.ع. 45  لسنة 1984</w:t>
            </w:r>
          </w:p>
        </w:tc>
      </w:tr>
      <w:tr w:rsidR="001C6130" w:rsidRPr="00F44A72">
        <w:trPr>
          <w:trHeight w:val="393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الوزن النوعي للحصى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specific gravity  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C6130" w:rsidRPr="00F44A72">
        <w:trPr>
          <w:trHeight w:val="272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نسبة الأملاح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0.1 % </w:t>
            </w:r>
          </w:p>
        </w:tc>
      </w:tr>
      <w:tr w:rsidR="001C6130" w:rsidRPr="00F44A72">
        <w:trPr>
          <w:trHeight w:val="261"/>
          <w:jc w:val="center"/>
        </w:trPr>
        <w:tc>
          <w:tcPr>
            <w:tcW w:w="193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امتصاص الماء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%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0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0.4 </w:t>
            </w:r>
          </w:p>
        </w:tc>
        <w:tc>
          <w:tcPr>
            <w:tcW w:w="259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----</w:t>
            </w:r>
          </w:p>
        </w:tc>
      </w:tr>
    </w:tbl>
    <w:p w:rsidR="001C6130" w:rsidRPr="00113B35" w:rsidRDefault="001C6130" w:rsidP="00FA4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113B3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جدول رقم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5</w:t>
      </w:r>
      <w:r w:rsidRPr="00113B3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التحليل الكيم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ي</w:t>
      </w:r>
      <w:r w:rsidRPr="00113B35">
        <w:rPr>
          <w:rFonts w:ascii="Times New Roman" w:hAnsi="Times New Roman" w:cs="Times New Roman"/>
          <w:sz w:val="24"/>
          <w:szCs w:val="24"/>
          <w:rtl/>
          <w:lang w:bidi="ar-IQ"/>
        </w:rPr>
        <w:t>ا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ئ</w:t>
      </w:r>
      <w:r w:rsidRPr="00113B3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ي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و</w:t>
      </w:r>
      <w:r w:rsidRPr="00113B35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الخواص الفيزياوية </w:t>
      </w:r>
      <w:r>
        <w:rPr>
          <w:rFonts w:ascii="Times New Roman" w:hAnsi="Times New Roman" w:cs="Times New Roman"/>
          <w:sz w:val="24"/>
          <w:szCs w:val="24"/>
          <w:rtl/>
        </w:rPr>
        <w:t xml:space="preserve">للرماد المتطاير صنف </w:t>
      </w:r>
      <w:r w:rsidRPr="00945A51">
        <w:rPr>
          <w:rFonts w:ascii="Times New Roman" w:hAnsi="Times New Roman" w:cs="Times New Roman"/>
          <w:sz w:val="24"/>
          <w:szCs w:val="24"/>
        </w:rPr>
        <w:t>F</w:t>
      </w:r>
      <w:r w:rsidRPr="00945A51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45A51">
        <w:rPr>
          <w:rFonts w:ascii="Times New Roman" w:hAnsi="Times New Roman" w:cs="Times New Roman"/>
          <w:sz w:val="24"/>
          <w:szCs w:val="24"/>
          <w:rtl/>
        </w:rPr>
        <w:t>المستخدم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1701"/>
        <w:gridCol w:w="3362"/>
      </w:tblGrid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مركبات الاكاسيد  </w:t>
            </w:r>
          </w:p>
        </w:tc>
        <w:tc>
          <w:tcPr>
            <w:tcW w:w="1701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محتوى الاكاسيد% </w:t>
            </w:r>
          </w:p>
        </w:tc>
        <w:tc>
          <w:tcPr>
            <w:tcW w:w="3362" w:type="dxa"/>
          </w:tcPr>
          <w:p w:rsidR="001C6130" w:rsidRPr="00F44A72" w:rsidRDefault="001C6130" w:rsidP="0074380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حدود المواصفة </w:t>
            </w:r>
            <w:r w:rsidRPr="0074380A">
              <w:rPr>
                <w:rFonts w:ascii="Times New Roman" w:hAnsi="Times New Roman" w:cs="Times New Roman"/>
                <w:sz w:val="24"/>
                <w:szCs w:val="24"/>
              </w:rPr>
              <w:t>ASTM C618</w:t>
            </w:r>
          </w:p>
        </w:tc>
      </w:tr>
      <w:tr w:rsidR="001C6130" w:rsidRPr="00F44A72">
        <w:trPr>
          <w:trHeight w:val="243"/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1C6130" w:rsidRPr="00F44A72" w:rsidRDefault="001C6130" w:rsidP="009C709E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1C6130" w:rsidRPr="00F44A72" w:rsidRDefault="001C6130" w:rsidP="002241D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C6130" w:rsidRPr="00F44A72">
        <w:trPr>
          <w:trHeight w:val="282"/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1C6130" w:rsidRPr="00F44A72" w:rsidRDefault="001C6130" w:rsidP="009C709E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C6130" w:rsidRPr="00F44A72">
        <w:trPr>
          <w:trHeight w:val="282"/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+ Fe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+ Al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130" w:rsidRPr="00F44A72" w:rsidRDefault="001C6130" w:rsidP="009C709E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82.2</w:t>
            </w:r>
          </w:p>
        </w:tc>
        <w:tc>
          <w:tcPr>
            <w:tcW w:w="3362" w:type="dxa"/>
          </w:tcPr>
          <w:p w:rsidR="001C6130" w:rsidRPr="00F44A72" w:rsidRDefault="001C6130" w:rsidP="00947198">
            <w:pPr>
              <w:tabs>
                <w:tab w:val="left" w:pos="681"/>
                <w:tab w:val="left" w:pos="911"/>
                <w:tab w:val="center" w:pos="1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≥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70 % 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1701" w:type="dxa"/>
          </w:tcPr>
          <w:p w:rsidR="001C6130" w:rsidRPr="00F44A72" w:rsidRDefault="001C6130" w:rsidP="002241D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</w:p>
        </w:tc>
        <w:tc>
          <w:tcPr>
            <w:tcW w:w="1701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3362" w:type="dxa"/>
          </w:tcPr>
          <w:p w:rsidR="001C6130" w:rsidRPr="00F44A72" w:rsidRDefault="001C6130" w:rsidP="00947198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5 %  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1C6130" w:rsidRPr="00F44A72" w:rsidRDefault="001C6130" w:rsidP="00CD1D23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62" w:type="dxa"/>
          </w:tcPr>
          <w:p w:rsidR="001C6130" w:rsidRPr="00F44A72" w:rsidRDefault="001C6130" w:rsidP="00947198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5 %  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1C6130" w:rsidRPr="00F44A72" w:rsidRDefault="001C6130" w:rsidP="0052090F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2.47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4380A">
              <w:rPr>
                <w:rFonts w:ascii="Times New Roman" w:eastAsia="AdvGulliv-R" w:hAnsi="Times New Roman" w:cs="Times New Roman"/>
                <w:sz w:val="24"/>
                <w:szCs w:val="24"/>
              </w:rPr>
              <w:t>Na</w:t>
            </w:r>
            <w:r w:rsidRPr="0074380A">
              <w:rPr>
                <w:rFonts w:ascii="Times New Roman" w:eastAsia="AdvGulliv-R" w:hAnsi="Times New Roman" w:cs="Times New Roman"/>
                <w:sz w:val="24"/>
                <w:szCs w:val="24"/>
                <w:vertAlign w:val="subscript"/>
              </w:rPr>
              <w:t>2</w:t>
            </w:r>
            <w:r w:rsidRPr="0074380A">
              <w:rPr>
                <w:rFonts w:ascii="Times New Roman" w:eastAsia="AdvGulliv-R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1C6130" w:rsidRPr="00F44A72" w:rsidRDefault="001C6130" w:rsidP="0052090F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0.53</w:t>
            </w:r>
          </w:p>
        </w:tc>
        <w:tc>
          <w:tcPr>
            <w:tcW w:w="3362" w:type="dxa"/>
          </w:tcPr>
          <w:p w:rsidR="001C6130" w:rsidRPr="00F44A72" w:rsidRDefault="001C6130" w:rsidP="00EF6526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1.5 %  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4380A">
              <w:rPr>
                <w:rFonts w:ascii="Times New Roman" w:eastAsia="AdvGulliv-R" w:hAnsi="Times New Roman" w:cs="Times New Roman"/>
                <w:sz w:val="24"/>
                <w:szCs w:val="24"/>
              </w:rPr>
              <w:t>LOI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الفقدان عند الحرق</w:t>
            </w:r>
          </w:p>
        </w:tc>
        <w:tc>
          <w:tcPr>
            <w:tcW w:w="1701" w:type="dxa"/>
          </w:tcPr>
          <w:p w:rsidR="001C6130" w:rsidRPr="00F44A72" w:rsidRDefault="001C6130" w:rsidP="000C73B7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3362" w:type="dxa"/>
          </w:tcPr>
          <w:p w:rsidR="001C6130" w:rsidRPr="00F44A72" w:rsidRDefault="001C6130" w:rsidP="00EF6526">
            <w:pPr>
              <w:tabs>
                <w:tab w:val="left" w:pos="318"/>
                <w:tab w:val="left" w:pos="911"/>
                <w:tab w:val="center" w:pos="16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6 %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Loss on Ignition  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74380A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eastAsia="AdvGulliv-R" w:hAnsi="Times New Roman"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محتوى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الرطوبة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1C6130" w:rsidRPr="00F44A72" w:rsidRDefault="001C6130" w:rsidP="007E2512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0.3</w:t>
            </w:r>
          </w:p>
        </w:tc>
        <w:tc>
          <w:tcPr>
            <w:tcW w:w="3362" w:type="dxa"/>
          </w:tcPr>
          <w:p w:rsidR="001C6130" w:rsidRPr="00F44A72" w:rsidRDefault="001C6130" w:rsidP="00947198">
            <w:pPr>
              <w:tabs>
                <w:tab w:val="left" w:pos="368"/>
                <w:tab w:val="left" w:pos="911"/>
                <w:tab w:val="center" w:pos="16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4A7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≤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3 % 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Moisture Content  </w:t>
            </w:r>
          </w:p>
        </w:tc>
      </w:tr>
      <w:tr w:rsidR="001C6130" w:rsidRPr="00F44A72">
        <w:trPr>
          <w:jc w:val="center"/>
        </w:trPr>
        <w:tc>
          <w:tcPr>
            <w:tcW w:w="8141" w:type="dxa"/>
            <w:gridSpan w:val="3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الخواص الفيزياوية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الكثافة النوعية </w:t>
            </w:r>
            <w:r w:rsidRPr="0074380A">
              <w:rPr>
                <w:rFonts w:ascii="Times New Roman" w:eastAsia="AdvGulliv-R" w:hAnsi="Times New Roman" w:cs="Times New Roman"/>
                <w:sz w:val="24"/>
                <w:szCs w:val="24"/>
              </w:rPr>
              <w:t>Specific gravity</w:t>
            </w:r>
          </w:p>
        </w:tc>
        <w:tc>
          <w:tcPr>
            <w:tcW w:w="1701" w:type="dxa"/>
          </w:tcPr>
          <w:p w:rsidR="001C6130" w:rsidRPr="00F44A72" w:rsidRDefault="001C6130" w:rsidP="00321A21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AdvGulliv-R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0" w:rsidRPr="00F44A72">
        <w:trPr>
          <w:jc w:val="center"/>
        </w:trPr>
        <w:tc>
          <w:tcPr>
            <w:tcW w:w="3078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4380A">
              <w:rPr>
                <w:rFonts w:ascii="Times New Roman" w:eastAsia="AdvGulliv-R" w:hAnsi="Times New Roman" w:cs="Times New Roman"/>
                <w:sz w:val="24"/>
                <w:szCs w:val="24"/>
              </w:rPr>
              <w:t xml:space="preserve">Fineness (Blaine) (cm2/g) </w:t>
            </w:r>
            <w:r w:rsidRPr="0074380A">
              <w:rPr>
                <w:rFonts w:cs="Times New Roman" w:hint="cs"/>
                <w:sz w:val="24"/>
                <w:szCs w:val="24"/>
                <w:rtl/>
                <w:lang w:bidi="ar-IQ"/>
              </w:rPr>
              <w:t>معامل</w:t>
            </w:r>
            <w:r w:rsidRPr="0074380A">
              <w:rPr>
                <w:rFonts w:ascii="Times New Roman" w:eastAsia="AdvGulliv-R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النعومة </w:t>
            </w:r>
          </w:p>
        </w:tc>
        <w:tc>
          <w:tcPr>
            <w:tcW w:w="1701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3362" w:type="dxa"/>
          </w:tcPr>
          <w:p w:rsidR="001C6130" w:rsidRPr="00F44A72" w:rsidRDefault="001C6130" w:rsidP="00095DFA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1C6130" w:rsidRDefault="001C6130" w:rsidP="00B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Default="001C6130" w:rsidP="00B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Default="001C6130" w:rsidP="00B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Default="001C6130" w:rsidP="00BA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1C6130" w:rsidRPr="002300F7" w:rsidRDefault="001C6130" w:rsidP="00BA3354">
      <w:pPr>
        <w:spacing w:after="0" w:line="240" w:lineRule="auto"/>
        <w:jc w:val="center"/>
        <w:rPr>
          <w:rFonts w:ascii="Times New Roman" w:hAnsi="Times New Roman" w:cs="Times New Roman"/>
          <w:rtl/>
          <w:lang w:bidi="ar-IQ"/>
        </w:rPr>
      </w:pPr>
      <w:r w:rsidRPr="0006685F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جدول رقم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6685F">
        <w:rPr>
          <w:rFonts w:ascii="Times New Roman" w:hAnsi="Times New Roman" w:cs="Times New Roman"/>
          <w:sz w:val="24"/>
          <w:szCs w:val="24"/>
          <w:rtl/>
        </w:rPr>
        <w:t xml:space="preserve"> يبين أنواع الخلطات الخرسانية ورموزها وكميات المواد الداخلة فيها</w:t>
      </w:r>
      <w:r w:rsidRPr="0006685F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كغم / 1م</w:t>
      </w:r>
      <w:r w:rsidRPr="0006685F">
        <w:rPr>
          <w:rFonts w:ascii="Times New Roman" w:hAnsi="Times New Roman" w:cs="Times New Roman"/>
          <w:sz w:val="24"/>
          <w:szCs w:val="24"/>
          <w:vertAlign w:val="superscript"/>
          <w:rtl/>
          <w:lang w:bidi="ar-IQ"/>
        </w:rPr>
        <w:t>3</w:t>
      </w:r>
      <w:r>
        <w:rPr>
          <w:rFonts w:ascii="Times New Roman" w:hAnsi="Times New Roman" w:cs="Times New Roman"/>
          <w:rtl/>
          <w:lang w:bidi="ar-IQ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892"/>
        <w:gridCol w:w="776"/>
        <w:gridCol w:w="847"/>
        <w:gridCol w:w="763"/>
        <w:gridCol w:w="758"/>
        <w:gridCol w:w="777"/>
        <w:gridCol w:w="775"/>
        <w:gridCol w:w="746"/>
        <w:gridCol w:w="592"/>
      </w:tblGrid>
      <w:tr w:rsidR="001C6130" w:rsidRPr="00F44A72">
        <w:trPr>
          <w:trHeight w:val="759"/>
          <w:jc w:val="center"/>
        </w:trPr>
        <w:tc>
          <w:tcPr>
            <w:tcW w:w="1310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نسبة الخلط والقوة التصميمية</w:t>
            </w:r>
          </w:p>
        </w:tc>
        <w:tc>
          <w:tcPr>
            <w:tcW w:w="8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رمز الخلطة</w:t>
            </w:r>
          </w:p>
        </w:tc>
        <w:tc>
          <w:tcPr>
            <w:tcW w:w="77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محتوى السمنت</w:t>
            </w:r>
          </w:p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كغم/ 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84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الماء / السمنت</w:t>
            </w:r>
          </w:p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(W/C)</w:t>
            </w:r>
          </w:p>
        </w:tc>
        <w:tc>
          <w:tcPr>
            <w:tcW w:w="76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نسبة استبدال الرمل بالرماد</w:t>
            </w:r>
          </w:p>
        </w:tc>
        <w:tc>
          <w:tcPr>
            <w:tcW w:w="75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رمل طبيعي كغم/م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ar-IQ"/>
              </w:rPr>
              <w:t>3</w:t>
            </w:r>
          </w:p>
        </w:tc>
        <w:tc>
          <w:tcPr>
            <w:tcW w:w="77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رماد متطاير  كغم/ 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ar-IQ"/>
              </w:rPr>
              <w:t>3</w:t>
            </w:r>
          </w:p>
        </w:tc>
        <w:tc>
          <w:tcPr>
            <w:tcW w:w="775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حصى طبيعي كغم/ 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ar-IQ"/>
              </w:rPr>
              <w:t>3</w:t>
            </w:r>
          </w:p>
        </w:tc>
        <w:tc>
          <w:tcPr>
            <w:tcW w:w="74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حصى معاد كغم/م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  <w:lang w:bidi="ar-IQ"/>
              </w:rPr>
              <w:t>3</w:t>
            </w:r>
          </w:p>
        </w:tc>
        <w:tc>
          <w:tcPr>
            <w:tcW w:w="5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الماء لتر</w:t>
            </w:r>
          </w:p>
        </w:tc>
      </w:tr>
      <w:tr w:rsidR="001C6130" w:rsidRPr="00F44A72">
        <w:trPr>
          <w:jc w:val="center"/>
        </w:trPr>
        <w:tc>
          <w:tcPr>
            <w:tcW w:w="1310" w:type="dxa"/>
            <w:vMerge w:val="restart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30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 xml:space="preserve"> Mpa</w:t>
            </w:r>
          </w:p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1:2.05:2.93</w:t>
            </w:r>
          </w:p>
        </w:tc>
        <w:tc>
          <w:tcPr>
            <w:tcW w:w="89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77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4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6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0%</w:t>
            </w:r>
          </w:p>
        </w:tc>
        <w:tc>
          <w:tcPr>
            <w:tcW w:w="75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769</w:t>
            </w:r>
          </w:p>
        </w:tc>
        <w:tc>
          <w:tcPr>
            <w:tcW w:w="77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</w:t>
            </w:r>
          </w:p>
        </w:tc>
        <w:tc>
          <w:tcPr>
            <w:tcW w:w="775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746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5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210</w:t>
            </w:r>
          </w:p>
        </w:tc>
      </w:tr>
      <w:tr w:rsidR="001C6130" w:rsidRPr="00F44A72">
        <w:trPr>
          <w:jc w:val="center"/>
        </w:trPr>
        <w:tc>
          <w:tcPr>
            <w:tcW w:w="1310" w:type="dxa"/>
            <w:vMerge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77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4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6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15%</w:t>
            </w:r>
          </w:p>
        </w:tc>
        <w:tc>
          <w:tcPr>
            <w:tcW w:w="75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654</w:t>
            </w:r>
          </w:p>
        </w:tc>
        <w:tc>
          <w:tcPr>
            <w:tcW w:w="77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115</w:t>
            </w:r>
          </w:p>
        </w:tc>
        <w:tc>
          <w:tcPr>
            <w:tcW w:w="775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746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5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210</w:t>
            </w:r>
          </w:p>
        </w:tc>
      </w:tr>
      <w:tr w:rsidR="001C6130" w:rsidRPr="00F44A72">
        <w:trPr>
          <w:jc w:val="center"/>
        </w:trPr>
        <w:tc>
          <w:tcPr>
            <w:tcW w:w="1310" w:type="dxa"/>
            <w:vMerge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77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4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6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30%</w:t>
            </w:r>
          </w:p>
        </w:tc>
        <w:tc>
          <w:tcPr>
            <w:tcW w:w="75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538</w:t>
            </w:r>
          </w:p>
        </w:tc>
        <w:tc>
          <w:tcPr>
            <w:tcW w:w="77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231</w:t>
            </w:r>
          </w:p>
        </w:tc>
        <w:tc>
          <w:tcPr>
            <w:tcW w:w="775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746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5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210</w:t>
            </w:r>
          </w:p>
        </w:tc>
      </w:tr>
      <w:tr w:rsidR="001C6130" w:rsidRPr="00F44A72">
        <w:trPr>
          <w:jc w:val="center"/>
        </w:trPr>
        <w:tc>
          <w:tcPr>
            <w:tcW w:w="1310" w:type="dxa"/>
            <w:vMerge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89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776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4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76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45%</w:t>
            </w:r>
          </w:p>
        </w:tc>
        <w:tc>
          <w:tcPr>
            <w:tcW w:w="75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423</w:t>
            </w:r>
          </w:p>
        </w:tc>
        <w:tc>
          <w:tcPr>
            <w:tcW w:w="77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346</w:t>
            </w:r>
          </w:p>
        </w:tc>
        <w:tc>
          <w:tcPr>
            <w:tcW w:w="775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746" w:type="dxa"/>
          </w:tcPr>
          <w:p w:rsidR="001C6130" w:rsidRPr="00F44A72" w:rsidRDefault="001C6130" w:rsidP="00F44A72">
            <w:pPr>
              <w:spacing w:after="0" w:line="240" w:lineRule="auto"/>
              <w:jc w:val="center"/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550</w:t>
            </w:r>
          </w:p>
        </w:tc>
        <w:tc>
          <w:tcPr>
            <w:tcW w:w="592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210</w:t>
            </w:r>
          </w:p>
        </w:tc>
      </w:tr>
    </w:tbl>
    <w:p w:rsidR="001C6130" w:rsidRPr="00364CB7" w:rsidRDefault="001C6130" w:rsidP="00493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364CB7">
        <w:rPr>
          <w:rFonts w:ascii="Times New Roman" w:hAnsi="Times New Roman" w:cs="Times New Roman"/>
          <w:sz w:val="24"/>
          <w:szCs w:val="24"/>
          <w:rtl/>
        </w:rPr>
        <w:t xml:space="preserve">جدول رقم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يبين </w:t>
      </w:r>
      <w:r>
        <w:rPr>
          <w:rFonts w:ascii="Times New Roman" w:hAnsi="Times New Roman" w:cs="Times New Roman"/>
          <w:sz w:val="24"/>
          <w:szCs w:val="24"/>
          <w:rtl/>
        </w:rPr>
        <w:t xml:space="preserve">نتائج فحص قوى الانضغاط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للخلطات المستخدمة </w:t>
      </w:r>
      <w:r>
        <w:rPr>
          <w:rFonts w:ascii="Times New Roman" w:hAnsi="Times New Roman" w:cs="Times New Roman"/>
          <w:sz w:val="24"/>
          <w:szCs w:val="24"/>
          <w:rtl/>
        </w:rPr>
        <w:t xml:space="preserve">للأعمار المختلفة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8078" w:type="dxa"/>
        <w:jc w:val="center"/>
        <w:tblLook w:val="00A0"/>
      </w:tblPr>
      <w:tblGrid>
        <w:gridCol w:w="1700"/>
        <w:gridCol w:w="1842"/>
        <w:gridCol w:w="1570"/>
        <w:gridCol w:w="1407"/>
        <w:gridCol w:w="1559"/>
      </w:tblGrid>
      <w:tr w:rsidR="001C6130" w:rsidRPr="00F44A72">
        <w:trPr>
          <w:trHeight w:val="390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رمز الخلطة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الانضغاط 7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الانضغاط 14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الانضغاط 28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الانضغاط 90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</w:tr>
      <w:tr w:rsidR="001C6130" w:rsidRPr="00F44A72">
        <w:trPr>
          <w:trHeight w:val="239"/>
          <w:jc w:val="center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21.37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23.87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29.26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4A7DA6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A7DA6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32.10</w:t>
            </w:r>
          </w:p>
        </w:tc>
      </w:tr>
      <w:tr w:rsidR="001C6130" w:rsidRPr="00F44A72">
        <w:trPr>
          <w:trHeight w:val="230"/>
          <w:jc w:val="center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23.6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25.53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32.43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4A7DA6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A6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36.23</w:t>
            </w:r>
          </w:p>
        </w:tc>
      </w:tr>
      <w:tr w:rsidR="001C6130" w:rsidRPr="00F44A72">
        <w:trPr>
          <w:trHeight w:val="219"/>
          <w:jc w:val="center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26.52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29.17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37.2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42.62</w:t>
            </w:r>
          </w:p>
        </w:tc>
      </w:tr>
      <w:tr w:rsidR="001C6130" w:rsidRPr="00F44A72">
        <w:trPr>
          <w:trHeight w:val="210"/>
          <w:jc w:val="center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32.13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41.21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13B65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65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47.51</w:t>
            </w:r>
          </w:p>
        </w:tc>
      </w:tr>
    </w:tbl>
    <w:p w:rsidR="001C6130" w:rsidRDefault="001C6130" w:rsidP="009308C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0"/>
          <w:szCs w:val="20"/>
          <w:rtl/>
        </w:rPr>
        <w:t xml:space="preserve">                      </w:t>
      </w:r>
      <w:r w:rsidRPr="00627DA9">
        <w:rPr>
          <w:rFonts w:ascii="Times New Roman" w:hAnsi="Times New Roman" w:cs="Times New Roman"/>
          <w:sz w:val="20"/>
          <w:szCs w:val="20"/>
          <w:rtl/>
        </w:rPr>
        <w:t>* القراءة تمثل معدل فحص ثلاث نماذج</w:t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1C6130" w:rsidRDefault="001C6130" w:rsidP="002C6448">
      <w:pPr>
        <w:bidi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ar-IQ"/>
        </w:rPr>
      </w:pP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جدول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8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نسبة زيادة انضغاط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>%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ل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لخلطات الحاوية على نسب مختلفة من الرماد المتطاير مقارنة </w:t>
      </w:r>
      <w:r w:rsidRPr="00493B77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بمثيلتها المرجعية </w:t>
      </w:r>
    </w:p>
    <w:tbl>
      <w:tblPr>
        <w:bidiVisual/>
        <w:tblW w:w="6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1417"/>
        <w:gridCol w:w="1559"/>
        <w:gridCol w:w="1418"/>
        <w:gridCol w:w="1420"/>
      </w:tblGrid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رمز الخلطة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الانضغاط  % لعمر 7 يوم</w:t>
            </w:r>
          </w:p>
        </w:tc>
        <w:tc>
          <w:tcPr>
            <w:tcW w:w="1559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الانضغاط  % لعمر 14 يوم</w:t>
            </w:r>
          </w:p>
        </w:tc>
        <w:tc>
          <w:tcPr>
            <w:tcW w:w="141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الانضغاط % لعمر 28 يوم</w:t>
            </w:r>
          </w:p>
        </w:tc>
        <w:tc>
          <w:tcPr>
            <w:tcW w:w="1420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الانضغاط % لعمر 90 يوم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10.43</w:t>
            </w:r>
          </w:p>
        </w:tc>
        <w:tc>
          <w:tcPr>
            <w:tcW w:w="1559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6.95</w:t>
            </w:r>
          </w:p>
        </w:tc>
        <w:tc>
          <w:tcPr>
            <w:tcW w:w="141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10.83</w:t>
            </w:r>
          </w:p>
        </w:tc>
        <w:tc>
          <w:tcPr>
            <w:tcW w:w="1420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12.86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24.1</w:t>
            </w:r>
          </w:p>
        </w:tc>
        <w:tc>
          <w:tcPr>
            <w:tcW w:w="1559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41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27.13</w:t>
            </w:r>
          </w:p>
        </w:tc>
        <w:tc>
          <w:tcPr>
            <w:tcW w:w="1420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32.77</w:t>
            </w:r>
          </w:p>
        </w:tc>
      </w:tr>
      <w:tr w:rsidR="001C6130" w:rsidRPr="00F44A72">
        <w:trPr>
          <w:trHeight w:val="328"/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35.7</w:t>
            </w:r>
          </w:p>
        </w:tc>
        <w:tc>
          <w:tcPr>
            <w:tcW w:w="1559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34.6</w:t>
            </w:r>
          </w:p>
        </w:tc>
        <w:tc>
          <w:tcPr>
            <w:tcW w:w="141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40.84</w:t>
            </w:r>
          </w:p>
        </w:tc>
        <w:tc>
          <w:tcPr>
            <w:tcW w:w="1420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48.00</w:t>
            </w:r>
          </w:p>
        </w:tc>
      </w:tr>
    </w:tbl>
    <w:p w:rsidR="001C6130" w:rsidRPr="00A01846" w:rsidRDefault="001C6130" w:rsidP="00B827B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جدول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9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نسبة زيادة الانضغاط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%  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>ل</w:t>
      </w:r>
      <w:r w:rsidRPr="00A01846">
        <w:rPr>
          <w:rFonts w:ascii="Times New Roman" w:hAnsi="Times New Roman" w:cs="Times New Roman"/>
          <w:sz w:val="24"/>
          <w:szCs w:val="24"/>
          <w:rtl/>
          <w:lang w:bidi="ar-IQ"/>
        </w:rPr>
        <w:t>أعمار 14 ، 28 ، 90 يوم مقارنة بقوة انضغاطها بعمر 7 ايام</w:t>
      </w:r>
    </w:p>
    <w:tbl>
      <w:tblPr>
        <w:bidiVisual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2268"/>
        <w:gridCol w:w="1987"/>
        <w:gridCol w:w="1983"/>
      </w:tblGrid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رمز الخلطة</w:t>
            </w:r>
          </w:p>
        </w:tc>
        <w:tc>
          <w:tcPr>
            <w:tcW w:w="226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الانضغاط  % لعمر 14 يوم</w:t>
            </w:r>
          </w:p>
        </w:tc>
        <w:tc>
          <w:tcPr>
            <w:tcW w:w="198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زيادة الانضغاط % لعمر 28 يوم</w:t>
            </w:r>
          </w:p>
        </w:tc>
        <w:tc>
          <w:tcPr>
            <w:tcW w:w="198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زيادة الانضغاط % لعمر 90 يوم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226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11.7</w:t>
            </w:r>
          </w:p>
        </w:tc>
        <w:tc>
          <w:tcPr>
            <w:tcW w:w="198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36.92</w:t>
            </w:r>
          </w:p>
        </w:tc>
        <w:tc>
          <w:tcPr>
            <w:tcW w:w="198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50.21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226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8.18</w:t>
            </w:r>
          </w:p>
        </w:tc>
        <w:tc>
          <w:tcPr>
            <w:tcW w:w="198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37.42</w:t>
            </w:r>
          </w:p>
        </w:tc>
        <w:tc>
          <w:tcPr>
            <w:tcW w:w="198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53.51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226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8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40.27</w:t>
            </w:r>
          </w:p>
        </w:tc>
        <w:tc>
          <w:tcPr>
            <w:tcW w:w="198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60.71</w:t>
            </w:r>
          </w:p>
        </w:tc>
      </w:tr>
      <w:tr w:rsidR="001C6130" w:rsidRPr="00F44A72">
        <w:trPr>
          <w:trHeight w:val="328"/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2268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10.8</w:t>
            </w:r>
          </w:p>
        </w:tc>
        <w:tc>
          <w:tcPr>
            <w:tcW w:w="198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42.1</w:t>
            </w:r>
          </w:p>
        </w:tc>
        <w:tc>
          <w:tcPr>
            <w:tcW w:w="1983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63.83</w:t>
            </w:r>
          </w:p>
        </w:tc>
      </w:tr>
    </w:tbl>
    <w:p w:rsidR="001C6130" w:rsidRDefault="001C6130" w:rsidP="00B8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364CB7">
        <w:rPr>
          <w:rFonts w:ascii="Times New Roman" w:hAnsi="Times New Roman" w:cs="Times New Roman"/>
          <w:sz w:val="24"/>
          <w:szCs w:val="24"/>
          <w:rtl/>
        </w:rPr>
        <w:t xml:space="preserve">جدول رقم </w:t>
      </w:r>
      <w:r>
        <w:rPr>
          <w:rFonts w:ascii="Times New Roman" w:hAnsi="Times New Roman" w:cs="Times New Roman"/>
          <w:sz w:val="24"/>
          <w:szCs w:val="24"/>
          <w:rtl/>
        </w:rPr>
        <w:t>10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يبين </w:t>
      </w:r>
      <w:r>
        <w:rPr>
          <w:rFonts w:ascii="Times New Roman" w:hAnsi="Times New Roman" w:cs="Times New Roman"/>
          <w:sz w:val="24"/>
          <w:szCs w:val="24"/>
          <w:rtl/>
        </w:rPr>
        <w:t xml:space="preserve">نتائج فحص قوى الشد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للخلطات المستخدمة </w:t>
      </w:r>
      <w:r>
        <w:rPr>
          <w:rFonts w:ascii="Times New Roman" w:hAnsi="Times New Roman" w:cs="Times New Roman"/>
          <w:sz w:val="24"/>
          <w:szCs w:val="24"/>
          <w:rtl/>
        </w:rPr>
        <w:t xml:space="preserve">للأعمار المختلفة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 .</w:t>
      </w:r>
    </w:p>
    <w:tbl>
      <w:tblPr>
        <w:bidiVisual/>
        <w:tblW w:w="6413" w:type="dxa"/>
        <w:jc w:val="center"/>
        <w:tblLook w:val="00A0"/>
      </w:tblPr>
      <w:tblGrid>
        <w:gridCol w:w="1203"/>
        <w:gridCol w:w="1276"/>
        <w:gridCol w:w="1276"/>
        <w:gridCol w:w="1275"/>
        <w:gridCol w:w="1383"/>
      </w:tblGrid>
      <w:tr w:rsidR="001C6130" w:rsidRPr="00F44A72">
        <w:trPr>
          <w:trHeight w:val="390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رمز الخلطة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34F74" w:rsidRDefault="001C6130" w:rsidP="005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الشد 7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34F74" w:rsidRDefault="001C6130" w:rsidP="005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الشد 14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34F74" w:rsidRDefault="001C6130" w:rsidP="005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الشد 28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6130" w:rsidRPr="00934F74" w:rsidRDefault="001C6130" w:rsidP="005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الشد 90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</w:p>
        </w:tc>
      </w:tr>
      <w:tr w:rsidR="001C6130" w:rsidRPr="00F44A72">
        <w:trPr>
          <w:trHeight w:val="303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1.92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2.30</w:t>
            </w:r>
          </w:p>
        </w:tc>
      </w:tr>
      <w:tr w:rsidR="001C6130" w:rsidRPr="00F44A72">
        <w:trPr>
          <w:trHeight w:val="266"/>
          <w:jc w:val="center"/>
        </w:trPr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1.82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1.98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2.27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2.39</w:t>
            </w:r>
          </w:p>
        </w:tc>
      </w:tr>
      <w:tr w:rsidR="001C6130" w:rsidRPr="00F44A72">
        <w:trPr>
          <w:trHeight w:val="241"/>
          <w:jc w:val="center"/>
        </w:trPr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1.87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2.38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2.53</w:t>
            </w:r>
          </w:p>
        </w:tc>
      </w:tr>
      <w:tr w:rsidR="001C6130" w:rsidRPr="00F44A72">
        <w:trPr>
          <w:trHeight w:val="246"/>
          <w:jc w:val="center"/>
        </w:trPr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F44A72" w:rsidRDefault="001C6130" w:rsidP="005E191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1.95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2.44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30" w:rsidRPr="00934F74" w:rsidRDefault="001C6130" w:rsidP="005E1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34F74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2.61</w:t>
            </w:r>
          </w:p>
        </w:tc>
      </w:tr>
    </w:tbl>
    <w:p w:rsidR="001C6130" w:rsidRDefault="001C6130" w:rsidP="005E19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</w:t>
      </w:r>
      <w:r w:rsidRPr="00627DA9">
        <w:rPr>
          <w:rFonts w:ascii="Times New Roman" w:hAnsi="Times New Roman" w:cs="Times New Roman"/>
          <w:sz w:val="20"/>
          <w:szCs w:val="20"/>
          <w:rtl/>
        </w:rPr>
        <w:t>* القراءة تمثل معدل فحص ثلاث نماذج</w:t>
      </w:r>
      <w:r>
        <w:rPr>
          <w:sz w:val="20"/>
          <w:szCs w:val="20"/>
          <w:rtl/>
          <w:lang w:bidi="ar-IQ"/>
        </w:rPr>
        <w:t xml:space="preserve"> </w:t>
      </w:r>
    </w:p>
    <w:p w:rsidR="001C6130" w:rsidRPr="00493B77" w:rsidRDefault="001C6130" w:rsidP="00EC2D1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493B77">
        <w:rPr>
          <w:rFonts w:ascii="Times New Roman" w:hAnsi="Times New Roman" w:cs="Times New Roman"/>
          <w:sz w:val="24"/>
          <w:szCs w:val="24"/>
          <w:rtl/>
          <w:lang w:bidi="ar-IQ"/>
        </w:rPr>
        <w:t>جدول 11 نسبة زيادة الشد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%</w:t>
      </w:r>
      <w:r w:rsidRPr="00493B77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للخلطات الحاوية على نسب مختلفة من الرماد المتطاير مقارنة بمثيلتها المرجعية </w:t>
      </w:r>
    </w:p>
    <w:tbl>
      <w:tblPr>
        <w:bidiVisual/>
        <w:tblW w:w="8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1701"/>
        <w:gridCol w:w="1842"/>
        <w:gridCol w:w="1843"/>
        <w:gridCol w:w="1812"/>
      </w:tblGrid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رمز الخلطة 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نسبة الزيادة في الشد % لعمر 7 يوم </w:t>
            </w:r>
          </w:p>
        </w:tc>
        <w:tc>
          <w:tcPr>
            <w:tcW w:w="1842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 % لعمر 14 يوم</w:t>
            </w:r>
          </w:p>
        </w:tc>
        <w:tc>
          <w:tcPr>
            <w:tcW w:w="1843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% لعمر 28 يوم</w:t>
            </w:r>
          </w:p>
        </w:tc>
        <w:tc>
          <w:tcPr>
            <w:tcW w:w="1812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% لعمر 90 يوم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1.11</w:t>
            </w:r>
          </w:p>
        </w:tc>
        <w:tc>
          <w:tcPr>
            <w:tcW w:w="184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3.124</w:t>
            </w:r>
          </w:p>
        </w:tc>
        <w:tc>
          <w:tcPr>
            <w:tcW w:w="1843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4.608</w:t>
            </w:r>
          </w:p>
        </w:tc>
        <w:tc>
          <w:tcPr>
            <w:tcW w:w="181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3.913</w:t>
            </w:r>
          </w:p>
        </w:tc>
      </w:tr>
      <w:tr w:rsidR="001C6130" w:rsidRPr="00F44A72">
        <w:trPr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3.88</w:t>
            </w:r>
          </w:p>
        </w:tc>
        <w:tc>
          <w:tcPr>
            <w:tcW w:w="184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7.812</w:t>
            </w:r>
          </w:p>
        </w:tc>
        <w:tc>
          <w:tcPr>
            <w:tcW w:w="1843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9.677</w:t>
            </w:r>
          </w:p>
        </w:tc>
        <w:tc>
          <w:tcPr>
            <w:tcW w:w="181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10.00</w:t>
            </w:r>
          </w:p>
        </w:tc>
      </w:tr>
      <w:tr w:rsidR="001C6130" w:rsidRPr="00F44A72">
        <w:trPr>
          <w:trHeight w:val="328"/>
          <w:jc w:val="center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1701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8.33</w:t>
            </w:r>
          </w:p>
        </w:tc>
        <w:tc>
          <w:tcPr>
            <w:tcW w:w="184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9.895</w:t>
            </w:r>
          </w:p>
        </w:tc>
        <w:tc>
          <w:tcPr>
            <w:tcW w:w="1843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12.442</w:t>
            </w:r>
          </w:p>
        </w:tc>
        <w:tc>
          <w:tcPr>
            <w:tcW w:w="1812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13.478</w:t>
            </w:r>
          </w:p>
        </w:tc>
      </w:tr>
    </w:tbl>
    <w:p w:rsidR="001C6130" w:rsidRDefault="001C6130" w:rsidP="00EC2D1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D57E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D57E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1C6130" w:rsidP="00D57E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Pr="00753A71" w:rsidRDefault="001C6130" w:rsidP="00D57E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ar-IQ"/>
        </w:rPr>
      </w:pPr>
      <w:r w:rsidRPr="00753A71">
        <w:rPr>
          <w:rFonts w:ascii="Times New Roman" w:hAnsi="Times New Roman" w:cs="Times New Roman"/>
          <w:sz w:val="24"/>
          <w:szCs w:val="24"/>
          <w:rtl/>
          <w:lang w:bidi="ar-IQ"/>
        </w:rPr>
        <w:lastRenderedPageBreak/>
        <w:t>جدول 12  نسبة زيادة الشد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753A71">
        <w:rPr>
          <w:rFonts w:ascii="Times New Roman" w:hAnsi="Times New Roman" w:cs="Times New Roman"/>
          <w:sz w:val="24"/>
          <w:szCs w:val="24"/>
          <w:rtl/>
          <w:lang w:bidi="ar-IQ"/>
        </w:rPr>
        <w:t>%  للخلطات خلال الاعمار 14 ، 28 ، 90 يوم مقارنة بقوة الشد لها بعمر 7 ايام</w:t>
      </w:r>
    </w:p>
    <w:tbl>
      <w:tblPr>
        <w:tblpPr w:leftFromText="180" w:rightFromText="180" w:vertAnchor="text" w:tblpXSpec="center" w:tblpY="1"/>
        <w:tblOverlap w:val="never"/>
        <w:bidiVisual/>
        <w:tblW w:w="6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1845"/>
        <w:gridCol w:w="1843"/>
        <w:gridCol w:w="1774"/>
      </w:tblGrid>
      <w:tr w:rsidR="001C6130" w:rsidRPr="00F44A72">
        <w:tc>
          <w:tcPr>
            <w:tcW w:w="1128" w:type="dxa"/>
          </w:tcPr>
          <w:p w:rsidR="001C6130" w:rsidRPr="00F44A72" w:rsidRDefault="001C6130" w:rsidP="00AC2603">
            <w:pPr>
              <w:tabs>
                <w:tab w:val="left" w:pos="1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رمز الخلطة </w:t>
            </w:r>
          </w:p>
        </w:tc>
        <w:tc>
          <w:tcPr>
            <w:tcW w:w="1845" w:type="dxa"/>
          </w:tcPr>
          <w:p w:rsidR="001C6130" w:rsidRPr="00F44A72" w:rsidRDefault="001C6130" w:rsidP="00AC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 % لعمر 14 يوم</w:t>
            </w:r>
          </w:p>
        </w:tc>
        <w:tc>
          <w:tcPr>
            <w:tcW w:w="1843" w:type="dxa"/>
          </w:tcPr>
          <w:p w:rsidR="001C6130" w:rsidRPr="00F44A72" w:rsidRDefault="001C6130" w:rsidP="00AC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% لعمر 28 يوم</w:t>
            </w:r>
          </w:p>
        </w:tc>
        <w:tc>
          <w:tcPr>
            <w:tcW w:w="1774" w:type="dxa"/>
          </w:tcPr>
          <w:p w:rsidR="001C6130" w:rsidRPr="00F44A72" w:rsidRDefault="001C6130" w:rsidP="00AC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نسبة الزيادة في الشد % لعمر 90 يوم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AC2603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1845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6.666</w:t>
            </w:r>
          </w:p>
        </w:tc>
        <w:tc>
          <w:tcPr>
            <w:tcW w:w="1843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20.555</w:t>
            </w:r>
          </w:p>
        </w:tc>
        <w:tc>
          <w:tcPr>
            <w:tcW w:w="1774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27.777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AC2603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1845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8.791</w:t>
            </w:r>
          </w:p>
        </w:tc>
        <w:tc>
          <w:tcPr>
            <w:tcW w:w="1843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24.725</w:t>
            </w:r>
          </w:p>
        </w:tc>
        <w:tc>
          <w:tcPr>
            <w:tcW w:w="1774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31.318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AC2603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1845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10.695</w:t>
            </w:r>
          </w:p>
        </w:tc>
        <w:tc>
          <w:tcPr>
            <w:tcW w:w="1843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27.272</w:t>
            </w:r>
          </w:p>
        </w:tc>
        <w:tc>
          <w:tcPr>
            <w:tcW w:w="1774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35.294</w:t>
            </w:r>
          </w:p>
        </w:tc>
      </w:tr>
      <w:tr w:rsidR="001C6130" w:rsidRPr="00F44A72">
        <w:trPr>
          <w:trHeight w:val="328"/>
        </w:trPr>
        <w:tc>
          <w:tcPr>
            <w:tcW w:w="1128" w:type="dxa"/>
          </w:tcPr>
          <w:p w:rsidR="001C6130" w:rsidRPr="00F44A72" w:rsidRDefault="001C6130" w:rsidP="00AC2603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1845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8.205</w:t>
            </w:r>
          </w:p>
        </w:tc>
        <w:tc>
          <w:tcPr>
            <w:tcW w:w="1843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25.128</w:t>
            </w:r>
          </w:p>
        </w:tc>
        <w:tc>
          <w:tcPr>
            <w:tcW w:w="1774" w:type="dxa"/>
          </w:tcPr>
          <w:p w:rsidR="001C6130" w:rsidRPr="00F44A72" w:rsidRDefault="001C6130" w:rsidP="00AC2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33.846</w:t>
            </w:r>
          </w:p>
        </w:tc>
      </w:tr>
    </w:tbl>
    <w:p w:rsidR="001C6130" w:rsidRDefault="001C6130" w:rsidP="004B1214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br w:type="textWrapping" w:clear="all"/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جدول </w:t>
      </w:r>
      <w:r>
        <w:rPr>
          <w:rFonts w:ascii="Times New Roman" w:hAnsi="Times New Roman" w:cs="Times New Roman"/>
          <w:sz w:val="24"/>
          <w:szCs w:val="24"/>
          <w:rtl/>
        </w:rPr>
        <w:t>13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نتائج فحص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الكثافة الجافة </w:t>
      </w:r>
      <w:r>
        <w:rPr>
          <w:rFonts w:ascii="Times New Roman" w:hAnsi="Times New Roman" w:cs="Times New Roman"/>
          <w:sz w:val="24"/>
          <w:szCs w:val="24"/>
          <w:rtl/>
        </w:rPr>
        <w:t>ونسبة الامتصاص وهطول ا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لخلطات </w:t>
      </w:r>
      <w:r>
        <w:rPr>
          <w:rFonts w:ascii="Times New Roman" w:hAnsi="Times New Roman" w:cs="Times New Roman"/>
          <w:sz w:val="24"/>
          <w:szCs w:val="24"/>
          <w:rtl/>
        </w:rPr>
        <w:t xml:space="preserve">الطرية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المستخدمة </w:t>
      </w:r>
      <w:r>
        <w:rPr>
          <w:rFonts w:ascii="Times New Roman" w:hAnsi="Times New Roman" w:cs="Times New Roman"/>
          <w:sz w:val="24"/>
          <w:szCs w:val="24"/>
          <w:rtl/>
        </w:rPr>
        <w:t xml:space="preserve">بعمر 28 يوم  </w:t>
      </w:r>
      <w:r w:rsidRPr="00364CB7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tbl>
      <w:tblPr>
        <w:bidiVisual/>
        <w:tblW w:w="83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8"/>
        <w:gridCol w:w="829"/>
        <w:gridCol w:w="1417"/>
        <w:gridCol w:w="1134"/>
        <w:gridCol w:w="1274"/>
        <w:gridCol w:w="1274"/>
        <w:gridCol w:w="1274"/>
      </w:tblGrid>
      <w:tr w:rsidR="001C6130" w:rsidRPr="00F44A72"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رمز الخلطة </w:t>
            </w:r>
          </w:p>
        </w:tc>
        <w:tc>
          <w:tcPr>
            <w:tcW w:w="829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الكثافة كغم/م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3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28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نسبة الزيادة في الكثافة % 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مقارنة بالمرجعية</w:t>
            </w:r>
          </w:p>
        </w:tc>
        <w:tc>
          <w:tcPr>
            <w:tcW w:w="1134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الامتصاص  28 يوم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perscript"/>
                <w:rtl/>
              </w:rPr>
              <w:t>*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نسبة النقصان بالامتصاص % مقارنة بالمرجعية 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الهطول</w:t>
            </w:r>
          </w:p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ملم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نسبة النقصان بالهطول % مقارنة بالمرجعية 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0F</w:t>
            </w:r>
          </w:p>
        </w:tc>
        <w:tc>
          <w:tcPr>
            <w:tcW w:w="829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خلطة مرجعية </w:t>
            </w:r>
          </w:p>
        </w:tc>
        <w:tc>
          <w:tcPr>
            <w:tcW w:w="113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4.82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خلطة مرجعية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خلطة مرجعية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15F</w:t>
            </w:r>
          </w:p>
        </w:tc>
        <w:tc>
          <w:tcPr>
            <w:tcW w:w="829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0.870</w:t>
            </w:r>
          </w:p>
        </w:tc>
        <w:tc>
          <w:tcPr>
            <w:tcW w:w="113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4.24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11.3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</w:rPr>
              <w:t>8.045</w:t>
            </w:r>
          </w:p>
        </w:tc>
      </w:tr>
      <w:tr w:rsidR="001C6130" w:rsidRPr="00F44A72"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30F</w:t>
            </w:r>
          </w:p>
        </w:tc>
        <w:tc>
          <w:tcPr>
            <w:tcW w:w="829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2333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1.55</w:t>
            </w:r>
          </w:p>
        </w:tc>
        <w:tc>
          <w:tcPr>
            <w:tcW w:w="113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3.63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24.7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71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18.39</w:t>
            </w:r>
          </w:p>
        </w:tc>
      </w:tr>
      <w:tr w:rsidR="001C6130" w:rsidRPr="00F44A72">
        <w:trPr>
          <w:trHeight w:val="328"/>
        </w:trPr>
        <w:tc>
          <w:tcPr>
            <w:tcW w:w="1128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50R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</w:t>
            </w:r>
            <w:r w:rsidRPr="00F44A72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IQ"/>
              </w:rPr>
              <w:t>45F</w:t>
            </w:r>
          </w:p>
        </w:tc>
        <w:tc>
          <w:tcPr>
            <w:tcW w:w="829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2348</w:t>
            </w:r>
          </w:p>
        </w:tc>
        <w:tc>
          <w:tcPr>
            <w:tcW w:w="1417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2.23</w:t>
            </w:r>
          </w:p>
        </w:tc>
        <w:tc>
          <w:tcPr>
            <w:tcW w:w="113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3.35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30.5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60</w:t>
            </w:r>
          </w:p>
        </w:tc>
        <w:tc>
          <w:tcPr>
            <w:tcW w:w="1274" w:type="dxa"/>
          </w:tcPr>
          <w:p w:rsidR="001C6130" w:rsidRPr="00F44A72" w:rsidRDefault="001C6130" w:rsidP="00F4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44A72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29.88</w:t>
            </w:r>
            <w:r w:rsidRPr="00F44A72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1C6130" w:rsidRPr="00627DA9" w:rsidRDefault="001C6130" w:rsidP="004D23B5">
      <w:pPr>
        <w:spacing w:after="0" w:line="240" w:lineRule="auto"/>
        <w:rPr>
          <w:sz w:val="20"/>
          <w:szCs w:val="20"/>
          <w:rtl/>
        </w:rPr>
      </w:pPr>
      <w:r>
        <w:rPr>
          <w:rFonts w:ascii="Times New Roman" w:hAnsi="Times New Roman" w:cs="Times New Roman"/>
          <w:sz w:val="20"/>
          <w:szCs w:val="20"/>
          <w:rtl/>
        </w:rPr>
        <w:t xml:space="preserve">             </w:t>
      </w:r>
      <w:r w:rsidRPr="00627DA9">
        <w:rPr>
          <w:rFonts w:ascii="Times New Roman" w:hAnsi="Times New Roman" w:cs="Times New Roman"/>
          <w:sz w:val="20"/>
          <w:szCs w:val="20"/>
          <w:rtl/>
        </w:rPr>
        <w:t>* القراءة تمثل معدل فحص ثلاث نماذج</w:t>
      </w:r>
    </w:p>
    <w:p w:rsidR="001C6130" w:rsidRDefault="001C6130" w:rsidP="00CF091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</w:rPr>
      </w:pPr>
    </w:p>
    <w:p w:rsidR="001C6130" w:rsidRDefault="00632102" w:rsidP="00544E53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32102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مخطط 3" o:spid="_x0000_s1026" type="#_x0000_t75" style="position:absolute;left:0;text-align:left;margin-left:2.85pt;margin-top:-.8pt;width:206.9pt;height:139.7pt;z-index:1;visibility:visible">
            <v:imagedata r:id="rId9" o:title=""/>
            <o:lock v:ext="edit" aspectratio="f"/>
            <w10:wrap type="square"/>
          </v:shape>
        </w:pict>
      </w:r>
      <w:r w:rsidR="00AC398A" w:rsidRPr="00632102">
        <w:rPr>
          <w:rFonts w:ascii="Times New Roman" w:hAnsi="Times New Roman" w:cs="Times New Roman"/>
          <w:noProof/>
          <w:sz w:val="24"/>
          <w:szCs w:val="24"/>
        </w:rPr>
        <w:pict>
          <v:shape id="مخطط 2" o:spid="_x0000_i1025" type="#_x0000_t75" style="width:189pt;height:137pt;visibility:visible">
            <v:imagedata r:id="rId10" o:title=""/>
            <o:lock v:ext="edit" aspectratio="f"/>
          </v:shape>
        </w:pict>
      </w:r>
    </w:p>
    <w:p w:rsidR="001C6130" w:rsidRDefault="00632102" w:rsidP="00544E53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632102">
        <w:rPr>
          <w:noProof/>
          <w:rtl/>
        </w:rPr>
        <w:pict>
          <v:shape id="مخطط 4" o:spid="_x0000_s1027" type="#_x0000_t75" style="position:absolute;left:0;text-align:left;margin-left:7.1pt;margin-top:11.9pt;width:191.5pt;height:140.15pt;z-index:2;visibility:visible;mso-wrap-distance-left:2.85pt;mso-wrap-distance-right:2.85pt;mso-wrap-distance-bottom:.07pt">
            <v:imagedata r:id="rId11" o:title=""/>
            <o:lock v:ext="edit" aspectratio="f"/>
            <w10:wrap type="square"/>
          </v:shape>
        </w:pict>
      </w:r>
    </w:p>
    <w:p w:rsidR="001C6130" w:rsidRDefault="001C6130" w:rsidP="00D57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="00AC398A" w:rsidRPr="00632102">
        <w:rPr>
          <w:rFonts w:ascii="Times New Roman" w:hAnsi="Times New Roman" w:cs="Times New Roman"/>
          <w:noProof/>
          <w:sz w:val="24"/>
          <w:szCs w:val="24"/>
        </w:rPr>
        <w:pict>
          <v:shape id="مخطط 5" o:spid="_x0000_i1026" type="#_x0000_t75" style="width:208.5pt;height:139pt;visibility:visible">
            <v:imagedata r:id="rId12" o:title=""/>
            <o:lock v:ext="edit" aspectratio="f"/>
          </v:shape>
        </w:pic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C6130" w:rsidRPr="00592A83" w:rsidRDefault="001C6130" w:rsidP="00CF0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1C6130" w:rsidRDefault="00AC398A" w:rsidP="00CE3620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6" o:spid="_x0000_i1027" type="#_x0000_t75" style="width:189pt;height:125.5pt;visibility:visible">
            <v:imagedata r:id="rId13" o:title=""/>
            <o:lock v:ext="edit" aspectratio="f"/>
          </v:shape>
        </w:pict>
      </w:r>
      <w:r w:rsidR="001C613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 </w: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7" o:spid="_x0000_i1028" type="#_x0000_t75" style="width:208.5pt;height:125.5pt;visibility:visible">
            <v:imagedata r:id="rId14" o:title=""/>
            <o:lock v:ext="edit" aspectratio="f"/>
          </v:shape>
        </w:pict>
      </w:r>
    </w:p>
    <w:p w:rsidR="001C6130" w:rsidRPr="005C486C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1C6130" w:rsidRDefault="00AC398A" w:rsidP="00442A81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مخطط 1" o:spid="_x0000_i1029" type="#_x0000_t75" style="width:198pt;height:133pt;visibility:visible">
            <v:imagedata r:id="rId15" o:title=""/>
            <o:lock v:ext="edit" aspectratio="f"/>
          </v:shape>
        </w:pict>
      </w:r>
      <w:r w:rsidR="001C613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9" o:spid="_x0000_i1030" type="#_x0000_t75" style="width:208pt;height:133.5pt;visibility:visible">
            <v:imagedata r:id="rId16" o:title=""/>
            <o:lock v:ext="edit" aspectratio="f"/>
          </v:shape>
        </w:pict>
      </w:r>
    </w:p>
    <w:p w:rsidR="001C6130" w:rsidRPr="00592A83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C6130" w:rsidRPr="00046D93" w:rsidRDefault="00AC398A" w:rsidP="006570B5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0" o:spid="_x0000_i1031" type="#_x0000_t75" style="width:204.5pt;height:130.5pt;visibility:visible">
            <v:imagedata r:id="rId17" o:title=""/>
            <o:lock v:ext="edit" aspectratio="f"/>
          </v:shape>
        </w:pict>
      </w:r>
      <w:r w:rsidR="001C6130">
        <w:rPr>
          <w:noProof/>
          <w:rtl/>
          <w:lang w:bidi="ar-IQ"/>
        </w:rPr>
        <w:t xml:space="preserve">  </w:t>
      </w: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2" o:spid="_x0000_i1032" type="#_x0000_t75" style="width:199.5pt;height:131.5pt;visibility:visible">
            <v:imagedata r:id="rId18" o:title=""/>
            <o:lock v:ext="edit" aspectratio="f"/>
          </v:shape>
        </w:pict>
      </w:r>
      <w:r w:rsidR="001C61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1C6130" w:rsidRDefault="00AC398A" w:rsidP="00EF75F1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3" o:spid="_x0000_i1033" type="#_x0000_t75" style="width:204.5pt;height:127pt;visibility:visible">
            <v:imagedata r:id="rId19" o:title=""/>
            <o:lock v:ext="edit" aspectratio="f"/>
          </v:shape>
        </w:pict>
      </w:r>
      <w:r w:rsidR="001C6130" w:rsidRPr="003F1C20">
        <w:rPr>
          <w:noProof/>
        </w:rPr>
        <w:t xml:space="preserve"> </w:t>
      </w:r>
      <w:r w:rsidR="001C6130">
        <w:rPr>
          <w:noProof/>
          <w:rtl/>
        </w:rPr>
        <w:t xml:space="preserve"> </w:t>
      </w: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4" o:spid="_x0000_i1034" type="#_x0000_t75" style="width:198pt;height:130.5pt;visibility:visible">
            <v:imagedata r:id="rId20" o:title=""/>
            <o:lock v:ext="edit" aspectratio="f"/>
          </v:shape>
        </w:pict>
      </w:r>
    </w:p>
    <w:p w:rsidR="001C6130" w:rsidRPr="00564665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C6130" w:rsidRPr="003F1C20" w:rsidRDefault="00AC398A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5" o:spid="_x0000_i1035" type="#_x0000_t75" style="width:201pt;height:134.5pt;visibility:visible">
            <v:imagedata r:id="rId21" o:title=""/>
            <o:lock v:ext="edit" aspectratio="f"/>
          </v:shape>
        </w:pict>
      </w:r>
      <w:r w:rsidR="001C6130" w:rsidRPr="00216D8E">
        <w:rPr>
          <w:noProof/>
        </w:rPr>
        <w:t xml:space="preserve"> </w:t>
      </w:r>
      <w:r w:rsidR="001C6130">
        <w:rPr>
          <w:noProof/>
          <w:rtl/>
        </w:rPr>
        <w:t xml:space="preserve"> </w:t>
      </w: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16" o:spid="_x0000_i1036" type="#_x0000_t75" style="width:204.5pt;height:138pt;visibility:visible">
            <v:imagedata r:id="rId22" o:title=""/>
            <o:lock v:ext="edit" aspectratio="f"/>
          </v:shape>
        </w:pict>
      </w:r>
    </w:p>
    <w:p w:rsidR="001C6130" w:rsidRPr="00564665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C6130" w:rsidRDefault="00AC398A" w:rsidP="00FE3DF0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17" o:spid="_x0000_i1037" type="#_x0000_t75" style="width:203pt;height:131.5pt;visibility:visible">
            <v:imagedata r:id="rId23" o:title=""/>
            <o:lock v:ext="edit" aspectratio="f"/>
          </v:shape>
        </w:pict>
      </w:r>
      <w:r w:rsidR="001C6130">
        <w:rPr>
          <w:noProof/>
          <w:rtl/>
          <w:lang w:bidi="ar-IQ"/>
        </w:rPr>
        <w:t xml:space="preserve"> </w:t>
      </w:r>
      <w:r w:rsidR="001C6130" w:rsidRPr="009045C9">
        <w:rPr>
          <w:noProof/>
        </w:rPr>
        <w:t xml:space="preserve"> </w: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18" o:spid="_x0000_i1038" type="#_x0000_t75" style="width:198pt;height:131.5pt;visibility:visible">
            <v:imagedata r:id="rId24" o:title=""/>
            <o:lock v:ext="edit" aspectratio="f"/>
          </v:shape>
        </w:pict>
      </w:r>
    </w:p>
    <w:p w:rsidR="001C6130" w:rsidRPr="007E18F1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C6130" w:rsidRDefault="00AC398A" w:rsidP="00F03EBD">
      <w:pPr>
        <w:tabs>
          <w:tab w:val="left" w:pos="2715"/>
          <w:tab w:val="left" w:pos="5344"/>
        </w:tabs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مخطط 19" o:spid="_x0000_i1039" type="#_x0000_t75" style="width:201.5pt;height:127pt;visibility:visible">
            <v:imagedata r:id="rId25" o:title=""/>
            <o:lock v:ext="edit" aspectratio="f"/>
          </v:shape>
        </w:pict>
      </w:r>
      <w:r w:rsidR="001C6130">
        <w:rPr>
          <w:noProof/>
        </w:rPr>
        <w:t xml:space="preserve">   </w:t>
      </w:r>
      <w:r w:rsidRPr="00632102">
        <w:rPr>
          <w:rFonts w:ascii="Times New Roman" w:hAnsi="Times New Roman" w:cs="Times New Roman"/>
          <w:noProof/>
          <w:sz w:val="28"/>
          <w:szCs w:val="28"/>
        </w:rPr>
        <w:pict>
          <v:shape id="مخطط 20" o:spid="_x0000_i1040" type="#_x0000_t75" style="width:199pt;height:128.5pt;visibility:visible">
            <v:imagedata r:id="rId26" o:title=""/>
            <o:lock v:ext="edit" aspectratio="f"/>
          </v:shape>
        </w:pict>
      </w:r>
      <w:r w:rsidR="001C613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1C6130" w:rsidRDefault="001C6130" w:rsidP="00F03EBD">
      <w:pPr>
        <w:tabs>
          <w:tab w:val="left" w:pos="2715"/>
          <w:tab w:val="left" w:pos="5344"/>
        </w:tabs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1C6130" w:rsidRDefault="00AC398A" w:rsidP="00593628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21" o:spid="_x0000_i1041" type="#_x0000_t75" style="width:203.5pt;height:127pt;visibility:visible">
            <v:imagedata r:id="rId27" o:title=""/>
            <o:lock v:ext="edit" aspectratio="f"/>
          </v:shape>
        </w:pict>
      </w:r>
      <w:r w:rsidR="001C6130" w:rsidRPr="0001368C">
        <w:rPr>
          <w:noProof/>
        </w:rPr>
        <w:t xml:space="preserve"> </w: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22" o:spid="_x0000_i1042" type="#_x0000_t75" style="width:206.5pt;height:127pt;visibility:visible">
            <v:imagedata r:id="rId28" o:title=""/>
            <o:lock v:ext="edit" aspectratio="f"/>
          </v:shape>
        </w:pict>
      </w:r>
    </w:p>
    <w:p w:rsidR="001C6130" w:rsidRPr="003C506B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1C6130" w:rsidRDefault="00AC398A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23" o:spid="_x0000_i1043" type="#_x0000_t75" style="width:209.5pt;height:115pt;visibility:visible">
            <v:imagedata r:id="rId29" o:title=""/>
            <o:lock v:ext="edit" aspectratio="f"/>
          </v:shape>
        </w:pict>
      </w:r>
      <w:r w:rsidR="001C6130" w:rsidRPr="00080108">
        <w:rPr>
          <w:noProof/>
        </w:rPr>
        <w:t xml:space="preserve"> </w: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مخطط 24" o:spid="_x0000_i1044" type="#_x0000_t75" style="width:199.5pt;height:114pt;visibility:visible">
            <v:imagedata r:id="rId30" o:title=""/>
            <o:lock v:ext="edit" aspectratio="f"/>
          </v:shape>
        </w:pict>
      </w:r>
    </w:p>
    <w:p w:rsidR="001C6130" w:rsidRPr="003C506B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C6130" w:rsidRPr="000C64BB" w:rsidRDefault="00AC398A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صورة 5" o:spid="_x0000_i1045" type="#_x0000_t75" style="width:135pt;height:108pt;visibility:visible">
            <v:imagedata r:id="rId31" o:title=""/>
          </v:shape>
        </w:pic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صورة 6" o:spid="_x0000_i1046" type="#_x0000_t75" style="width:127.5pt;height:108.5pt;visibility:visible">
            <v:imagedata r:id="rId32" o:title=""/>
          </v:shape>
        </w:pict>
      </w:r>
      <w:r w:rsidRPr="00632102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صورة 1" o:spid="_x0000_i1047" type="#_x0000_t75" style="width:136.5pt;height:108pt;visibility:visible">
            <v:imagedata r:id="rId33" o:title=""/>
          </v:shape>
        </w:pict>
      </w:r>
    </w:p>
    <w:p w:rsidR="001C6130" w:rsidRPr="00990A72" w:rsidRDefault="001C6130" w:rsidP="000C64BB">
      <w:pPr>
        <w:tabs>
          <w:tab w:val="left" w:pos="3987"/>
        </w:tabs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990A72">
        <w:rPr>
          <w:rFonts w:ascii="Times New Roman" w:hAnsi="Times New Roman" w:cs="Times New Roman"/>
          <w:sz w:val="20"/>
          <w:szCs w:val="20"/>
          <w:rtl/>
          <w:lang w:bidi="ar-IQ"/>
        </w:rPr>
        <w:t xml:space="preserve">صورة رقم 1 نماذج فحص تالفة     صورة رقم 2 ركام خشن معاد من نماذج فحص تالفة    صورة رقم 3 رماد متطاير صنف </w:t>
      </w:r>
      <w:r w:rsidRPr="00990A72">
        <w:rPr>
          <w:rFonts w:ascii="Times New Roman" w:hAnsi="Times New Roman" w:cs="Times New Roman"/>
          <w:sz w:val="20"/>
          <w:szCs w:val="20"/>
          <w:lang w:bidi="ar-IQ"/>
        </w:rPr>
        <w:t>F</w:t>
      </w:r>
    </w:p>
    <w:p w:rsidR="001C6130" w:rsidRDefault="001C6130" w:rsidP="00FA7483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520CAC">
        <w:rPr>
          <w:rFonts w:ascii="Times New Roman" w:hAnsi="Times New Roman" w:cs="Times New Roman"/>
          <w:noProof/>
          <w:sz w:val="28"/>
          <w:szCs w:val="28"/>
          <w:rtl/>
        </w:rPr>
        <w:t xml:space="preserve"> </w:t>
      </w:r>
      <w:r w:rsidR="00AC398A" w:rsidRPr="00632102">
        <w:rPr>
          <w:rFonts w:ascii="Times New Roman" w:hAnsi="Times New Roman" w:cs="Times New Roman"/>
          <w:noProof/>
          <w:sz w:val="24"/>
          <w:szCs w:val="24"/>
        </w:rPr>
        <w:pict>
          <v:shape id="صورة 3" o:spid="_x0000_i1048" type="#_x0000_t75" style="width:127.5pt;height:89pt;visibility:visible">
            <v:imagedata r:id="rId34" o:title=""/>
          </v:shape>
        </w:pict>
      </w:r>
      <w:r w:rsidRPr="00520CAC">
        <w:rPr>
          <w:rFonts w:ascii="Times New Roman" w:hAnsi="Times New Roman" w:cs="Times New Roman"/>
          <w:noProof/>
          <w:sz w:val="28"/>
          <w:szCs w:val="28"/>
          <w:rtl/>
        </w:rPr>
        <w:t xml:space="preserve"> </w:t>
      </w:r>
      <w:r w:rsidR="00AC398A" w:rsidRPr="00632102">
        <w:rPr>
          <w:rFonts w:ascii="Times New Roman" w:hAnsi="Times New Roman" w:cs="Times New Roman"/>
          <w:noProof/>
          <w:sz w:val="24"/>
          <w:szCs w:val="24"/>
        </w:rPr>
        <w:pict>
          <v:shape id="صورة 4" o:spid="_x0000_i1049" type="#_x0000_t75" style="width:116pt;height:87.5pt;visibility:visible">
            <v:imagedata r:id="rId35" o:title=""/>
          </v:shape>
        </w:pict>
      </w:r>
    </w:p>
    <w:p w:rsidR="001C6130" w:rsidRPr="00E17790" w:rsidRDefault="001C6130" w:rsidP="00300237">
      <w:pPr>
        <w:tabs>
          <w:tab w:val="left" w:pos="3538"/>
          <w:tab w:val="left" w:pos="6595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</w:t>
      </w:r>
      <w:r w:rsidRPr="0044626F">
        <w:rPr>
          <w:rFonts w:ascii="Times New Roman" w:hAnsi="Times New Roman" w:cs="Times New Roman"/>
          <w:sz w:val="24"/>
          <w:szCs w:val="24"/>
          <w:rtl/>
          <w:lang w:bidi="ar-IQ"/>
        </w:rPr>
        <w:t>صورة رقم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4 فحص الانضغاط     </w:t>
      </w:r>
      <w:r w:rsidRPr="0044626F">
        <w:rPr>
          <w:rFonts w:ascii="Times New Roman" w:hAnsi="Times New Roman" w:cs="Times New Roman"/>
          <w:sz w:val="24"/>
          <w:szCs w:val="24"/>
          <w:rtl/>
          <w:lang w:bidi="ar-IQ"/>
        </w:rPr>
        <w:t>صورة رقم</w:t>
      </w:r>
      <w:r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5 فحص الشد الانشطاري </w:t>
      </w: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Default="001C6130" w:rsidP="00AA5AC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C6130" w:rsidRPr="000C64BB" w:rsidRDefault="001C6130" w:rsidP="00300237">
      <w:pPr>
        <w:tabs>
          <w:tab w:val="left" w:pos="2715"/>
          <w:tab w:val="left" w:pos="5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D57EAB">
        <w:rPr>
          <w:rFonts w:ascii="Times New Roman" w:hAnsi="Times New Roman" w:cs="Simplified Arabic"/>
          <w:b/>
          <w:bCs/>
          <w:sz w:val="24"/>
          <w:szCs w:val="24"/>
          <w:rtl/>
          <w:lang w:bidi="ar-IQ"/>
        </w:rPr>
        <w:t>المصادر  :</w:t>
      </w:r>
      <w:r w:rsidRPr="000C64BB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 xml:space="preserve">Akiyoshi, </w:t>
      </w:r>
      <w:r w:rsidRPr="001514B8">
        <w:rPr>
          <w:rFonts w:ascii="Times New Roman" w:hAnsi="Times New Roman" w:cs="Times New Roman"/>
          <w:sz w:val="24"/>
          <w:szCs w:val="24"/>
        </w:rPr>
        <w:t>Y. Sato, T. Otani, K Ueda, N. Ito and H. Okada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>,2011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1514B8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" </w:t>
      </w:r>
      <w:r w:rsidRPr="001514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tudy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compressive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concrete using low quality recycled  coarse aggregate </w:t>
      </w:r>
      <w:r w:rsidRPr="001514B8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" </w:t>
      </w:r>
      <w:r w:rsidRPr="001514B8">
        <w:rPr>
          <w:rFonts w:ascii="Times New Roman" w:hAnsi="Times New Roman" w:cs="Times New Roman"/>
          <w:sz w:val="24"/>
          <w:szCs w:val="24"/>
        </w:rPr>
        <w:t xml:space="preserve">36th Conference 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14B8">
        <w:rPr>
          <w:rFonts w:ascii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514B8">
        <w:rPr>
          <w:rFonts w:ascii="Times New Roman" w:hAnsi="Times New Roman" w:cs="Times New Roman"/>
          <w:sz w:val="24"/>
          <w:szCs w:val="24"/>
        </w:rPr>
        <w:t>orld in Concrete &amp; Structures Singapore, August 14-16, 2011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 xml:space="preserve"> 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AdvGulliv-R" w:hAnsi="Times New Roman" w:cs="Times New Roman"/>
          <w:sz w:val="24"/>
          <w:szCs w:val="24"/>
        </w:rPr>
        <w:t>A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hmaruzzaman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M. A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,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2010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eastAsia="AdvGulliv-R" w:hAnsi="Times New Roman" w:cs="Times New Roman"/>
          <w:sz w:val="24"/>
          <w:szCs w:val="24"/>
        </w:rPr>
        <w:t>R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eview on the utilization of fly ash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. Prog Energy 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Combust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Sci 2010;36:327–63.</w:t>
      </w:r>
    </w:p>
    <w:p w:rsidR="001C6130" w:rsidRPr="001514B8" w:rsidRDefault="001C6130" w:rsidP="00662E94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r w:rsidRPr="001514B8">
        <w:rPr>
          <w:rFonts w:ascii="Times New Roman" w:hAnsi="Times New Roman" w:cs="Times New Roman"/>
          <w:sz w:val="24"/>
          <w:szCs w:val="24"/>
        </w:rPr>
        <w:t>American Coal Ash Association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1996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 xml:space="preserve">Coal Combustion Product-Production and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14B8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. Alexandria, Virginia, 1997.</w:t>
      </w:r>
    </w:p>
    <w:p w:rsidR="001C6130" w:rsidRPr="00EE66C2" w:rsidRDefault="001C6130" w:rsidP="00300237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  <w:lang w:bidi="ar-IQ"/>
        </w:rPr>
        <w:t>Annual Book of ASTM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1996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Standards American Society for Testing and Materials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,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ASTM C 496 – 96 "Standard </w:t>
      </w:r>
      <w:r>
        <w:rPr>
          <w:rFonts w:ascii="Times New Roman" w:hAnsi="Times New Roman" w:cs="Times New Roman"/>
          <w:sz w:val="24"/>
          <w:szCs w:val="24"/>
          <w:lang w:bidi="ar-IQ"/>
        </w:rPr>
        <w:t>t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est </w:t>
      </w:r>
      <w:r>
        <w:rPr>
          <w:rFonts w:ascii="Times New Roman" w:hAnsi="Times New Roman" w:cs="Times New Roman"/>
          <w:sz w:val="24"/>
          <w:szCs w:val="24"/>
          <w:lang w:bidi="ar-IQ"/>
        </w:rPr>
        <w:t>m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ethod for </w:t>
      </w:r>
      <w:r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plitting </w:t>
      </w:r>
      <w:r>
        <w:rPr>
          <w:rFonts w:ascii="Times New Roman" w:hAnsi="Times New Roman" w:cs="Times New Roman"/>
          <w:sz w:val="24"/>
          <w:szCs w:val="24"/>
          <w:lang w:bidi="ar-IQ"/>
        </w:rPr>
        <w:t>t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ensile of </w:t>
      </w:r>
      <w:r>
        <w:rPr>
          <w:rFonts w:ascii="Times New Roman" w:hAnsi="Times New Roman" w:cs="Times New Roman"/>
          <w:sz w:val="24"/>
          <w:szCs w:val="24"/>
          <w:lang w:bidi="ar-IQ"/>
        </w:rPr>
        <w:t>c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ylindrical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c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oncrete </w:t>
      </w:r>
      <w:r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pecimens" Vol.o4 – o2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.  </w:t>
      </w:r>
    </w:p>
    <w:p w:rsidR="001C6130" w:rsidRPr="00EE66C2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E66C2">
        <w:rPr>
          <w:rFonts w:ascii="Times New Roman" w:eastAsia="AdvGulliv-R" w:hAnsi="Times New Roman" w:cs="Times New Roman"/>
          <w:sz w:val="24"/>
          <w:szCs w:val="24"/>
        </w:rPr>
        <w:t>ASTM C 618,</w:t>
      </w:r>
      <w:r w:rsidRPr="00E20C8C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2005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 xml:space="preserve"> Standard specification for coal fly ash and raw or calcined 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natural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pozzolan for use as a mineral admixture in concrete. Annual Book of ASTM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Standards, Pennsylvania, USA.</w:t>
      </w:r>
    </w:p>
    <w:p w:rsidR="001C6130" w:rsidRPr="00EE66C2" w:rsidRDefault="001C6130" w:rsidP="00662E94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  <w:lang w:bidi="ar-IQ"/>
        </w:rPr>
        <w:t>ASTM C143</w:t>
      </w:r>
      <w:r w:rsidRPr="00EE66C2">
        <w:rPr>
          <w:rFonts w:ascii="Times New Roman" w:hAnsi="Times New Roman" w:cs="Times New Roman"/>
          <w:sz w:val="24"/>
          <w:szCs w:val="24"/>
        </w:rPr>
        <w:t>-71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6C2">
        <w:rPr>
          <w:rFonts w:ascii="Times New Roman" w:hAnsi="Times New Roman" w:cs="Times New Roman"/>
          <w:sz w:val="24"/>
          <w:szCs w:val="24"/>
        </w:rPr>
        <w:t>1978-1979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ar-IQ"/>
        </w:rPr>
        <w:t>"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Slump of hydraulic cement concrete"  Amercan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Society for Testing and Materials Vol . 14 -02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C6130" w:rsidRDefault="001C6130" w:rsidP="00300237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  <w:lang w:bidi="ar-IQ"/>
        </w:rPr>
        <w:t>British Standards Institute, 1989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B. S. 1881, Part 116" Method for </w:t>
      </w:r>
      <w:r>
        <w:rPr>
          <w:rFonts w:ascii="Times New Roman" w:hAnsi="Times New Roman" w:cs="Times New Roman"/>
          <w:sz w:val="24"/>
          <w:szCs w:val="24"/>
          <w:lang w:bidi="ar-IQ"/>
        </w:rPr>
        <w:t>d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etermination of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c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ompressive </w:t>
      </w:r>
      <w:r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trength of </w:t>
      </w:r>
      <w:r>
        <w:rPr>
          <w:rFonts w:ascii="Times New Roman" w:hAnsi="Times New Roman" w:cs="Times New Roman"/>
          <w:sz w:val="24"/>
          <w:szCs w:val="24"/>
          <w:lang w:bidi="ar-IQ"/>
        </w:rPr>
        <w:t>c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oncrete </w:t>
      </w:r>
      <w:r>
        <w:rPr>
          <w:rFonts w:ascii="Times New Roman" w:hAnsi="Times New Roman" w:cs="Times New Roman"/>
          <w:sz w:val="24"/>
          <w:szCs w:val="24"/>
          <w:lang w:bidi="ar-IQ"/>
        </w:rPr>
        <w:t>c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ubes " 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C6130" w:rsidRPr="00EE66C2" w:rsidRDefault="001C6130" w:rsidP="00300237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  <w:lang w:bidi="ar-IQ"/>
        </w:rPr>
        <w:t>British Standards Institute, 1989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B. S. 1881, Part 122" Method for </w:t>
      </w:r>
      <w:r>
        <w:rPr>
          <w:rFonts w:ascii="Times New Roman" w:hAnsi="Times New Roman" w:cs="Times New Roman"/>
          <w:sz w:val="24"/>
          <w:szCs w:val="24"/>
          <w:lang w:bidi="ar-IQ"/>
        </w:rPr>
        <w:t>d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etermination of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water </w:t>
      </w:r>
      <w:r>
        <w:rPr>
          <w:rFonts w:ascii="Times New Roman" w:hAnsi="Times New Roman" w:cs="Times New Roman"/>
          <w:sz w:val="24"/>
          <w:szCs w:val="24"/>
          <w:lang w:bidi="ar-IQ"/>
        </w:rPr>
        <w:t>a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>bsorption"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</w:p>
    <w:p w:rsidR="001C6130" w:rsidRPr="00EE66C2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  <w:lang w:bidi="ar-IQ"/>
        </w:rPr>
        <w:t>British Standards Institute,</w:t>
      </w:r>
      <w:r w:rsidRPr="001F28B5">
        <w:rPr>
          <w:rFonts w:ascii="Times New Roman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Pr="00EE66C2">
        <w:rPr>
          <w:rFonts w:ascii="Times New Roman" w:hAnsi="Times New Roman" w:cs="Times New Roman"/>
          <w:sz w:val="24"/>
          <w:szCs w:val="24"/>
        </w:rPr>
        <w:t xml:space="preserve"> B.S.1881: part 114: 1983" Method for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66C2">
        <w:rPr>
          <w:rFonts w:ascii="Times New Roman" w:hAnsi="Times New Roman" w:cs="Times New Roman"/>
          <w:sz w:val="24"/>
          <w:szCs w:val="24"/>
        </w:rPr>
        <w:t xml:space="preserve">etermination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66C2">
        <w:rPr>
          <w:rFonts w:ascii="Times New Roman" w:hAnsi="Times New Roman" w:cs="Times New Roman"/>
          <w:sz w:val="24"/>
          <w:szCs w:val="24"/>
        </w:rPr>
        <w:t xml:space="preserve">ensity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E66C2">
        <w:rPr>
          <w:rFonts w:ascii="Times New Roman" w:hAnsi="Times New Roman" w:cs="Times New Roman"/>
          <w:sz w:val="24"/>
          <w:szCs w:val="24"/>
        </w:rPr>
        <w:t xml:space="preserve">ardened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66C2">
        <w:rPr>
          <w:rFonts w:ascii="Times New Roman" w:hAnsi="Times New Roman" w:cs="Times New Roman"/>
          <w:sz w:val="24"/>
          <w:szCs w:val="24"/>
        </w:rPr>
        <w:t>oncrete"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hAnsi="Times New Roman" w:cs="Times New Roman"/>
          <w:sz w:val="24"/>
          <w:szCs w:val="24"/>
        </w:rPr>
        <w:t>Chetna M.Vyas, Jayeshkumar Pitroda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 xml:space="preserve">, 2013, " </w:t>
      </w:r>
      <w:r w:rsidRPr="001514B8">
        <w:rPr>
          <w:rFonts w:ascii="Times New Roman" w:hAnsi="Times New Roman" w:cs="Times New Roman"/>
          <w:sz w:val="24"/>
          <w:szCs w:val="24"/>
        </w:rPr>
        <w:t xml:space="preserve">Fly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B8">
        <w:rPr>
          <w:rFonts w:ascii="Times New Roman" w:hAnsi="Times New Roman" w:cs="Times New Roman"/>
          <w:sz w:val="24"/>
          <w:szCs w:val="24"/>
        </w:rPr>
        <w:t xml:space="preserve">sh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514B8">
        <w:rPr>
          <w:rFonts w:ascii="Times New Roman" w:hAnsi="Times New Roman" w:cs="Times New Roman"/>
          <w:sz w:val="24"/>
          <w:szCs w:val="24"/>
        </w:rPr>
        <w:t xml:space="preserve">ecycled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14B8">
        <w:rPr>
          <w:rFonts w:ascii="Times New Roman" w:hAnsi="Times New Roman" w:cs="Times New Roman"/>
          <w:sz w:val="24"/>
          <w:szCs w:val="24"/>
        </w:rPr>
        <w:t xml:space="preserve">oarse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B8">
        <w:rPr>
          <w:rFonts w:ascii="Times New Roman" w:hAnsi="Times New Roman" w:cs="Times New Roman"/>
          <w:sz w:val="24"/>
          <w:szCs w:val="24"/>
        </w:rPr>
        <w:t xml:space="preserve">ggregate 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14B8">
        <w:rPr>
          <w:rFonts w:ascii="Times New Roman" w:hAnsi="Times New Roman" w:cs="Times New Roman"/>
          <w:sz w:val="24"/>
          <w:szCs w:val="24"/>
        </w:rPr>
        <w:t>oncrete: New Era for Construction Industries - A Literature Review</w:t>
      </w:r>
      <w:r w:rsidRPr="001514B8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" </w:t>
      </w:r>
      <w:r w:rsidRPr="001514B8">
        <w:rPr>
          <w:rFonts w:ascii="Times New Roman" w:hAnsi="Times New Roman" w:cs="Times New Roman"/>
          <w:sz w:val="24"/>
          <w:szCs w:val="24"/>
        </w:rPr>
        <w:t>International Journal of Engineering Trends and Technology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r w:rsidRPr="001514B8">
        <w:rPr>
          <w:rFonts w:ascii="Times New Roman" w:hAnsi="Times New Roman" w:cs="Times New Roman"/>
          <w:sz w:val="24"/>
          <w:szCs w:val="24"/>
        </w:rPr>
        <w:t xml:space="preserve">Dhir, R. K. Limbachiya, 1999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Suitability of recycled concrete aggregate for use BS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4B8">
        <w:rPr>
          <w:rFonts w:ascii="Times New Roman" w:hAnsi="Times New Roman" w:cs="Times New Roman"/>
          <w:sz w:val="24"/>
          <w:szCs w:val="24"/>
        </w:rPr>
        <w:t xml:space="preserve"> 5328 designated mixes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, Proc. Inst. Civ. Engrs &amp; Bldgs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134,Aug.,257-274.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eastAsia="AdvGulliv-R" w:hAnsi="Times New Roman" w:cs="Times New Roman"/>
          <w:sz w:val="24"/>
          <w:szCs w:val="24"/>
        </w:rPr>
      </w:pPr>
      <w:r w:rsidRPr="001514B8">
        <w:rPr>
          <w:rFonts w:ascii="Times New Roman" w:eastAsia="AdvGulliv-R" w:hAnsi="Times New Roman" w:cs="Times New Roman"/>
          <w:sz w:val="24"/>
          <w:szCs w:val="24"/>
        </w:rPr>
        <w:t>Eguchi K, Teranishi K, Nakagome A, 2007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Application of recycled coarse aggregate 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  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by mixture to concrete construction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. Constr Build Mater;21:1542–51.</w:t>
      </w:r>
    </w:p>
    <w:p w:rsidR="001C6130" w:rsidRPr="001514B8" w:rsidRDefault="001C6130" w:rsidP="00300237">
      <w:pPr>
        <w:pStyle w:val="Default"/>
        <w:ind w:left="720" w:hanging="720"/>
        <w:jc w:val="lowKashida"/>
        <w:rPr>
          <w:rFonts w:ascii="Times New Roman" w:hAnsi="Times New Roman" w:cs="Times New Roman"/>
        </w:rPr>
      </w:pPr>
      <w:r w:rsidRPr="001514B8">
        <w:rPr>
          <w:rFonts w:ascii="Times New Roman" w:hAnsi="Times New Roman" w:cs="Times New Roman"/>
        </w:rPr>
        <w:t>Environmental Protection Department. Environment Hong Kong: A Review of 1999 Environmental Protection Department, Hong Kong Government Printer, 2000.</w:t>
      </w:r>
    </w:p>
    <w:p w:rsidR="001C6130" w:rsidRPr="001514B8" w:rsidRDefault="001C6130" w:rsidP="00300237">
      <w:pPr>
        <w:pStyle w:val="Default"/>
        <w:ind w:left="720" w:hanging="720"/>
        <w:jc w:val="lowKashida"/>
        <w:rPr>
          <w:rFonts w:ascii="Times New Roman" w:hAnsi="Times New Roman" w:cs="Times New Roman"/>
        </w:rPr>
      </w:pPr>
      <w:r w:rsidRPr="001514B8">
        <w:rPr>
          <w:rFonts w:ascii="Times New Roman" w:hAnsi="Times New Roman" w:cs="Times New Roman"/>
        </w:rPr>
        <w:t>Environmental Protection Department. Waste Reduction Framework Plan 1998-2007. The Government Printer, Hong Kong.</w:t>
      </w:r>
    </w:p>
    <w:p w:rsidR="001C6130" w:rsidRPr="001514B8" w:rsidRDefault="001C6130" w:rsidP="00300237">
      <w:pPr>
        <w:bidi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r w:rsidRPr="001514B8">
        <w:rPr>
          <w:rFonts w:ascii="Times New Roman" w:hAnsi="Times New Roman" w:cs="Times New Roman"/>
          <w:sz w:val="24"/>
          <w:szCs w:val="24"/>
        </w:rPr>
        <w:t>Federal Highway Administration and American Coal Ash Association.</w:t>
      </w:r>
      <w:r w:rsidRPr="00376C17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 xml:space="preserve">1995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 xml:space="preserve">Fly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B8"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4B8">
        <w:rPr>
          <w:rFonts w:ascii="Times New Roman" w:hAnsi="Times New Roman" w:cs="Times New Roman"/>
          <w:sz w:val="24"/>
          <w:szCs w:val="24"/>
        </w:rPr>
        <w:t>acts for Highway Engineers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. Report No. FHWA-SA-94-081, Washington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4B8">
        <w:rPr>
          <w:rFonts w:ascii="Times New Roman" w:hAnsi="Times New Roman" w:cs="Times New Roman"/>
          <w:sz w:val="24"/>
          <w:szCs w:val="24"/>
        </w:rPr>
        <w:t>Hansen, T. C. AND BǾegh, E.,</w:t>
      </w:r>
      <w:r w:rsidRPr="00644AAE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 xml:space="preserve">1985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Elasticity and drying shrinkage of recycled aggregate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Concrete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, Journal of American Concrete Institute, 82 (5)pp.648-652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r w:rsidRPr="001514B8">
        <w:rPr>
          <w:rFonts w:ascii="Times New Roman" w:hAnsi="Times New Roman" w:cs="Times New Roman"/>
          <w:sz w:val="24"/>
          <w:szCs w:val="24"/>
        </w:rPr>
        <w:t>Hasaba, S., Kawamura, M., KazuyukI,T. AND Kunio,T.,</w:t>
      </w:r>
      <w:r w:rsidRPr="00644AAE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Drying shrinkage and durability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concrete made from recycled concrete aggregates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1514B8">
        <w:rPr>
          <w:rFonts w:ascii="Times New Roman" w:hAnsi="Times New Roman" w:cs="Times New Roman"/>
          <w:sz w:val="24"/>
          <w:szCs w:val="24"/>
        </w:rPr>
        <w:t>Transactions of Japan Concrete Institute,Tokyo, Vol 3, 1981, pp.55-60.</w:t>
      </w:r>
    </w:p>
    <w:p w:rsidR="001C6130" w:rsidRPr="001514B8" w:rsidRDefault="001C6130" w:rsidP="00300237">
      <w:pPr>
        <w:bidi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514B8">
        <w:rPr>
          <w:rFonts w:ascii="Times New Roman" w:hAnsi="Times New Roman" w:cs="Times New Roman"/>
          <w:sz w:val="24"/>
          <w:szCs w:val="24"/>
        </w:rPr>
        <w:t xml:space="preserve">olume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4B8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B8"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14B8">
        <w:rPr>
          <w:rFonts w:ascii="Times New Roman" w:hAnsi="Times New Roman" w:cs="Times New Roman"/>
          <w:sz w:val="24"/>
          <w:szCs w:val="24"/>
        </w:rPr>
        <w:t xml:space="preserve">oncrete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14B8">
        <w:rPr>
          <w:rFonts w:ascii="Times New Roman" w:hAnsi="Times New Roman" w:cs="Times New Roman"/>
          <w:sz w:val="24"/>
          <w:szCs w:val="24"/>
        </w:rPr>
        <w:t xml:space="preserve">echnology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514B8">
        <w:rPr>
          <w:rFonts w:ascii="Times New Roman" w:hAnsi="Times New Roman" w:cs="Times New Roman"/>
          <w:sz w:val="24"/>
          <w:szCs w:val="24"/>
        </w:rPr>
        <w:t>andbook. 3rd Edition. 2005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hAnsi="Times New Roman" w:cs="Times New Roman"/>
          <w:sz w:val="24"/>
          <w:szCs w:val="24"/>
        </w:rPr>
        <w:t>Maslehuddin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4B8">
        <w:rPr>
          <w:rFonts w:ascii="Times New Roman" w:hAnsi="Times New Roman" w:cs="Times New Roman"/>
          <w:sz w:val="24"/>
          <w:szCs w:val="24"/>
        </w:rPr>
        <w:t>M.,</w:t>
      </w:r>
      <w:r w:rsidRPr="00376C17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Effect of sand replacement on the early-age strength gain and long-term corrosion-resisting characteristics of fly ash concrete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, ACI Mater. J. 86 (1) (1989) 58– 62.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eastAsia="AdvGulliv-R" w:hAnsi="Times New Roman" w:cs="Times New Roman"/>
          <w:sz w:val="24"/>
          <w:szCs w:val="24"/>
        </w:rPr>
        <w:t>Marinkovic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S,Radonjanin V, 2010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Comparative environmental assessment of natural and recycled aggregate concrete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. Waste Manage 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2010;30:2255–64.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</w:rPr>
      </w:pPr>
      <w:r w:rsidRPr="001514B8">
        <w:rPr>
          <w:rFonts w:ascii="Times New Roman" w:hAnsi="Times New Roman" w:cs="Times New Roman"/>
          <w:sz w:val="24"/>
          <w:szCs w:val="24"/>
        </w:rPr>
        <w:lastRenderedPageBreak/>
        <w:t xml:space="preserve">Olorunsogo, F.T.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514B8">
        <w:rPr>
          <w:rFonts w:ascii="Times New Roman" w:hAnsi="Times New Roman" w:cs="Times New Roman"/>
          <w:sz w:val="24"/>
          <w:szCs w:val="24"/>
        </w:rPr>
        <w:t xml:space="preserve"> Padayachee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Performance of recycled aggregate concrete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monitored by durability indexes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 xml:space="preserve"> Cement and Concrete Research,32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14B8">
        <w:rPr>
          <w:rFonts w:ascii="Times New Roman" w:hAnsi="Times New Roman" w:cs="Times New Roman"/>
          <w:sz w:val="24"/>
          <w:szCs w:val="24"/>
        </w:rPr>
        <w:t>179-185.</w:t>
      </w:r>
    </w:p>
    <w:p w:rsidR="001C6130" w:rsidRPr="00EE66C2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</w:rPr>
        <w:t>Papadakis, V.G.,</w:t>
      </w:r>
      <w:r w:rsidRPr="00EE66C2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EE66C2">
        <w:rPr>
          <w:rFonts w:ascii="Times New Roman" w:hAnsi="Times New Roman" w:cs="Times New Roman"/>
          <w:sz w:val="24"/>
          <w:szCs w:val="24"/>
        </w:rPr>
        <w:t xml:space="preserve">Effect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E66C2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66C2">
        <w:rPr>
          <w:rFonts w:ascii="Times New Roman" w:hAnsi="Times New Roman" w:cs="Times New Roman"/>
          <w:sz w:val="24"/>
          <w:szCs w:val="24"/>
        </w:rPr>
        <w:t xml:space="preserve">sh 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E66C2">
        <w:rPr>
          <w:rFonts w:ascii="Times New Roman" w:hAnsi="Times New Roman" w:cs="Times New Roman"/>
          <w:sz w:val="24"/>
          <w:szCs w:val="24"/>
        </w:rPr>
        <w:t xml:space="preserve">ortland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66C2">
        <w:rPr>
          <w:rFonts w:ascii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66C2">
        <w:rPr>
          <w:rFonts w:ascii="Times New Roman" w:hAnsi="Times New Roman" w:cs="Times New Roman"/>
          <w:sz w:val="24"/>
          <w:szCs w:val="24"/>
        </w:rPr>
        <w:t xml:space="preserve">ystems Part-I: Low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66C2">
        <w:rPr>
          <w:rFonts w:ascii="Times New Roman" w:hAnsi="Times New Roman" w:cs="Times New Roman"/>
          <w:sz w:val="24"/>
          <w:szCs w:val="24"/>
        </w:rPr>
        <w:t xml:space="preserve">alcium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E66C2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66C2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EE66C2">
        <w:rPr>
          <w:rFonts w:ascii="Times New Roman" w:hAnsi="Times New Roman" w:cs="Times New Roman"/>
          <w:sz w:val="24"/>
          <w:szCs w:val="24"/>
        </w:rPr>
        <w:t>. Cement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hAnsi="Times New Roman" w:cs="Times New Roman"/>
          <w:sz w:val="24"/>
          <w:szCs w:val="24"/>
        </w:rPr>
        <w:t>Concrete Research, 29, 1727-1736.</w:t>
      </w:r>
    </w:p>
    <w:p w:rsidR="001C6130" w:rsidRPr="001514B8" w:rsidRDefault="001C6130" w:rsidP="00300237">
      <w:pPr>
        <w:pStyle w:val="a8"/>
        <w:ind w:left="737" w:hanging="737"/>
        <w:jc w:val="lowKashida"/>
        <w:rPr>
          <w:rFonts w:ascii="Times New Roman" w:hAnsi="Times New Roman" w:cs="Times New Roman"/>
          <w:color w:val="000000"/>
        </w:rPr>
      </w:pPr>
      <w:r w:rsidRPr="001514B8">
        <w:rPr>
          <w:rFonts w:ascii="Times New Roman" w:hAnsi="Times New Roman" w:cs="Times New Roman"/>
          <w:color w:val="000000"/>
        </w:rPr>
        <w:t>Poon</w:t>
      </w:r>
      <w:r>
        <w:rPr>
          <w:rFonts w:ascii="Times New Roman" w:hAnsi="Times New Roman" w:cs="Times New Roman"/>
          <w:color w:val="000000"/>
        </w:rPr>
        <w:t>,</w:t>
      </w:r>
      <w:r w:rsidRPr="0050667C">
        <w:rPr>
          <w:rFonts w:ascii="Times New Roman" w:hAnsi="Times New Roman" w:cs="Times New Roman"/>
          <w:color w:val="000000"/>
        </w:rPr>
        <w:t xml:space="preserve"> </w:t>
      </w:r>
      <w:r w:rsidRPr="001514B8">
        <w:rPr>
          <w:rFonts w:ascii="Times New Roman" w:hAnsi="Times New Roman" w:cs="Times New Roman"/>
          <w:color w:val="000000"/>
        </w:rPr>
        <w:t>C.S. , and L.H. Ng,</w:t>
      </w:r>
      <w:r w:rsidRPr="006B56AB">
        <w:rPr>
          <w:rFonts w:ascii="Times New Roman" w:hAnsi="Times New Roman" w:cs="Times New Roman"/>
          <w:color w:val="000000"/>
        </w:rPr>
        <w:t xml:space="preserve"> </w:t>
      </w:r>
      <w:r w:rsidRPr="001514B8">
        <w:rPr>
          <w:rFonts w:ascii="Times New Roman" w:hAnsi="Times New Roman" w:cs="Times New Roman"/>
          <w:color w:val="000000"/>
        </w:rPr>
        <w:t>2001</w:t>
      </w:r>
      <w:r>
        <w:rPr>
          <w:rFonts w:ascii="Times New Roman" w:hAnsi="Times New Roman" w:cs="Times New Roman"/>
          <w:color w:val="000000"/>
        </w:rPr>
        <w:t>,</w:t>
      </w:r>
      <w:r w:rsidRPr="001514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"</w:t>
      </w:r>
      <w:r w:rsidRPr="001514B8">
        <w:rPr>
          <w:rFonts w:ascii="Times New Roman" w:hAnsi="Times New Roman" w:cs="Times New Roman"/>
          <w:color w:val="000000"/>
        </w:rPr>
        <w:t xml:space="preserve">On-site sorting of construction and demolition waste </w:t>
      </w:r>
      <w:r>
        <w:rPr>
          <w:rFonts w:ascii="Times New Roman" w:hAnsi="Times New Roman" w:cs="Times New Roman"/>
          <w:color w:val="000000"/>
        </w:rPr>
        <w:t xml:space="preserve">  </w:t>
      </w:r>
      <w:r w:rsidRPr="001514B8">
        <w:rPr>
          <w:rFonts w:ascii="Times New Roman" w:hAnsi="Times New Roman" w:cs="Times New Roman"/>
          <w:color w:val="000000"/>
        </w:rPr>
        <w:t>in Hong Kong”, Resources Conservation &amp; recycling, 32, 2001, 157-172.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hAnsi="Times New Roman" w:cs="Times New Roman"/>
          <w:sz w:val="24"/>
          <w:szCs w:val="24"/>
        </w:rPr>
        <w:t xml:space="preserve">Rebeiz, K.S., Serhal, S.P. and Craft, A.P.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 xml:space="preserve">Properties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14B8">
        <w:rPr>
          <w:rFonts w:ascii="Times New Roman" w:hAnsi="Times New Roman" w:cs="Times New Roman"/>
          <w:sz w:val="24"/>
          <w:szCs w:val="24"/>
        </w:rPr>
        <w:t xml:space="preserve">olymer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14B8">
        <w:rPr>
          <w:rFonts w:ascii="Times New Roman" w:hAnsi="Times New Roman" w:cs="Times New Roman"/>
          <w:sz w:val="24"/>
          <w:szCs w:val="24"/>
        </w:rPr>
        <w:t xml:space="preserve">oncrete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14B8">
        <w:rPr>
          <w:rFonts w:ascii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514B8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514B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hAnsi="Times New Roman" w:cs="Times New Roman"/>
          <w:sz w:val="24"/>
          <w:szCs w:val="24"/>
        </w:rPr>
        <w:t>. Journal of Materials Engineering, 16, 15-19.</w:t>
      </w:r>
    </w:p>
    <w:p w:rsidR="001C6130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1514B8">
        <w:rPr>
          <w:rFonts w:ascii="Times New Roman" w:hAnsi="Times New Roman" w:cs="Times New Roman"/>
          <w:sz w:val="24"/>
          <w:szCs w:val="24"/>
        </w:rPr>
        <w:t>Singh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F3D">
        <w:rPr>
          <w:rFonts w:ascii="Times New Roman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hAnsi="Times New Roman" w:cs="Times New Roman"/>
          <w:sz w:val="24"/>
          <w:szCs w:val="24"/>
        </w:rPr>
        <w:t>S.B., Mahalaksh</w:t>
      </w:r>
      <w:r>
        <w:rPr>
          <w:rFonts w:ascii="Times New Roman" w:hAnsi="Times New Roman" w:cs="Times New Roman"/>
          <w:sz w:val="24"/>
          <w:szCs w:val="24"/>
        </w:rPr>
        <w:t>mi. N and Nikesh Thammishetti ,</w:t>
      </w:r>
      <w:r w:rsidRPr="001514B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4B8">
        <w:rPr>
          <w:rFonts w:ascii="Times New Roman" w:hAnsi="Times New Roman" w:cs="Times New Roman"/>
          <w:sz w:val="24"/>
          <w:szCs w:val="24"/>
        </w:rPr>
        <w:t>" Mechanical Properties of Recycled Coarse Aggregate (RCA) Concrete</w:t>
      </w:r>
      <w:r w:rsidRPr="001514B8">
        <w:rPr>
          <w:rFonts w:ascii="Times New Roman" w:hAnsi="Times New Roman" w:cs="Times New Roman"/>
          <w:sz w:val="24"/>
          <w:szCs w:val="24"/>
          <w:vertAlign w:val="superscript"/>
        </w:rPr>
        <w:t xml:space="preserve">" </w:t>
      </w:r>
      <w:r w:rsidRPr="001514B8">
        <w:rPr>
          <w:rFonts w:ascii="Times New Roman" w:hAnsi="Times New Roman" w:cs="Times New Roman"/>
          <w:sz w:val="24"/>
          <w:szCs w:val="24"/>
        </w:rPr>
        <w:t>International Journal of Applied Engineering Research. ISSN 0973-4562, Volume 9, Number 3 (2014) pp. 363-372</w:t>
      </w:r>
      <w:r w:rsidRPr="001514B8">
        <w:rPr>
          <w:rFonts w:ascii="Times New Roman" w:hAnsi="Times New Roman" w:cs="Times New Roman"/>
          <w:sz w:val="24"/>
          <w:szCs w:val="24"/>
          <w:lang w:bidi="ar-IQ"/>
        </w:rPr>
        <w:t xml:space="preserve"> .</w:t>
      </w:r>
    </w:p>
    <w:p w:rsidR="001C6130" w:rsidRPr="00EE66C2" w:rsidRDefault="00632102" w:rsidP="00300237">
      <w:pPr>
        <w:shd w:val="clear" w:color="auto" w:fill="FFFFFF"/>
        <w:bidi w:val="0"/>
        <w:spacing w:after="0" w:line="240" w:lineRule="auto"/>
        <w:ind w:left="720" w:hanging="720"/>
        <w:jc w:val="lowKashida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C6130" w:rsidRPr="00EE66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Shi Cong Kou</w:t>
        </w:r>
      </w:hyperlink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7" w:history="1">
        <w:r w:rsidR="001C6130" w:rsidRPr="00EE66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Chi Sun Poon</w:t>
        </w:r>
      </w:hyperlink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8" w:history="1">
        <w:r w:rsidR="001C6130" w:rsidRPr="00EE66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Dixon Chan</w:t>
        </w:r>
      </w:hyperlink>
      <w:r w:rsidR="001C6130"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,</w:t>
      </w:r>
      <w:r w:rsidR="001C6130" w:rsidRPr="00EE6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2008</w:t>
      </w:r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"</w:t>
      </w:r>
      <w:r w:rsidR="001C6130" w:rsidRPr="00EE66C2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1C6130" w:rsidRPr="00EE66C2">
        <w:rPr>
          <w:rFonts w:ascii="Times New Roman" w:hAnsi="Times New Roman" w:cs="Times New Roman"/>
          <w:spacing w:val="5"/>
          <w:sz w:val="24"/>
          <w:szCs w:val="24"/>
        </w:rPr>
        <w:t>Influence of fly ash as a cement addition on the hardened properties of recycled aggregate concrete</w:t>
      </w:r>
      <w:r w:rsidR="001C6130" w:rsidRPr="00EE66C2">
        <w:rPr>
          <w:rFonts w:ascii="Times New Roman" w:hAnsi="Times New Roman" w:cs="Times New Roman"/>
          <w:spacing w:val="5"/>
          <w:sz w:val="24"/>
          <w:szCs w:val="24"/>
          <w:vertAlign w:val="superscript"/>
        </w:rPr>
        <w:t xml:space="preserve">" </w:t>
      </w:r>
      <w:r w:rsidR="001C6130" w:rsidRPr="00EE6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Materials and Structures  , August 2008</w:t>
      </w:r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C6130" w:rsidRPr="00EE6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Volume 41</w:t>
      </w:r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39" w:history="1">
        <w:r w:rsidR="001C6130" w:rsidRPr="00EE66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Issue 7</w:t>
        </w:r>
      </w:hyperlink>
      <w:r w:rsidR="001C6130" w:rsidRPr="00EE66C2">
        <w:rPr>
          <w:rFonts w:ascii="Times New Roman" w:hAnsi="Times New Roman" w:cs="Times New Roman"/>
          <w:sz w:val="24"/>
          <w:szCs w:val="24"/>
        </w:rPr>
        <w:t>,</w:t>
      </w:r>
      <w:r w:rsidR="001C6130" w:rsidRPr="00EE66C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C6130" w:rsidRPr="00EE66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pp 1191-1201</w:t>
      </w:r>
      <w:r w:rsidR="001C6130" w:rsidRPr="00EE66C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6130" w:rsidRPr="00EE66C2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eastAsia="Arial Unicode MS" w:hAnsi="Times New Roman" w:cs="Times New Roman"/>
          <w:sz w:val="24"/>
          <w:szCs w:val="24"/>
        </w:rPr>
      </w:pPr>
      <w:r w:rsidRPr="00EE66C2">
        <w:rPr>
          <w:rFonts w:ascii="Times New Roman" w:eastAsia="AdvGulliv-R" w:hAnsi="Times New Roman" w:cs="Times New Roman"/>
          <w:sz w:val="24"/>
          <w:szCs w:val="24"/>
        </w:rPr>
        <w:t>Tam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 xml:space="preserve"> V, Gao X, Tam C.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E66C2">
        <w:rPr>
          <w:rFonts w:ascii="Times New Roman" w:eastAsia="Arial Unicode MS" w:hAnsi="Times New Roman" w:cs="Times New Roman"/>
          <w:sz w:val="24"/>
          <w:szCs w:val="24"/>
        </w:rPr>
        <w:t>2005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Microstructural analysis of recycled aggregate concrete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produced from two-stage mixing approach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EE66C2">
        <w:rPr>
          <w:rFonts w:ascii="Times New Roman" w:eastAsia="AdvGulliv-R" w:hAnsi="Times New Roman" w:cs="Times New Roman"/>
          <w:sz w:val="24"/>
          <w:szCs w:val="24"/>
        </w:rPr>
        <w:t>.</w:t>
      </w:r>
      <w:r w:rsidRPr="00EE66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40" w:tooltip="Go to Cement and Concrete Research on ScienceDirect" w:history="1">
        <w:r w:rsidRPr="00EE66C2">
          <w:rPr>
            <w:rStyle w:val="Hyperlink"/>
            <w:rFonts w:ascii="Times New Roman" w:eastAsia="Arial Unicode MS" w:hAnsi="Times New Roman"/>
            <w:color w:val="auto"/>
            <w:sz w:val="24"/>
            <w:szCs w:val="24"/>
            <w:u w:val="none"/>
            <w:bdr w:val="none" w:sz="0" w:space="0" w:color="auto" w:frame="1"/>
          </w:rPr>
          <w:t>Cement and Concrete Research</w:t>
        </w:r>
      </w:hyperlink>
      <w:r w:rsidRPr="00EE66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41" w:tooltip="Go to table of contents for this volume/issue" w:history="1">
        <w:r w:rsidRPr="00EE66C2">
          <w:rPr>
            <w:rStyle w:val="Hyperlink"/>
            <w:rFonts w:ascii="Times New Roman" w:eastAsia="Arial Unicode MS" w:hAnsi="Times New Roman"/>
            <w:color w:val="auto"/>
            <w:sz w:val="24"/>
            <w:szCs w:val="24"/>
            <w:u w:val="none"/>
          </w:rPr>
          <w:t>Volume 35, Issue 6</w:t>
        </w:r>
      </w:hyperlink>
      <w:r w:rsidRPr="00EE66C2">
        <w:rPr>
          <w:rFonts w:ascii="Times New Roman" w:eastAsia="Arial Unicode MS" w:hAnsi="Times New Roman" w:cs="Times New Roman"/>
          <w:sz w:val="24"/>
          <w:szCs w:val="24"/>
        </w:rPr>
        <w:t>, June 2005, Pages 1195–1203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C6130" w:rsidRPr="00EE66C2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E66C2">
        <w:rPr>
          <w:rFonts w:ascii="Times New Roman" w:hAnsi="Times New Roman" w:cs="Times New Roman"/>
          <w:sz w:val="24"/>
          <w:szCs w:val="24"/>
        </w:rPr>
        <w:t>Tam, V.W.Y., Tam, C.M., and Wang, Y. , 2007</w:t>
      </w:r>
      <w:r>
        <w:rPr>
          <w:rFonts w:ascii="Times New Roman" w:hAnsi="Times New Roman" w:cs="Times New Roman"/>
          <w:sz w:val="24"/>
          <w:szCs w:val="24"/>
        </w:rPr>
        <w:t>,"</w:t>
      </w:r>
      <w:r w:rsidRPr="00EE66C2">
        <w:rPr>
          <w:rFonts w:ascii="Times New Roman" w:hAnsi="Times New Roman" w:cs="Times New Roman"/>
          <w:sz w:val="24"/>
          <w:szCs w:val="24"/>
        </w:rPr>
        <w:t>Optimiz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E66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E66C2">
        <w:rPr>
          <w:rFonts w:ascii="Times New Roman" w:hAnsi="Times New Roman" w:cs="Times New Roman"/>
          <w:sz w:val="24"/>
          <w:szCs w:val="24"/>
        </w:rPr>
        <w:t>n on proportion for recycled aggregate in concrete using two-stage mixing approach.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EE66C2">
        <w:rPr>
          <w:rFonts w:ascii="Times New Roman" w:hAnsi="Times New Roman" w:cs="Times New Roman"/>
          <w:sz w:val="24"/>
          <w:szCs w:val="24"/>
        </w:rPr>
        <w:t xml:space="preserve"> Construction and Building Materials, Volume 21, Issue 10 ,pp. 1928-1939.</w:t>
      </w:r>
    </w:p>
    <w:p w:rsidR="001C6130" w:rsidRPr="001514B8" w:rsidRDefault="001C6130" w:rsidP="00300237">
      <w:pPr>
        <w:autoSpaceDE w:val="0"/>
        <w:autoSpaceDN w:val="0"/>
        <w:bidi w:val="0"/>
        <w:adjustRightInd w:val="0"/>
        <w:spacing w:after="0" w:line="240" w:lineRule="auto"/>
        <w:ind w:left="720" w:hanging="720"/>
        <w:jc w:val="lowKashida"/>
        <w:rPr>
          <w:rFonts w:ascii="Times New Roman" w:eastAsia="AdvGulliv-R" w:hAnsi="Times New Roman" w:cs="Times New Roman"/>
          <w:sz w:val="24"/>
          <w:szCs w:val="24"/>
        </w:rPr>
      </w:pPr>
      <w:r w:rsidRPr="001514B8">
        <w:rPr>
          <w:rFonts w:ascii="Times New Roman" w:eastAsia="AdvGulliv-R" w:hAnsi="Times New Roman" w:cs="Times New Roman"/>
          <w:sz w:val="24"/>
          <w:szCs w:val="24"/>
        </w:rPr>
        <w:t>Yazıcı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H.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6B56AB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2008</w:t>
      </w:r>
      <w:r>
        <w:rPr>
          <w:rFonts w:ascii="Times New Roman" w:eastAsia="AdvGulliv-R" w:hAnsi="Times New Roman" w:cs="Times New Roman"/>
          <w:sz w:val="24"/>
          <w:szCs w:val="24"/>
        </w:rPr>
        <w:t>,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The effect of silica fume and high-volume Class C fly ash on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mechanical properties, chloride penetration and freeze–thaw resistance of</w:t>
      </w:r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self-compacting concrete</w:t>
      </w:r>
      <w:r>
        <w:rPr>
          <w:rFonts w:ascii="Times New Roman" w:eastAsia="AdvGulliv-R" w:hAnsi="Times New Roman" w:cs="Times New Roman"/>
          <w:sz w:val="24"/>
          <w:szCs w:val="24"/>
          <w:vertAlign w:val="superscript"/>
        </w:rPr>
        <w:t>"</w:t>
      </w:r>
      <w:r w:rsidRPr="001514B8">
        <w:rPr>
          <w:rFonts w:ascii="Times New Roman" w:eastAsia="AdvGulliv-R" w:hAnsi="Times New Roman" w:cs="Times New Roman"/>
          <w:sz w:val="24"/>
          <w:szCs w:val="24"/>
        </w:rPr>
        <w:t>. Constr Build Mater 2008;22:456–62.</w:t>
      </w:r>
    </w:p>
    <w:p w:rsidR="001C6130" w:rsidRPr="00D57EAB" w:rsidRDefault="001C6130" w:rsidP="00300237">
      <w:pPr>
        <w:spacing w:after="0" w:line="240" w:lineRule="auto"/>
        <w:ind w:left="612" w:hanging="550"/>
        <w:jc w:val="lowKashida"/>
        <w:rPr>
          <w:rFonts w:ascii="Times New Roman" w:hAnsi="Times New Roman" w:cs="Simplified Arabic"/>
          <w:sz w:val="24"/>
          <w:szCs w:val="24"/>
          <w:rtl/>
          <w:lang w:bidi="ar-IQ"/>
        </w:rPr>
      </w:pP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المواصفة القياسية العراقية رقم (5) لسنة (1984) " الأسمنت البورتلاندي" الجهاز المركزي للتقييس والسيطرة المواصفة القياس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>ية العراقية رقم(45) لسنة (1984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) "ركام المصادر الطبيعية المستعمل في الخرسانة والبناء" الجهاز ال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 xml:space="preserve">مركزي للتقييس والسيطرة النوعية 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- بغداد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>.</w:t>
      </w:r>
    </w:p>
    <w:p w:rsidR="001C6130" w:rsidRPr="00D57EAB" w:rsidRDefault="001C6130" w:rsidP="00300237">
      <w:pPr>
        <w:autoSpaceDE w:val="0"/>
        <w:autoSpaceDN w:val="0"/>
        <w:adjustRightInd w:val="0"/>
        <w:spacing w:after="0" w:line="240" w:lineRule="auto"/>
        <w:ind w:left="612" w:hanging="550"/>
        <w:jc w:val="lowKashida"/>
        <w:rPr>
          <w:rFonts w:ascii="Times New Roman" w:hAnsi="Times New Roman" w:cs="Simplified Arabic"/>
          <w:sz w:val="24"/>
          <w:szCs w:val="24"/>
          <w:rtl/>
          <w:lang w:bidi="ar-IQ"/>
        </w:rPr>
      </w:pPr>
      <w:r>
        <w:rPr>
          <w:rFonts w:ascii="Times New Roman" w:hAnsi="Times New Roman" w:cs="Simplified Arabic"/>
          <w:sz w:val="24"/>
          <w:szCs w:val="24"/>
          <w:rtl/>
          <w:lang w:bidi="ar-IQ"/>
        </w:rPr>
        <w:t>فائز عبد الله مرزا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، 2009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>،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 xml:space="preserve"> " تأثير استخدام غبار السيلكا على الخواص الميكانيكية للخرسانة المنتجة من 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 xml:space="preserve"> 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الركام المعاد تدويره</w:t>
      </w:r>
      <w:r w:rsidRPr="00D57EAB">
        <w:rPr>
          <w:rFonts w:ascii="Times New Roman" w:hAnsi="Times New Roman" w:cs="Simplified Arabic"/>
          <w:sz w:val="24"/>
          <w:szCs w:val="24"/>
          <w:vertAlign w:val="superscript"/>
          <w:rtl/>
          <w:lang w:bidi="ar-IQ"/>
        </w:rPr>
        <w:t xml:space="preserve">" 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المجلد 36 ، العدد 2 ، 2009 ، صفحة 83 -  95</w:t>
      </w:r>
      <w:r w:rsidRPr="00D57EAB">
        <w:rPr>
          <w:rFonts w:ascii="Times New Roman" w:hAnsi="Times New Roman" w:cs="Simplified Arabic"/>
          <w:sz w:val="24"/>
          <w:szCs w:val="24"/>
          <w:lang w:bidi="ar-IQ"/>
        </w:rPr>
        <w:t xml:space="preserve"> </w:t>
      </w:r>
      <w:r w:rsidRPr="00D57EAB">
        <w:rPr>
          <w:rFonts w:ascii="Times New Roman" w:hAnsi="Times New Roman" w:cs="Simplified Arabic"/>
          <w:sz w:val="24"/>
          <w:szCs w:val="24"/>
          <w:rtl/>
          <w:lang w:bidi="ar-IQ"/>
        </w:rPr>
        <w:t>دراسات العلوم الهندسية</w:t>
      </w:r>
      <w:r>
        <w:rPr>
          <w:rFonts w:ascii="Times New Roman" w:hAnsi="Times New Roman" w:cs="Simplified Arabic"/>
          <w:sz w:val="24"/>
          <w:szCs w:val="24"/>
          <w:rtl/>
          <w:lang w:bidi="ar-IQ"/>
        </w:rPr>
        <w:t>.</w:t>
      </w:r>
      <w:r w:rsidRPr="00D57EAB">
        <w:rPr>
          <w:rFonts w:ascii="Times New Roman" w:hAnsi="Times New Roman" w:cs="Simplified Arabic"/>
          <w:sz w:val="24"/>
          <w:szCs w:val="24"/>
          <w:lang w:bidi="ar-IQ"/>
        </w:rPr>
        <w:t xml:space="preserve">          </w:t>
      </w:r>
    </w:p>
    <w:p w:rsidR="001C6130" w:rsidRPr="00D57EAB" w:rsidRDefault="001C6130" w:rsidP="00300237">
      <w:pPr>
        <w:tabs>
          <w:tab w:val="left" w:pos="2715"/>
          <w:tab w:val="left" w:pos="5344"/>
        </w:tabs>
        <w:spacing w:after="0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</w:pPr>
    </w:p>
    <w:sectPr w:rsidR="001C6130" w:rsidRPr="00D57EAB" w:rsidSect="00DA7B59">
      <w:headerReference w:type="default" r:id="rId42"/>
      <w:footerReference w:type="default" r:id="rId43"/>
      <w:pgSz w:w="11906" w:h="16838" w:code="9"/>
      <w:pgMar w:top="1205" w:right="1797" w:bottom="1440" w:left="1797" w:header="709" w:footer="709" w:gutter="0"/>
      <w:pgNumType w:start="80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C6" w:rsidRDefault="006315C6" w:rsidP="009D2688">
      <w:pPr>
        <w:spacing w:after="0" w:line="240" w:lineRule="auto"/>
      </w:pPr>
      <w:r>
        <w:separator/>
      </w:r>
    </w:p>
  </w:endnote>
  <w:endnote w:type="continuationSeparator" w:id="1">
    <w:p w:rsidR="006315C6" w:rsidRDefault="006315C6" w:rsidP="009D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KOIG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30" w:rsidRDefault="00632102" w:rsidP="00775F19">
    <w:pPr>
      <w:pStyle w:val="a5"/>
      <w:framePr w:wrap="auto" w:vAnchor="text" w:hAnchor="text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1C6130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AC398A">
      <w:rPr>
        <w:rStyle w:val="a9"/>
        <w:rFonts w:cs="Arial"/>
        <w:noProof/>
        <w:rtl/>
      </w:rPr>
      <w:t>804</w:t>
    </w:r>
    <w:r>
      <w:rPr>
        <w:rStyle w:val="a9"/>
        <w:rFonts w:cs="Arial"/>
      </w:rPr>
      <w:fldChar w:fldCharType="end"/>
    </w:r>
  </w:p>
  <w:p w:rsidR="001C6130" w:rsidRDefault="001C6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C6" w:rsidRDefault="006315C6" w:rsidP="009D2688">
      <w:pPr>
        <w:spacing w:after="0" w:line="240" w:lineRule="auto"/>
      </w:pPr>
      <w:r>
        <w:separator/>
      </w:r>
    </w:p>
  </w:footnote>
  <w:footnote w:type="continuationSeparator" w:id="1">
    <w:p w:rsidR="006315C6" w:rsidRDefault="006315C6" w:rsidP="009D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30" w:rsidRPr="003063EF" w:rsidRDefault="00632102" w:rsidP="003063EF">
    <w:pPr>
      <w:pStyle w:val="a4"/>
      <w:ind w:right="-335" w:hanging="567"/>
      <w:jc w:val="center"/>
      <w:rPr>
        <w:rFonts w:ascii="Trebuchet MS" w:hAnsi="Trebuchet MS" w:cs="Arial Unicode MS"/>
        <w:b/>
        <w:bCs/>
        <w:lang w:bidi="ar-IQ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0" type="#_x0000_t136" style="width:290.5pt;height:14.5pt" fillcolor="black">
          <v:shadow color="#868686"/>
          <v:textpath style="font-family:&quot;AF_El Hada&quot;;v-text-kern:t" trim="t" fitpath="t" string="مجلة جامعة بابل / العلوم الهندسية / العدد ( 4 ) / المجلد (23) : 20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7D4"/>
    <w:multiLevelType w:val="hybridMultilevel"/>
    <w:tmpl w:val="8214B506"/>
    <w:lvl w:ilvl="0" w:tplc="F62C978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AE0598"/>
    <w:multiLevelType w:val="hybridMultilevel"/>
    <w:tmpl w:val="0FD01A8C"/>
    <w:lvl w:ilvl="0" w:tplc="7C1254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2E"/>
    <w:rsid w:val="00002CEC"/>
    <w:rsid w:val="00005BE5"/>
    <w:rsid w:val="00011183"/>
    <w:rsid w:val="000122B6"/>
    <w:rsid w:val="0001368C"/>
    <w:rsid w:val="0001744A"/>
    <w:rsid w:val="00020B62"/>
    <w:rsid w:val="000223B2"/>
    <w:rsid w:val="00025FA2"/>
    <w:rsid w:val="00027E7F"/>
    <w:rsid w:val="000320E5"/>
    <w:rsid w:val="00036EE7"/>
    <w:rsid w:val="000402A8"/>
    <w:rsid w:val="00040D7F"/>
    <w:rsid w:val="00046909"/>
    <w:rsid w:val="00046C54"/>
    <w:rsid w:val="00046D93"/>
    <w:rsid w:val="00050953"/>
    <w:rsid w:val="00060432"/>
    <w:rsid w:val="0006685F"/>
    <w:rsid w:val="00071EB9"/>
    <w:rsid w:val="00073F38"/>
    <w:rsid w:val="00073F7A"/>
    <w:rsid w:val="00074AD6"/>
    <w:rsid w:val="00074CBA"/>
    <w:rsid w:val="00074FE7"/>
    <w:rsid w:val="00080108"/>
    <w:rsid w:val="00081214"/>
    <w:rsid w:val="0008525E"/>
    <w:rsid w:val="000946F2"/>
    <w:rsid w:val="00095DFA"/>
    <w:rsid w:val="000A3B0F"/>
    <w:rsid w:val="000A534D"/>
    <w:rsid w:val="000A5AD0"/>
    <w:rsid w:val="000A6631"/>
    <w:rsid w:val="000B200B"/>
    <w:rsid w:val="000C64BB"/>
    <w:rsid w:val="000C73B7"/>
    <w:rsid w:val="000D165A"/>
    <w:rsid w:val="000D1A12"/>
    <w:rsid w:val="000D281C"/>
    <w:rsid w:val="000D6E4B"/>
    <w:rsid w:val="000E39FE"/>
    <w:rsid w:val="000E709C"/>
    <w:rsid w:val="000F2B39"/>
    <w:rsid w:val="000F36F9"/>
    <w:rsid w:val="000F6466"/>
    <w:rsid w:val="001009FF"/>
    <w:rsid w:val="001062C6"/>
    <w:rsid w:val="00106BF5"/>
    <w:rsid w:val="0011060C"/>
    <w:rsid w:val="001116E8"/>
    <w:rsid w:val="00113B35"/>
    <w:rsid w:val="00122DD2"/>
    <w:rsid w:val="0013044D"/>
    <w:rsid w:val="00130C5B"/>
    <w:rsid w:val="00133905"/>
    <w:rsid w:val="001357E0"/>
    <w:rsid w:val="00136E76"/>
    <w:rsid w:val="00137F6D"/>
    <w:rsid w:val="00142E69"/>
    <w:rsid w:val="0014474B"/>
    <w:rsid w:val="00151257"/>
    <w:rsid w:val="001514B8"/>
    <w:rsid w:val="00171C8B"/>
    <w:rsid w:val="00175A54"/>
    <w:rsid w:val="00175D4C"/>
    <w:rsid w:val="00176492"/>
    <w:rsid w:val="00176796"/>
    <w:rsid w:val="00177E00"/>
    <w:rsid w:val="00180A16"/>
    <w:rsid w:val="00183F8D"/>
    <w:rsid w:val="001842AE"/>
    <w:rsid w:val="00185D5C"/>
    <w:rsid w:val="001861F9"/>
    <w:rsid w:val="00191B61"/>
    <w:rsid w:val="0019602B"/>
    <w:rsid w:val="00196279"/>
    <w:rsid w:val="001A3A14"/>
    <w:rsid w:val="001A3B56"/>
    <w:rsid w:val="001A68E9"/>
    <w:rsid w:val="001B3334"/>
    <w:rsid w:val="001B3F65"/>
    <w:rsid w:val="001B54C1"/>
    <w:rsid w:val="001B5843"/>
    <w:rsid w:val="001B5F9C"/>
    <w:rsid w:val="001B6CFF"/>
    <w:rsid w:val="001C1448"/>
    <w:rsid w:val="001C6130"/>
    <w:rsid w:val="001C67D1"/>
    <w:rsid w:val="001D0B77"/>
    <w:rsid w:val="001D13BA"/>
    <w:rsid w:val="001D1657"/>
    <w:rsid w:val="001E1D8E"/>
    <w:rsid w:val="001E3B3C"/>
    <w:rsid w:val="001E42F0"/>
    <w:rsid w:val="001F28B5"/>
    <w:rsid w:val="001F65AC"/>
    <w:rsid w:val="002062E3"/>
    <w:rsid w:val="00207C0C"/>
    <w:rsid w:val="00211797"/>
    <w:rsid w:val="00213013"/>
    <w:rsid w:val="00216D8E"/>
    <w:rsid w:val="002241D1"/>
    <w:rsid w:val="00224406"/>
    <w:rsid w:val="002300F7"/>
    <w:rsid w:val="00231026"/>
    <w:rsid w:val="0024644E"/>
    <w:rsid w:val="00246D7B"/>
    <w:rsid w:val="00257982"/>
    <w:rsid w:val="00257DCC"/>
    <w:rsid w:val="0026361E"/>
    <w:rsid w:val="00263A94"/>
    <w:rsid w:val="002642B8"/>
    <w:rsid w:val="0026717B"/>
    <w:rsid w:val="00270D16"/>
    <w:rsid w:val="00271F6D"/>
    <w:rsid w:val="002727BA"/>
    <w:rsid w:val="00273080"/>
    <w:rsid w:val="00273ED4"/>
    <w:rsid w:val="002760C0"/>
    <w:rsid w:val="00276698"/>
    <w:rsid w:val="00277598"/>
    <w:rsid w:val="00280CBA"/>
    <w:rsid w:val="00281151"/>
    <w:rsid w:val="00281C68"/>
    <w:rsid w:val="00282F98"/>
    <w:rsid w:val="0028493E"/>
    <w:rsid w:val="002851AD"/>
    <w:rsid w:val="00291C05"/>
    <w:rsid w:val="002A0ED9"/>
    <w:rsid w:val="002A194C"/>
    <w:rsid w:val="002A2191"/>
    <w:rsid w:val="002A47DC"/>
    <w:rsid w:val="002A4E36"/>
    <w:rsid w:val="002A5E20"/>
    <w:rsid w:val="002A75D5"/>
    <w:rsid w:val="002B08DB"/>
    <w:rsid w:val="002B20F1"/>
    <w:rsid w:val="002B2CE8"/>
    <w:rsid w:val="002B7542"/>
    <w:rsid w:val="002C4879"/>
    <w:rsid w:val="002C6448"/>
    <w:rsid w:val="002C6A37"/>
    <w:rsid w:val="002D292B"/>
    <w:rsid w:val="002D3D22"/>
    <w:rsid w:val="002D3FEA"/>
    <w:rsid w:val="002D40DD"/>
    <w:rsid w:val="002D7A77"/>
    <w:rsid w:val="002E1BB0"/>
    <w:rsid w:val="002E228E"/>
    <w:rsid w:val="002E7E90"/>
    <w:rsid w:val="002F1D94"/>
    <w:rsid w:val="002F2007"/>
    <w:rsid w:val="002F7F59"/>
    <w:rsid w:val="00300237"/>
    <w:rsid w:val="003037E4"/>
    <w:rsid w:val="003063EF"/>
    <w:rsid w:val="0031596E"/>
    <w:rsid w:val="0031739C"/>
    <w:rsid w:val="00321A21"/>
    <w:rsid w:val="0032753C"/>
    <w:rsid w:val="00327540"/>
    <w:rsid w:val="00330B4F"/>
    <w:rsid w:val="003335A4"/>
    <w:rsid w:val="0033754B"/>
    <w:rsid w:val="003439E5"/>
    <w:rsid w:val="00354ED3"/>
    <w:rsid w:val="00360782"/>
    <w:rsid w:val="00364CB7"/>
    <w:rsid w:val="00376C17"/>
    <w:rsid w:val="00376C43"/>
    <w:rsid w:val="00384959"/>
    <w:rsid w:val="00385549"/>
    <w:rsid w:val="00385F86"/>
    <w:rsid w:val="003869A8"/>
    <w:rsid w:val="00396018"/>
    <w:rsid w:val="003971CD"/>
    <w:rsid w:val="00397634"/>
    <w:rsid w:val="00397C2D"/>
    <w:rsid w:val="003A0876"/>
    <w:rsid w:val="003A69D6"/>
    <w:rsid w:val="003B06B9"/>
    <w:rsid w:val="003B0C18"/>
    <w:rsid w:val="003B1B3C"/>
    <w:rsid w:val="003B4121"/>
    <w:rsid w:val="003C506B"/>
    <w:rsid w:val="003C5FDB"/>
    <w:rsid w:val="003C66A3"/>
    <w:rsid w:val="003D0507"/>
    <w:rsid w:val="003D3D29"/>
    <w:rsid w:val="003D766F"/>
    <w:rsid w:val="003F1C20"/>
    <w:rsid w:val="003F43E8"/>
    <w:rsid w:val="003F6A43"/>
    <w:rsid w:val="00402AEC"/>
    <w:rsid w:val="00404773"/>
    <w:rsid w:val="004055BF"/>
    <w:rsid w:val="0040661A"/>
    <w:rsid w:val="00413FC1"/>
    <w:rsid w:val="004246FA"/>
    <w:rsid w:val="004257DD"/>
    <w:rsid w:val="004265D2"/>
    <w:rsid w:val="00436FC4"/>
    <w:rsid w:val="004371DE"/>
    <w:rsid w:val="00442A81"/>
    <w:rsid w:val="00443BA0"/>
    <w:rsid w:val="0044626F"/>
    <w:rsid w:val="004476EF"/>
    <w:rsid w:val="00455489"/>
    <w:rsid w:val="00455654"/>
    <w:rsid w:val="00463617"/>
    <w:rsid w:val="00466231"/>
    <w:rsid w:val="00466849"/>
    <w:rsid w:val="00472453"/>
    <w:rsid w:val="0047370F"/>
    <w:rsid w:val="00476BAE"/>
    <w:rsid w:val="00477F5C"/>
    <w:rsid w:val="004816F4"/>
    <w:rsid w:val="00493B77"/>
    <w:rsid w:val="00493DEB"/>
    <w:rsid w:val="0049426F"/>
    <w:rsid w:val="0049582A"/>
    <w:rsid w:val="00495D22"/>
    <w:rsid w:val="004A4490"/>
    <w:rsid w:val="004A7DA6"/>
    <w:rsid w:val="004B1214"/>
    <w:rsid w:val="004B1798"/>
    <w:rsid w:val="004B203D"/>
    <w:rsid w:val="004B7002"/>
    <w:rsid w:val="004B735A"/>
    <w:rsid w:val="004C363F"/>
    <w:rsid w:val="004C4D92"/>
    <w:rsid w:val="004C5F3D"/>
    <w:rsid w:val="004C6298"/>
    <w:rsid w:val="004D23B5"/>
    <w:rsid w:val="004D24EA"/>
    <w:rsid w:val="004D2F75"/>
    <w:rsid w:val="004E2E94"/>
    <w:rsid w:val="004E3D00"/>
    <w:rsid w:val="004E7815"/>
    <w:rsid w:val="004F04EE"/>
    <w:rsid w:val="004F405D"/>
    <w:rsid w:val="004F5DFD"/>
    <w:rsid w:val="004F6FDC"/>
    <w:rsid w:val="0050667C"/>
    <w:rsid w:val="0051149A"/>
    <w:rsid w:val="00512A98"/>
    <w:rsid w:val="005159BB"/>
    <w:rsid w:val="0052090F"/>
    <w:rsid w:val="00520CAC"/>
    <w:rsid w:val="0052363F"/>
    <w:rsid w:val="00524830"/>
    <w:rsid w:val="005316C3"/>
    <w:rsid w:val="00532C1B"/>
    <w:rsid w:val="00542347"/>
    <w:rsid w:val="00544E53"/>
    <w:rsid w:val="00546F85"/>
    <w:rsid w:val="00551007"/>
    <w:rsid w:val="00551C64"/>
    <w:rsid w:val="00554086"/>
    <w:rsid w:val="00560596"/>
    <w:rsid w:val="005618D4"/>
    <w:rsid w:val="00563307"/>
    <w:rsid w:val="00564665"/>
    <w:rsid w:val="00566771"/>
    <w:rsid w:val="005669E7"/>
    <w:rsid w:val="00566ACA"/>
    <w:rsid w:val="0057368D"/>
    <w:rsid w:val="00574363"/>
    <w:rsid w:val="005771EE"/>
    <w:rsid w:val="005827F8"/>
    <w:rsid w:val="00586ABF"/>
    <w:rsid w:val="00592A83"/>
    <w:rsid w:val="00593628"/>
    <w:rsid w:val="00596A44"/>
    <w:rsid w:val="005A5D7A"/>
    <w:rsid w:val="005B4B27"/>
    <w:rsid w:val="005B76DE"/>
    <w:rsid w:val="005C13A1"/>
    <w:rsid w:val="005C2F13"/>
    <w:rsid w:val="005C486C"/>
    <w:rsid w:val="005C6AFC"/>
    <w:rsid w:val="005D0016"/>
    <w:rsid w:val="005E13C0"/>
    <w:rsid w:val="005E1911"/>
    <w:rsid w:val="005E2B26"/>
    <w:rsid w:val="005E4F0E"/>
    <w:rsid w:val="005E58C6"/>
    <w:rsid w:val="005E732E"/>
    <w:rsid w:val="005E773D"/>
    <w:rsid w:val="005F15A4"/>
    <w:rsid w:val="005F346A"/>
    <w:rsid w:val="005F38E4"/>
    <w:rsid w:val="00603A9A"/>
    <w:rsid w:val="006040A3"/>
    <w:rsid w:val="00610A73"/>
    <w:rsid w:val="006118F9"/>
    <w:rsid w:val="006133FB"/>
    <w:rsid w:val="00613A89"/>
    <w:rsid w:val="0061608B"/>
    <w:rsid w:val="0062643E"/>
    <w:rsid w:val="00626B01"/>
    <w:rsid w:val="00627DA9"/>
    <w:rsid w:val="00631386"/>
    <w:rsid w:val="006315C6"/>
    <w:rsid w:val="00632102"/>
    <w:rsid w:val="00633827"/>
    <w:rsid w:val="006361F3"/>
    <w:rsid w:val="006419A6"/>
    <w:rsid w:val="00644360"/>
    <w:rsid w:val="00644AAE"/>
    <w:rsid w:val="00654336"/>
    <w:rsid w:val="006545EE"/>
    <w:rsid w:val="00654C98"/>
    <w:rsid w:val="006570B5"/>
    <w:rsid w:val="0065780A"/>
    <w:rsid w:val="00661E8A"/>
    <w:rsid w:val="00661FF3"/>
    <w:rsid w:val="00662227"/>
    <w:rsid w:val="00662E94"/>
    <w:rsid w:val="0066322A"/>
    <w:rsid w:val="00666003"/>
    <w:rsid w:val="00670D54"/>
    <w:rsid w:val="00670E7C"/>
    <w:rsid w:val="00671EE8"/>
    <w:rsid w:val="00675399"/>
    <w:rsid w:val="00683195"/>
    <w:rsid w:val="00684DA4"/>
    <w:rsid w:val="0069054C"/>
    <w:rsid w:val="006A09EF"/>
    <w:rsid w:val="006A5132"/>
    <w:rsid w:val="006B2269"/>
    <w:rsid w:val="006B2C7F"/>
    <w:rsid w:val="006B327A"/>
    <w:rsid w:val="006B56AB"/>
    <w:rsid w:val="006B5A38"/>
    <w:rsid w:val="006C4837"/>
    <w:rsid w:val="006C7EF0"/>
    <w:rsid w:val="006D2EDC"/>
    <w:rsid w:val="006D524D"/>
    <w:rsid w:val="006D6C11"/>
    <w:rsid w:val="006E35A8"/>
    <w:rsid w:val="006F0EE1"/>
    <w:rsid w:val="006F1412"/>
    <w:rsid w:val="006F5176"/>
    <w:rsid w:val="006F77A6"/>
    <w:rsid w:val="0070022E"/>
    <w:rsid w:val="0070526B"/>
    <w:rsid w:val="0071498C"/>
    <w:rsid w:val="00720342"/>
    <w:rsid w:val="0072618D"/>
    <w:rsid w:val="007266F6"/>
    <w:rsid w:val="00731F98"/>
    <w:rsid w:val="0073361E"/>
    <w:rsid w:val="00733780"/>
    <w:rsid w:val="00734C78"/>
    <w:rsid w:val="0073675A"/>
    <w:rsid w:val="00737128"/>
    <w:rsid w:val="0074141D"/>
    <w:rsid w:val="0074380A"/>
    <w:rsid w:val="00744480"/>
    <w:rsid w:val="0074594C"/>
    <w:rsid w:val="007466FA"/>
    <w:rsid w:val="00746C09"/>
    <w:rsid w:val="00753162"/>
    <w:rsid w:val="00753A71"/>
    <w:rsid w:val="007634B3"/>
    <w:rsid w:val="007646D9"/>
    <w:rsid w:val="00765750"/>
    <w:rsid w:val="00775F19"/>
    <w:rsid w:val="00776BAD"/>
    <w:rsid w:val="007908DF"/>
    <w:rsid w:val="00790E76"/>
    <w:rsid w:val="0079410A"/>
    <w:rsid w:val="007956D2"/>
    <w:rsid w:val="007962EF"/>
    <w:rsid w:val="007A279D"/>
    <w:rsid w:val="007A3E12"/>
    <w:rsid w:val="007B1A62"/>
    <w:rsid w:val="007B3203"/>
    <w:rsid w:val="007C0CCF"/>
    <w:rsid w:val="007C43F9"/>
    <w:rsid w:val="007C48ED"/>
    <w:rsid w:val="007C4EC0"/>
    <w:rsid w:val="007C4F34"/>
    <w:rsid w:val="007D24DB"/>
    <w:rsid w:val="007D27BA"/>
    <w:rsid w:val="007D3277"/>
    <w:rsid w:val="007D3D28"/>
    <w:rsid w:val="007D40FA"/>
    <w:rsid w:val="007D4205"/>
    <w:rsid w:val="007E188F"/>
    <w:rsid w:val="007E18F1"/>
    <w:rsid w:val="007E2512"/>
    <w:rsid w:val="007E2BE4"/>
    <w:rsid w:val="007E3901"/>
    <w:rsid w:val="00800E8E"/>
    <w:rsid w:val="0080186C"/>
    <w:rsid w:val="00802059"/>
    <w:rsid w:val="0080257A"/>
    <w:rsid w:val="00803565"/>
    <w:rsid w:val="00804F20"/>
    <w:rsid w:val="008240E8"/>
    <w:rsid w:val="00824CD6"/>
    <w:rsid w:val="0083066E"/>
    <w:rsid w:val="008333E5"/>
    <w:rsid w:val="00833A7F"/>
    <w:rsid w:val="00835283"/>
    <w:rsid w:val="00835AD2"/>
    <w:rsid w:val="00837886"/>
    <w:rsid w:val="008406C3"/>
    <w:rsid w:val="00844428"/>
    <w:rsid w:val="008531F1"/>
    <w:rsid w:val="00857CB6"/>
    <w:rsid w:val="008676F7"/>
    <w:rsid w:val="00867847"/>
    <w:rsid w:val="008713DB"/>
    <w:rsid w:val="00871693"/>
    <w:rsid w:val="0087191A"/>
    <w:rsid w:val="008752E1"/>
    <w:rsid w:val="00877589"/>
    <w:rsid w:val="00880876"/>
    <w:rsid w:val="0088101B"/>
    <w:rsid w:val="008830E7"/>
    <w:rsid w:val="008914C9"/>
    <w:rsid w:val="00895543"/>
    <w:rsid w:val="008A0420"/>
    <w:rsid w:val="008A10CB"/>
    <w:rsid w:val="008A1DE2"/>
    <w:rsid w:val="008A7381"/>
    <w:rsid w:val="008B33B4"/>
    <w:rsid w:val="008B3B42"/>
    <w:rsid w:val="008D0971"/>
    <w:rsid w:val="008D4BB8"/>
    <w:rsid w:val="008D571C"/>
    <w:rsid w:val="008D6BA6"/>
    <w:rsid w:val="008E0DB6"/>
    <w:rsid w:val="008E382B"/>
    <w:rsid w:val="008E790F"/>
    <w:rsid w:val="008F63A3"/>
    <w:rsid w:val="009026A2"/>
    <w:rsid w:val="00903FF2"/>
    <w:rsid w:val="009045C9"/>
    <w:rsid w:val="00904F18"/>
    <w:rsid w:val="0091306B"/>
    <w:rsid w:val="00913601"/>
    <w:rsid w:val="00913B65"/>
    <w:rsid w:val="00914617"/>
    <w:rsid w:val="00930074"/>
    <w:rsid w:val="009308C9"/>
    <w:rsid w:val="00931DF5"/>
    <w:rsid w:val="00934F74"/>
    <w:rsid w:val="00936066"/>
    <w:rsid w:val="009365F6"/>
    <w:rsid w:val="00940030"/>
    <w:rsid w:val="00941CA0"/>
    <w:rsid w:val="00941FA4"/>
    <w:rsid w:val="00944FE4"/>
    <w:rsid w:val="00945A51"/>
    <w:rsid w:val="00945FC8"/>
    <w:rsid w:val="00946524"/>
    <w:rsid w:val="00947198"/>
    <w:rsid w:val="00950144"/>
    <w:rsid w:val="009504FB"/>
    <w:rsid w:val="00955425"/>
    <w:rsid w:val="00955BE3"/>
    <w:rsid w:val="00960EB0"/>
    <w:rsid w:val="009769F1"/>
    <w:rsid w:val="0098732E"/>
    <w:rsid w:val="009909AF"/>
    <w:rsid w:val="00990A72"/>
    <w:rsid w:val="00996C02"/>
    <w:rsid w:val="00997E64"/>
    <w:rsid w:val="009A11AC"/>
    <w:rsid w:val="009A58B8"/>
    <w:rsid w:val="009A732C"/>
    <w:rsid w:val="009B3942"/>
    <w:rsid w:val="009B5FFB"/>
    <w:rsid w:val="009B6DEB"/>
    <w:rsid w:val="009C11F3"/>
    <w:rsid w:val="009C4BA4"/>
    <w:rsid w:val="009C505B"/>
    <w:rsid w:val="009C709E"/>
    <w:rsid w:val="009D2688"/>
    <w:rsid w:val="009D51A6"/>
    <w:rsid w:val="009E1009"/>
    <w:rsid w:val="009E3F96"/>
    <w:rsid w:val="009E6FDE"/>
    <w:rsid w:val="009F1134"/>
    <w:rsid w:val="00A00C52"/>
    <w:rsid w:val="00A01846"/>
    <w:rsid w:val="00A02AAD"/>
    <w:rsid w:val="00A04136"/>
    <w:rsid w:val="00A04180"/>
    <w:rsid w:val="00A0611F"/>
    <w:rsid w:val="00A10F99"/>
    <w:rsid w:val="00A21BFC"/>
    <w:rsid w:val="00A25E13"/>
    <w:rsid w:val="00A30ABB"/>
    <w:rsid w:val="00A31729"/>
    <w:rsid w:val="00A32883"/>
    <w:rsid w:val="00A354EC"/>
    <w:rsid w:val="00A36B39"/>
    <w:rsid w:val="00A36DCB"/>
    <w:rsid w:val="00A44D9C"/>
    <w:rsid w:val="00A451D7"/>
    <w:rsid w:val="00A47C27"/>
    <w:rsid w:val="00A54958"/>
    <w:rsid w:val="00A56EE1"/>
    <w:rsid w:val="00A631E2"/>
    <w:rsid w:val="00A663A3"/>
    <w:rsid w:val="00A66BB0"/>
    <w:rsid w:val="00A769CB"/>
    <w:rsid w:val="00A77591"/>
    <w:rsid w:val="00A90520"/>
    <w:rsid w:val="00A9167C"/>
    <w:rsid w:val="00A93DB0"/>
    <w:rsid w:val="00AA03E0"/>
    <w:rsid w:val="00AA3161"/>
    <w:rsid w:val="00AA5110"/>
    <w:rsid w:val="00AA5AC7"/>
    <w:rsid w:val="00AA6808"/>
    <w:rsid w:val="00AB467E"/>
    <w:rsid w:val="00AB72B3"/>
    <w:rsid w:val="00AB7EE8"/>
    <w:rsid w:val="00AC2603"/>
    <w:rsid w:val="00AC398A"/>
    <w:rsid w:val="00AD25F4"/>
    <w:rsid w:val="00AD321F"/>
    <w:rsid w:val="00AD7533"/>
    <w:rsid w:val="00AE2B6E"/>
    <w:rsid w:val="00AE3449"/>
    <w:rsid w:val="00AE4662"/>
    <w:rsid w:val="00AE51C2"/>
    <w:rsid w:val="00AF217D"/>
    <w:rsid w:val="00AF22F6"/>
    <w:rsid w:val="00AF23AE"/>
    <w:rsid w:val="00B04AA0"/>
    <w:rsid w:val="00B04E35"/>
    <w:rsid w:val="00B100B9"/>
    <w:rsid w:val="00B107C4"/>
    <w:rsid w:val="00B20C9C"/>
    <w:rsid w:val="00B216DF"/>
    <w:rsid w:val="00B239FD"/>
    <w:rsid w:val="00B27C8D"/>
    <w:rsid w:val="00B31387"/>
    <w:rsid w:val="00B33B31"/>
    <w:rsid w:val="00B44499"/>
    <w:rsid w:val="00B452AB"/>
    <w:rsid w:val="00B5098C"/>
    <w:rsid w:val="00B55206"/>
    <w:rsid w:val="00B730A6"/>
    <w:rsid w:val="00B762AA"/>
    <w:rsid w:val="00B827B2"/>
    <w:rsid w:val="00B84A95"/>
    <w:rsid w:val="00B90C35"/>
    <w:rsid w:val="00B91E15"/>
    <w:rsid w:val="00B946D8"/>
    <w:rsid w:val="00B95D53"/>
    <w:rsid w:val="00BA304B"/>
    <w:rsid w:val="00BA3354"/>
    <w:rsid w:val="00BB4145"/>
    <w:rsid w:val="00BB50F3"/>
    <w:rsid w:val="00BC72AA"/>
    <w:rsid w:val="00BD257B"/>
    <w:rsid w:val="00BD4A21"/>
    <w:rsid w:val="00BE45D9"/>
    <w:rsid w:val="00BE6A61"/>
    <w:rsid w:val="00BE75D3"/>
    <w:rsid w:val="00BE791A"/>
    <w:rsid w:val="00BF0AB6"/>
    <w:rsid w:val="00BF1B82"/>
    <w:rsid w:val="00BF5625"/>
    <w:rsid w:val="00C0117B"/>
    <w:rsid w:val="00C11EDE"/>
    <w:rsid w:val="00C15A20"/>
    <w:rsid w:val="00C16461"/>
    <w:rsid w:val="00C17D63"/>
    <w:rsid w:val="00C247C2"/>
    <w:rsid w:val="00C26B37"/>
    <w:rsid w:val="00C26ED7"/>
    <w:rsid w:val="00C319AB"/>
    <w:rsid w:val="00C324D7"/>
    <w:rsid w:val="00C3251D"/>
    <w:rsid w:val="00C352CC"/>
    <w:rsid w:val="00C40F44"/>
    <w:rsid w:val="00C5088E"/>
    <w:rsid w:val="00C54B22"/>
    <w:rsid w:val="00C6009B"/>
    <w:rsid w:val="00C6063B"/>
    <w:rsid w:val="00C70CA6"/>
    <w:rsid w:val="00C730FB"/>
    <w:rsid w:val="00C74FF4"/>
    <w:rsid w:val="00C76329"/>
    <w:rsid w:val="00C8146A"/>
    <w:rsid w:val="00C82C8D"/>
    <w:rsid w:val="00C84E7E"/>
    <w:rsid w:val="00C86D4E"/>
    <w:rsid w:val="00CA2E60"/>
    <w:rsid w:val="00CB15A6"/>
    <w:rsid w:val="00CC2708"/>
    <w:rsid w:val="00CC2ACE"/>
    <w:rsid w:val="00CC36C5"/>
    <w:rsid w:val="00CC44F2"/>
    <w:rsid w:val="00CC5392"/>
    <w:rsid w:val="00CC6100"/>
    <w:rsid w:val="00CC69AE"/>
    <w:rsid w:val="00CD1D23"/>
    <w:rsid w:val="00CD7F0C"/>
    <w:rsid w:val="00CE20B2"/>
    <w:rsid w:val="00CE3620"/>
    <w:rsid w:val="00CE4509"/>
    <w:rsid w:val="00CF06DE"/>
    <w:rsid w:val="00CF0912"/>
    <w:rsid w:val="00CF1CBE"/>
    <w:rsid w:val="00CF278E"/>
    <w:rsid w:val="00CF5514"/>
    <w:rsid w:val="00D03083"/>
    <w:rsid w:val="00D03BAF"/>
    <w:rsid w:val="00D06BE2"/>
    <w:rsid w:val="00D07132"/>
    <w:rsid w:val="00D07155"/>
    <w:rsid w:val="00D073EC"/>
    <w:rsid w:val="00D10565"/>
    <w:rsid w:val="00D111E2"/>
    <w:rsid w:val="00D13781"/>
    <w:rsid w:val="00D13AD5"/>
    <w:rsid w:val="00D177DC"/>
    <w:rsid w:val="00D20813"/>
    <w:rsid w:val="00D21853"/>
    <w:rsid w:val="00D27FD3"/>
    <w:rsid w:val="00D31368"/>
    <w:rsid w:val="00D35455"/>
    <w:rsid w:val="00D401E7"/>
    <w:rsid w:val="00D40E9C"/>
    <w:rsid w:val="00D453B7"/>
    <w:rsid w:val="00D4573F"/>
    <w:rsid w:val="00D47615"/>
    <w:rsid w:val="00D52E8A"/>
    <w:rsid w:val="00D55BD4"/>
    <w:rsid w:val="00D562E2"/>
    <w:rsid w:val="00D57EAB"/>
    <w:rsid w:val="00D64CB8"/>
    <w:rsid w:val="00D70A10"/>
    <w:rsid w:val="00D71EF3"/>
    <w:rsid w:val="00D72D38"/>
    <w:rsid w:val="00D75558"/>
    <w:rsid w:val="00D82DE7"/>
    <w:rsid w:val="00D82FE2"/>
    <w:rsid w:val="00D83C90"/>
    <w:rsid w:val="00DA03DA"/>
    <w:rsid w:val="00DA0919"/>
    <w:rsid w:val="00DA450C"/>
    <w:rsid w:val="00DA6AEF"/>
    <w:rsid w:val="00DA7B59"/>
    <w:rsid w:val="00DC1CB5"/>
    <w:rsid w:val="00DC38A3"/>
    <w:rsid w:val="00DD1456"/>
    <w:rsid w:val="00DD45E5"/>
    <w:rsid w:val="00DE3579"/>
    <w:rsid w:val="00DF2AF8"/>
    <w:rsid w:val="00DF4E1D"/>
    <w:rsid w:val="00DF587B"/>
    <w:rsid w:val="00E04B85"/>
    <w:rsid w:val="00E145FC"/>
    <w:rsid w:val="00E1740F"/>
    <w:rsid w:val="00E17790"/>
    <w:rsid w:val="00E20C8C"/>
    <w:rsid w:val="00E211F7"/>
    <w:rsid w:val="00E30619"/>
    <w:rsid w:val="00E31EE8"/>
    <w:rsid w:val="00E343BA"/>
    <w:rsid w:val="00E37ECA"/>
    <w:rsid w:val="00E37EE8"/>
    <w:rsid w:val="00E43340"/>
    <w:rsid w:val="00E4401F"/>
    <w:rsid w:val="00E516B5"/>
    <w:rsid w:val="00E5246F"/>
    <w:rsid w:val="00E545AC"/>
    <w:rsid w:val="00E54973"/>
    <w:rsid w:val="00E56DDF"/>
    <w:rsid w:val="00E65196"/>
    <w:rsid w:val="00E74CFE"/>
    <w:rsid w:val="00E75EB1"/>
    <w:rsid w:val="00E7784E"/>
    <w:rsid w:val="00E841F1"/>
    <w:rsid w:val="00E84527"/>
    <w:rsid w:val="00E95381"/>
    <w:rsid w:val="00EA03E8"/>
    <w:rsid w:val="00EC0D15"/>
    <w:rsid w:val="00EC0E1D"/>
    <w:rsid w:val="00EC106B"/>
    <w:rsid w:val="00EC2D19"/>
    <w:rsid w:val="00EC5BE2"/>
    <w:rsid w:val="00EC6123"/>
    <w:rsid w:val="00EC6521"/>
    <w:rsid w:val="00EC6CAF"/>
    <w:rsid w:val="00ED1A4B"/>
    <w:rsid w:val="00ED2952"/>
    <w:rsid w:val="00ED4018"/>
    <w:rsid w:val="00EE3EE7"/>
    <w:rsid w:val="00EE55CB"/>
    <w:rsid w:val="00EE66C2"/>
    <w:rsid w:val="00EF286F"/>
    <w:rsid w:val="00EF6390"/>
    <w:rsid w:val="00EF6526"/>
    <w:rsid w:val="00EF71BF"/>
    <w:rsid w:val="00EF72B6"/>
    <w:rsid w:val="00EF75F1"/>
    <w:rsid w:val="00F031AC"/>
    <w:rsid w:val="00F038C0"/>
    <w:rsid w:val="00F03AB9"/>
    <w:rsid w:val="00F03EBD"/>
    <w:rsid w:val="00F068B7"/>
    <w:rsid w:val="00F10DAE"/>
    <w:rsid w:val="00F1184A"/>
    <w:rsid w:val="00F20834"/>
    <w:rsid w:val="00F278C3"/>
    <w:rsid w:val="00F316C0"/>
    <w:rsid w:val="00F3725C"/>
    <w:rsid w:val="00F40228"/>
    <w:rsid w:val="00F4410C"/>
    <w:rsid w:val="00F44A72"/>
    <w:rsid w:val="00F55B21"/>
    <w:rsid w:val="00F564AE"/>
    <w:rsid w:val="00F61F8A"/>
    <w:rsid w:val="00F62DFE"/>
    <w:rsid w:val="00F6409C"/>
    <w:rsid w:val="00F713BB"/>
    <w:rsid w:val="00F7146A"/>
    <w:rsid w:val="00F753BE"/>
    <w:rsid w:val="00F767F9"/>
    <w:rsid w:val="00F77EBE"/>
    <w:rsid w:val="00F83DC1"/>
    <w:rsid w:val="00F85C12"/>
    <w:rsid w:val="00F941D9"/>
    <w:rsid w:val="00F95EDA"/>
    <w:rsid w:val="00FA2000"/>
    <w:rsid w:val="00FA2663"/>
    <w:rsid w:val="00FA39F9"/>
    <w:rsid w:val="00FA4068"/>
    <w:rsid w:val="00FA5405"/>
    <w:rsid w:val="00FA6AF6"/>
    <w:rsid w:val="00FA7483"/>
    <w:rsid w:val="00FB2F3B"/>
    <w:rsid w:val="00FB35E0"/>
    <w:rsid w:val="00FC6B73"/>
    <w:rsid w:val="00FD1280"/>
    <w:rsid w:val="00FE09C1"/>
    <w:rsid w:val="00FE3DF0"/>
    <w:rsid w:val="00FE4828"/>
    <w:rsid w:val="00FE72B0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2E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9"/>
    <w:qFormat/>
    <w:rsid w:val="00EE66C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EE66C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rsid w:val="0098732E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524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D2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locked/>
    <w:rsid w:val="009D2688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9D2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locked/>
    <w:rsid w:val="009D2688"/>
    <w:rPr>
      <w:rFonts w:cs="Times New Roman"/>
    </w:rPr>
  </w:style>
  <w:style w:type="paragraph" w:styleId="a6">
    <w:name w:val="List Paragraph"/>
    <w:basedOn w:val="a"/>
    <w:uiPriority w:val="99"/>
    <w:qFormat/>
    <w:rsid w:val="002A5E20"/>
    <w:pPr>
      <w:ind w:left="720"/>
    </w:pPr>
  </w:style>
  <w:style w:type="paragraph" w:styleId="a7">
    <w:name w:val="Balloon Text"/>
    <w:basedOn w:val="a"/>
    <w:link w:val="Char1"/>
    <w:uiPriority w:val="99"/>
    <w:semiHidden/>
    <w:rsid w:val="007D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7D32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E66C2"/>
    <w:pPr>
      <w:autoSpaceDE w:val="0"/>
      <w:autoSpaceDN w:val="0"/>
      <w:adjustRightInd w:val="0"/>
    </w:pPr>
    <w:rPr>
      <w:rFonts w:ascii="CKOIGH+TimesNewRoman" w:hAnsi="CKOIGH+TimesNewRoman" w:cs="CKOIGH+TimesNewRoman"/>
      <w:color w:val="000000"/>
      <w:sz w:val="24"/>
      <w:szCs w:val="24"/>
    </w:rPr>
  </w:style>
  <w:style w:type="paragraph" w:styleId="a8">
    <w:name w:val="Normal Indent"/>
    <w:basedOn w:val="Default"/>
    <w:next w:val="Default"/>
    <w:uiPriority w:val="99"/>
    <w:rsid w:val="00EE66C2"/>
    <w:rPr>
      <w:rFonts w:cs="Arial"/>
      <w:color w:val="auto"/>
    </w:rPr>
  </w:style>
  <w:style w:type="character" w:customStyle="1" w:styleId="apple-converted-space">
    <w:name w:val="apple-converted-space"/>
    <w:basedOn w:val="a0"/>
    <w:uiPriority w:val="99"/>
    <w:rsid w:val="00EE66C2"/>
    <w:rPr>
      <w:rFonts w:cs="Times New Roman"/>
    </w:rPr>
  </w:style>
  <w:style w:type="character" w:styleId="a9">
    <w:name w:val="page number"/>
    <w:basedOn w:val="a0"/>
    <w:uiPriority w:val="99"/>
    <w:rsid w:val="00DA7B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Shi+Cong+Kou%2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link.springer.com/journal/11527/41/7/page/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header" Target="header1.xml"/><Relationship Id="rId7" Type="http://schemas.openxmlformats.org/officeDocument/2006/relationships/hyperlink" Target="mailto:KhalidHawi@Yahoo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hyperlink" Target="http://link.springer.com/search?facet-author=%22Dixon+Chan%2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://www.sciencedirect.com/science/journal/00088846/35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hyperlink" Target="http://link.springer.com/search?facet-author=%22Chi+Sun+Poon%22" TargetMode="External"/><Relationship Id="rId40" Type="http://schemas.openxmlformats.org/officeDocument/2006/relationships/hyperlink" Target="http://www.sciencedirect.com/science/journal/00088846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link.springer.com/search?facet-author=%22Shi+Cong+Kou%22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1</Pages>
  <Words>5980</Words>
  <Characters>34089</Characters>
  <Application>Microsoft Office Word</Application>
  <DocSecurity>0</DocSecurity>
  <Lines>284</Lines>
  <Paragraphs>79</Paragraphs>
  <ScaleCrop>false</ScaleCrop>
  <Company>Atlas Center</Company>
  <LinksUpToDate>false</LinksUpToDate>
  <CharactersWithSpaces>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JOURNAL</cp:lastModifiedBy>
  <cp:revision>122</cp:revision>
  <cp:lastPrinted>2016-03-16T06:20:00Z</cp:lastPrinted>
  <dcterms:created xsi:type="dcterms:W3CDTF">2015-09-05T06:24:00Z</dcterms:created>
  <dcterms:modified xsi:type="dcterms:W3CDTF">2016-03-16T06:20:00Z</dcterms:modified>
</cp:coreProperties>
</file>