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EB" w:rsidRDefault="00B62DEB" w:rsidP="009B60A6">
      <w:pPr>
        <w:tabs>
          <w:tab w:val="left" w:pos="2694"/>
        </w:tabs>
        <w:spacing w:after="0" w:line="240" w:lineRule="auto"/>
        <w:jc w:val="center"/>
        <w:rPr>
          <w:rFonts w:ascii="Arial" w:hAnsi="Arial"/>
          <w:sz w:val="36"/>
          <w:szCs w:val="36"/>
        </w:rPr>
      </w:pPr>
      <w:r w:rsidRPr="009D27A6">
        <w:rPr>
          <w:rFonts w:ascii="Arial" w:hAnsi="Arial"/>
          <w:sz w:val="36"/>
          <w:szCs w:val="36"/>
        </w:rPr>
        <w:t>Proposed Model for Uniaxial Compression Behavior of Reactive Powder Concrete</w:t>
      </w:r>
    </w:p>
    <w:p w:rsidR="00B62DEB" w:rsidRPr="009B60A6" w:rsidRDefault="00B62DEB" w:rsidP="009B60A6">
      <w:pPr>
        <w:tabs>
          <w:tab w:val="left" w:pos="2694"/>
        </w:tabs>
        <w:spacing w:after="0" w:line="240" w:lineRule="auto"/>
        <w:jc w:val="center"/>
        <w:rPr>
          <w:rFonts w:ascii="Arial" w:hAnsi="Arial"/>
          <w:sz w:val="16"/>
          <w:szCs w:val="16"/>
        </w:rPr>
      </w:pPr>
    </w:p>
    <w:p w:rsidR="00B62DEB" w:rsidRDefault="00B62DEB" w:rsidP="009B60A6">
      <w:pPr>
        <w:pStyle w:val="Default"/>
        <w:jc w:val="center"/>
        <w:rPr>
          <w:rFonts w:ascii="Times New Roman" w:hAnsi="Times New Roman"/>
          <w:b/>
          <w:bCs/>
        </w:rPr>
      </w:pPr>
      <w:r w:rsidRPr="00DA2900">
        <w:rPr>
          <w:rFonts w:ascii="Times New Roman" w:hAnsi="Times New Roman"/>
          <w:b/>
          <w:bCs/>
        </w:rPr>
        <w:t xml:space="preserve">Hisham Mohamed Al-Hassani </w:t>
      </w:r>
      <w:r w:rsidRPr="00DA2900">
        <w:rPr>
          <w:rFonts w:ascii="Times New Roman" w:hAnsi="Times New Roman"/>
          <w:b/>
          <w:bCs/>
        </w:rPr>
        <w:tab/>
      </w:r>
      <w:r w:rsidRPr="00DA2900">
        <w:rPr>
          <w:rFonts w:ascii="Times New Roman" w:hAnsi="Times New Roman"/>
          <w:b/>
          <w:bCs/>
        </w:rPr>
        <w:tab/>
        <w:t>Wasan Ismail. Khalil</w:t>
      </w:r>
    </w:p>
    <w:p w:rsidR="00B62DEB" w:rsidRPr="00DA2900" w:rsidRDefault="00B62DEB" w:rsidP="009B60A6">
      <w:pPr>
        <w:pStyle w:val="Default"/>
        <w:ind w:firstLine="567"/>
        <w:jc w:val="center"/>
        <w:rPr>
          <w:rFonts w:ascii="Times New Roman" w:hAnsi="Times New Roman"/>
          <w:i/>
          <w:iCs/>
        </w:rPr>
      </w:pPr>
      <w:r w:rsidRPr="00DA2900">
        <w:rPr>
          <w:rFonts w:ascii="Times New Roman" w:hAnsi="Times New Roman"/>
          <w:i/>
          <w:iCs/>
        </w:rPr>
        <w:t>Building and Construction Engineering Department</w:t>
      </w:r>
    </w:p>
    <w:p w:rsidR="00B62DEB" w:rsidRPr="00DA2900" w:rsidRDefault="00B62DEB" w:rsidP="009B60A6">
      <w:pPr>
        <w:pStyle w:val="Default"/>
        <w:ind w:firstLine="567"/>
        <w:jc w:val="center"/>
        <w:rPr>
          <w:rFonts w:ascii="Times New Roman" w:hAnsi="Times New Roman"/>
          <w:i/>
          <w:iCs/>
        </w:rPr>
      </w:pPr>
      <w:r w:rsidRPr="00DA2900">
        <w:rPr>
          <w:rFonts w:ascii="Times New Roman" w:hAnsi="Times New Roman"/>
          <w:i/>
          <w:iCs/>
        </w:rPr>
        <w:t>University of Technology/ Baghdad</w:t>
      </w:r>
    </w:p>
    <w:p w:rsidR="00B62DEB" w:rsidRPr="00DA2900" w:rsidRDefault="00B62DEB" w:rsidP="009B60A6">
      <w:pPr>
        <w:pStyle w:val="Default"/>
        <w:jc w:val="center"/>
        <w:rPr>
          <w:rFonts w:ascii="Times New Roman" w:hAnsi="Times New Roman"/>
        </w:rPr>
      </w:pPr>
      <w:r>
        <w:rPr>
          <w:rFonts w:ascii="Times New Roman" w:hAnsi="Times New Roman"/>
        </w:rPr>
        <w:t xml:space="preserve">             </w:t>
      </w:r>
      <w:r>
        <w:t xml:space="preserve">                                                               </w:t>
      </w:r>
      <w:hyperlink r:id="rId7" w:history="1">
        <w:r w:rsidRPr="00DA2900">
          <w:rPr>
            <w:rStyle w:val="Hyperlink"/>
            <w:rFonts w:ascii="Times New Roman" w:hAnsi="Times New Roman"/>
            <w:color w:val="auto"/>
          </w:rPr>
          <w:t>wasan1959@yahoo.com</w:t>
        </w:r>
      </w:hyperlink>
    </w:p>
    <w:p w:rsidR="00B62DEB" w:rsidRPr="00DA2900" w:rsidRDefault="00B62DEB" w:rsidP="009B60A6">
      <w:pPr>
        <w:pStyle w:val="Default"/>
        <w:jc w:val="center"/>
        <w:rPr>
          <w:rFonts w:ascii="Times New Roman" w:hAnsi="Times New Roman"/>
          <w:b/>
          <w:bCs/>
        </w:rPr>
      </w:pPr>
      <w:r w:rsidRPr="00DA2900">
        <w:rPr>
          <w:rFonts w:ascii="Times New Roman" w:hAnsi="Times New Roman"/>
          <w:b/>
          <w:bCs/>
        </w:rPr>
        <w:t>Lubna Salim Danha</w:t>
      </w:r>
    </w:p>
    <w:p w:rsidR="00B62DEB" w:rsidRPr="00DA2900" w:rsidRDefault="00B62DEB" w:rsidP="009B60A6">
      <w:pPr>
        <w:pStyle w:val="Default"/>
        <w:ind w:firstLine="567"/>
        <w:jc w:val="center"/>
        <w:rPr>
          <w:rFonts w:ascii="Times New Roman" w:hAnsi="Times New Roman"/>
          <w:i/>
          <w:iCs/>
        </w:rPr>
      </w:pPr>
      <w:r w:rsidRPr="00DA2900">
        <w:rPr>
          <w:rFonts w:ascii="Times New Roman" w:hAnsi="Times New Roman"/>
          <w:i/>
          <w:iCs/>
        </w:rPr>
        <w:t>Building and Construction Engineering Department</w:t>
      </w:r>
    </w:p>
    <w:p w:rsidR="00B62DEB" w:rsidRPr="00DA2900" w:rsidRDefault="00B62DEB" w:rsidP="009B60A6">
      <w:pPr>
        <w:pStyle w:val="Default"/>
        <w:ind w:firstLine="567"/>
        <w:jc w:val="center"/>
        <w:rPr>
          <w:rFonts w:ascii="Times New Roman" w:hAnsi="Times New Roman"/>
          <w:i/>
          <w:iCs/>
        </w:rPr>
      </w:pPr>
      <w:r w:rsidRPr="00DA2900">
        <w:rPr>
          <w:rFonts w:ascii="Times New Roman" w:hAnsi="Times New Roman"/>
          <w:i/>
          <w:iCs/>
        </w:rPr>
        <w:t>University of Technology/ Baghdad</w:t>
      </w:r>
    </w:p>
    <w:p w:rsidR="00B62DEB" w:rsidRPr="00DA2900" w:rsidRDefault="00B62DEB" w:rsidP="009B60A6">
      <w:pPr>
        <w:tabs>
          <w:tab w:val="left" w:pos="2694"/>
        </w:tabs>
        <w:spacing w:after="0" w:line="240" w:lineRule="auto"/>
        <w:rPr>
          <w:rFonts w:ascii="Times New Roman" w:hAnsi="Times New Roman" w:cs="Times New Roman"/>
          <w:b/>
          <w:bCs/>
          <w:sz w:val="28"/>
          <w:szCs w:val="28"/>
        </w:rPr>
      </w:pPr>
      <w:r w:rsidRPr="00DA2900">
        <w:rPr>
          <w:rFonts w:ascii="Times New Roman" w:hAnsi="Times New Roman" w:cs="Times New Roman"/>
          <w:b/>
          <w:bCs/>
          <w:sz w:val="28"/>
          <w:szCs w:val="28"/>
        </w:rPr>
        <w:t>Abstract</w:t>
      </w:r>
    </w:p>
    <w:p w:rsidR="00B62DEB" w:rsidRPr="00DA2900" w:rsidRDefault="00B62DEB" w:rsidP="009B60A6">
      <w:pPr>
        <w:tabs>
          <w:tab w:val="right" w:pos="3000"/>
        </w:tabs>
        <w:autoSpaceDE w:val="0"/>
        <w:autoSpaceDN w:val="0"/>
        <w:adjustRightInd w:val="0"/>
        <w:spacing w:after="0" w:line="240" w:lineRule="auto"/>
        <w:ind w:firstLine="540"/>
        <w:jc w:val="both"/>
        <w:rPr>
          <w:rFonts w:ascii="Times New Roman" w:hAnsi="Times New Roman" w:cs="Times New Roman"/>
          <w:color w:val="000000"/>
          <w:sz w:val="20"/>
          <w:szCs w:val="20"/>
        </w:rPr>
      </w:pPr>
      <w:r w:rsidRPr="00DA2900">
        <w:rPr>
          <w:rFonts w:ascii="Times New Roman" w:hAnsi="Times New Roman" w:cs="Times New Roman"/>
          <w:sz w:val="20"/>
          <w:szCs w:val="20"/>
        </w:rPr>
        <w:t>This paper investigates experimentally the complete compressive stress-strain relationships of Reactive Powder Concrete (RPC) and general equation for expressing such relationships is obtained. The effects of three variable parameters on the compression behavior were carefully studied which are, the silica fume content SF (0%, 10%, 15%, 20%, 25%, and 30%) as a partial replacement by weight of cement, steel fibers volume fraction V</w:t>
      </w:r>
      <w:r w:rsidRPr="00DA2900">
        <w:rPr>
          <w:rFonts w:ascii="Times New Roman" w:hAnsi="Times New Roman" w:cs="Times New Roman"/>
          <w:sz w:val="20"/>
          <w:szCs w:val="20"/>
          <w:vertAlign w:val="subscript"/>
        </w:rPr>
        <w:t>f</w:t>
      </w:r>
      <w:r w:rsidRPr="00DA2900">
        <w:rPr>
          <w:rFonts w:ascii="Times New Roman" w:hAnsi="Times New Roman" w:cs="Times New Roman"/>
          <w:sz w:val="20"/>
          <w:szCs w:val="20"/>
        </w:rPr>
        <w:t xml:space="preserve"> (0%, 1%, 2% and 3%) and superplasticizer type (Sikament ®-163N, PC200). The experimental results of the compressive stress-strain relationship</w:t>
      </w:r>
      <w:r w:rsidRPr="00DA2900">
        <w:rPr>
          <w:rFonts w:ascii="Times New Roman" w:hAnsi="Times New Roman" w:cs="Times New Roman"/>
          <w:sz w:val="20"/>
          <w:szCs w:val="20"/>
          <w:rtl/>
        </w:rPr>
        <w:t xml:space="preserve"> </w:t>
      </w:r>
      <w:r w:rsidRPr="00DA2900">
        <w:rPr>
          <w:rFonts w:ascii="Times New Roman" w:hAnsi="Times New Roman" w:cs="Times New Roman"/>
          <w:sz w:val="20"/>
          <w:szCs w:val="20"/>
        </w:rPr>
        <w:t xml:space="preserve">obtained for different RPC mixes, showed that increasing the silica fume content caused the ascending part of the compressive stress-strain curve to become steeper giving higher modulus of elasticity as well as an apparent increase in compressive strength, but there was no clear effect on the value of its corresponding strain. It was also found that the addition of steel fibers slightly increased the slope of the ascending portion of the stress-strain curve, but there was a clear increase in strain at peak stress and an increase in ductility. </w:t>
      </w:r>
      <w:r w:rsidRPr="00DA2900">
        <w:rPr>
          <w:rFonts w:ascii="Times New Roman" w:hAnsi="Times New Roman" w:cs="Times New Roman"/>
          <w:color w:val="000000"/>
          <w:sz w:val="20"/>
          <w:szCs w:val="20"/>
        </w:rPr>
        <w:t>The suggested nonlinear equation for modeling the complete compressive stress-strain relationship of RPC</w:t>
      </w:r>
      <w:r w:rsidRPr="00DA2900">
        <w:rPr>
          <w:rFonts w:ascii="Times New Roman" w:hAnsi="Times New Roman" w:cs="Times New Roman"/>
          <w:sz w:val="20"/>
          <w:szCs w:val="20"/>
        </w:rPr>
        <w:t xml:space="preserve"> </w:t>
      </w:r>
      <w:r w:rsidRPr="00DA2900">
        <w:rPr>
          <w:rFonts w:ascii="Times New Roman" w:hAnsi="Times New Roman" w:cs="Times New Roman"/>
          <w:color w:val="000000"/>
          <w:sz w:val="20"/>
          <w:szCs w:val="20"/>
        </w:rPr>
        <w:t>showed a very close agreement</w:t>
      </w:r>
      <w:r w:rsidRPr="00DA2900">
        <w:rPr>
          <w:rFonts w:ascii="Times New Roman" w:hAnsi="Times New Roman" w:cs="Times New Roman"/>
          <w:sz w:val="20"/>
          <w:szCs w:val="20"/>
        </w:rPr>
        <w:t xml:space="preserve"> with the experimental results</w:t>
      </w:r>
      <w:r w:rsidRPr="00DA2900">
        <w:rPr>
          <w:rFonts w:ascii="Times New Roman" w:hAnsi="Times New Roman" w:cs="Times New Roman"/>
          <w:color w:val="000000"/>
          <w:sz w:val="20"/>
          <w:szCs w:val="20"/>
        </w:rPr>
        <w:t xml:space="preserve"> and therefore this proposed equation can be used safely in design and analysis.</w:t>
      </w:r>
    </w:p>
    <w:p w:rsidR="00B62DEB" w:rsidRPr="00DA2900" w:rsidRDefault="00B62DEB" w:rsidP="009B60A6">
      <w:pPr>
        <w:tabs>
          <w:tab w:val="left" w:pos="2694"/>
        </w:tabs>
        <w:spacing w:after="0" w:line="240" w:lineRule="auto"/>
        <w:ind w:left="540" w:hanging="540"/>
        <w:jc w:val="both"/>
        <w:rPr>
          <w:rFonts w:ascii="Times New Roman" w:hAnsi="Times New Roman" w:cs="Times New Roman"/>
          <w:sz w:val="20"/>
          <w:szCs w:val="20"/>
        </w:rPr>
      </w:pPr>
      <w:r w:rsidRPr="009B60A6">
        <w:rPr>
          <w:rFonts w:ascii="Times New Roman" w:hAnsi="Times New Roman" w:cs="Times New Roman"/>
          <w:b/>
          <w:bCs/>
          <w:sz w:val="20"/>
          <w:szCs w:val="20"/>
        </w:rPr>
        <w:t>Keywords:</w:t>
      </w:r>
      <w:r w:rsidRPr="00DA2900">
        <w:rPr>
          <w:rFonts w:ascii="Times New Roman" w:hAnsi="Times New Roman" w:cs="Times New Roman"/>
          <w:sz w:val="20"/>
          <w:szCs w:val="20"/>
        </w:rPr>
        <w:t xml:space="preserve"> Compressive stress-strain relationship, Steel fibers, Silica fumes.</w:t>
      </w:r>
    </w:p>
    <w:p w:rsidR="00B62DEB" w:rsidRPr="00DA2900" w:rsidRDefault="00B62DEB" w:rsidP="009B60A6">
      <w:pPr>
        <w:spacing w:after="0" w:line="240" w:lineRule="auto"/>
        <w:jc w:val="right"/>
        <w:rPr>
          <w:rFonts w:ascii="Simplified Arabic" w:hAnsi="Simplified Arabic" w:cs="Simplified Arabic"/>
          <w:bCs/>
          <w:sz w:val="28"/>
          <w:szCs w:val="28"/>
          <w:rtl/>
          <w:lang w:val="en-GB" w:bidi="ar-IQ"/>
        </w:rPr>
      </w:pPr>
      <w:r w:rsidRPr="00DA2900">
        <w:rPr>
          <w:rFonts w:ascii="Simplified Arabic" w:hAnsi="Simplified Arabic" w:cs="Simplified Arabic" w:hint="cs"/>
          <w:bCs/>
          <w:sz w:val="28"/>
          <w:szCs w:val="28"/>
          <w:rtl/>
          <w:lang w:val="en-GB" w:bidi="ar-IQ"/>
        </w:rPr>
        <w:t>الخلاصة</w:t>
      </w:r>
      <w:r w:rsidRPr="00DA2900">
        <w:rPr>
          <w:rFonts w:ascii="Simplified Arabic" w:hAnsi="Simplified Arabic" w:cs="Simplified Arabic"/>
          <w:bCs/>
          <w:sz w:val="28"/>
          <w:szCs w:val="28"/>
          <w:rtl/>
          <w:lang w:val="en-GB" w:bidi="ar-IQ"/>
        </w:rPr>
        <w:t>:</w:t>
      </w:r>
    </w:p>
    <w:p w:rsidR="00B62DEB" w:rsidRPr="00DA2900" w:rsidRDefault="00B62DEB" w:rsidP="009B60A6">
      <w:pPr>
        <w:tabs>
          <w:tab w:val="right" w:pos="3000"/>
        </w:tabs>
        <w:autoSpaceDE w:val="0"/>
        <w:autoSpaceDN w:val="0"/>
        <w:bidi/>
        <w:adjustRightInd w:val="0"/>
        <w:spacing w:after="0" w:line="240" w:lineRule="auto"/>
        <w:ind w:firstLine="512"/>
        <w:jc w:val="both"/>
        <w:rPr>
          <w:rStyle w:val="hps"/>
          <w:rFonts w:ascii="Simplified Arabic" w:hAnsi="Simplified Arabic" w:cs="Simplified Arabic"/>
          <w:sz w:val="20"/>
          <w:szCs w:val="20"/>
        </w:rPr>
      </w:pPr>
      <w:r w:rsidRPr="00DA2900">
        <w:rPr>
          <w:rFonts w:ascii="Simplified Arabic" w:hAnsi="Simplified Arabic" w:cs="Simplified Arabic" w:hint="cs"/>
          <w:sz w:val="20"/>
          <w:szCs w:val="20"/>
          <w:rtl/>
          <w:lang w:bidi="ar-IQ"/>
        </w:rPr>
        <w:t>يقدم</w:t>
      </w:r>
      <w:r w:rsidRPr="00DA2900">
        <w:rPr>
          <w:rFonts w:ascii="Simplified Arabic" w:hAnsi="Simplified Arabic" w:cs="Simplified Arabic"/>
          <w:sz w:val="20"/>
          <w:szCs w:val="20"/>
          <w:rtl/>
          <w:lang w:bidi="ar-IQ"/>
        </w:rPr>
        <w:t xml:space="preserve">  هذا</w:t>
      </w:r>
      <w:r w:rsidRPr="00DA2900">
        <w:rPr>
          <w:rFonts w:ascii="Simplified Arabic" w:hAnsi="Simplified Arabic" w:cs="Simplified Arabic"/>
          <w:sz w:val="20"/>
          <w:szCs w:val="20"/>
          <w:lang w:bidi="ar-IQ"/>
        </w:rPr>
        <w:t xml:space="preserve"> </w:t>
      </w:r>
      <w:r w:rsidRPr="00DA2900">
        <w:rPr>
          <w:rFonts w:ascii="Simplified Arabic" w:hAnsi="Simplified Arabic" w:cs="Simplified Arabic" w:hint="cs"/>
          <w:sz w:val="20"/>
          <w:szCs w:val="20"/>
          <w:rtl/>
          <w:lang w:bidi="ar-IQ"/>
        </w:rPr>
        <w:t>البحث</w:t>
      </w:r>
      <w:r w:rsidRPr="00DA2900">
        <w:rPr>
          <w:rFonts w:ascii="Simplified Arabic" w:hAnsi="Simplified Arabic" w:cs="Simplified Arabic"/>
          <w:sz w:val="20"/>
          <w:szCs w:val="20"/>
          <w:rtl/>
          <w:lang w:bidi="ar-IQ"/>
        </w:rPr>
        <w:t xml:space="preserve"> تحري عملي </w:t>
      </w:r>
      <w:r w:rsidRPr="00DA2900">
        <w:rPr>
          <w:rFonts w:ascii="Simplified Arabic" w:hAnsi="Simplified Arabic" w:cs="Simplified Arabic" w:hint="cs"/>
          <w:sz w:val="20"/>
          <w:szCs w:val="20"/>
          <w:rtl/>
        </w:rPr>
        <w:t>للعلاقة</w:t>
      </w:r>
      <w:r w:rsidRPr="00DA2900">
        <w:rPr>
          <w:rFonts w:ascii="Simplified Arabic" w:hAnsi="Simplified Arabic" w:cs="Simplified Arabic"/>
          <w:sz w:val="20"/>
          <w:szCs w:val="20"/>
          <w:rtl/>
        </w:rPr>
        <w:t xml:space="preserve"> </w:t>
      </w:r>
      <w:r w:rsidRPr="00DA2900">
        <w:rPr>
          <w:rStyle w:val="hps"/>
          <w:rFonts w:ascii="Simplified Arabic" w:hAnsi="Simplified Arabic" w:cs="Simplified Arabic" w:hint="cs"/>
          <w:sz w:val="20"/>
          <w:szCs w:val="20"/>
          <w:rtl/>
        </w:rPr>
        <w:t>المتكاملة</w:t>
      </w:r>
      <w:r w:rsidRPr="00DA2900">
        <w:rPr>
          <w:rStyle w:val="hps"/>
          <w:rFonts w:ascii="Simplified Arabic" w:hAnsi="Simplified Arabic" w:cs="Simplified Arabic"/>
          <w:sz w:val="20"/>
          <w:szCs w:val="20"/>
          <w:rtl/>
        </w:rPr>
        <w:t xml:space="preserve"> بين الإجهاد و</w:t>
      </w:r>
      <w:r w:rsidRPr="00DA2900">
        <w:rPr>
          <w:rStyle w:val="hps"/>
          <w:rFonts w:ascii="Simplified Arabic" w:hAnsi="Simplified Arabic" w:cs="Simplified Arabic" w:hint="cs"/>
          <w:sz w:val="20"/>
          <w:szCs w:val="20"/>
          <w:rtl/>
        </w:rPr>
        <w:t>الإنفعال</w:t>
      </w:r>
      <w:r w:rsidRPr="00DA2900">
        <w:rPr>
          <w:rFonts w:ascii="Simplified Arabic" w:hAnsi="Simplified Arabic" w:cs="Simplified Arabic"/>
          <w:sz w:val="20"/>
          <w:szCs w:val="20"/>
          <w:rtl/>
        </w:rPr>
        <w:t xml:space="preserve"> في حالة الانضغاط</w:t>
      </w:r>
      <w:r w:rsidRPr="00DA2900">
        <w:rPr>
          <w:rStyle w:val="hps"/>
          <w:rFonts w:ascii="Simplified Arabic" w:hAnsi="Simplified Arabic" w:cs="Simplified Arabic"/>
          <w:sz w:val="20"/>
          <w:szCs w:val="20"/>
          <w:rtl/>
        </w:rPr>
        <w:t xml:space="preserve"> لخرسانة المساحي</w:t>
      </w:r>
      <w:r w:rsidRPr="00DA2900">
        <w:rPr>
          <w:rStyle w:val="hps"/>
          <w:rFonts w:ascii="Simplified Arabic" w:hAnsi="Simplified Arabic" w:cs="Simplified Arabic" w:hint="cs"/>
          <w:sz w:val="20"/>
          <w:szCs w:val="20"/>
          <w:rtl/>
        </w:rPr>
        <w:t>ق</w:t>
      </w:r>
      <w:r w:rsidRPr="00DA2900">
        <w:rPr>
          <w:rStyle w:val="hps"/>
          <w:rFonts w:ascii="Simplified Arabic" w:hAnsi="Simplified Arabic" w:cs="Simplified Arabic"/>
          <w:sz w:val="20"/>
          <w:szCs w:val="20"/>
          <w:rtl/>
        </w:rPr>
        <w:t xml:space="preserve"> الفعالة, كما </w:t>
      </w:r>
      <w:r w:rsidRPr="00DA2900">
        <w:rPr>
          <w:rStyle w:val="hps"/>
          <w:rFonts w:ascii="Simplified Arabic" w:hAnsi="Simplified Arabic" w:cs="Simplified Arabic" w:hint="cs"/>
          <w:sz w:val="20"/>
          <w:szCs w:val="20"/>
          <w:rtl/>
        </w:rPr>
        <w:t>تم</w:t>
      </w:r>
      <w:r w:rsidRPr="00DA2900">
        <w:rPr>
          <w:rStyle w:val="hps"/>
          <w:rFonts w:ascii="Simplified Arabic" w:hAnsi="Simplified Arabic" w:cs="Simplified Arabic"/>
          <w:sz w:val="20"/>
          <w:szCs w:val="20"/>
          <w:rtl/>
        </w:rPr>
        <w:t xml:space="preserve"> ايجاد معاد</w:t>
      </w:r>
      <w:r w:rsidRPr="00DA2900">
        <w:rPr>
          <w:rStyle w:val="hps"/>
          <w:rFonts w:ascii="Simplified Arabic" w:hAnsi="Simplified Arabic" w:cs="Simplified Arabic" w:hint="cs"/>
          <w:sz w:val="20"/>
          <w:szCs w:val="20"/>
          <w:rtl/>
        </w:rPr>
        <w:t>لة</w:t>
      </w:r>
      <w:r w:rsidRPr="00DA2900">
        <w:rPr>
          <w:rStyle w:val="hps"/>
          <w:rFonts w:ascii="Simplified Arabic" w:hAnsi="Simplified Arabic" w:cs="Simplified Arabic"/>
          <w:sz w:val="20"/>
          <w:szCs w:val="20"/>
          <w:rtl/>
        </w:rPr>
        <w:t xml:space="preserve"> عامة للتعبير عن هذه ا</w:t>
      </w:r>
      <w:r w:rsidRPr="00DA2900">
        <w:rPr>
          <w:rStyle w:val="hps"/>
          <w:rFonts w:ascii="Simplified Arabic" w:hAnsi="Simplified Arabic" w:cs="Simplified Arabic" w:hint="cs"/>
          <w:sz w:val="20"/>
          <w:szCs w:val="20"/>
          <w:rtl/>
        </w:rPr>
        <w:t>لعلاقات</w:t>
      </w:r>
      <w:r w:rsidRPr="00DA2900">
        <w:rPr>
          <w:rFonts w:ascii="Simplified Arabic" w:hAnsi="Simplified Arabic" w:cs="Simplified Arabic"/>
          <w:sz w:val="20"/>
          <w:szCs w:val="20"/>
          <w:rtl/>
          <w:lang w:bidi="ar-IQ"/>
        </w:rPr>
        <w:t xml:space="preserve">. </w:t>
      </w:r>
      <w:r w:rsidRPr="00DA2900">
        <w:rPr>
          <w:rStyle w:val="hps"/>
          <w:rFonts w:ascii="Simplified Arabic" w:hAnsi="Simplified Arabic" w:cs="Simplified Arabic" w:hint="cs"/>
          <w:sz w:val="20"/>
          <w:szCs w:val="20"/>
          <w:rtl/>
        </w:rPr>
        <w:t>تم</w:t>
      </w:r>
      <w:r w:rsidRPr="00DA2900">
        <w:rPr>
          <w:rStyle w:val="hps"/>
          <w:rFonts w:ascii="Simplified Arabic" w:hAnsi="Simplified Arabic" w:cs="Simplified Arabic"/>
          <w:sz w:val="20"/>
          <w:szCs w:val="20"/>
          <w:rtl/>
        </w:rPr>
        <w:t xml:space="preserve"> بعناية دراسة ومناقشة تأثير ثلاث متغيرات على سلوك الانضغاط والتي هي</w:t>
      </w:r>
      <w:r w:rsidRPr="00DA2900">
        <w:rPr>
          <w:rFonts w:ascii="Simplified Arabic" w:hAnsi="Simplified Arabic" w:cs="Simplified Arabic"/>
          <w:sz w:val="20"/>
          <w:szCs w:val="20"/>
          <w:rtl/>
        </w:rPr>
        <w:t xml:space="preserve"> محتوى ابخرة السليكا المكثفة (0%, 10%, 15%, 20%, 25%, 30%) و</w:t>
      </w:r>
      <w:r w:rsidRPr="00DA2900">
        <w:rPr>
          <w:rFonts w:ascii="Simplified Arabic" w:hAnsi="Simplified Arabic" w:cs="Simplified Arabic" w:hint="cs"/>
          <w:sz w:val="20"/>
          <w:szCs w:val="20"/>
          <w:rtl/>
          <w:lang w:bidi="ar-IQ"/>
        </w:rPr>
        <w:t>ال</w:t>
      </w:r>
      <w:r w:rsidRPr="00DA2900">
        <w:rPr>
          <w:rFonts w:ascii="Simplified Arabic" w:hAnsi="Simplified Arabic" w:cs="Simplified Arabic" w:hint="cs"/>
          <w:sz w:val="20"/>
          <w:szCs w:val="20"/>
          <w:rtl/>
        </w:rPr>
        <w:t>نسبة</w:t>
      </w:r>
      <w:r w:rsidRPr="00DA2900">
        <w:rPr>
          <w:rFonts w:ascii="Simplified Arabic" w:hAnsi="Simplified Arabic" w:cs="Simplified Arabic"/>
          <w:sz w:val="20"/>
          <w:szCs w:val="20"/>
          <w:rtl/>
        </w:rPr>
        <w:t xml:space="preserve"> الحجمية للالياف الفولاذية (0%, 1%, 2%, 3%) ونوع الملدن المتفوق </w:t>
      </w:r>
      <w:r w:rsidRPr="00DA2900">
        <w:rPr>
          <w:rFonts w:ascii="Simplified Arabic" w:hAnsi="Simplified Arabic" w:cs="Simplified Arabic"/>
          <w:sz w:val="20"/>
          <w:szCs w:val="20"/>
        </w:rPr>
        <w:t>(Sikament ®-163N, PC200)</w:t>
      </w:r>
      <w:r w:rsidRPr="00DA2900">
        <w:rPr>
          <w:rFonts w:ascii="Simplified Arabic" w:hAnsi="Simplified Arabic" w:cs="Simplified Arabic"/>
          <w:sz w:val="20"/>
          <w:szCs w:val="20"/>
          <w:rtl/>
        </w:rPr>
        <w:t>.</w:t>
      </w:r>
      <w:r w:rsidRPr="00DA2900">
        <w:rPr>
          <w:rFonts w:ascii="Simplified Arabic" w:hAnsi="Simplified Arabic" w:cs="Simplified Arabic"/>
          <w:i/>
          <w:iCs/>
          <w:sz w:val="20"/>
          <w:szCs w:val="20"/>
        </w:rPr>
        <w:t xml:space="preserve"> </w:t>
      </w:r>
      <w:r w:rsidRPr="00DA2900">
        <w:rPr>
          <w:rFonts w:ascii="Simplified Arabic" w:hAnsi="Simplified Arabic" w:cs="Simplified Arabic" w:hint="cs"/>
          <w:sz w:val="20"/>
          <w:szCs w:val="20"/>
          <w:rtl/>
          <w:lang w:bidi="ar-IQ"/>
        </w:rPr>
        <w:t>اظهرت</w:t>
      </w:r>
      <w:r w:rsidRPr="00DA2900">
        <w:rPr>
          <w:rFonts w:ascii="Simplified Arabic" w:hAnsi="Simplified Arabic" w:cs="Simplified Arabic"/>
          <w:sz w:val="20"/>
          <w:szCs w:val="20"/>
          <w:rtl/>
          <w:lang w:bidi="ar-IQ"/>
        </w:rPr>
        <w:t xml:space="preserve"> </w:t>
      </w:r>
      <w:r w:rsidRPr="00DA2900">
        <w:rPr>
          <w:rFonts w:ascii="Simplified Arabic" w:hAnsi="Simplified Arabic" w:cs="Simplified Arabic" w:hint="cs"/>
          <w:sz w:val="20"/>
          <w:szCs w:val="20"/>
          <w:rtl/>
        </w:rPr>
        <w:t>النتائج</w:t>
      </w:r>
      <w:r w:rsidRPr="00DA2900">
        <w:rPr>
          <w:rFonts w:ascii="Simplified Arabic" w:hAnsi="Simplified Arabic" w:cs="Simplified Arabic"/>
          <w:sz w:val="20"/>
          <w:szCs w:val="20"/>
          <w:rtl/>
        </w:rPr>
        <w:t xml:space="preserve"> العملية التي تم الحصول عليها من علاقة إجهاد-انفعال الانضغاط لخلطات خرسانة المساحيق الفعال</w:t>
      </w:r>
      <w:r w:rsidRPr="00DA2900">
        <w:rPr>
          <w:rFonts w:ascii="Simplified Arabic" w:hAnsi="Simplified Arabic" w:cs="Simplified Arabic" w:hint="cs"/>
          <w:sz w:val="20"/>
          <w:szCs w:val="20"/>
          <w:rtl/>
        </w:rPr>
        <w:t>ة</w:t>
      </w:r>
      <w:r w:rsidRPr="00DA2900">
        <w:rPr>
          <w:rFonts w:ascii="Simplified Arabic" w:hAnsi="Simplified Arabic" w:cs="Simplified Arabic"/>
          <w:sz w:val="20"/>
          <w:szCs w:val="20"/>
          <w:rtl/>
        </w:rPr>
        <w:t xml:space="preserve"> المختلف</w:t>
      </w:r>
      <w:r w:rsidRPr="00DA2900">
        <w:rPr>
          <w:rFonts w:ascii="Simplified Arabic" w:hAnsi="Simplified Arabic" w:cs="Simplified Arabic" w:hint="cs"/>
          <w:sz w:val="20"/>
          <w:szCs w:val="20"/>
          <w:rtl/>
        </w:rPr>
        <w:t>ة</w:t>
      </w:r>
      <w:r w:rsidRPr="00DA2900">
        <w:rPr>
          <w:rFonts w:ascii="Simplified Arabic" w:hAnsi="Simplified Arabic" w:cs="Simplified Arabic"/>
          <w:sz w:val="20"/>
          <w:szCs w:val="20"/>
          <w:rtl/>
        </w:rPr>
        <w:t xml:space="preserve"> أنه بزيادة محتوى ابخرة السليكا المكثفة فان الجزء الصاعد م</w:t>
      </w:r>
      <w:r w:rsidRPr="00DA2900">
        <w:rPr>
          <w:rFonts w:ascii="Simplified Arabic" w:hAnsi="Simplified Arabic" w:cs="Simplified Arabic" w:hint="cs"/>
          <w:sz w:val="20"/>
          <w:szCs w:val="20"/>
          <w:rtl/>
        </w:rPr>
        <w:t>ن</w:t>
      </w:r>
      <w:r w:rsidRPr="00DA2900">
        <w:rPr>
          <w:rFonts w:ascii="Simplified Arabic" w:hAnsi="Simplified Arabic" w:cs="Simplified Arabic"/>
          <w:sz w:val="20"/>
          <w:szCs w:val="20"/>
          <w:rtl/>
        </w:rPr>
        <w:t xml:space="preserve"> منحنى الإجهاد-الانفعال يصبح أشد انحداراً معطياً معامل مرونة ستاتيكي اعلى, بالاضافة الى زيادة واضحة في مقاومة الانضغاط ولكن ليس هناك تأثير واضح على قيمة الانفعال المصاحبة لها. ولقد وجد أيضا أن إضافة الألياف الفولاذية تؤثر قليلا على ميل ا</w:t>
      </w:r>
      <w:r w:rsidRPr="00DA2900">
        <w:rPr>
          <w:rFonts w:ascii="Simplified Arabic" w:hAnsi="Simplified Arabic" w:cs="Simplified Arabic" w:hint="cs"/>
          <w:sz w:val="20"/>
          <w:szCs w:val="20"/>
          <w:rtl/>
        </w:rPr>
        <w:t>لجزء</w:t>
      </w:r>
      <w:r w:rsidRPr="00DA2900">
        <w:rPr>
          <w:rFonts w:ascii="Simplified Arabic" w:hAnsi="Simplified Arabic" w:cs="Simplified Arabic"/>
          <w:sz w:val="20"/>
          <w:szCs w:val="20"/>
          <w:rtl/>
        </w:rPr>
        <w:t xml:space="preserve"> الصاعد من منحنى الإجهاد-الانفعال، ولكن ه</w:t>
      </w:r>
      <w:r w:rsidRPr="00DA2900">
        <w:rPr>
          <w:rFonts w:ascii="Simplified Arabic" w:hAnsi="Simplified Arabic" w:cs="Simplified Arabic" w:hint="cs"/>
          <w:sz w:val="20"/>
          <w:szCs w:val="20"/>
          <w:rtl/>
        </w:rPr>
        <w:t>ناك</w:t>
      </w:r>
      <w:r w:rsidRPr="00DA2900">
        <w:rPr>
          <w:rFonts w:ascii="Simplified Arabic" w:hAnsi="Simplified Arabic" w:cs="Simplified Arabic"/>
          <w:sz w:val="20"/>
          <w:szCs w:val="20"/>
          <w:rtl/>
        </w:rPr>
        <w:t xml:space="preserve"> زيادة واضحة في قيمة </w:t>
      </w:r>
      <w:r w:rsidRPr="00DA2900">
        <w:rPr>
          <w:rFonts w:ascii="Simplified Arabic" w:hAnsi="Simplified Arabic" w:cs="Simplified Arabic" w:hint="cs"/>
          <w:sz w:val="20"/>
          <w:szCs w:val="20"/>
          <w:rtl/>
        </w:rPr>
        <w:t>الانفعال</w:t>
      </w:r>
      <w:r w:rsidRPr="00DA2900">
        <w:rPr>
          <w:rFonts w:ascii="Simplified Arabic" w:hAnsi="Simplified Arabic" w:cs="Simplified Arabic"/>
          <w:sz w:val="20"/>
          <w:szCs w:val="20"/>
          <w:rtl/>
        </w:rPr>
        <w:t xml:space="preserve"> المصاحبة لمقاومة الانضغاط القصوى وزيادة في المطيلية. </w:t>
      </w:r>
      <w:r w:rsidRPr="00DA2900">
        <w:rPr>
          <w:rStyle w:val="hps"/>
          <w:rFonts w:ascii="Simplified Arabic" w:hAnsi="Simplified Arabic" w:cs="Simplified Arabic" w:hint="cs"/>
          <w:sz w:val="20"/>
          <w:szCs w:val="20"/>
          <w:rtl/>
        </w:rPr>
        <w:t>و</w:t>
      </w:r>
      <w:r w:rsidRPr="00DA2900">
        <w:rPr>
          <w:rFonts w:ascii="Simplified Arabic" w:hAnsi="Simplified Arabic" w:cs="Simplified Arabic"/>
          <w:sz w:val="20"/>
          <w:szCs w:val="20"/>
        </w:rPr>
        <w:t xml:space="preserve"> </w:t>
      </w:r>
      <w:r w:rsidRPr="00DA2900">
        <w:rPr>
          <w:rStyle w:val="hps"/>
          <w:rFonts w:ascii="Simplified Arabic" w:hAnsi="Simplified Arabic" w:cs="Simplified Arabic" w:hint="cs"/>
          <w:sz w:val="20"/>
          <w:szCs w:val="20"/>
          <w:rtl/>
        </w:rPr>
        <w:t>لقد</w:t>
      </w:r>
      <w:r w:rsidRPr="00DA2900">
        <w:rPr>
          <w:rStyle w:val="hps"/>
          <w:rFonts w:ascii="Simplified Arabic" w:hAnsi="Simplified Arabic" w:cs="Simplified Arabic"/>
          <w:sz w:val="20"/>
          <w:szCs w:val="20"/>
          <w:rtl/>
        </w:rPr>
        <w:t xml:space="preserve"> </w:t>
      </w:r>
      <w:r w:rsidRPr="00DA2900">
        <w:rPr>
          <w:rStyle w:val="hps"/>
          <w:rFonts w:ascii="Simplified Arabic" w:hAnsi="Simplified Arabic" w:cs="Simplified Arabic" w:hint="cs"/>
          <w:sz w:val="20"/>
          <w:szCs w:val="20"/>
          <w:rtl/>
        </w:rPr>
        <w:t>أظهرت</w:t>
      </w:r>
      <w:r w:rsidRPr="00DA2900">
        <w:rPr>
          <w:rStyle w:val="hps"/>
          <w:rFonts w:ascii="Simplified Arabic" w:hAnsi="Simplified Arabic" w:cs="Simplified Arabic"/>
          <w:sz w:val="20"/>
          <w:szCs w:val="20"/>
          <w:rtl/>
        </w:rPr>
        <w:t xml:space="preserve"> </w:t>
      </w:r>
      <w:r w:rsidRPr="00DA2900">
        <w:rPr>
          <w:rStyle w:val="hps"/>
          <w:rFonts w:ascii="Simplified Arabic" w:hAnsi="Simplified Arabic" w:cs="Simplified Arabic" w:hint="cs"/>
          <w:sz w:val="20"/>
          <w:szCs w:val="20"/>
          <w:rtl/>
          <w:lang w:bidi="ar-IQ"/>
        </w:rPr>
        <w:t>المعادلة</w:t>
      </w:r>
      <w:r w:rsidRPr="00DA2900">
        <w:rPr>
          <w:rStyle w:val="hps"/>
          <w:rFonts w:ascii="Simplified Arabic" w:hAnsi="Simplified Arabic" w:cs="Simplified Arabic"/>
          <w:sz w:val="20"/>
          <w:szCs w:val="20"/>
          <w:rtl/>
          <w:lang w:bidi="ar-IQ"/>
        </w:rPr>
        <w:t xml:space="preserve"> </w:t>
      </w:r>
      <w:r w:rsidRPr="00DA2900">
        <w:rPr>
          <w:rFonts w:ascii="Simplified Arabic" w:hAnsi="Simplified Arabic" w:cs="Simplified Arabic" w:hint="cs"/>
          <w:sz w:val="20"/>
          <w:szCs w:val="20"/>
          <w:rtl/>
        </w:rPr>
        <w:t>غير</w:t>
      </w:r>
      <w:r w:rsidRPr="00DA2900">
        <w:rPr>
          <w:rFonts w:ascii="Simplified Arabic" w:hAnsi="Simplified Arabic" w:cs="Simplified Arabic"/>
          <w:sz w:val="20"/>
          <w:szCs w:val="20"/>
          <w:rtl/>
        </w:rPr>
        <w:t xml:space="preserve"> الخطية </w:t>
      </w:r>
      <w:r w:rsidRPr="00DA2900">
        <w:rPr>
          <w:rStyle w:val="hps"/>
          <w:rFonts w:ascii="Simplified Arabic" w:hAnsi="Simplified Arabic" w:cs="Simplified Arabic" w:hint="cs"/>
          <w:sz w:val="20"/>
          <w:szCs w:val="20"/>
          <w:rtl/>
        </w:rPr>
        <w:t>المقترحة</w:t>
      </w:r>
      <w:r w:rsidRPr="00DA2900">
        <w:rPr>
          <w:rStyle w:val="hps"/>
          <w:rFonts w:ascii="Simplified Arabic" w:hAnsi="Simplified Arabic" w:cs="Simplified Arabic"/>
          <w:sz w:val="20"/>
          <w:szCs w:val="20"/>
          <w:rtl/>
        </w:rPr>
        <w:t xml:space="preserve"> لنمذجة</w:t>
      </w:r>
      <w:r w:rsidRPr="00DA2900">
        <w:rPr>
          <w:rFonts w:ascii="Simplified Arabic" w:hAnsi="Simplified Arabic" w:cs="Simplified Arabic"/>
          <w:sz w:val="20"/>
          <w:szCs w:val="20"/>
          <w:rtl/>
        </w:rPr>
        <w:t xml:space="preserve"> </w:t>
      </w:r>
      <w:r w:rsidRPr="00DA2900">
        <w:rPr>
          <w:rFonts w:ascii="Simplified Arabic" w:hAnsi="Simplified Arabic" w:cs="Simplified Arabic" w:hint="cs"/>
          <w:sz w:val="20"/>
          <w:szCs w:val="20"/>
          <w:rtl/>
        </w:rPr>
        <w:t>ال</w:t>
      </w:r>
      <w:r w:rsidRPr="00DA2900">
        <w:rPr>
          <w:rStyle w:val="hps"/>
          <w:rFonts w:ascii="Simplified Arabic" w:hAnsi="Simplified Arabic" w:cs="Simplified Arabic" w:hint="cs"/>
          <w:sz w:val="20"/>
          <w:szCs w:val="20"/>
          <w:rtl/>
        </w:rPr>
        <w:t>علاقة</w:t>
      </w:r>
      <w:r w:rsidRPr="00DA2900">
        <w:rPr>
          <w:rStyle w:val="hps"/>
          <w:rFonts w:ascii="Simplified Arabic" w:hAnsi="Simplified Arabic" w:cs="Simplified Arabic"/>
          <w:sz w:val="20"/>
          <w:szCs w:val="20"/>
          <w:rtl/>
          <w:lang w:bidi="ar-IQ"/>
        </w:rPr>
        <w:t xml:space="preserve"> الكلية</w:t>
      </w:r>
      <w:r w:rsidRPr="00DA2900">
        <w:rPr>
          <w:rFonts w:ascii="Simplified Arabic" w:hAnsi="Simplified Arabic" w:cs="Simplified Arabic"/>
          <w:sz w:val="20"/>
          <w:szCs w:val="20"/>
          <w:rtl/>
        </w:rPr>
        <w:t xml:space="preserve"> </w:t>
      </w:r>
      <w:r w:rsidRPr="00DA2900">
        <w:rPr>
          <w:rFonts w:ascii="Simplified Arabic" w:hAnsi="Simplified Arabic" w:cs="Simplified Arabic" w:hint="cs"/>
          <w:sz w:val="20"/>
          <w:szCs w:val="20"/>
          <w:rtl/>
        </w:rPr>
        <w:t>لل</w:t>
      </w:r>
      <w:r w:rsidRPr="00DA2900">
        <w:rPr>
          <w:rStyle w:val="hps"/>
          <w:rFonts w:ascii="Simplified Arabic" w:hAnsi="Simplified Arabic" w:cs="Simplified Arabic" w:hint="cs"/>
          <w:sz w:val="20"/>
          <w:szCs w:val="20"/>
          <w:rtl/>
        </w:rPr>
        <w:t>إجهاد</w:t>
      </w:r>
      <w:r w:rsidRPr="00DA2900">
        <w:rPr>
          <w:rStyle w:val="hps"/>
          <w:rFonts w:ascii="Simplified Arabic" w:hAnsi="Simplified Arabic" w:cs="Simplified Arabic"/>
          <w:sz w:val="20"/>
          <w:szCs w:val="20"/>
          <w:rtl/>
        </w:rPr>
        <w:t>-انفعال تحت تأثير</w:t>
      </w:r>
      <w:r w:rsidRPr="00DA2900">
        <w:rPr>
          <w:rFonts w:ascii="Simplified Arabic" w:hAnsi="Simplified Arabic" w:cs="Simplified Arabic"/>
          <w:sz w:val="20"/>
          <w:szCs w:val="20"/>
          <w:rtl/>
        </w:rPr>
        <w:t xml:space="preserve"> </w:t>
      </w:r>
      <w:r w:rsidRPr="00DA2900">
        <w:rPr>
          <w:rStyle w:val="hps"/>
          <w:rFonts w:ascii="Simplified Arabic" w:hAnsi="Simplified Arabic" w:cs="Simplified Arabic" w:hint="cs"/>
          <w:sz w:val="20"/>
          <w:szCs w:val="20"/>
          <w:rtl/>
        </w:rPr>
        <w:t>الانضغاط</w:t>
      </w:r>
      <w:r w:rsidRPr="00DA2900">
        <w:rPr>
          <w:rFonts w:ascii="Simplified Arabic" w:hAnsi="Simplified Arabic" w:cs="Simplified Arabic"/>
          <w:sz w:val="20"/>
          <w:szCs w:val="20"/>
          <w:rtl/>
        </w:rPr>
        <w:t xml:space="preserve">  لخرسانة ال</w:t>
      </w:r>
      <w:r w:rsidRPr="00DA2900">
        <w:rPr>
          <w:rFonts w:ascii="Simplified Arabic" w:hAnsi="Simplified Arabic" w:cs="Simplified Arabic" w:hint="cs"/>
          <w:sz w:val="20"/>
          <w:szCs w:val="20"/>
          <w:rtl/>
        </w:rPr>
        <w:t>مساحيق</w:t>
      </w:r>
      <w:r w:rsidRPr="00DA2900">
        <w:rPr>
          <w:rFonts w:ascii="Simplified Arabic" w:hAnsi="Simplified Arabic" w:cs="Simplified Arabic"/>
          <w:sz w:val="20"/>
          <w:szCs w:val="20"/>
          <w:rtl/>
        </w:rPr>
        <w:t xml:space="preserve"> الفعالة تقاربا مع النتائج العملية </w:t>
      </w:r>
      <w:r w:rsidRPr="00DA2900">
        <w:rPr>
          <w:rStyle w:val="hps"/>
          <w:rFonts w:ascii="Simplified Arabic" w:hAnsi="Simplified Arabic" w:cs="Simplified Arabic" w:hint="cs"/>
          <w:sz w:val="20"/>
          <w:szCs w:val="20"/>
          <w:rtl/>
        </w:rPr>
        <w:t>ولذلك</w:t>
      </w:r>
      <w:r w:rsidRPr="00DA2900">
        <w:rPr>
          <w:rStyle w:val="hps"/>
          <w:rFonts w:ascii="Simplified Arabic" w:hAnsi="Simplified Arabic" w:cs="Simplified Arabic"/>
          <w:sz w:val="20"/>
          <w:szCs w:val="20"/>
          <w:rtl/>
        </w:rPr>
        <w:t xml:space="preserve"> فان هذه المعا</w:t>
      </w:r>
      <w:r w:rsidRPr="00DA2900">
        <w:rPr>
          <w:rStyle w:val="hps"/>
          <w:rFonts w:ascii="Simplified Arabic" w:hAnsi="Simplified Arabic" w:cs="Simplified Arabic" w:hint="cs"/>
          <w:sz w:val="20"/>
          <w:szCs w:val="20"/>
          <w:rtl/>
        </w:rPr>
        <w:t>دلة</w:t>
      </w:r>
      <w:r w:rsidRPr="00DA2900">
        <w:rPr>
          <w:rStyle w:val="hps"/>
          <w:rFonts w:ascii="Simplified Arabic" w:hAnsi="Simplified Arabic" w:cs="Simplified Arabic"/>
          <w:sz w:val="20"/>
          <w:szCs w:val="20"/>
          <w:rtl/>
        </w:rPr>
        <w:t xml:space="preserve"> يمكن استخدامها في التصميم والتحليل بشكل آمن. </w:t>
      </w:r>
    </w:p>
    <w:p w:rsidR="00B62DEB" w:rsidRPr="00DA2900" w:rsidRDefault="00B62DEB" w:rsidP="009B60A6">
      <w:pPr>
        <w:tabs>
          <w:tab w:val="right" w:pos="3000"/>
        </w:tabs>
        <w:autoSpaceDE w:val="0"/>
        <w:autoSpaceDN w:val="0"/>
        <w:bidi/>
        <w:adjustRightInd w:val="0"/>
        <w:spacing w:after="0" w:line="240" w:lineRule="auto"/>
        <w:jc w:val="both"/>
        <w:rPr>
          <w:rFonts w:ascii="Simplified Arabic" w:hAnsi="Simplified Arabic" w:cs="Simplified Arabic"/>
          <w:i/>
          <w:iCs/>
          <w:sz w:val="20"/>
          <w:szCs w:val="20"/>
          <w:rtl/>
          <w:lang w:bidi="ar-IQ"/>
        </w:rPr>
      </w:pPr>
      <w:r w:rsidRPr="009B60A6">
        <w:rPr>
          <w:rStyle w:val="hps"/>
          <w:rFonts w:ascii="Simplified Arabic" w:hAnsi="Simplified Arabic" w:cs="Simplified Arabic" w:hint="cs"/>
          <w:b/>
          <w:bCs/>
          <w:sz w:val="20"/>
          <w:szCs w:val="20"/>
          <w:rtl/>
          <w:lang w:bidi="ar-IQ"/>
        </w:rPr>
        <w:t>الكلمات</w:t>
      </w:r>
      <w:r w:rsidRPr="009B60A6">
        <w:rPr>
          <w:rStyle w:val="hps"/>
          <w:rFonts w:ascii="Simplified Arabic" w:hAnsi="Simplified Arabic" w:cs="Simplified Arabic"/>
          <w:b/>
          <w:bCs/>
          <w:sz w:val="20"/>
          <w:szCs w:val="20"/>
          <w:rtl/>
          <w:lang w:bidi="ar-IQ"/>
        </w:rPr>
        <w:t xml:space="preserve"> ا</w:t>
      </w:r>
      <w:r w:rsidRPr="009B60A6">
        <w:rPr>
          <w:rStyle w:val="hps"/>
          <w:rFonts w:ascii="Simplified Arabic" w:hAnsi="Simplified Arabic" w:cs="Simplified Arabic" w:hint="cs"/>
          <w:b/>
          <w:bCs/>
          <w:sz w:val="20"/>
          <w:szCs w:val="20"/>
          <w:rtl/>
          <w:lang w:bidi="ar-IQ"/>
        </w:rPr>
        <w:t>لمفتاحية</w:t>
      </w:r>
      <w:r w:rsidRPr="009B60A6">
        <w:rPr>
          <w:rStyle w:val="hps"/>
          <w:rFonts w:ascii="Simplified Arabic" w:hAnsi="Simplified Arabic" w:cs="Simplified Arabic"/>
          <w:b/>
          <w:bCs/>
          <w:sz w:val="20"/>
          <w:szCs w:val="20"/>
          <w:rtl/>
          <w:lang w:bidi="ar-IQ"/>
        </w:rPr>
        <w:t>:</w:t>
      </w:r>
      <w:r w:rsidRPr="00DA2900">
        <w:rPr>
          <w:rStyle w:val="hps"/>
          <w:rFonts w:ascii="Simplified Arabic" w:hAnsi="Simplified Arabic" w:cs="Simplified Arabic"/>
          <w:sz w:val="20"/>
          <w:szCs w:val="20"/>
          <w:rtl/>
          <w:lang w:bidi="ar-IQ"/>
        </w:rPr>
        <w:t xml:space="preserve"> علاقة الاجهاد- الانفعال للانضغاط, الالياف الفولاذية, </w:t>
      </w:r>
      <w:r w:rsidRPr="00DA2900">
        <w:rPr>
          <w:rFonts w:ascii="Simplified Arabic" w:hAnsi="Simplified Arabic" w:cs="Simplified Arabic" w:hint="cs"/>
          <w:sz w:val="20"/>
          <w:szCs w:val="20"/>
          <w:rtl/>
        </w:rPr>
        <w:t>ابخرة</w:t>
      </w:r>
      <w:r w:rsidRPr="00DA2900">
        <w:rPr>
          <w:rFonts w:ascii="Simplified Arabic" w:hAnsi="Simplified Arabic" w:cs="Simplified Arabic"/>
          <w:sz w:val="20"/>
          <w:szCs w:val="20"/>
          <w:rtl/>
        </w:rPr>
        <w:t xml:space="preserve"> السليكا المكثفة</w:t>
      </w:r>
    </w:p>
    <w:p w:rsidR="00B62DEB" w:rsidRPr="00DA2900" w:rsidRDefault="00B62DEB" w:rsidP="009B60A6">
      <w:pPr>
        <w:pStyle w:val="ListParagraph"/>
        <w:numPr>
          <w:ilvl w:val="0"/>
          <w:numId w:val="1"/>
        </w:numPr>
        <w:tabs>
          <w:tab w:val="left" w:pos="360"/>
        </w:tabs>
        <w:spacing w:after="0" w:line="240" w:lineRule="auto"/>
        <w:ind w:hanging="284"/>
        <w:rPr>
          <w:rFonts w:ascii="Times New Roman" w:hAnsi="Times New Roman" w:cs="Times New Roman"/>
          <w:b/>
          <w:bCs/>
          <w:sz w:val="28"/>
          <w:szCs w:val="28"/>
        </w:rPr>
      </w:pPr>
      <w:r w:rsidRPr="00DA2900">
        <w:rPr>
          <w:rFonts w:ascii="Times New Roman" w:hAnsi="Times New Roman" w:cs="Times New Roman"/>
          <w:b/>
          <w:bCs/>
          <w:sz w:val="28"/>
          <w:szCs w:val="28"/>
        </w:rPr>
        <w:t>Introduction</w:t>
      </w:r>
    </w:p>
    <w:p w:rsidR="00B62DEB" w:rsidRPr="00C819B9" w:rsidRDefault="00B62DEB" w:rsidP="009B60A6">
      <w:pPr>
        <w:spacing w:after="0" w:line="240" w:lineRule="auto"/>
        <w:ind w:firstLine="540"/>
        <w:jc w:val="both"/>
        <w:rPr>
          <w:rFonts w:ascii="Times New Roman" w:hAnsi="Times New Roman" w:cs="Times New Roman"/>
          <w:sz w:val="24"/>
          <w:szCs w:val="24"/>
        </w:rPr>
      </w:pPr>
      <w:r w:rsidRPr="00C819B9">
        <w:rPr>
          <w:rFonts w:ascii="Times New Roman" w:hAnsi="Times New Roman" w:cs="Times New Roman"/>
          <w:sz w:val="24"/>
          <w:szCs w:val="24"/>
        </w:rPr>
        <w:t>Researc</w:t>
      </w:r>
      <w:r>
        <w:rPr>
          <w:rFonts w:ascii="Times New Roman" w:hAnsi="Times New Roman" w:cs="Times New Roman"/>
          <w:sz w:val="24"/>
          <w:szCs w:val="24"/>
        </w:rPr>
        <w:t xml:space="preserve">hes over the past decade have yielded a new classification of highly resilient concrete, called Reactive Powder Concrete (RPC) now labeled and classified as Ultra High Performance Concrete (UHPC) [Al- Hassani </w:t>
      </w:r>
      <w:r w:rsidRPr="00DA2900">
        <w:rPr>
          <w:rFonts w:ascii="Times New Roman" w:hAnsi="Times New Roman" w:cs="Times New Roman"/>
          <w:i/>
          <w:iCs/>
          <w:sz w:val="24"/>
          <w:szCs w:val="24"/>
        </w:rPr>
        <w:t>et al</w:t>
      </w:r>
      <w:r>
        <w:rPr>
          <w:rFonts w:ascii="Times New Roman" w:hAnsi="Times New Roman" w:cs="Times New Roman"/>
          <w:sz w:val="24"/>
          <w:szCs w:val="24"/>
        </w:rPr>
        <w:t>., 2013; Al- Hassani and Ibraheem,2011]. Ultra high performance concrete is one of the latest advances in concrete technology and it addresses the shortcomings of many concretes today. In addition to achieving high compressive strength UHPC is also nearly impermeable. This very low permeability allows UHPC to withstand many distresses normally associated with Normal Strength Concrete (NSC) and High Performance Concrete (HPC) such as freeze – thaw deterioration, corrosion of embedded steel and chemical ingress [</w:t>
      </w:r>
      <w:r w:rsidRPr="00960077">
        <w:rPr>
          <w:rFonts w:ascii="Times New Roman" w:hAnsi="Times New Roman" w:cs="Times New Roman"/>
          <w:sz w:val="24"/>
          <w:szCs w:val="24"/>
        </w:rPr>
        <w:t>Theresa</w:t>
      </w:r>
      <w:r>
        <w:rPr>
          <w:rFonts w:ascii="Times New Roman" w:hAnsi="Times New Roman" w:cs="Times New Roman"/>
          <w:sz w:val="24"/>
          <w:szCs w:val="24"/>
        </w:rPr>
        <w:t xml:space="preserve"> </w:t>
      </w:r>
      <w:r w:rsidRPr="00DA2900">
        <w:rPr>
          <w:rFonts w:ascii="Times New Roman" w:hAnsi="Times New Roman" w:cs="Times New Roman"/>
          <w:i/>
          <w:iCs/>
          <w:sz w:val="24"/>
          <w:szCs w:val="24"/>
        </w:rPr>
        <w:t>et al</w:t>
      </w:r>
      <w:r>
        <w:rPr>
          <w:rFonts w:ascii="Times New Roman" w:hAnsi="Times New Roman" w:cs="Times New Roman"/>
          <w:sz w:val="24"/>
          <w:szCs w:val="24"/>
        </w:rPr>
        <w:t>., 2008]. Since the intrinsic strength of concrete is its ability to resist compressive loads, reinforced concrete members are designed to take advantage of this intrinsic strength. Therefore the knowledge of the behavior of concrete in compression is very important. The behavior of RPC under compression is of considerable interest in the design of RPC members and prediction of their structural behavior. Very few investigations report the complete stress- strain behavior of RPC. The effect of different parameters on stress- strain characteristics are not investigated in detail [</w:t>
      </w:r>
      <w:r w:rsidRPr="00960077">
        <w:rPr>
          <w:rFonts w:ascii="Times New Roman" w:hAnsi="Times New Roman" w:cs="Times New Roman"/>
          <w:sz w:val="24"/>
          <w:szCs w:val="24"/>
        </w:rPr>
        <w:t>Prabha</w:t>
      </w:r>
      <w:r>
        <w:rPr>
          <w:rFonts w:ascii="Times New Roman" w:hAnsi="Times New Roman" w:cs="Times New Roman"/>
          <w:sz w:val="24"/>
          <w:szCs w:val="24"/>
        </w:rPr>
        <w:t xml:space="preserve"> </w:t>
      </w:r>
      <w:r w:rsidRPr="00DA2900">
        <w:rPr>
          <w:rFonts w:ascii="Times New Roman" w:hAnsi="Times New Roman" w:cs="Times New Roman"/>
          <w:i/>
          <w:iCs/>
          <w:sz w:val="24"/>
          <w:szCs w:val="24"/>
        </w:rPr>
        <w:t>et al</w:t>
      </w:r>
      <w:r>
        <w:rPr>
          <w:rFonts w:ascii="Times New Roman" w:hAnsi="Times New Roman" w:cs="Times New Roman"/>
          <w:sz w:val="24"/>
          <w:szCs w:val="24"/>
        </w:rPr>
        <w:t>., 2010]. All previous researches use micro steel fibers in producing RPC. The cost of this type of fiber is very high. In this study macro hooked steel fiber (</w:t>
      </w:r>
      <w:r w:rsidRPr="00F94DA6">
        <w:rPr>
          <w:rFonts w:ascii="Times New Roman" w:hAnsi="Times New Roman" w:cs="Times New Roman"/>
          <w:sz w:val="24"/>
          <w:szCs w:val="24"/>
        </w:rPr>
        <w:t>diameter 0.5mm, length 30mm</w:t>
      </w:r>
      <w:r>
        <w:rPr>
          <w:rFonts w:ascii="Times New Roman" w:hAnsi="Times New Roman" w:cs="Times New Roman"/>
          <w:sz w:val="24"/>
          <w:szCs w:val="24"/>
        </w:rPr>
        <w:t xml:space="preserve">) is used. It is cheaper than micro type. The complete stress- strain behavior for RPC with various dosages of macro steel fibers and silica fume under uniaxial compression is presented in this paper. Also a model of compressive stress- strain relationship for RPC based on the experimental results is proposed.  </w:t>
      </w:r>
    </w:p>
    <w:p w:rsidR="00B62DEB" w:rsidRPr="009B60A6" w:rsidRDefault="00B62DEB" w:rsidP="009B60A6">
      <w:pPr>
        <w:pStyle w:val="ListParagraph"/>
        <w:numPr>
          <w:ilvl w:val="0"/>
          <w:numId w:val="1"/>
        </w:numPr>
        <w:tabs>
          <w:tab w:val="left" w:pos="360"/>
        </w:tabs>
        <w:spacing w:after="0" w:line="240" w:lineRule="auto"/>
        <w:jc w:val="both"/>
        <w:rPr>
          <w:rFonts w:ascii="Times New Roman" w:hAnsi="Times New Roman" w:cs="Times New Roman"/>
          <w:sz w:val="28"/>
          <w:szCs w:val="28"/>
        </w:rPr>
      </w:pPr>
      <w:r w:rsidRPr="009B60A6">
        <w:rPr>
          <w:rFonts w:ascii="Times New Roman" w:hAnsi="Times New Roman" w:cs="Times New Roman"/>
          <w:b/>
          <w:bCs/>
          <w:sz w:val="28"/>
          <w:szCs w:val="28"/>
        </w:rPr>
        <w:t>Experimental Program</w:t>
      </w:r>
    </w:p>
    <w:p w:rsidR="00B62DEB" w:rsidRPr="00107BBD" w:rsidRDefault="00B62DEB" w:rsidP="00107BBD">
      <w:pPr>
        <w:pStyle w:val="ListParagraph"/>
        <w:numPr>
          <w:ilvl w:val="1"/>
          <w:numId w:val="1"/>
        </w:numPr>
        <w:tabs>
          <w:tab w:val="left" w:pos="360"/>
        </w:tabs>
        <w:spacing w:after="0" w:line="240" w:lineRule="auto"/>
        <w:ind w:left="540"/>
        <w:jc w:val="both"/>
        <w:rPr>
          <w:rFonts w:ascii="Arial" w:hAnsi="Arial"/>
          <w:sz w:val="24"/>
          <w:szCs w:val="24"/>
        </w:rPr>
      </w:pPr>
      <w:r w:rsidRPr="009474CB">
        <w:t>Materials</w:t>
      </w:r>
    </w:p>
    <w:p w:rsidR="00B62DEB" w:rsidRPr="00107BBD" w:rsidRDefault="00B62DEB" w:rsidP="00107BBD">
      <w:pPr>
        <w:pStyle w:val="ListParagraph"/>
        <w:tabs>
          <w:tab w:val="left" w:pos="360"/>
        </w:tabs>
        <w:spacing w:after="0" w:line="240" w:lineRule="auto"/>
        <w:ind w:left="-45"/>
        <w:jc w:val="both"/>
        <w:rPr>
          <w:rFonts w:ascii="Arial" w:hAnsi="Arial"/>
          <w:sz w:val="24"/>
          <w:szCs w:val="24"/>
        </w:rPr>
      </w:pPr>
      <w:r w:rsidRPr="00107BBD">
        <w:rPr>
          <w:b/>
          <w:bCs/>
        </w:rPr>
        <w:t>2.1.1</w:t>
      </w:r>
      <w:r>
        <w:t xml:space="preserve"> </w:t>
      </w:r>
      <w:r w:rsidRPr="009474CB">
        <w:t>Cement</w:t>
      </w:r>
    </w:p>
    <w:p w:rsidR="00B62DEB" w:rsidRPr="007F73C6" w:rsidRDefault="00B62DEB" w:rsidP="009B60A6">
      <w:pPr>
        <w:tabs>
          <w:tab w:val="left" w:pos="2694"/>
        </w:tabs>
        <w:autoSpaceDE w:val="0"/>
        <w:autoSpaceDN w:val="0"/>
        <w:adjustRightInd w:val="0"/>
        <w:spacing w:after="0" w:line="240" w:lineRule="auto"/>
        <w:ind w:firstLine="540"/>
        <w:jc w:val="both"/>
        <w:rPr>
          <w:rFonts w:ascii="Times New Roman" w:hAnsi="Times New Roman" w:cs="Times New Roman"/>
          <w:sz w:val="24"/>
          <w:szCs w:val="24"/>
        </w:rPr>
      </w:pPr>
      <w:r w:rsidRPr="007F73C6">
        <w:rPr>
          <w:rFonts w:ascii="Times New Roman" w:hAnsi="Times New Roman" w:cs="Times New Roman"/>
          <w:sz w:val="24"/>
          <w:szCs w:val="24"/>
        </w:rPr>
        <w:t>Sulfate resisting Portland cement Type V was used throughout this research. Its chemical and physical properties conform</w:t>
      </w:r>
      <w:r>
        <w:rPr>
          <w:rFonts w:ascii="Times New Roman" w:hAnsi="Times New Roman" w:cs="Times New Roman"/>
          <w:sz w:val="24"/>
          <w:szCs w:val="24"/>
        </w:rPr>
        <w:t>s</w:t>
      </w:r>
      <w:r w:rsidRPr="007F73C6">
        <w:rPr>
          <w:rFonts w:ascii="Times New Roman" w:hAnsi="Times New Roman" w:cs="Times New Roman"/>
          <w:sz w:val="24"/>
          <w:szCs w:val="24"/>
        </w:rPr>
        <w:t xml:space="preserve"> the provision of Iraqi specifications No.5</w:t>
      </w:r>
      <w:r>
        <w:rPr>
          <w:rFonts w:ascii="Times New Roman" w:hAnsi="Times New Roman" w:cs="Times New Roman"/>
          <w:sz w:val="24"/>
          <w:szCs w:val="24"/>
        </w:rPr>
        <w:t>/1980</w:t>
      </w:r>
      <w:r w:rsidRPr="007F73C6">
        <w:rPr>
          <w:rFonts w:ascii="Times New Roman" w:hAnsi="Times New Roman" w:cs="Times New Roman"/>
          <w:sz w:val="24"/>
          <w:szCs w:val="24"/>
        </w:rPr>
        <w:t>.</w:t>
      </w:r>
    </w:p>
    <w:p w:rsidR="00B62DEB" w:rsidRPr="009474CB" w:rsidRDefault="00B62DEB" w:rsidP="009B60A6">
      <w:pPr>
        <w:pStyle w:val="ListParagraph"/>
        <w:numPr>
          <w:ilvl w:val="2"/>
          <w:numId w:val="7"/>
        </w:numPr>
        <w:tabs>
          <w:tab w:val="left" w:pos="720"/>
        </w:tabs>
        <w:spacing w:after="0" w:line="240" w:lineRule="auto"/>
        <w:jc w:val="both"/>
        <w:rPr>
          <w:rFonts w:ascii="Times New Roman" w:hAnsi="Times New Roman" w:cs="Times New Roman"/>
          <w:sz w:val="20"/>
          <w:szCs w:val="20"/>
        </w:rPr>
      </w:pPr>
      <w:r w:rsidRPr="009474CB">
        <w:rPr>
          <w:rFonts w:ascii="Times New Roman" w:hAnsi="Times New Roman" w:cs="Times New Roman"/>
          <w:b/>
          <w:bCs/>
          <w:sz w:val="24"/>
          <w:szCs w:val="24"/>
        </w:rPr>
        <w:t>Fine Aggregate</w:t>
      </w:r>
    </w:p>
    <w:p w:rsidR="00B62DEB" w:rsidRDefault="00B62DEB" w:rsidP="009B60A6">
      <w:pPr>
        <w:spacing w:after="0" w:line="240" w:lineRule="auto"/>
        <w:ind w:firstLine="540"/>
        <w:jc w:val="both"/>
        <w:rPr>
          <w:rFonts w:ascii="Times New Roman" w:hAnsi="Times New Roman" w:cs="Times New Roman"/>
          <w:sz w:val="24"/>
          <w:szCs w:val="24"/>
          <w:rtl/>
        </w:rPr>
      </w:pPr>
      <w:r w:rsidRPr="007A0889">
        <w:rPr>
          <w:rFonts w:ascii="Times New Roman" w:hAnsi="Times New Roman" w:cs="Times New Roman"/>
          <w:sz w:val="24"/>
          <w:szCs w:val="24"/>
        </w:rPr>
        <w:t>AL-Ukhaider natural sand of maximum size 600µm</w:t>
      </w:r>
      <w:r>
        <w:rPr>
          <w:rFonts w:ascii="Times New Roman" w:hAnsi="Times New Roman" w:cs="Times New Roman"/>
          <w:sz w:val="24"/>
          <w:szCs w:val="24"/>
        </w:rPr>
        <w:t xml:space="preserve"> is</w:t>
      </w:r>
      <w:r w:rsidRPr="007A0889">
        <w:rPr>
          <w:rFonts w:ascii="Times New Roman" w:hAnsi="Times New Roman" w:cs="Times New Roman"/>
          <w:sz w:val="24"/>
          <w:szCs w:val="24"/>
        </w:rPr>
        <w:t xml:space="preserve"> used. Its gradation lies in zone (4), as shown in </w:t>
      </w:r>
      <w:r>
        <w:rPr>
          <w:rFonts w:ascii="Times New Roman" w:hAnsi="Times New Roman" w:cs="Times New Roman"/>
          <w:sz w:val="24"/>
          <w:szCs w:val="24"/>
        </w:rPr>
        <w:t>t</w:t>
      </w:r>
      <w:r w:rsidRPr="007A0889">
        <w:rPr>
          <w:rFonts w:ascii="Times New Roman" w:hAnsi="Times New Roman" w:cs="Times New Roman"/>
          <w:sz w:val="24"/>
          <w:szCs w:val="24"/>
        </w:rPr>
        <w:t>able (1).</w:t>
      </w:r>
      <w:r>
        <w:rPr>
          <w:rFonts w:ascii="Times New Roman" w:hAnsi="Times New Roman" w:cs="Times New Roman"/>
          <w:sz w:val="24"/>
          <w:szCs w:val="24"/>
        </w:rPr>
        <w:t xml:space="preserve"> </w:t>
      </w:r>
      <w:r w:rsidRPr="007A0889">
        <w:rPr>
          <w:rFonts w:ascii="Times New Roman" w:hAnsi="Times New Roman" w:cs="Times New Roman"/>
          <w:sz w:val="24"/>
          <w:szCs w:val="24"/>
        </w:rPr>
        <w:t>The gradation and sulfate content results of fine aggregate were within the requirements of the Iraqi specification No. 45/1980.</w:t>
      </w:r>
    </w:p>
    <w:p w:rsidR="00B62DEB" w:rsidRPr="00CB1582" w:rsidRDefault="00B62DEB" w:rsidP="009B60A6">
      <w:pPr>
        <w:pStyle w:val="ListParagraph"/>
        <w:numPr>
          <w:ilvl w:val="2"/>
          <w:numId w:val="7"/>
        </w:numPr>
        <w:tabs>
          <w:tab w:val="left" w:pos="720"/>
        </w:tabs>
        <w:spacing w:after="0" w:line="240" w:lineRule="auto"/>
        <w:jc w:val="both"/>
        <w:rPr>
          <w:rFonts w:ascii="Times New Roman" w:hAnsi="Times New Roman" w:cs="Times New Roman"/>
          <w:sz w:val="20"/>
          <w:szCs w:val="20"/>
        </w:rPr>
      </w:pPr>
      <w:r w:rsidRPr="00CB1582">
        <w:rPr>
          <w:rFonts w:ascii="Times New Roman" w:hAnsi="Times New Roman" w:cs="Times New Roman"/>
          <w:b/>
          <w:bCs/>
          <w:sz w:val="24"/>
          <w:szCs w:val="24"/>
        </w:rPr>
        <w:t>Admixtures</w:t>
      </w:r>
    </w:p>
    <w:p w:rsidR="00B62DEB" w:rsidRPr="007F73C6" w:rsidRDefault="00B62DEB" w:rsidP="009B60A6">
      <w:pPr>
        <w:tabs>
          <w:tab w:val="left" w:pos="2694"/>
        </w:tabs>
        <w:autoSpaceDE w:val="0"/>
        <w:autoSpaceDN w:val="0"/>
        <w:adjustRightInd w:val="0"/>
        <w:spacing w:after="0" w:line="240" w:lineRule="auto"/>
        <w:jc w:val="both"/>
        <w:rPr>
          <w:rFonts w:ascii="Times New Roman" w:hAnsi="Times New Roman" w:cs="Times New Roman"/>
          <w:sz w:val="24"/>
          <w:szCs w:val="24"/>
        </w:rPr>
      </w:pPr>
      <w:r w:rsidRPr="007F73C6">
        <w:rPr>
          <w:rFonts w:ascii="Times New Roman" w:hAnsi="Times New Roman" w:cs="Times New Roman"/>
          <w:sz w:val="24"/>
          <w:szCs w:val="24"/>
        </w:rPr>
        <w:t>Two types of concrete ad</w:t>
      </w:r>
      <w:r>
        <w:rPr>
          <w:rFonts w:ascii="Times New Roman" w:hAnsi="Times New Roman" w:cs="Times New Roman"/>
          <w:sz w:val="24"/>
          <w:szCs w:val="24"/>
        </w:rPr>
        <w:t>mixtures are used in this work:</w:t>
      </w:r>
    </w:p>
    <w:p w:rsidR="00B62DEB" w:rsidRPr="009474CB" w:rsidRDefault="00B62DEB" w:rsidP="009B60A6">
      <w:pPr>
        <w:pStyle w:val="ListParagraph"/>
        <w:numPr>
          <w:ilvl w:val="3"/>
          <w:numId w:val="7"/>
        </w:numPr>
        <w:spacing w:after="0" w:line="240" w:lineRule="auto"/>
        <w:ind w:hanging="709"/>
        <w:jc w:val="both"/>
        <w:rPr>
          <w:rFonts w:ascii="Times New Roman" w:hAnsi="Times New Roman" w:cs="Times New Roman"/>
          <w:sz w:val="16"/>
          <w:szCs w:val="16"/>
        </w:rPr>
      </w:pPr>
      <w:r>
        <w:rPr>
          <w:rFonts w:ascii="Times New Roman" w:hAnsi="Times New Roman" w:cs="Times New Roman"/>
          <w:b/>
          <w:bCs/>
          <w:sz w:val="24"/>
          <w:szCs w:val="24"/>
        </w:rPr>
        <w:t xml:space="preserve"> </w:t>
      </w:r>
      <w:r w:rsidRPr="009474CB">
        <w:rPr>
          <w:rFonts w:ascii="Times New Roman" w:hAnsi="Times New Roman" w:cs="Times New Roman"/>
          <w:b/>
          <w:bCs/>
          <w:sz w:val="24"/>
          <w:szCs w:val="24"/>
        </w:rPr>
        <w:t xml:space="preserve"> Superplasticizer</w:t>
      </w:r>
    </w:p>
    <w:p w:rsidR="00B62DEB" w:rsidRDefault="00B62DEB" w:rsidP="009B60A6">
      <w:pPr>
        <w:tabs>
          <w:tab w:val="left" w:pos="1405"/>
          <w:tab w:val="left" w:pos="2694"/>
        </w:tabs>
        <w:spacing w:after="0" w:line="240" w:lineRule="auto"/>
        <w:ind w:firstLine="540"/>
        <w:jc w:val="both"/>
        <w:rPr>
          <w:rFonts w:ascii="Times New Roman" w:hAnsi="Times New Roman" w:cs="Times New Roman"/>
          <w:sz w:val="24"/>
          <w:szCs w:val="24"/>
        </w:rPr>
      </w:pPr>
      <w:r w:rsidRPr="007F73C6">
        <w:rPr>
          <w:rFonts w:ascii="Times New Roman" w:hAnsi="Times New Roman" w:cs="Times New Roman"/>
          <w:sz w:val="24"/>
          <w:szCs w:val="24"/>
        </w:rPr>
        <w:t xml:space="preserve">Two different types of superplasticizer </w:t>
      </w:r>
      <w:r>
        <w:rPr>
          <w:rFonts w:ascii="Times New Roman" w:hAnsi="Times New Roman" w:cs="Times New Roman"/>
          <w:sz w:val="24"/>
          <w:szCs w:val="24"/>
        </w:rPr>
        <w:t>are</w:t>
      </w:r>
      <w:r w:rsidRPr="007F73C6">
        <w:rPr>
          <w:rFonts w:ascii="Times New Roman" w:hAnsi="Times New Roman" w:cs="Times New Roman"/>
          <w:sz w:val="24"/>
          <w:szCs w:val="24"/>
        </w:rPr>
        <w:t xml:space="preserve"> used to produce the RPC mixes. They are, </w:t>
      </w:r>
      <w:r>
        <w:rPr>
          <w:rFonts w:ascii="Times New Roman" w:hAnsi="Times New Roman" w:cs="Times New Roman"/>
          <w:sz w:val="24"/>
          <w:szCs w:val="24"/>
        </w:rPr>
        <w:t>n</w:t>
      </w:r>
      <w:r w:rsidRPr="007F73C6">
        <w:rPr>
          <w:rFonts w:ascii="Times New Roman" w:hAnsi="Times New Roman" w:cs="Times New Roman"/>
          <w:sz w:val="24"/>
          <w:szCs w:val="24"/>
        </w:rPr>
        <w:t xml:space="preserve">aphthalene formaldehyde sulphonate polymer manufactured and supplied by SIKA® </w:t>
      </w:r>
      <w:r>
        <w:rPr>
          <w:rFonts w:ascii="Times New Roman" w:hAnsi="Times New Roman" w:cs="Times New Roman"/>
          <w:sz w:val="24"/>
          <w:szCs w:val="24"/>
        </w:rPr>
        <w:t>C</w:t>
      </w:r>
      <w:r w:rsidRPr="007F73C6">
        <w:rPr>
          <w:rFonts w:ascii="Times New Roman" w:hAnsi="Times New Roman" w:cs="Times New Roman"/>
          <w:sz w:val="24"/>
          <w:szCs w:val="24"/>
        </w:rPr>
        <w:t xml:space="preserve">ompany under the commercial name Sikament®-163N, and polycarboxylate ether polymer manufactured by PAC Technologies </w:t>
      </w:r>
      <w:r>
        <w:rPr>
          <w:rFonts w:ascii="Times New Roman" w:hAnsi="Times New Roman" w:cs="Times New Roman"/>
          <w:sz w:val="24"/>
          <w:szCs w:val="24"/>
        </w:rPr>
        <w:t>C</w:t>
      </w:r>
      <w:r w:rsidRPr="007F73C6">
        <w:rPr>
          <w:rFonts w:ascii="Times New Roman" w:hAnsi="Times New Roman" w:cs="Times New Roman"/>
          <w:sz w:val="24"/>
          <w:szCs w:val="24"/>
        </w:rPr>
        <w:t>ompany under the commercial name PC 200. These admixtures comply with the requirements of ASTM C494.</w:t>
      </w:r>
    </w:p>
    <w:p w:rsidR="00B62DEB" w:rsidRPr="009474CB" w:rsidRDefault="00B62DEB" w:rsidP="009B60A6">
      <w:pPr>
        <w:pStyle w:val="ListParagraph"/>
        <w:numPr>
          <w:ilvl w:val="3"/>
          <w:numId w:val="7"/>
        </w:numPr>
        <w:spacing w:after="0" w:line="240" w:lineRule="auto"/>
        <w:ind w:hanging="709"/>
        <w:jc w:val="both"/>
        <w:rPr>
          <w:rFonts w:ascii="Times New Roman" w:hAnsi="Times New Roman" w:cs="Times New Roman"/>
          <w:sz w:val="16"/>
          <w:szCs w:val="16"/>
        </w:rPr>
      </w:pPr>
      <w:r w:rsidRPr="009474CB">
        <w:rPr>
          <w:rFonts w:ascii="Times New Roman" w:hAnsi="Times New Roman" w:cs="Times New Roman"/>
          <w:b/>
          <w:bCs/>
          <w:sz w:val="24"/>
          <w:szCs w:val="24"/>
        </w:rPr>
        <w:t>Silica Fume</w:t>
      </w:r>
    </w:p>
    <w:p w:rsidR="00B62DEB" w:rsidRDefault="00B62DEB" w:rsidP="009B60A6">
      <w:pPr>
        <w:spacing w:after="0" w:line="240" w:lineRule="auto"/>
        <w:ind w:firstLine="540"/>
        <w:jc w:val="both"/>
        <w:rPr>
          <w:rFonts w:ascii="Times New Roman" w:hAnsi="Times New Roman" w:cs="Times New Roman"/>
          <w:sz w:val="24"/>
          <w:szCs w:val="24"/>
        </w:rPr>
      </w:pPr>
      <w:r w:rsidRPr="00FA7CAB">
        <w:rPr>
          <w:rFonts w:ascii="Times New Roman" w:hAnsi="Times New Roman" w:cs="Times New Roman"/>
          <w:sz w:val="24"/>
          <w:szCs w:val="24"/>
        </w:rPr>
        <w:t>Silica fume has been used as a mineral admixture added to the RPC mixes of this study. The percentages used were 10%, 15%, 20%, 25%, and 30% as partial replacement of cement weight. Its accelerated pozzolanic strength activity index with Portland cement at 7 days is 125.6%. The chemical composition and physical requirements sh</w:t>
      </w:r>
      <w:r>
        <w:rPr>
          <w:rFonts w:ascii="Times New Roman" w:hAnsi="Times New Roman" w:cs="Times New Roman"/>
          <w:sz w:val="24"/>
          <w:szCs w:val="24"/>
        </w:rPr>
        <w:t>ow that the silica fume conforms</w:t>
      </w:r>
      <w:r w:rsidRPr="00FA7CAB">
        <w:rPr>
          <w:rFonts w:ascii="Times New Roman" w:hAnsi="Times New Roman" w:cs="Times New Roman"/>
          <w:sz w:val="24"/>
          <w:szCs w:val="24"/>
        </w:rPr>
        <w:t xml:space="preserve"> the chemical and physical requiremen</w:t>
      </w:r>
      <w:r>
        <w:rPr>
          <w:rFonts w:ascii="Times New Roman" w:hAnsi="Times New Roman" w:cs="Times New Roman"/>
          <w:sz w:val="24"/>
          <w:szCs w:val="24"/>
        </w:rPr>
        <w:t>ts of ASTM C1240 specifications.</w:t>
      </w:r>
    </w:p>
    <w:p w:rsidR="00B62DEB" w:rsidRDefault="00B62DEB" w:rsidP="009B60A6">
      <w:pPr>
        <w:spacing w:after="0" w:line="240" w:lineRule="auto"/>
        <w:ind w:firstLine="540"/>
        <w:jc w:val="both"/>
        <w:rPr>
          <w:rFonts w:ascii="Times New Roman" w:hAnsi="Times New Roman" w:cs="Times New Roman"/>
          <w:sz w:val="24"/>
          <w:szCs w:val="24"/>
        </w:rPr>
      </w:pPr>
    </w:p>
    <w:p w:rsidR="00B62DEB" w:rsidRDefault="00B62DEB" w:rsidP="009B60A6">
      <w:pPr>
        <w:spacing w:after="0" w:line="240" w:lineRule="auto"/>
        <w:ind w:firstLine="540"/>
        <w:jc w:val="both"/>
        <w:rPr>
          <w:rFonts w:ascii="Times New Roman" w:hAnsi="Times New Roman" w:cs="Times New Roman"/>
          <w:sz w:val="24"/>
          <w:szCs w:val="24"/>
        </w:rPr>
      </w:pPr>
    </w:p>
    <w:p w:rsidR="00B62DEB" w:rsidRDefault="00B62DEB" w:rsidP="009B60A6">
      <w:pPr>
        <w:spacing w:after="0" w:line="240" w:lineRule="auto"/>
        <w:ind w:firstLine="540"/>
        <w:jc w:val="both"/>
        <w:rPr>
          <w:rFonts w:ascii="Times New Roman" w:hAnsi="Times New Roman" w:cs="Times New Roman"/>
          <w:sz w:val="24"/>
          <w:szCs w:val="24"/>
        </w:rPr>
      </w:pPr>
    </w:p>
    <w:p w:rsidR="00B62DEB" w:rsidRDefault="00B62DEB" w:rsidP="009B60A6">
      <w:pPr>
        <w:spacing w:after="0" w:line="240" w:lineRule="auto"/>
        <w:ind w:firstLine="540"/>
        <w:jc w:val="both"/>
        <w:rPr>
          <w:rFonts w:ascii="Times New Roman" w:hAnsi="Times New Roman" w:cs="Times New Roman"/>
          <w:sz w:val="24"/>
          <w:szCs w:val="24"/>
        </w:rPr>
      </w:pPr>
    </w:p>
    <w:p w:rsidR="00B62DEB" w:rsidRDefault="00B62DEB" w:rsidP="009B60A6">
      <w:pPr>
        <w:spacing w:after="0" w:line="240" w:lineRule="auto"/>
        <w:ind w:firstLine="540"/>
        <w:jc w:val="both"/>
        <w:rPr>
          <w:rFonts w:ascii="Times New Roman" w:hAnsi="Times New Roman" w:cs="Times New Roman"/>
          <w:sz w:val="24"/>
          <w:szCs w:val="24"/>
        </w:rPr>
      </w:pPr>
    </w:p>
    <w:p w:rsidR="00B62DEB" w:rsidRDefault="00B62DEB" w:rsidP="009B60A6">
      <w:pPr>
        <w:spacing w:after="0" w:line="240" w:lineRule="auto"/>
        <w:ind w:firstLine="540"/>
        <w:jc w:val="both"/>
        <w:rPr>
          <w:rFonts w:ascii="Times New Roman" w:hAnsi="Times New Roman" w:cs="Times New Roman"/>
          <w:sz w:val="24"/>
          <w:szCs w:val="24"/>
        </w:rPr>
      </w:pPr>
    </w:p>
    <w:p w:rsidR="00B62DEB" w:rsidRDefault="00B62DEB" w:rsidP="009B60A6">
      <w:pPr>
        <w:autoSpaceDE w:val="0"/>
        <w:autoSpaceDN w:val="0"/>
        <w:adjustRightInd w:val="0"/>
        <w:spacing w:after="0" w:line="240" w:lineRule="auto"/>
        <w:jc w:val="center"/>
        <w:rPr>
          <w:rFonts w:ascii="Times New Roman" w:hAnsi="Times New Roman" w:cs="Times New Roman"/>
          <w:b/>
          <w:bCs/>
          <w:sz w:val="24"/>
          <w:szCs w:val="24"/>
        </w:rPr>
      </w:pPr>
    </w:p>
    <w:p w:rsidR="00B62DEB" w:rsidRPr="009474CB" w:rsidRDefault="00B62DEB" w:rsidP="009B60A6">
      <w:pPr>
        <w:autoSpaceDE w:val="0"/>
        <w:autoSpaceDN w:val="0"/>
        <w:adjustRightInd w:val="0"/>
        <w:spacing w:after="0" w:line="240" w:lineRule="auto"/>
        <w:jc w:val="center"/>
        <w:rPr>
          <w:rFonts w:ascii="Times New Roman" w:hAnsi="Times New Roman" w:cs="Times New Roman"/>
          <w:b/>
          <w:bCs/>
          <w:sz w:val="24"/>
          <w:szCs w:val="24"/>
        </w:rPr>
      </w:pPr>
      <w:r w:rsidRPr="009474CB">
        <w:rPr>
          <w:rFonts w:ascii="Times New Roman" w:hAnsi="Times New Roman" w:cs="Times New Roman"/>
          <w:b/>
          <w:bCs/>
          <w:sz w:val="24"/>
          <w:szCs w:val="24"/>
        </w:rPr>
        <w:t>Table (1) Fine aggregate properties</w:t>
      </w:r>
    </w:p>
    <w:tbl>
      <w:tblPr>
        <w:tblpPr w:leftFromText="180" w:rightFromText="180" w:vertAnchor="text" w:horzAnchor="margin" w:tblpXSpec="center" w:tblpY="56"/>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1020"/>
        <w:gridCol w:w="2377"/>
        <w:gridCol w:w="2274"/>
      </w:tblGrid>
      <w:tr w:rsidR="00B62DEB" w:rsidRPr="00E04006">
        <w:trPr>
          <w:trHeight w:val="737"/>
        </w:trPr>
        <w:tc>
          <w:tcPr>
            <w:tcW w:w="1020" w:type="dxa"/>
            <w:tcBorders>
              <w:top w:val="thinThickSmallGap" w:sz="24"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sz w:val="24"/>
                <w:szCs w:val="24"/>
                <w:rtl/>
              </w:rPr>
            </w:pPr>
            <w:r w:rsidRPr="00E04006">
              <w:rPr>
                <w:rFonts w:ascii="Times New Roman" w:hAnsi="Times New Roman" w:cs="Times New Roman"/>
                <w:b/>
                <w:bCs/>
                <w:sz w:val="24"/>
                <w:szCs w:val="24"/>
              </w:rPr>
              <w:t>Sieve size</w:t>
            </w:r>
          </w:p>
          <w:p w:rsidR="00B62DEB" w:rsidRPr="00E04006" w:rsidRDefault="00B62DEB" w:rsidP="009B60A6">
            <w:pPr>
              <w:spacing w:after="0" w:line="240" w:lineRule="auto"/>
              <w:jc w:val="center"/>
              <w:rPr>
                <w:rFonts w:ascii="Times New Roman" w:hAnsi="Times New Roman" w:cs="Times New Roman"/>
                <w:b/>
                <w:bCs/>
                <w:sz w:val="24"/>
                <w:szCs w:val="24"/>
              </w:rPr>
            </w:pPr>
            <w:r w:rsidRPr="00E04006">
              <w:rPr>
                <w:rFonts w:ascii="Times New Roman" w:hAnsi="Times New Roman" w:cs="Times New Roman"/>
                <w:b/>
                <w:bCs/>
                <w:sz w:val="24"/>
                <w:szCs w:val="24"/>
              </w:rPr>
              <w:t>(mm)</w:t>
            </w:r>
          </w:p>
        </w:tc>
        <w:tc>
          <w:tcPr>
            <w:tcW w:w="0" w:type="auto"/>
            <w:tcBorders>
              <w:top w:val="thinThickSmallGap" w:sz="24" w:space="0" w:color="auto"/>
            </w:tcBorders>
            <w:shd w:val="clear" w:color="auto" w:fill="F2F2F2"/>
            <w:vAlign w:val="center"/>
          </w:tcPr>
          <w:p w:rsidR="00B62DEB" w:rsidRPr="00E04006" w:rsidRDefault="00B62DEB" w:rsidP="009B60A6">
            <w:pPr>
              <w:spacing w:after="0" w:line="240" w:lineRule="auto"/>
              <w:jc w:val="lowKashida"/>
              <w:rPr>
                <w:rFonts w:ascii="Times New Roman" w:hAnsi="Times New Roman" w:cs="Times New Roman"/>
                <w:b/>
                <w:bCs/>
                <w:sz w:val="24"/>
                <w:szCs w:val="24"/>
              </w:rPr>
            </w:pPr>
            <w:r w:rsidRPr="00E04006">
              <w:rPr>
                <w:rFonts w:ascii="Times New Roman" w:hAnsi="Times New Roman" w:cs="Times New Roman"/>
                <w:b/>
                <w:bCs/>
                <w:sz w:val="24"/>
                <w:szCs w:val="24"/>
              </w:rPr>
              <w:t>Cumulative passing %</w:t>
            </w:r>
          </w:p>
        </w:tc>
        <w:tc>
          <w:tcPr>
            <w:tcW w:w="2274" w:type="dxa"/>
            <w:tcBorders>
              <w:top w:val="thinThickSmallGap" w:sz="24"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sz w:val="24"/>
                <w:szCs w:val="24"/>
              </w:rPr>
            </w:pPr>
            <w:r w:rsidRPr="00E04006">
              <w:rPr>
                <w:rFonts w:ascii="Times New Roman" w:hAnsi="Times New Roman" w:cs="Times New Roman"/>
                <w:b/>
                <w:bCs/>
                <w:sz w:val="24"/>
                <w:szCs w:val="24"/>
              </w:rPr>
              <w:t>Limits of Iraqi specification</w:t>
            </w:r>
          </w:p>
          <w:p w:rsidR="00B62DEB" w:rsidRPr="00E04006" w:rsidRDefault="00B62DEB" w:rsidP="009B60A6">
            <w:pPr>
              <w:spacing w:after="0" w:line="240" w:lineRule="auto"/>
              <w:jc w:val="center"/>
              <w:rPr>
                <w:rFonts w:ascii="Times New Roman" w:hAnsi="Times New Roman" w:cs="Times New Roman"/>
                <w:b/>
                <w:bCs/>
                <w:sz w:val="24"/>
                <w:szCs w:val="24"/>
              </w:rPr>
            </w:pPr>
            <w:r w:rsidRPr="00E04006">
              <w:rPr>
                <w:rFonts w:ascii="Times New Roman" w:hAnsi="Times New Roman" w:cs="Times New Roman"/>
                <w:b/>
                <w:bCs/>
                <w:sz w:val="24"/>
                <w:szCs w:val="24"/>
              </w:rPr>
              <w:t>No.45/1984, zone 4</w:t>
            </w:r>
          </w:p>
        </w:tc>
      </w:tr>
      <w:tr w:rsidR="00B62DEB" w:rsidRPr="00E04006">
        <w:trPr>
          <w:trHeight w:val="227"/>
        </w:trPr>
        <w:tc>
          <w:tcPr>
            <w:tcW w:w="1020" w:type="dxa"/>
            <w:vAlign w:val="center"/>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4.75</w:t>
            </w:r>
          </w:p>
        </w:tc>
        <w:tc>
          <w:tcPr>
            <w:tcW w:w="0" w:type="auto"/>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100</w:t>
            </w:r>
          </w:p>
        </w:tc>
        <w:tc>
          <w:tcPr>
            <w:tcW w:w="2274" w:type="dxa"/>
            <w:vAlign w:val="center"/>
          </w:tcPr>
          <w:p w:rsidR="00B62DEB" w:rsidRPr="00DA2900" w:rsidRDefault="00B62DEB" w:rsidP="009B60A6">
            <w:pPr>
              <w:pStyle w:val="TxBrp13"/>
              <w:spacing w:line="240" w:lineRule="auto"/>
              <w:ind w:left="0"/>
              <w:jc w:val="center"/>
              <w:rPr>
                <w:lang w:eastAsia="en-US"/>
              </w:rPr>
            </w:pPr>
            <w:r w:rsidRPr="00DA2900">
              <w:rPr>
                <w:lang w:eastAsia="en-US"/>
              </w:rPr>
              <w:t>95-100</w:t>
            </w:r>
          </w:p>
        </w:tc>
      </w:tr>
      <w:tr w:rsidR="00B62DEB" w:rsidRPr="00E04006">
        <w:trPr>
          <w:trHeight w:val="227"/>
        </w:trPr>
        <w:tc>
          <w:tcPr>
            <w:tcW w:w="1020" w:type="dxa"/>
            <w:vAlign w:val="center"/>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2.36</w:t>
            </w:r>
          </w:p>
        </w:tc>
        <w:tc>
          <w:tcPr>
            <w:tcW w:w="0" w:type="auto"/>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100</w:t>
            </w:r>
          </w:p>
        </w:tc>
        <w:tc>
          <w:tcPr>
            <w:tcW w:w="2274" w:type="dxa"/>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95-100</w:t>
            </w:r>
          </w:p>
        </w:tc>
      </w:tr>
      <w:tr w:rsidR="00B62DEB" w:rsidRPr="00E04006">
        <w:trPr>
          <w:trHeight w:val="227"/>
        </w:trPr>
        <w:tc>
          <w:tcPr>
            <w:tcW w:w="1020" w:type="dxa"/>
            <w:vAlign w:val="center"/>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1.18</w:t>
            </w:r>
          </w:p>
        </w:tc>
        <w:tc>
          <w:tcPr>
            <w:tcW w:w="0" w:type="auto"/>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100</w:t>
            </w:r>
          </w:p>
        </w:tc>
        <w:tc>
          <w:tcPr>
            <w:tcW w:w="2274" w:type="dxa"/>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90-100</w:t>
            </w:r>
          </w:p>
        </w:tc>
      </w:tr>
      <w:tr w:rsidR="00B62DEB" w:rsidRPr="00E04006">
        <w:trPr>
          <w:trHeight w:val="227"/>
        </w:trPr>
        <w:tc>
          <w:tcPr>
            <w:tcW w:w="1020" w:type="dxa"/>
            <w:vAlign w:val="center"/>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0.60</w:t>
            </w:r>
          </w:p>
        </w:tc>
        <w:tc>
          <w:tcPr>
            <w:tcW w:w="0" w:type="auto"/>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100</w:t>
            </w:r>
          </w:p>
        </w:tc>
        <w:tc>
          <w:tcPr>
            <w:tcW w:w="2274" w:type="dxa"/>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80-100</w:t>
            </w:r>
          </w:p>
        </w:tc>
      </w:tr>
      <w:tr w:rsidR="00B62DEB" w:rsidRPr="00E04006">
        <w:trPr>
          <w:trHeight w:val="227"/>
        </w:trPr>
        <w:tc>
          <w:tcPr>
            <w:tcW w:w="1020" w:type="dxa"/>
            <w:vAlign w:val="center"/>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0.30</w:t>
            </w:r>
          </w:p>
        </w:tc>
        <w:tc>
          <w:tcPr>
            <w:tcW w:w="0" w:type="auto"/>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44</w:t>
            </w:r>
          </w:p>
        </w:tc>
        <w:tc>
          <w:tcPr>
            <w:tcW w:w="2274" w:type="dxa"/>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15-50</w:t>
            </w:r>
          </w:p>
        </w:tc>
      </w:tr>
      <w:tr w:rsidR="00B62DEB" w:rsidRPr="00E04006">
        <w:trPr>
          <w:trHeight w:val="227"/>
        </w:trPr>
        <w:tc>
          <w:tcPr>
            <w:tcW w:w="1020" w:type="dxa"/>
            <w:vAlign w:val="center"/>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0.15</w:t>
            </w:r>
          </w:p>
        </w:tc>
        <w:tc>
          <w:tcPr>
            <w:tcW w:w="0" w:type="auto"/>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7</w:t>
            </w:r>
          </w:p>
        </w:tc>
        <w:tc>
          <w:tcPr>
            <w:tcW w:w="2274" w:type="dxa"/>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0-15</w:t>
            </w:r>
          </w:p>
        </w:tc>
      </w:tr>
      <w:tr w:rsidR="00B62DEB" w:rsidRPr="00E04006">
        <w:trPr>
          <w:trHeight w:val="283"/>
        </w:trPr>
        <w:tc>
          <w:tcPr>
            <w:tcW w:w="5671" w:type="dxa"/>
            <w:gridSpan w:val="3"/>
            <w:vAlign w:val="center"/>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Fineness modulus = 1.5</w:t>
            </w:r>
          </w:p>
        </w:tc>
      </w:tr>
      <w:tr w:rsidR="00B62DEB" w:rsidRPr="00E04006">
        <w:trPr>
          <w:trHeight w:val="283"/>
        </w:trPr>
        <w:tc>
          <w:tcPr>
            <w:tcW w:w="5671" w:type="dxa"/>
            <w:gridSpan w:val="3"/>
            <w:vAlign w:val="center"/>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Specific gravity =2.69</w:t>
            </w:r>
          </w:p>
        </w:tc>
      </w:tr>
      <w:tr w:rsidR="00B62DEB" w:rsidRPr="00E04006">
        <w:trPr>
          <w:trHeight w:val="567"/>
        </w:trPr>
        <w:tc>
          <w:tcPr>
            <w:tcW w:w="5671" w:type="dxa"/>
            <w:gridSpan w:val="3"/>
            <w:vAlign w:val="center"/>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Sulfate content =0.13%</w:t>
            </w:r>
          </w:p>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(Iraqi specification requirement ≤ 0.5%)</w:t>
            </w:r>
          </w:p>
        </w:tc>
      </w:tr>
      <w:tr w:rsidR="00B62DEB" w:rsidRPr="00E04006">
        <w:trPr>
          <w:trHeight w:val="116"/>
        </w:trPr>
        <w:tc>
          <w:tcPr>
            <w:tcW w:w="5671" w:type="dxa"/>
            <w:gridSpan w:val="3"/>
            <w:vAlign w:val="center"/>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Absorption = 0.73%</w:t>
            </w:r>
          </w:p>
        </w:tc>
      </w:tr>
      <w:tr w:rsidR="00B62DEB" w:rsidRPr="00E04006">
        <w:trPr>
          <w:trHeight w:val="510"/>
        </w:trPr>
        <w:tc>
          <w:tcPr>
            <w:tcW w:w="5671" w:type="dxa"/>
            <w:gridSpan w:val="3"/>
            <w:tcBorders>
              <w:bottom w:val="thickThinSmallGap" w:sz="24" w:space="0" w:color="auto"/>
            </w:tcBorders>
            <w:vAlign w:val="center"/>
          </w:tcPr>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Material finer than 75µm=1.24%</w:t>
            </w:r>
          </w:p>
          <w:p w:rsidR="00B62DEB" w:rsidRPr="00DA2900" w:rsidRDefault="00B62DEB" w:rsidP="009B60A6">
            <w:pPr>
              <w:spacing w:after="0" w:line="240" w:lineRule="auto"/>
              <w:jc w:val="center"/>
              <w:rPr>
                <w:rFonts w:ascii="Times New Roman" w:hAnsi="Times New Roman" w:cs="Times New Roman"/>
                <w:sz w:val="24"/>
                <w:szCs w:val="24"/>
              </w:rPr>
            </w:pPr>
            <w:r w:rsidRPr="00DA2900">
              <w:rPr>
                <w:rFonts w:ascii="Times New Roman" w:hAnsi="Times New Roman" w:cs="Times New Roman"/>
                <w:sz w:val="24"/>
                <w:szCs w:val="24"/>
              </w:rPr>
              <w:t>(Iraqi specification requirement ≤ 0.5%)</w:t>
            </w:r>
          </w:p>
        </w:tc>
      </w:tr>
    </w:tbl>
    <w:p w:rsidR="00B62DEB" w:rsidRDefault="00B62DEB" w:rsidP="009B60A6">
      <w:pPr>
        <w:autoSpaceDE w:val="0"/>
        <w:autoSpaceDN w:val="0"/>
        <w:adjustRightInd w:val="0"/>
        <w:spacing w:after="0" w:line="240" w:lineRule="auto"/>
        <w:jc w:val="both"/>
        <w:rPr>
          <w:rFonts w:ascii="Times New Roman" w:hAnsi="Times New Roman" w:cs="Times New Roman"/>
        </w:rPr>
      </w:pPr>
    </w:p>
    <w:p w:rsidR="00B62DEB" w:rsidRPr="00935C0F" w:rsidRDefault="00B62DEB" w:rsidP="009B60A6">
      <w:pPr>
        <w:spacing w:after="0" w:line="240" w:lineRule="auto"/>
        <w:rPr>
          <w:rFonts w:ascii="Times New Roman" w:hAnsi="Times New Roman" w:cs="Times New Roman"/>
        </w:rPr>
      </w:pPr>
    </w:p>
    <w:p w:rsidR="00B62DEB" w:rsidRPr="00935C0F" w:rsidRDefault="00B62DEB" w:rsidP="009B60A6">
      <w:pPr>
        <w:spacing w:after="0" w:line="240" w:lineRule="auto"/>
        <w:rPr>
          <w:rFonts w:ascii="Times New Roman" w:hAnsi="Times New Roman" w:cs="Times New Roman"/>
        </w:rPr>
      </w:pPr>
    </w:p>
    <w:p w:rsidR="00B62DEB" w:rsidRPr="00935C0F" w:rsidRDefault="00B62DEB" w:rsidP="009B60A6">
      <w:pPr>
        <w:spacing w:after="0" w:line="240" w:lineRule="auto"/>
        <w:rPr>
          <w:rFonts w:ascii="Times New Roman" w:hAnsi="Times New Roman" w:cs="Times New Roman"/>
        </w:rPr>
      </w:pPr>
    </w:p>
    <w:p w:rsidR="00B62DEB" w:rsidRPr="00935C0F" w:rsidRDefault="00B62DEB" w:rsidP="009B60A6">
      <w:pPr>
        <w:spacing w:after="0" w:line="240" w:lineRule="auto"/>
        <w:rPr>
          <w:rFonts w:ascii="Times New Roman" w:hAnsi="Times New Roman" w:cs="Times New Roman"/>
        </w:rPr>
      </w:pPr>
    </w:p>
    <w:p w:rsidR="00B62DEB" w:rsidRPr="00935C0F" w:rsidRDefault="00B62DEB" w:rsidP="009B60A6">
      <w:pPr>
        <w:spacing w:after="0" w:line="240" w:lineRule="auto"/>
        <w:rPr>
          <w:rFonts w:ascii="Times New Roman" w:hAnsi="Times New Roman" w:cs="Times New Roman"/>
        </w:rPr>
      </w:pPr>
    </w:p>
    <w:p w:rsidR="00B62DEB" w:rsidRDefault="00B62DEB" w:rsidP="009B60A6">
      <w:pPr>
        <w:spacing w:after="0" w:line="240" w:lineRule="auto"/>
        <w:rPr>
          <w:rFonts w:ascii="Times New Roman" w:hAnsi="Times New Roman" w:cs="Times New Roman"/>
        </w:rPr>
      </w:pPr>
    </w:p>
    <w:p w:rsidR="00B62DEB" w:rsidRDefault="00B62DEB" w:rsidP="009B60A6">
      <w:pPr>
        <w:spacing w:after="0" w:line="240" w:lineRule="auto"/>
        <w:rPr>
          <w:rFonts w:ascii="Times New Roman" w:hAnsi="Times New Roman" w:cs="Times New Roman"/>
        </w:rPr>
      </w:pPr>
    </w:p>
    <w:p w:rsidR="00B62DEB" w:rsidRDefault="00B62DEB" w:rsidP="009B60A6">
      <w:pPr>
        <w:spacing w:after="0" w:line="240" w:lineRule="auto"/>
        <w:rPr>
          <w:rFonts w:ascii="Times New Roman" w:hAnsi="Times New Roman" w:cs="Times New Roman"/>
        </w:rPr>
      </w:pPr>
    </w:p>
    <w:p w:rsidR="00B62DEB" w:rsidRDefault="00B62DEB" w:rsidP="009B60A6">
      <w:pPr>
        <w:spacing w:after="0" w:line="240" w:lineRule="auto"/>
        <w:rPr>
          <w:rFonts w:ascii="Times New Roman" w:hAnsi="Times New Roman" w:cs="Times New Roman"/>
        </w:rPr>
      </w:pPr>
    </w:p>
    <w:p w:rsidR="00B62DEB" w:rsidRDefault="00B62DEB" w:rsidP="009B60A6">
      <w:pPr>
        <w:spacing w:after="0" w:line="240" w:lineRule="auto"/>
        <w:rPr>
          <w:rFonts w:ascii="Times New Roman" w:hAnsi="Times New Roman" w:cs="Times New Roman"/>
        </w:rPr>
      </w:pPr>
    </w:p>
    <w:p w:rsidR="00B62DEB" w:rsidRDefault="00B62DEB" w:rsidP="009B60A6">
      <w:pPr>
        <w:spacing w:after="0" w:line="240" w:lineRule="auto"/>
        <w:rPr>
          <w:rFonts w:ascii="Times New Roman" w:hAnsi="Times New Roman" w:cs="Times New Roman"/>
        </w:rPr>
      </w:pPr>
    </w:p>
    <w:p w:rsidR="00B62DEB" w:rsidRDefault="00B62DEB" w:rsidP="009B60A6">
      <w:pPr>
        <w:spacing w:after="0" w:line="240" w:lineRule="auto"/>
        <w:rPr>
          <w:rFonts w:ascii="Times New Roman" w:hAnsi="Times New Roman" w:cs="Times New Roman"/>
        </w:rPr>
      </w:pPr>
    </w:p>
    <w:p w:rsidR="00B62DEB" w:rsidRDefault="00B62DEB" w:rsidP="009B60A6">
      <w:pPr>
        <w:spacing w:after="0" w:line="240" w:lineRule="auto"/>
        <w:rPr>
          <w:rFonts w:ascii="Times New Roman" w:hAnsi="Times New Roman" w:cs="Times New Roman"/>
        </w:rPr>
      </w:pPr>
    </w:p>
    <w:p w:rsidR="00B62DEB" w:rsidRDefault="00B62DEB" w:rsidP="009B60A6">
      <w:pPr>
        <w:spacing w:after="0" w:line="240" w:lineRule="auto"/>
        <w:rPr>
          <w:rFonts w:ascii="Times New Roman" w:hAnsi="Times New Roman" w:cs="Times New Roman"/>
        </w:rPr>
      </w:pPr>
    </w:p>
    <w:p w:rsidR="00B62DEB" w:rsidRDefault="00B62DEB" w:rsidP="009B60A6">
      <w:pPr>
        <w:spacing w:after="0" w:line="240" w:lineRule="auto"/>
        <w:rPr>
          <w:rFonts w:ascii="Times New Roman" w:hAnsi="Times New Roman" w:cs="Times New Roman"/>
        </w:rPr>
      </w:pPr>
    </w:p>
    <w:p w:rsidR="00B62DEB" w:rsidRDefault="00B62DEB" w:rsidP="009B60A6">
      <w:pPr>
        <w:spacing w:after="0" w:line="240" w:lineRule="auto"/>
        <w:rPr>
          <w:rFonts w:ascii="Times New Roman" w:hAnsi="Times New Roman" w:cs="Times New Roman"/>
        </w:rPr>
      </w:pPr>
    </w:p>
    <w:p w:rsidR="00B62DEB" w:rsidRDefault="00B62DEB" w:rsidP="009B60A6">
      <w:pPr>
        <w:spacing w:after="0" w:line="240" w:lineRule="auto"/>
        <w:ind w:hanging="270"/>
        <w:jc w:val="center"/>
        <w:rPr>
          <w:rFonts w:ascii="Times New Roman" w:hAnsi="Times New Roman" w:cs="Times New Roman"/>
        </w:rPr>
      </w:pPr>
      <w:r>
        <w:rPr>
          <w:rFonts w:ascii="Times New Roman" w:hAnsi="Times New Roman" w:cs="Times New Roman"/>
        </w:rPr>
        <w:tab/>
      </w:r>
    </w:p>
    <w:p w:rsidR="00B62DEB" w:rsidRDefault="00B62DEB" w:rsidP="009B60A6">
      <w:pPr>
        <w:spacing w:after="0" w:line="240" w:lineRule="auto"/>
        <w:ind w:hanging="270"/>
        <w:jc w:val="center"/>
        <w:rPr>
          <w:rFonts w:ascii="Times New Roman" w:hAnsi="Times New Roman" w:cs="Times New Roman"/>
        </w:rPr>
      </w:pPr>
    </w:p>
    <w:p w:rsidR="00B62DEB" w:rsidRDefault="00B62DEB" w:rsidP="009B60A6">
      <w:pPr>
        <w:spacing w:after="0" w:line="240" w:lineRule="auto"/>
        <w:ind w:hanging="270"/>
        <w:jc w:val="center"/>
        <w:rPr>
          <w:rFonts w:ascii="Times New Roman" w:hAnsi="Times New Roman" w:cs="Times New Roman"/>
        </w:rPr>
      </w:pPr>
    </w:p>
    <w:p w:rsidR="00B62DEB" w:rsidRPr="007A0889" w:rsidRDefault="00B62DEB" w:rsidP="009B60A6">
      <w:pPr>
        <w:spacing w:after="0" w:line="240" w:lineRule="auto"/>
        <w:jc w:val="both"/>
        <w:rPr>
          <w:rFonts w:ascii="Times New Roman" w:hAnsi="Times New Roman" w:cs="Times New Roman"/>
          <w:sz w:val="24"/>
          <w:szCs w:val="24"/>
        </w:rPr>
      </w:pPr>
    </w:p>
    <w:p w:rsidR="00B62DEB" w:rsidRPr="009474CB" w:rsidRDefault="00B62DEB" w:rsidP="009B60A6">
      <w:pPr>
        <w:pStyle w:val="ListParagraph"/>
        <w:numPr>
          <w:ilvl w:val="2"/>
          <w:numId w:val="7"/>
        </w:numPr>
        <w:spacing w:after="0" w:line="240" w:lineRule="auto"/>
        <w:jc w:val="both"/>
        <w:rPr>
          <w:rFonts w:ascii="Times New Roman" w:hAnsi="Times New Roman" w:cs="Times New Roman"/>
          <w:sz w:val="20"/>
          <w:szCs w:val="20"/>
        </w:rPr>
      </w:pPr>
      <w:r w:rsidRPr="009474CB">
        <w:rPr>
          <w:rFonts w:ascii="Times New Roman" w:hAnsi="Times New Roman" w:cs="Times New Roman"/>
          <w:b/>
          <w:bCs/>
          <w:sz w:val="24"/>
          <w:szCs w:val="24"/>
        </w:rPr>
        <w:t>Steel Fibers</w:t>
      </w:r>
    </w:p>
    <w:p w:rsidR="00B62DEB" w:rsidRPr="00F94DA6" w:rsidRDefault="00B62DEB" w:rsidP="009B60A6">
      <w:pPr>
        <w:tabs>
          <w:tab w:val="left" w:pos="1405"/>
          <w:tab w:val="left" w:pos="2694"/>
        </w:tabs>
        <w:spacing w:after="0" w:line="240" w:lineRule="auto"/>
        <w:ind w:firstLine="540"/>
        <w:jc w:val="both"/>
        <w:rPr>
          <w:rFonts w:ascii="Times New Roman" w:hAnsi="Times New Roman" w:cs="Times New Roman"/>
          <w:sz w:val="24"/>
          <w:szCs w:val="24"/>
        </w:rPr>
      </w:pPr>
      <w:r w:rsidRPr="00F94DA6">
        <w:rPr>
          <w:rFonts w:ascii="Times New Roman" w:hAnsi="Times New Roman" w:cs="Times New Roman"/>
          <w:sz w:val="24"/>
          <w:szCs w:val="24"/>
        </w:rPr>
        <w:t xml:space="preserve">Hooked </w:t>
      </w:r>
      <w:r>
        <w:rPr>
          <w:rFonts w:ascii="Times New Roman" w:hAnsi="Times New Roman" w:cs="Times New Roman"/>
          <w:sz w:val="24"/>
          <w:szCs w:val="24"/>
        </w:rPr>
        <w:t xml:space="preserve">macro </w:t>
      </w:r>
      <w:r w:rsidRPr="00F94DA6">
        <w:rPr>
          <w:rFonts w:ascii="Times New Roman" w:hAnsi="Times New Roman" w:cs="Times New Roman"/>
          <w:sz w:val="24"/>
          <w:szCs w:val="24"/>
        </w:rPr>
        <w:t>steel fibers</w:t>
      </w:r>
      <w:r>
        <w:rPr>
          <w:rFonts w:ascii="Times New Roman" w:hAnsi="Times New Roman" w:cs="Times New Roman"/>
          <w:sz w:val="24"/>
          <w:szCs w:val="24"/>
        </w:rPr>
        <w:t xml:space="preserve"> are</w:t>
      </w:r>
      <w:r w:rsidRPr="00F94DA6">
        <w:rPr>
          <w:rFonts w:ascii="Times New Roman" w:hAnsi="Times New Roman" w:cs="Times New Roman"/>
          <w:sz w:val="24"/>
          <w:szCs w:val="24"/>
        </w:rPr>
        <w:t xml:space="preserve"> used throughout the experimental program. The steel fiber used has diameter 0.5mm, length 30mm (aspect ratio </w:t>
      </w:r>
      <w:r w:rsidRPr="00F94DA6">
        <w:rPr>
          <w:rFonts w:ascii="Times New Roman" w:hAnsi="Times New Roman" w:cs="Times New Roman"/>
          <w:i/>
          <w:iCs/>
          <w:sz w:val="24"/>
          <w:szCs w:val="24"/>
        </w:rPr>
        <w:t>lf</w:t>
      </w:r>
      <w:r w:rsidRPr="00F94DA6">
        <w:rPr>
          <w:rFonts w:ascii="Times New Roman" w:hAnsi="Times New Roman" w:cs="Times New Roman"/>
          <w:sz w:val="24"/>
          <w:szCs w:val="24"/>
        </w:rPr>
        <w:t xml:space="preserve">/ </w:t>
      </w:r>
      <w:r w:rsidRPr="00F94DA6">
        <w:rPr>
          <w:rFonts w:ascii="Times New Roman" w:hAnsi="Times New Roman" w:cs="Times New Roman"/>
          <w:i/>
          <w:iCs/>
          <w:sz w:val="24"/>
          <w:szCs w:val="24"/>
        </w:rPr>
        <w:t xml:space="preserve">df </w:t>
      </w:r>
      <w:r w:rsidRPr="00F94DA6">
        <w:rPr>
          <w:rFonts w:ascii="Times New Roman" w:hAnsi="Times New Roman" w:cs="Times New Roman"/>
          <w:sz w:val="24"/>
          <w:szCs w:val="24"/>
        </w:rPr>
        <w:t>=60), density 7800 kg/m</w:t>
      </w:r>
      <w:r w:rsidRPr="00F94DA6">
        <w:rPr>
          <w:rFonts w:ascii="Times New Roman" w:hAnsi="Times New Roman" w:cs="Times New Roman"/>
          <w:sz w:val="24"/>
          <w:szCs w:val="24"/>
          <w:vertAlign w:val="superscript"/>
        </w:rPr>
        <w:t>3</w:t>
      </w:r>
      <w:r w:rsidRPr="00F94DA6">
        <w:rPr>
          <w:rFonts w:ascii="Times New Roman" w:hAnsi="Times New Roman" w:cs="Times New Roman"/>
          <w:sz w:val="24"/>
          <w:szCs w:val="24"/>
        </w:rPr>
        <w:t xml:space="preserve"> and ultimate tensile strength of 1180 MPa.</w:t>
      </w:r>
    </w:p>
    <w:p w:rsidR="00B62DEB" w:rsidRPr="009474CB" w:rsidRDefault="00B62DEB" w:rsidP="009B60A6">
      <w:pPr>
        <w:pStyle w:val="ListParagraph"/>
        <w:numPr>
          <w:ilvl w:val="1"/>
          <w:numId w:val="7"/>
        </w:numPr>
        <w:tabs>
          <w:tab w:val="right" w:pos="360"/>
          <w:tab w:val="left" w:pos="540"/>
        </w:tabs>
        <w:spacing w:after="0" w:line="240" w:lineRule="auto"/>
        <w:ind w:left="540" w:hanging="426"/>
        <w:rPr>
          <w:rFonts w:ascii="Times New Roman" w:hAnsi="Times New Roman" w:cs="Times New Roman"/>
          <w:sz w:val="24"/>
          <w:szCs w:val="24"/>
          <w:lang w:bidi="ar-IQ"/>
        </w:rPr>
      </w:pPr>
      <w:r w:rsidRPr="009474CB">
        <w:rPr>
          <w:rFonts w:ascii="Times New Roman" w:hAnsi="Times New Roman" w:cs="Times New Roman"/>
          <w:b/>
          <w:bCs/>
          <w:sz w:val="24"/>
          <w:szCs w:val="24"/>
          <w:lang w:bidi="ar-IQ"/>
        </w:rPr>
        <w:t>Concrete Mixes</w:t>
      </w:r>
    </w:p>
    <w:p w:rsidR="00B62DEB" w:rsidRPr="0097473A" w:rsidRDefault="00B62DEB" w:rsidP="009B60A6">
      <w:pPr>
        <w:tabs>
          <w:tab w:val="left" w:pos="2558"/>
          <w:tab w:val="left" w:pos="2694"/>
        </w:tabs>
        <w:spacing w:after="0" w:line="240" w:lineRule="auto"/>
        <w:ind w:firstLine="540"/>
        <w:jc w:val="both"/>
        <w:rPr>
          <w:rFonts w:ascii="Times New Roman" w:hAnsi="Times New Roman" w:cs="Times New Roman"/>
          <w:sz w:val="24"/>
          <w:szCs w:val="24"/>
        </w:rPr>
      </w:pPr>
      <w:r w:rsidRPr="0097473A">
        <w:rPr>
          <w:rFonts w:ascii="Times New Roman" w:hAnsi="Times New Roman" w:cs="Times New Roman"/>
          <w:sz w:val="24"/>
          <w:szCs w:val="24"/>
          <w:lang w:bidi="ar-IQ"/>
        </w:rPr>
        <w:t>The key features of RPC mix design include high Portland cement content, fine sand with a particle size of between 150 and 600 µm, extremely low w/c ratio made possible by high dosages of the latest generation of superplasticizer, the presence of a high reactivity silica fume, and the incorporation of steel fibers. Sand to cement ratio (S/C) in mortar has a significant effect on compressive strength, S/C ratio equal to 1.0 was found to be very effective for the optimization of mortar mixture with superplasticizer and mineral admixture</w:t>
      </w:r>
      <w:r>
        <w:rPr>
          <w:rFonts w:ascii="Times New Roman" w:hAnsi="Times New Roman" w:cs="Times New Roman"/>
          <w:sz w:val="24"/>
          <w:szCs w:val="24"/>
          <w:lang w:bidi="ar-IQ"/>
        </w:rPr>
        <w:t xml:space="preserve"> [</w:t>
      </w:r>
      <w:r w:rsidRPr="00960077">
        <w:rPr>
          <w:rFonts w:ascii="Times New Roman" w:hAnsi="Times New Roman" w:cs="Times New Roman"/>
          <w:sz w:val="24"/>
          <w:szCs w:val="24"/>
        </w:rPr>
        <w:t>Dauriac</w:t>
      </w:r>
      <w:r>
        <w:rPr>
          <w:rFonts w:ascii="Times New Roman" w:hAnsi="Times New Roman" w:cs="Times New Roman"/>
          <w:sz w:val="24"/>
          <w:szCs w:val="24"/>
        </w:rPr>
        <w:t xml:space="preserve"> </w:t>
      </w:r>
      <w:r w:rsidRPr="00DA2900">
        <w:rPr>
          <w:rFonts w:ascii="Times New Roman" w:hAnsi="Times New Roman" w:cs="Times New Roman"/>
          <w:i/>
          <w:iCs/>
          <w:sz w:val="24"/>
          <w:szCs w:val="24"/>
        </w:rPr>
        <w:t>et al</w:t>
      </w:r>
      <w:r w:rsidRPr="0097473A">
        <w:rPr>
          <w:rFonts w:ascii="Times New Roman" w:hAnsi="Times New Roman" w:cs="Times New Roman"/>
          <w:sz w:val="24"/>
          <w:szCs w:val="24"/>
          <w:lang w:bidi="ar-IQ"/>
        </w:rPr>
        <w:t>.</w:t>
      </w:r>
      <w:r>
        <w:rPr>
          <w:rFonts w:ascii="Times New Roman" w:hAnsi="Times New Roman" w:cs="Times New Roman"/>
          <w:sz w:val="24"/>
          <w:szCs w:val="24"/>
          <w:lang w:bidi="ar-IQ"/>
        </w:rPr>
        <w:t xml:space="preserve">, 1997]. </w:t>
      </w:r>
      <w:r w:rsidRPr="0097473A">
        <w:rPr>
          <w:rFonts w:ascii="Times New Roman" w:hAnsi="Times New Roman" w:cs="Times New Roman"/>
          <w:sz w:val="24"/>
          <w:szCs w:val="24"/>
        </w:rPr>
        <w:t>Within the above limits and according to pervious researches</w:t>
      </w:r>
      <w:r>
        <w:rPr>
          <w:rFonts w:ascii="Times New Roman" w:hAnsi="Times New Roman" w:cs="Times New Roman"/>
          <w:sz w:val="24"/>
          <w:szCs w:val="24"/>
        </w:rPr>
        <w:t xml:space="preserve"> [</w:t>
      </w:r>
      <w:r w:rsidRPr="00960077">
        <w:rPr>
          <w:rFonts w:ascii="Times New Roman" w:hAnsi="Times New Roman" w:cs="Times New Roman"/>
          <w:sz w:val="24"/>
          <w:szCs w:val="24"/>
        </w:rPr>
        <w:t>Acker</w:t>
      </w:r>
      <w:r>
        <w:rPr>
          <w:rFonts w:ascii="Times New Roman" w:hAnsi="Times New Roman" w:cs="Times New Roman"/>
          <w:sz w:val="24"/>
          <w:szCs w:val="24"/>
        </w:rPr>
        <w:t xml:space="preserve"> </w:t>
      </w:r>
      <w:r w:rsidRPr="00DA2900">
        <w:rPr>
          <w:rFonts w:ascii="Times New Roman" w:hAnsi="Times New Roman" w:cs="Times New Roman"/>
          <w:i/>
          <w:iCs/>
          <w:sz w:val="24"/>
          <w:szCs w:val="24"/>
        </w:rPr>
        <w:t>et al</w:t>
      </w:r>
      <w:r>
        <w:rPr>
          <w:rFonts w:ascii="Times New Roman" w:hAnsi="Times New Roman" w:cs="Times New Roman"/>
          <w:sz w:val="24"/>
          <w:szCs w:val="24"/>
        </w:rPr>
        <w:t>,.2004;</w:t>
      </w:r>
      <w:r w:rsidRPr="003B5B69">
        <w:rPr>
          <w:rFonts w:ascii="Times New Roman" w:hAnsi="Times New Roman" w:cs="Times New Roman"/>
          <w:sz w:val="24"/>
          <w:szCs w:val="24"/>
        </w:rPr>
        <w:t xml:space="preserve"> </w:t>
      </w:r>
      <w:r w:rsidRPr="00960077">
        <w:rPr>
          <w:rFonts w:ascii="Times New Roman" w:hAnsi="Times New Roman" w:cs="Times New Roman"/>
          <w:sz w:val="24"/>
          <w:szCs w:val="24"/>
        </w:rPr>
        <w:t>Harris</w:t>
      </w:r>
      <w:r>
        <w:rPr>
          <w:rFonts w:ascii="Times New Roman" w:hAnsi="Times New Roman" w:cs="Times New Roman"/>
          <w:sz w:val="24"/>
          <w:szCs w:val="24"/>
        </w:rPr>
        <w:t xml:space="preserve"> </w:t>
      </w:r>
      <w:r w:rsidRPr="00DA2900">
        <w:rPr>
          <w:rFonts w:ascii="Times New Roman" w:hAnsi="Times New Roman" w:cs="Times New Roman"/>
          <w:i/>
          <w:iCs/>
          <w:sz w:val="24"/>
          <w:szCs w:val="24"/>
        </w:rPr>
        <w:t>et al</w:t>
      </w:r>
      <w:r>
        <w:rPr>
          <w:rFonts w:ascii="Times New Roman" w:hAnsi="Times New Roman" w:cs="Times New Roman"/>
          <w:sz w:val="24"/>
          <w:szCs w:val="24"/>
        </w:rPr>
        <w:t>.,2005;</w:t>
      </w:r>
      <w:r w:rsidRPr="003B5B69">
        <w:rPr>
          <w:rFonts w:ascii="Times New Roman" w:hAnsi="Times New Roman" w:cs="Times New Roman"/>
          <w:sz w:val="24"/>
          <w:szCs w:val="24"/>
        </w:rPr>
        <w:t xml:space="preserve"> </w:t>
      </w:r>
      <w:r w:rsidRPr="003F064C">
        <w:rPr>
          <w:rFonts w:ascii="Times New Roman" w:hAnsi="Times New Roman" w:cs="Times New Roman"/>
          <w:sz w:val="24"/>
          <w:szCs w:val="24"/>
        </w:rPr>
        <w:t>Kang</w:t>
      </w:r>
      <w:r>
        <w:rPr>
          <w:rFonts w:ascii="Times New Roman" w:hAnsi="Times New Roman" w:cs="Times New Roman"/>
          <w:sz w:val="24"/>
          <w:szCs w:val="24"/>
        </w:rPr>
        <w:t xml:space="preserve"> </w:t>
      </w:r>
      <w:r w:rsidRPr="00DA2900">
        <w:rPr>
          <w:rFonts w:ascii="Times New Roman" w:hAnsi="Times New Roman" w:cs="Times New Roman"/>
          <w:i/>
          <w:iCs/>
          <w:sz w:val="24"/>
          <w:szCs w:val="24"/>
        </w:rPr>
        <w:t>et al</w:t>
      </w:r>
      <w:r>
        <w:rPr>
          <w:rFonts w:ascii="Times New Roman" w:hAnsi="Times New Roman" w:cs="Times New Roman"/>
          <w:sz w:val="24"/>
          <w:szCs w:val="24"/>
        </w:rPr>
        <w:t xml:space="preserve">.,2010, </w:t>
      </w:r>
      <w:r w:rsidRPr="003F064C">
        <w:rPr>
          <w:rFonts w:ascii="Times New Roman" w:hAnsi="Times New Roman" w:cs="Times New Roman"/>
          <w:sz w:val="24"/>
          <w:szCs w:val="24"/>
        </w:rPr>
        <w:t>Spasojevic</w:t>
      </w:r>
      <w:r>
        <w:rPr>
          <w:rFonts w:ascii="Times New Roman" w:hAnsi="Times New Roman" w:cs="Times New Roman"/>
          <w:sz w:val="24"/>
          <w:szCs w:val="24"/>
        </w:rPr>
        <w:t xml:space="preserve">,2008], </w:t>
      </w:r>
      <w:r w:rsidRPr="0097473A">
        <w:rPr>
          <w:rFonts w:ascii="Times New Roman" w:hAnsi="Times New Roman" w:cs="Times New Roman"/>
          <w:sz w:val="24"/>
          <w:szCs w:val="24"/>
        </w:rPr>
        <w:t xml:space="preserve">many mix proportions </w:t>
      </w:r>
      <w:r>
        <w:rPr>
          <w:rFonts w:ascii="Times New Roman" w:hAnsi="Times New Roman" w:cs="Times New Roman"/>
          <w:sz w:val="24"/>
          <w:szCs w:val="24"/>
        </w:rPr>
        <w:t>are</w:t>
      </w:r>
      <w:r w:rsidRPr="0097473A">
        <w:rPr>
          <w:rFonts w:ascii="Times New Roman" w:hAnsi="Times New Roman" w:cs="Times New Roman"/>
          <w:sz w:val="24"/>
          <w:szCs w:val="24"/>
        </w:rPr>
        <w:t xml:space="preserve"> tried in this </w:t>
      </w:r>
      <w:r>
        <w:rPr>
          <w:rFonts w:ascii="Times New Roman" w:hAnsi="Times New Roman" w:cs="Times New Roman"/>
          <w:sz w:val="24"/>
          <w:szCs w:val="24"/>
        </w:rPr>
        <w:t>study</w:t>
      </w:r>
      <w:r w:rsidRPr="0097473A">
        <w:rPr>
          <w:rFonts w:ascii="Times New Roman" w:hAnsi="Times New Roman" w:cs="Times New Roman"/>
          <w:sz w:val="24"/>
          <w:szCs w:val="24"/>
        </w:rPr>
        <w:t xml:space="preserve"> to have maximum compressive strength and flow of (110+5%) according to ASTM C109 and ASTM C1437 respectively. Ten RPC mixes </w:t>
      </w:r>
      <w:r>
        <w:rPr>
          <w:rFonts w:ascii="Times New Roman" w:hAnsi="Times New Roman" w:cs="Times New Roman"/>
          <w:sz w:val="24"/>
          <w:szCs w:val="24"/>
        </w:rPr>
        <w:t>are</w:t>
      </w:r>
      <w:r w:rsidRPr="0097473A">
        <w:rPr>
          <w:rFonts w:ascii="Times New Roman" w:hAnsi="Times New Roman" w:cs="Times New Roman"/>
          <w:sz w:val="24"/>
          <w:szCs w:val="24"/>
        </w:rPr>
        <w:t xml:space="preserve"> used in the present </w:t>
      </w:r>
      <w:r>
        <w:rPr>
          <w:rFonts w:ascii="Times New Roman" w:hAnsi="Times New Roman" w:cs="Times New Roman"/>
          <w:sz w:val="24"/>
          <w:szCs w:val="24"/>
        </w:rPr>
        <w:t>study</w:t>
      </w:r>
      <w:r w:rsidRPr="0097473A">
        <w:rPr>
          <w:rFonts w:ascii="Times New Roman" w:hAnsi="Times New Roman" w:cs="Times New Roman"/>
          <w:sz w:val="24"/>
          <w:szCs w:val="24"/>
        </w:rPr>
        <w:t xml:space="preserve"> as listed in </w:t>
      </w:r>
      <w:r>
        <w:rPr>
          <w:rFonts w:ascii="Times New Roman" w:hAnsi="Times New Roman" w:cs="Times New Roman"/>
          <w:sz w:val="24"/>
          <w:szCs w:val="24"/>
        </w:rPr>
        <w:t>t</w:t>
      </w:r>
      <w:r w:rsidRPr="0097473A">
        <w:rPr>
          <w:rFonts w:ascii="Times New Roman" w:hAnsi="Times New Roman" w:cs="Times New Roman"/>
          <w:sz w:val="24"/>
          <w:szCs w:val="24"/>
        </w:rPr>
        <w:t>able (</w:t>
      </w:r>
      <w:r>
        <w:rPr>
          <w:rFonts w:ascii="Times New Roman" w:hAnsi="Times New Roman" w:cs="Times New Roman"/>
          <w:sz w:val="24"/>
          <w:szCs w:val="24"/>
        </w:rPr>
        <w:t>2</w:t>
      </w:r>
      <w:r w:rsidRPr="0097473A">
        <w:rPr>
          <w:rFonts w:ascii="Times New Roman" w:hAnsi="Times New Roman" w:cs="Times New Roman"/>
          <w:sz w:val="24"/>
          <w:szCs w:val="24"/>
        </w:rPr>
        <w:t>) to investigate the performance of RPC in the hardened state.</w:t>
      </w:r>
    </w:p>
    <w:p w:rsidR="00B62DEB" w:rsidRPr="0097473A" w:rsidRDefault="00B62DEB" w:rsidP="009B60A6">
      <w:pPr>
        <w:tabs>
          <w:tab w:val="left" w:pos="2694"/>
        </w:tabs>
        <w:spacing w:after="0" w:line="240" w:lineRule="auto"/>
        <w:ind w:firstLine="540"/>
        <w:jc w:val="both"/>
        <w:rPr>
          <w:rFonts w:ascii="Times New Roman" w:hAnsi="Times New Roman" w:cs="Times New Roman"/>
          <w:sz w:val="24"/>
          <w:szCs w:val="24"/>
        </w:rPr>
      </w:pPr>
      <w:r w:rsidRPr="0097473A">
        <w:rPr>
          <w:rFonts w:ascii="Times New Roman" w:hAnsi="Times New Roman" w:cs="Times New Roman"/>
          <w:sz w:val="24"/>
          <w:szCs w:val="24"/>
        </w:rPr>
        <w:t xml:space="preserve">Three variable parameters </w:t>
      </w:r>
      <w:r>
        <w:rPr>
          <w:rFonts w:ascii="Times New Roman" w:hAnsi="Times New Roman" w:cs="Times New Roman"/>
          <w:sz w:val="24"/>
          <w:szCs w:val="24"/>
        </w:rPr>
        <w:t>are</w:t>
      </w:r>
      <w:r w:rsidRPr="0097473A">
        <w:rPr>
          <w:rFonts w:ascii="Times New Roman" w:hAnsi="Times New Roman" w:cs="Times New Roman"/>
          <w:sz w:val="24"/>
          <w:szCs w:val="24"/>
        </w:rPr>
        <w:t xml:space="preserve"> considered in the preparation of these ten RPC mixes. They </w:t>
      </w:r>
      <w:r>
        <w:rPr>
          <w:rFonts w:ascii="Times New Roman" w:hAnsi="Times New Roman" w:cs="Times New Roman"/>
          <w:sz w:val="24"/>
          <w:szCs w:val="24"/>
        </w:rPr>
        <w:t>are</w:t>
      </w:r>
      <w:r w:rsidRPr="0097473A">
        <w:rPr>
          <w:rFonts w:ascii="Times New Roman" w:hAnsi="Times New Roman" w:cs="Times New Roman"/>
          <w:sz w:val="24"/>
          <w:szCs w:val="24"/>
        </w:rPr>
        <w:t>;</w:t>
      </w:r>
    </w:p>
    <w:p w:rsidR="00B62DEB" w:rsidRPr="0097473A" w:rsidRDefault="00B62DEB" w:rsidP="009B60A6">
      <w:pPr>
        <w:numPr>
          <w:ilvl w:val="0"/>
          <w:numId w:val="2"/>
        </w:numPr>
        <w:tabs>
          <w:tab w:val="left" w:pos="180"/>
          <w:tab w:val="left" w:pos="2694"/>
        </w:tabs>
        <w:spacing w:after="0" w:line="240" w:lineRule="auto"/>
        <w:ind w:left="360" w:hanging="425"/>
        <w:jc w:val="both"/>
        <w:rPr>
          <w:rFonts w:ascii="Times New Roman" w:hAnsi="Times New Roman" w:cs="Times New Roman"/>
          <w:sz w:val="24"/>
          <w:szCs w:val="24"/>
        </w:rPr>
      </w:pPr>
      <w:r w:rsidRPr="0097473A">
        <w:rPr>
          <w:rFonts w:ascii="Times New Roman" w:hAnsi="Times New Roman" w:cs="Times New Roman"/>
          <w:sz w:val="24"/>
          <w:szCs w:val="24"/>
        </w:rPr>
        <w:t xml:space="preserve">The silica fume content (as partial replacement by weight of cement). Six ratios </w:t>
      </w:r>
      <w:r>
        <w:rPr>
          <w:rFonts w:ascii="Times New Roman" w:hAnsi="Times New Roman" w:cs="Times New Roman"/>
          <w:sz w:val="24"/>
          <w:szCs w:val="24"/>
        </w:rPr>
        <w:t>are</w:t>
      </w:r>
      <w:r w:rsidRPr="0097473A">
        <w:rPr>
          <w:rFonts w:ascii="Times New Roman" w:hAnsi="Times New Roman" w:cs="Times New Roman"/>
          <w:sz w:val="24"/>
          <w:szCs w:val="24"/>
        </w:rPr>
        <w:t xml:space="preserve"> </w:t>
      </w:r>
      <w:r>
        <w:rPr>
          <w:rFonts w:ascii="Times New Roman" w:hAnsi="Times New Roman" w:cs="Times New Roman"/>
          <w:sz w:val="24"/>
          <w:szCs w:val="24"/>
        </w:rPr>
        <w:t>us</w:t>
      </w:r>
      <w:r w:rsidRPr="0097473A">
        <w:rPr>
          <w:rFonts w:ascii="Times New Roman" w:hAnsi="Times New Roman" w:cs="Times New Roman"/>
          <w:sz w:val="24"/>
          <w:szCs w:val="24"/>
        </w:rPr>
        <w:t>ed (0%, 10%, 15%, 20%, 25% and 30%).</w:t>
      </w:r>
    </w:p>
    <w:p w:rsidR="00B62DEB" w:rsidRPr="0097473A" w:rsidRDefault="00B62DEB" w:rsidP="009B60A6">
      <w:pPr>
        <w:numPr>
          <w:ilvl w:val="0"/>
          <w:numId w:val="2"/>
        </w:numPr>
        <w:tabs>
          <w:tab w:val="left" w:pos="180"/>
          <w:tab w:val="left" w:pos="2694"/>
        </w:tabs>
        <w:spacing w:after="0" w:line="240" w:lineRule="auto"/>
        <w:ind w:left="360" w:hanging="425"/>
        <w:jc w:val="both"/>
        <w:rPr>
          <w:rFonts w:ascii="Times New Roman" w:hAnsi="Times New Roman" w:cs="Times New Roman"/>
          <w:sz w:val="24"/>
          <w:szCs w:val="24"/>
        </w:rPr>
      </w:pPr>
      <w:r w:rsidRPr="0097473A">
        <w:rPr>
          <w:rFonts w:ascii="Times New Roman" w:hAnsi="Times New Roman" w:cs="Times New Roman"/>
          <w:sz w:val="24"/>
          <w:szCs w:val="24"/>
        </w:rPr>
        <w:t xml:space="preserve">The steel fibers volume fraction (as ratio of the mix volume). Four ratios </w:t>
      </w:r>
      <w:r>
        <w:rPr>
          <w:rFonts w:ascii="Times New Roman" w:hAnsi="Times New Roman" w:cs="Times New Roman"/>
          <w:sz w:val="24"/>
          <w:szCs w:val="24"/>
        </w:rPr>
        <w:t>are</w:t>
      </w:r>
      <w:r w:rsidRPr="0097473A">
        <w:rPr>
          <w:rFonts w:ascii="Times New Roman" w:hAnsi="Times New Roman" w:cs="Times New Roman"/>
          <w:sz w:val="24"/>
          <w:szCs w:val="24"/>
        </w:rPr>
        <w:t xml:space="preserve"> used (0%, 1%, 2% and 3%).</w:t>
      </w:r>
    </w:p>
    <w:p w:rsidR="00B62DEB" w:rsidRDefault="00B62DEB" w:rsidP="009B60A6">
      <w:pPr>
        <w:numPr>
          <w:ilvl w:val="0"/>
          <w:numId w:val="2"/>
        </w:numPr>
        <w:tabs>
          <w:tab w:val="left" w:pos="180"/>
          <w:tab w:val="left" w:pos="2694"/>
        </w:tabs>
        <w:spacing w:after="0" w:line="240" w:lineRule="auto"/>
        <w:ind w:left="360" w:hanging="425"/>
        <w:jc w:val="both"/>
        <w:rPr>
          <w:rFonts w:ascii="Times New Roman" w:hAnsi="Times New Roman" w:cs="Times New Roman"/>
          <w:sz w:val="24"/>
          <w:szCs w:val="24"/>
        </w:rPr>
      </w:pPr>
      <w:r w:rsidRPr="002A18F4">
        <w:rPr>
          <w:rFonts w:ascii="Times New Roman" w:hAnsi="Times New Roman" w:cs="Times New Roman"/>
          <w:sz w:val="24"/>
          <w:szCs w:val="24"/>
        </w:rPr>
        <w:t>The type of the superplasticizer used in the mix is either type N (Sikament</w:t>
      </w:r>
      <w:r w:rsidRPr="002A18F4">
        <w:rPr>
          <w:rFonts w:ascii="Times New Roman" w:hAnsi="Times New Roman" w:cs="Times New Roman"/>
          <w:sz w:val="24"/>
          <w:szCs w:val="24"/>
          <w:vertAlign w:val="superscript"/>
        </w:rPr>
        <w:t>®</w:t>
      </w:r>
      <w:r w:rsidRPr="002A18F4">
        <w:rPr>
          <w:rFonts w:ascii="Times New Roman" w:hAnsi="Times New Roman" w:cs="Times New Roman"/>
          <w:sz w:val="24"/>
          <w:szCs w:val="24"/>
        </w:rPr>
        <w:t>-163N) or type P (PC200).</w:t>
      </w:r>
    </w:p>
    <w:p w:rsidR="00B62DEB" w:rsidRDefault="00B62DEB" w:rsidP="009B60A6">
      <w:pPr>
        <w:tabs>
          <w:tab w:val="left" w:pos="426"/>
          <w:tab w:val="left" w:pos="2694"/>
        </w:tabs>
        <w:spacing w:after="0" w:line="240" w:lineRule="auto"/>
        <w:jc w:val="both"/>
        <w:rPr>
          <w:rFonts w:ascii="Times New Roman" w:hAnsi="Times New Roman" w:cs="Times New Roman"/>
          <w:sz w:val="24"/>
          <w:szCs w:val="24"/>
        </w:rPr>
      </w:pPr>
    </w:p>
    <w:p w:rsidR="00B62DEB" w:rsidRDefault="00B62DEB" w:rsidP="009B60A6">
      <w:pPr>
        <w:tabs>
          <w:tab w:val="left" w:pos="426"/>
          <w:tab w:val="left" w:pos="2694"/>
        </w:tabs>
        <w:spacing w:after="0" w:line="240" w:lineRule="auto"/>
        <w:jc w:val="both"/>
        <w:rPr>
          <w:rFonts w:ascii="Times New Roman" w:hAnsi="Times New Roman" w:cs="Times New Roman"/>
          <w:sz w:val="24"/>
          <w:szCs w:val="24"/>
        </w:rPr>
      </w:pPr>
    </w:p>
    <w:p w:rsidR="00B62DEB" w:rsidRPr="009474CB" w:rsidRDefault="00B62DEB" w:rsidP="009B60A6">
      <w:pPr>
        <w:tabs>
          <w:tab w:val="left" w:pos="2694"/>
        </w:tabs>
        <w:spacing w:after="0" w:line="240" w:lineRule="auto"/>
        <w:ind w:hanging="270"/>
        <w:jc w:val="center"/>
        <w:rPr>
          <w:rFonts w:ascii="Times New Roman" w:hAnsi="Times New Roman" w:cs="Times New Roman"/>
          <w:b/>
          <w:bCs/>
          <w:sz w:val="24"/>
          <w:szCs w:val="24"/>
        </w:rPr>
      </w:pPr>
      <w:r w:rsidRPr="009474CB">
        <w:rPr>
          <w:rFonts w:ascii="Times New Roman" w:hAnsi="Times New Roman" w:cs="Times New Roman"/>
          <w:b/>
          <w:bCs/>
          <w:sz w:val="24"/>
          <w:szCs w:val="24"/>
        </w:rPr>
        <w:t>Table (2) RPC mixes used in the present research</w:t>
      </w:r>
    </w:p>
    <w:tbl>
      <w:tblPr>
        <w:tblW w:w="9696"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tblPr>
      <w:tblGrid>
        <w:gridCol w:w="817"/>
        <w:gridCol w:w="992"/>
        <w:gridCol w:w="804"/>
        <w:gridCol w:w="756"/>
        <w:gridCol w:w="702"/>
        <w:gridCol w:w="724"/>
        <w:gridCol w:w="850"/>
        <w:gridCol w:w="984"/>
        <w:gridCol w:w="717"/>
        <w:gridCol w:w="1267"/>
        <w:gridCol w:w="1083"/>
      </w:tblGrid>
      <w:tr w:rsidR="00B62DEB" w:rsidRPr="00E04006">
        <w:trPr>
          <w:trHeight w:hRule="exact" w:val="1122"/>
          <w:jc w:val="center"/>
        </w:trPr>
        <w:tc>
          <w:tcPr>
            <w:tcW w:w="817" w:type="dxa"/>
            <w:tcBorders>
              <w:top w:val="thinThickSmallGap" w:sz="24" w:space="0" w:color="auto"/>
              <w:bottom w:val="thinThickSmallGap" w:sz="24" w:space="0" w:color="auto"/>
            </w:tcBorders>
            <w:shd w:val="clear" w:color="auto" w:fill="D9D9D9"/>
            <w:vAlign w:val="center"/>
          </w:tcPr>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Group</w:t>
            </w:r>
          </w:p>
        </w:tc>
        <w:tc>
          <w:tcPr>
            <w:tcW w:w="992" w:type="dxa"/>
            <w:tcBorders>
              <w:top w:val="thinThickSmallGap" w:sz="24" w:space="0" w:color="auto"/>
              <w:bottom w:val="thinThickSmallGap" w:sz="24" w:space="0" w:color="auto"/>
            </w:tcBorders>
            <w:shd w:val="clear" w:color="auto" w:fill="D9D9D9"/>
            <w:vAlign w:val="center"/>
          </w:tcPr>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Mix</w:t>
            </w:r>
          </w:p>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symbol</w:t>
            </w:r>
          </w:p>
        </w:tc>
        <w:tc>
          <w:tcPr>
            <w:tcW w:w="804" w:type="dxa"/>
            <w:tcBorders>
              <w:top w:val="thinThickSmallGap" w:sz="24" w:space="0" w:color="auto"/>
              <w:bottom w:val="thinThickSmallGap" w:sz="24" w:space="0" w:color="auto"/>
            </w:tcBorders>
            <w:shd w:val="clear" w:color="auto" w:fill="D9D9D9"/>
            <w:vAlign w:val="center"/>
          </w:tcPr>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cement kg/m</w:t>
            </w:r>
            <w:r w:rsidRPr="00E04006">
              <w:rPr>
                <w:rFonts w:ascii="Times New Roman" w:hAnsi="Times New Roman" w:cs="Times New Roman"/>
                <w:sz w:val="20"/>
                <w:szCs w:val="20"/>
                <w:vertAlign w:val="superscript"/>
              </w:rPr>
              <w:t>3</w:t>
            </w:r>
          </w:p>
        </w:tc>
        <w:tc>
          <w:tcPr>
            <w:tcW w:w="756" w:type="dxa"/>
            <w:tcBorders>
              <w:top w:val="thinThickSmallGap" w:sz="24" w:space="0" w:color="auto"/>
              <w:bottom w:val="thinThickSmallGap" w:sz="24" w:space="0" w:color="auto"/>
            </w:tcBorders>
            <w:shd w:val="clear" w:color="auto" w:fill="D9D9D9"/>
            <w:vAlign w:val="center"/>
          </w:tcPr>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fine sand kg/m</w:t>
            </w:r>
            <w:r w:rsidRPr="00E04006">
              <w:rPr>
                <w:rFonts w:ascii="Times New Roman" w:hAnsi="Times New Roman" w:cs="Times New Roman"/>
                <w:sz w:val="20"/>
                <w:szCs w:val="20"/>
                <w:vertAlign w:val="superscript"/>
              </w:rPr>
              <w:t>3</w:t>
            </w:r>
          </w:p>
        </w:tc>
        <w:tc>
          <w:tcPr>
            <w:tcW w:w="702" w:type="dxa"/>
            <w:tcBorders>
              <w:top w:val="thinThickSmallGap" w:sz="24" w:space="0" w:color="auto"/>
              <w:bottom w:val="thinThickSmallGap" w:sz="24" w:space="0" w:color="auto"/>
            </w:tcBorders>
            <w:shd w:val="clear" w:color="auto" w:fill="D9D9D9"/>
            <w:vAlign w:val="center"/>
          </w:tcPr>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silica fume</w:t>
            </w:r>
            <w:r w:rsidRPr="00E04006">
              <w:rPr>
                <w:rFonts w:ascii="Times New Roman" w:hAnsi="Times New Roman" w:cs="Times New Roman"/>
                <w:sz w:val="20"/>
                <w:szCs w:val="20"/>
                <w:vertAlign w:val="superscript"/>
              </w:rPr>
              <w:t>*</w:t>
            </w:r>
          </w:p>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w:t>
            </w:r>
          </w:p>
        </w:tc>
        <w:tc>
          <w:tcPr>
            <w:tcW w:w="724" w:type="dxa"/>
            <w:tcBorders>
              <w:top w:val="thinThickSmallGap" w:sz="24" w:space="0" w:color="auto"/>
              <w:bottom w:val="thinThickSmallGap" w:sz="24" w:space="0" w:color="auto"/>
            </w:tcBorders>
            <w:shd w:val="clear" w:color="auto" w:fill="D9D9D9"/>
            <w:vAlign w:val="center"/>
          </w:tcPr>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silica fume kg/m</w:t>
            </w:r>
            <w:r w:rsidRPr="00E04006">
              <w:rPr>
                <w:rFonts w:ascii="Times New Roman" w:hAnsi="Times New Roman" w:cs="Times New Roman"/>
                <w:sz w:val="20"/>
                <w:szCs w:val="20"/>
                <w:vertAlign w:val="superscript"/>
              </w:rPr>
              <w:t>3</w:t>
            </w:r>
          </w:p>
        </w:tc>
        <w:tc>
          <w:tcPr>
            <w:tcW w:w="850" w:type="dxa"/>
            <w:tcBorders>
              <w:top w:val="thinThickSmallGap" w:sz="24" w:space="0" w:color="auto"/>
              <w:bottom w:val="thinThickSmallGap" w:sz="24" w:space="0" w:color="auto"/>
            </w:tcBorders>
            <w:shd w:val="clear" w:color="auto" w:fill="D9D9D9"/>
            <w:vAlign w:val="center"/>
          </w:tcPr>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steel fibers</w:t>
            </w:r>
            <w:r w:rsidRPr="00E04006">
              <w:rPr>
                <w:rFonts w:ascii="Times New Roman" w:hAnsi="Times New Roman" w:cs="Times New Roman"/>
                <w:sz w:val="20"/>
                <w:szCs w:val="20"/>
                <w:vertAlign w:val="superscript"/>
              </w:rPr>
              <w:t>**</w:t>
            </w:r>
            <w:r w:rsidRPr="00E04006">
              <w:rPr>
                <w:rFonts w:ascii="Times New Roman" w:hAnsi="Times New Roman" w:cs="Times New Roman"/>
                <w:sz w:val="20"/>
                <w:szCs w:val="20"/>
              </w:rPr>
              <w:t xml:space="preserve"> (%)</w:t>
            </w:r>
          </w:p>
        </w:tc>
        <w:tc>
          <w:tcPr>
            <w:tcW w:w="984" w:type="dxa"/>
            <w:tcBorders>
              <w:top w:val="thinThickSmallGap" w:sz="24" w:space="0" w:color="auto"/>
              <w:bottom w:val="thinThickSmallGap" w:sz="24" w:space="0" w:color="auto"/>
            </w:tcBorders>
            <w:shd w:val="clear" w:color="auto" w:fill="D9D9D9"/>
            <w:vAlign w:val="center"/>
          </w:tcPr>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steel fibers content kg/m</w:t>
            </w:r>
            <w:r w:rsidRPr="00E04006">
              <w:rPr>
                <w:rFonts w:ascii="Times New Roman" w:hAnsi="Times New Roman" w:cs="Times New Roman"/>
                <w:sz w:val="20"/>
                <w:szCs w:val="20"/>
                <w:vertAlign w:val="superscript"/>
              </w:rPr>
              <w:t>3</w:t>
            </w:r>
          </w:p>
        </w:tc>
        <w:tc>
          <w:tcPr>
            <w:tcW w:w="717" w:type="dxa"/>
            <w:tcBorders>
              <w:top w:val="thinThickSmallGap" w:sz="24" w:space="0" w:color="auto"/>
              <w:bottom w:val="thinThickSmallGap" w:sz="24" w:space="0" w:color="auto"/>
            </w:tcBorders>
            <w:shd w:val="clear" w:color="auto" w:fill="D9D9D9"/>
            <w:vAlign w:val="center"/>
          </w:tcPr>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w/cm ratio</w:t>
            </w:r>
          </w:p>
        </w:tc>
        <w:tc>
          <w:tcPr>
            <w:tcW w:w="1267" w:type="dxa"/>
            <w:tcBorders>
              <w:top w:val="thinThickSmallGap" w:sz="24" w:space="0" w:color="auto"/>
              <w:bottom w:val="thinThickSmallGap" w:sz="24" w:space="0" w:color="auto"/>
            </w:tcBorders>
            <w:shd w:val="clear" w:color="auto" w:fill="D9D9D9"/>
            <w:vAlign w:val="center"/>
          </w:tcPr>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HRWRA</w:t>
            </w:r>
            <w:r w:rsidRPr="00E04006">
              <w:rPr>
                <w:rFonts w:ascii="Times New Roman" w:hAnsi="Times New Roman" w:cs="Times New Roman"/>
                <w:sz w:val="20"/>
                <w:szCs w:val="20"/>
                <w:vertAlign w:val="superscript"/>
              </w:rPr>
              <w:t xml:space="preserve">*** </w:t>
            </w:r>
            <w:r w:rsidRPr="00E04006">
              <w:rPr>
                <w:rFonts w:ascii="Times New Roman" w:hAnsi="Times New Roman" w:cs="Times New Roman"/>
                <w:sz w:val="20"/>
                <w:szCs w:val="20"/>
              </w:rPr>
              <w:t>(%)</w:t>
            </w:r>
          </w:p>
        </w:tc>
        <w:tc>
          <w:tcPr>
            <w:tcW w:w="1083" w:type="dxa"/>
            <w:tcBorders>
              <w:top w:val="thinThickSmallGap" w:sz="24" w:space="0" w:color="auto"/>
              <w:bottom w:val="thinThickSmallGap" w:sz="24" w:space="0" w:color="auto"/>
            </w:tcBorders>
            <w:shd w:val="clear" w:color="auto" w:fill="D9D9D9"/>
            <w:vAlign w:val="center"/>
          </w:tcPr>
          <w:p w:rsidR="00B62DEB" w:rsidRPr="00E04006" w:rsidRDefault="00B62DEB" w:rsidP="009B60A6">
            <w:pPr>
              <w:tabs>
                <w:tab w:val="left" w:pos="2694"/>
              </w:tabs>
              <w:spacing w:after="0" w:line="240" w:lineRule="auto"/>
              <w:jc w:val="center"/>
              <w:rPr>
                <w:rFonts w:ascii="Times New Roman" w:hAnsi="Times New Roman" w:cs="Times New Roman"/>
                <w:sz w:val="20"/>
                <w:szCs w:val="20"/>
              </w:rPr>
            </w:pPr>
            <w:r w:rsidRPr="00E04006">
              <w:rPr>
                <w:rFonts w:ascii="Times New Roman" w:hAnsi="Times New Roman" w:cs="Times New Roman"/>
                <w:sz w:val="20"/>
                <w:szCs w:val="20"/>
              </w:rPr>
              <w:t>HRWRA type</w:t>
            </w:r>
          </w:p>
        </w:tc>
      </w:tr>
      <w:tr w:rsidR="00B62DEB" w:rsidRPr="00E04006">
        <w:trPr>
          <w:trHeight w:hRule="exact" w:val="680"/>
          <w:jc w:val="center"/>
        </w:trPr>
        <w:tc>
          <w:tcPr>
            <w:tcW w:w="817" w:type="dxa"/>
            <w:vMerge w:val="restart"/>
            <w:tcBorders>
              <w:top w:val="thinThickSmallGap" w:sz="24" w:space="0" w:color="auto"/>
            </w:tcBorders>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b/>
                <w:bCs/>
              </w:rPr>
            </w:pPr>
            <w:r w:rsidRPr="00E04006">
              <w:rPr>
                <w:rFonts w:ascii="Times New Roman" w:hAnsi="Times New Roman" w:cs="Times New Roman"/>
                <w:b/>
                <w:bCs/>
              </w:rPr>
              <w:t>1</w:t>
            </w:r>
          </w:p>
        </w:tc>
        <w:tc>
          <w:tcPr>
            <w:tcW w:w="992"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MSP-N</w:t>
            </w:r>
          </w:p>
        </w:tc>
        <w:tc>
          <w:tcPr>
            <w:tcW w:w="804"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935</w:t>
            </w:r>
          </w:p>
        </w:tc>
        <w:tc>
          <w:tcPr>
            <w:tcW w:w="756"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w:t>
            </w:r>
          </w:p>
        </w:tc>
        <w:tc>
          <w:tcPr>
            <w:tcW w:w="724"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165</w:t>
            </w:r>
          </w:p>
        </w:tc>
        <w:tc>
          <w:tcPr>
            <w:tcW w:w="850"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w:t>
            </w:r>
          </w:p>
        </w:tc>
        <w:tc>
          <w:tcPr>
            <w:tcW w:w="984"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156</w:t>
            </w:r>
          </w:p>
        </w:tc>
        <w:tc>
          <w:tcPr>
            <w:tcW w:w="717"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0.181</w:t>
            </w:r>
          </w:p>
        </w:tc>
        <w:tc>
          <w:tcPr>
            <w:tcW w:w="1267"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9.5%</w:t>
            </w:r>
          </w:p>
        </w:tc>
        <w:tc>
          <w:tcPr>
            <w:tcW w:w="1083"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Sikament®-163N</w:t>
            </w:r>
          </w:p>
        </w:tc>
      </w:tr>
      <w:tr w:rsidR="00B62DEB" w:rsidRPr="00E04006">
        <w:trPr>
          <w:trHeight w:hRule="exact" w:val="283"/>
          <w:jc w:val="center"/>
        </w:trPr>
        <w:tc>
          <w:tcPr>
            <w:tcW w:w="817" w:type="dxa"/>
            <w:vMerge/>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b/>
                <w:bCs/>
              </w:rPr>
            </w:pPr>
          </w:p>
        </w:tc>
        <w:tc>
          <w:tcPr>
            <w:tcW w:w="992"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MSP-P</w:t>
            </w:r>
          </w:p>
        </w:tc>
        <w:tc>
          <w:tcPr>
            <w:tcW w:w="804"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935</w:t>
            </w:r>
          </w:p>
        </w:tc>
        <w:tc>
          <w:tcPr>
            <w:tcW w:w="756"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w:t>
            </w:r>
          </w:p>
        </w:tc>
        <w:tc>
          <w:tcPr>
            <w:tcW w:w="724"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165</w:t>
            </w:r>
          </w:p>
        </w:tc>
        <w:tc>
          <w:tcPr>
            <w:tcW w:w="850"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w:t>
            </w:r>
          </w:p>
        </w:tc>
        <w:tc>
          <w:tcPr>
            <w:tcW w:w="984"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156</w:t>
            </w:r>
          </w:p>
        </w:tc>
        <w:tc>
          <w:tcPr>
            <w:tcW w:w="717"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0.169</w:t>
            </w:r>
          </w:p>
        </w:tc>
        <w:tc>
          <w:tcPr>
            <w:tcW w:w="1267"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8.7%</w:t>
            </w:r>
          </w:p>
        </w:tc>
        <w:tc>
          <w:tcPr>
            <w:tcW w:w="1083"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PC200</w:t>
            </w:r>
          </w:p>
        </w:tc>
      </w:tr>
      <w:tr w:rsidR="00B62DEB" w:rsidRPr="00E04006">
        <w:trPr>
          <w:trHeight w:hRule="exact" w:val="340"/>
          <w:jc w:val="center"/>
        </w:trPr>
        <w:tc>
          <w:tcPr>
            <w:tcW w:w="817" w:type="dxa"/>
            <w:vMerge w:val="restart"/>
            <w:tcBorders>
              <w:top w:val="thinThickSmallGap" w:sz="24" w:space="0" w:color="auto"/>
            </w:tcBorders>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b/>
                <w:bCs/>
              </w:rPr>
            </w:pPr>
            <w:r w:rsidRPr="00E04006">
              <w:rPr>
                <w:rFonts w:ascii="Times New Roman" w:hAnsi="Times New Roman" w:cs="Times New Roman"/>
                <w:b/>
                <w:bCs/>
              </w:rPr>
              <w:t>2</w:t>
            </w:r>
          </w:p>
        </w:tc>
        <w:tc>
          <w:tcPr>
            <w:tcW w:w="992"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MSF0</w:t>
            </w:r>
          </w:p>
        </w:tc>
        <w:tc>
          <w:tcPr>
            <w:tcW w:w="804"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56"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w:t>
            </w:r>
          </w:p>
        </w:tc>
        <w:tc>
          <w:tcPr>
            <w:tcW w:w="724"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w:t>
            </w:r>
          </w:p>
        </w:tc>
        <w:tc>
          <w:tcPr>
            <w:tcW w:w="850"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w:t>
            </w:r>
          </w:p>
        </w:tc>
        <w:tc>
          <w:tcPr>
            <w:tcW w:w="984"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156</w:t>
            </w:r>
          </w:p>
        </w:tc>
        <w:tc>
          <w:tcPr>
            <w:tcW w:w="717"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0.161</w:t>
            </w:r>
          </w:p>
        </w:tc>
        <w:tc>
          <w:tcPr>
            <w:tcW w:w="1267"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8.7%</w:t>
            </w:r>
          </w:p>
        </w:tc>
        <w:tc>
          <w:tcPr>
            <w:tcW w:w="1083"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PC200</w:t>
            </w:r>
          </w:p>
        </w:tc>
      </w:tr>
      <w:tr w:rsidR="00B62DEB" w:rsidRPr="00E04006">
        <w:trPr>
          <w:trHeight w:hRule="exact" w:val="283"/>
          <w:jc w:val="center"/>
        </w:trPr>
        <w:tc>
          <w:tcPr>
            <w:tcW w:w="817" w:type="dxa"/>
            <w:vMerge/>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b/>
                <w:bCs/>
              </w:rPr>
            </w:pPr>
          </w:p>
        </w:tc>
        <w:tc>
          <w:tcPr>
            <w:tcW w:w="99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MSF10</w:t>
            </w:r>
          </w:p>
        </w:tc>
        <w:tc>
          <w:tcPr>
            <w:tcW w:w="80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990</w:t>
            </w:r>
          </w:p>
        </w:tc>
        <w:tc>
          <w:tcPr>
            <w:tcW w:w="756"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10%</w:t>
            </w:r>
          </w:p>
        </w:tc>
        <w:tc>
          <w:tcPr>
            <w:tcW w:w="72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w:t>
            </w:r>
          </w:p>
        </w:tc>
        <w:tc>
          <w:tcPr>
            <w:tcW w:w="850"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w:t>
            </w:r>
          </w:p>
        </w:tc>
        <w:tc>
          <w:tcPr>
            <w:tcW w:w="98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156</w:t>
            </w:r>
          </w:p>
        </w:tc>
        <w:tc>
          <w:tcPr>
            <w:tcW w:w="71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0.166</w:t>
            </w:r>
          </w:p>
        </w:tc>
        <w:tc>
          <w:tcPr>
            <w:tcW w:w="126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8.7%</w:t>
            </w:r>
          </w:p>
        </w:tc>
        <w:tc>
          <w:tcPr>
            <w:tcW w:w="1083"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PC200</w:t>
            </w:r>
          </w:p>
        </w:tc>
      </w:tr>
      <w:tr w:rsidR="00B62DEB" w:rsidRPr="00E04006">
        <w:trPr>
          <w:trHeight w:hRule="exact" w:val="283"/>
          <w:jc w:val="center"/>
        </w:trPr>
        <w:tc>
          <w:tcPr>
            <w:tcW w:w="817" w:type="dxa"/>
            <w:vMerge/>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b/>
                <w:bCs/>
              </w:rPr>
            </w:pPr>
          </w:p>
        </w:tc>
        <w:tc>
          <w:tcPr>
            <w:tcW w:w="99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vertAlign w:val="superscript"/>
              </w:rPr>
            </w:pPr>
            <w:r w:rsidRPr="00E04006">
              <w:rPr>
                <w:rFonts w:ascii="Times New Roman" w:hAnsi="Times New Roman" w:cs="Times New Roman"/>
              </w:rPr>
              <w:t>MSF15</w:t>
            </w:r>
            <w:r w:rsidRPr="00E04006">
              <w:rPr>
                <w:rFonts w:ascii="Times New Roman" w:hAnsi="Times New Roman" w:cs="Times New Roman"/>
                <w:b/>
                <w:bCs/>
                <w:vertAlign w:val="superscript"/>
              </w:rPr>
              <w:t>†</w:t>
            </w:r>
          </w:p>
        </w:tc>
        <w:tc>
          <w:tcPr>
            <w:tcW w:w="80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935</w:t>
            </w:r>
          </w:p>
        </w:tc>
        <w:tc>
          <w:tcPr>
            <w:tcW w:w="756"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w:t>
            </w:r>
          </w:p>
        </w:tc>
        <w:tc>
          <w:tcPr>
            <w:tcW w:w="72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165</w:t>
            </w:r>
          </w:p>
        </w:tc>
        <w:tc>
          <w:tcPr>
            <w:tcW w:w="850"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w:t>
            </w:r>
          </w:p>
        </w:tc>
        <w:tc>
          <w:tcPr>
            <w:tcW w:w="98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156</w:t>
            </w:r>
          </w:p>
        </w:tc>
        <w:tc>
          <w:tcPr>
            <w:tcW w:w="71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0.169</w:t>
            </w:r>
          </w:p>
        </w:tc>
        <w:tc>
          <w:tcPr>
            <w:tcW w:w="126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8.7%</w:t>
            </w:r>
          </w:p>
        </w:tc>
        <w:tc>
          <w:tcPr>
            <w:tcW w:w="1083"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PC200</w:t>
            </w:r>
          </w:p>
        </w:tc>
      </w:tr>
      <w:tr w:rsidR="00B62DEB" w:rsidRPr="00E04006">
        <w:trPr>
          <w:trHeight w:hRule="exact" w:val="283"/>
          <w:jc w:val="center"/>
        </w:trPr>
        <w:tc>
          <w:tcPr>
            <w:tcW w:w="817" w:type="dxa"/>
            <w:vMerge/>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b/>
                <w:bCs/>
              </w:rPr>
            </w:pPr>
          </w:p>
        </w:tc>
        <w:tc>
          <w:tcPr>
            <w:tcW w:w="99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MSF20</w:t>
            </w:r>
          </w:p>
        </w:tc>
        <w:tc>
          <w:tcPr>
            <w:tcW w:w="80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880</w:t>
            </w:r>
          </w:p>
        </w:tc>
        <w:tc>
          <w:tcPr>
            <w:tcW w:w="756"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20%</w:t>
            </w:r>
          </w:p>
        </w:tc>
        <w:tc>
          <w:tcPr>
            <w:tcW w:w="72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220</w:t>
            </w:r>
          </w:p>
        </w:tc>
        <w:tc>
          <w:tcPr>
            <w:tcW w:w="850"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w:t>
            </w:r>
          </w:p>
        </w:tc>
        <w:tc>
          <w:tcPr>
            <w:tcW w:w="98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156</w:t>
            </w:r>
          </w:p>
        </w:tc>
        <w:tc>
          <w:tcPr>
            <w:tcW w:w="71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0.174</w:t>
            </w:r>
          </w:p>
        </w:tc>
        <w:tc>
          <w:tcPr>
            <w:tcW w:w="126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8.7%</w:t>
            </w:r>
          </w:p>
        </w:tc>
        <w:tc>
          <w:tcPr>
            <w:tcW w:w="1083"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PC200</w:t>
            </w:r>
          </w:p>
        </w:tc>
      </w:tr>
      <w:tr w:rsidR="00B62DEB" w:rsidRPr="00E04006">
        <w:trPr>
          <w:trHeight w:hRule="exact" w:val="283"/>
          <w:jc w:val="center"/>
        </w:trPr>
        <w:tc>
          <w:tcPr>
            <w:tcW w:w="817" w:type="dxa"/>
            <w:vMerge/>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b/>
                <w:bCs/>
              </w:rPr>
            </w:pPr>
          </w:p>
        </w:tc>
        <w:tc>
          <w:tcPr>
            <w:tcW w:w="99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vertAlign w:val="superscript"/>
              </w:rPr>
            </w:pPr>
            <w:r w:rsidRPr="00E04006">
              <w:rPr>
                <w:rFonts w:ascii="Times New Roman" w:hAnsi="Times New Roman" w:cs="Times New Roman"/>
              </w:rPr>
              <w:t>MSF25</w:t>
            </w:r>
            <w:r w:rsidRPr="00E04006">
              <w:rPr>
                <w:rFonts w:ascii="Times New Roman" w:hAnsi="Times New Roman" w:cs="Times New Roman"/>
                <w:b/>
                <w:bCs/>
                <w:vertAlign w:val="superscript"/>
              </w:rPr>
              <w:t>††</w:t>
            </w:r>
          </w:p>
        </w:tc>
        <w:tc>
          <w:tcPr>
            <w:tcW w:w="80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825</w:t>
            </w:r>
          </w:p>
        </w:tc>
        <w:tc>
          <w:tcPr>
            <w:tcW w:w="756"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25%</w:t>
            </w:r>
          </w:p>
        </w:tc>
        <w:tc>
          <w:tcPr>
            <w:tcW w:w="72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275</w:t>
            </w:r>
          </w:p>
        </w:tc>
        <w:tc>
          <w:tcPr>
            <w:tcW w:w="850"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w:t>
            </w:r>
          </w:p>
        </w:tc>
        <w:tc>
          <w:tcPr>
            <w:tcW w:w="98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156</w:t>
            </w:r>
          </w:p>
        </w:tc>
        <w:tc>
          <w:tcPr>
            <w:tcW w:w="71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0.180</w:t>
            </w:r>
          </w:p>
        </w:tc>
        <w:tc>
          <w:tcPr>
            <w:tcW w:w="126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8.7%</w:t>
            </w:r>
          </w:p>
        </w:tc>
        <w:tc>
          <w:tcPr>
            <w:tcW w:w="1083"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PC200</w:t>
            </w:r>
          </w:p>
        </w:tc>
      </w:tr>
      <w:tr w:rsidR="00B62DEB" w:rsidRPr="00E04006">
        <w:trPr>
          <w:trHeight w:hRule="exact" w:val="283"/>
          <w:jc w:val="center"/>
        </w:trPr>
        <w:tc>
          <w:tcPr>
            <w:tcW w:w="817" w:type="dxa"/>
            <w:vMerge/>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b/>
                <w:bCs/>
              </w:rPr>
            </w:pPr>
          </w:p>
        </w:tc>
        <w:tc>
          <w:tcPr>
            <w:tcW w:w="992"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MSF30</w:t>
            </w:r>
          </w:p>
        </w:tc>
        <w:tc>
          <w:tcPr>
            <w:tcW w:w="804"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770</w:t>
            </w:r>
          </w:p>
        </w:tc>
        <w:tc>
          <w:tcPr>
            <w:tcW w:w="756"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30%</w:t>
            </w:r>
          </w:p>
        </w:tc>
        <w:tc>
          <w:tcPr>
            <w:tcW w:w="724"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330</w:t>
            </w:r>
          </w:p>
        </w:tc>
        <w:tc>
          <w:tcPr>
            <w:tcW w:w="850"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w:t>
            </w:r>
          </w:p>
        </w:tc>
        <w:tc>
          <w:tcPr>
            <w:tcW w:w="984"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156</w:t>
            </w:r>
          </w:p>
        </w:tc>
        <w:tc>
          <w:tcPr>
            <w:tcW w:w="717"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0.188</w:t>
            </w:r>
          </w:p>
        </w:tc>
        <w:tc>
          <w:tcPr>
            <w:tcW w:w="1267"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8.7%</w:t>
            </w:r>
          </w:p>
        </w:tc>
        <w:tc>
          <w:tcPr>
            <w:tcW w:w="1083" w:type="dxa"/>
            <w:tcBorders>
              <w:bottom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PC200</w:t>
            </w:r>
          </w:p>
        </w:tc>
      </w:tr>
      <w:tr w:rsidR="00B62DEB" w:rsidRPr="00E04006">
        <w:trPr>
          <w:trHeight w:hRule="exact" w:val="340"/>
          <w:jc w:val="center"/>
        </w:trPr>
        <w:tc>
          <w:tcPr>
            <w:tcW w:w="817" w:type="dxa"/>
            <w:vMerge w:val="restart"/>
            <w:tcBorders>
              <w:top w:val="thinThickSmallGap" w:sz="24" w:space="0" w:color="auto"/>
            </w:tcBorders>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b/>
                <w:bCs/>
              </w:rPr>
            </w:pPr>
            <w:r w:rsidRPr="00E04006">
              <w:rPr>
                <w:rFonts w:ascii="Times New Roman" w:hAnsi="Times New Roman" w:cs="Times New Roman"/>
                <w:b/>
                <w:bCs/>
              </w:rPr>
              <w:t>3</w:t>
            </w:r>
          </w:p>
        </w:tc>
        <w:tc>
          <w:tcPr>
            <w:tcW w:w="992"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MFR0</w:t>
            </w:r>
          </w:p>
        </w:tc>
        <w:tc>
          <w:tcPr>
            <w:tcW w:w="804"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825</w:t>
            </w:r>
          </w:p>
        </w:tc>
        <w:tc>
          <w:tcPr>
            <w:tcW w:w="756"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25%</w:t>
            </w:r>
          </w:p>
        </w:tc>
        <w:tc>
          <w:tcPr>
            <w:tcW w:w="724"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275</w:t>
            </w:r>
          </w:p>
        </w:tc>
        <w:tc>
          <w:tcPr>
            <w:tcW w:w="850"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w:t>
            </w:r>
          </w:p>
        </w:tc>
        <w:tc>
          <w:tcPr>
            <w:tcW w:w="984"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w:t>
            </w:r>
          </w:p>
        </w:tc>
        <w:tc>
          <w:tcPr>
            <w:tcW w:w="717"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0.171</w:t>
            </w:r>
          </w:p>
        </w:tc>
        <w:tc>
          <w:tcPr>
            <w:tcW w:w="1267"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8.7%</w:t>
            </w:r>
          </w:p>
        </w:tc>
        <w:tc>
          <w:tcPr>
            <w:tcW w:w="1083" w:type="dxa"/>
            <w:tcBorders>
              <w:top w:val="thinThick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PC200</w:t>
            </w:r>
          </w:p>
        </w:tc>
      </w:tr>
      <w:tr w:rsidR="00B62DEB" w:rsidRPr="00E04006">
        <w:trPr>
          <w:trHeight w:hRule="exact" w:val="283"/>
          <w:jc w:val="center"/>
        </w:trPr>
        <w:tc>
          <w:tcPr>
            <w:tcW w:w="817" w:type="dxa"/>
            <w:vMerge/>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p>
        </w:tc>
        <w:tc>
          <w:tcPr>
            <w:tcW w:w="99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MFR1</w:t>
            </w:r>
          </w:p>
        </w:tc>
        <w:tc>
          <w:tcPr>
            <w:tcW w:w="80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825</w:t>
            </w:r>
          </w:p>
        </w:tc>
        <w:tc>
          <w:tcPr>
            <w:tcW w:w="756"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25%</w:t>
            </w:r>
          </w:p>
        </w:tc>
        <w:tc>
          <w:tcPr>
            <w:tcW w:w="72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275</w:t>
            </w:r>
          </w:p>
        </w:tc>
        <w:tc>
          <w:tcPr>
            <w:tcW w:w="850"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w:t>
            </w:r>
          </w:p>
        </w:tc>
        <w:tc>
          <w:tcPr>
            <w:tcW w:w="98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78</w:t>
            </w:r>
          </w:p>
        </w:tc>
        <w:tc>
          <w:tcPr>
            <w:tcW w:w="71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0.175</w:t>
            </w:r>
          </w:p>
        </w:tc>
        <w:tc>
          <w:tcPr>
            <w:tcW w:w="126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8.7%</w:t>
            </w:r>
          </w:p>
        </w:tc>
        <w:tc>
          <w:tcPr>
            <w:tcW w:w="1083"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PC200</w:t>
            </w:r>
          </w:p>
        </w:tc>
      </w:tr>
      <w:tr w:rsidR="00B62DEB" w:rsidRPr="00E04006">
        <w:trPr>
          <w:trHeight w:hRule="exact" w:val="283"/>
          <w:jc w:val="center"/>
        </w:trPr>
        <w:tc>
          <w:tcPr>
            <w:tcW w:w="817" w:type="dxa"/>
            <w:vMerge/>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p>
        </w:tc>
        <w:tc>
          <w:tcPr>
            <w:tcW w:w="99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MFR2</w:t>
            </w:r>
          </w:p>
        </w:tc>
        <w:tc>
          <w:tcPr>
            <w:tcW w:w="80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825</w:t>
            </w:r>
          </w:p>
        </w:tc>
        <w:tc>
          <w:tcPr>
            <w:tcW w:w="756"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25%</w:t>
            </w:r>
          </w:p>
        </w:tc>
        <w:tc>
          <w:tcPr>
            <w:tcW w:w="72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275</w:t>
            </w:r>
          </w:p>
        </w:tc>
        <w:tc>
          <w:tcPr>
            <w:tcW w:w="850"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w:t>
            </w:r>
          </w:p>
        </w:tc>
        <w:tc>
          <w:tcPr>
            <w:tcW w:w="984"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156</w:t>
            </w:r>
          </w:p>
        </w:tc>
        <w:tc>
          <w:tcPr>
            <w:tcW w:w="71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0.180</w:t>
            </w:r>
          </w:p>
        </w:tc>
        <w:tc>
          <w:tcPr>
            <w:tcW w:w="1267"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8.7%</w:t>
            </w:r>
          </w:p>
        </w:tc>
        <w:tc>
          <w:tcPr>
            <w:tcW w:w="1083" w:type="dxa"/>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PC200</w:t>
            </w:r>
          </w:p>
        </w:tc>
      </w:tr>
      <w:tr w:rsidR="00B62DEB" w:rsidRPr="00E04006">
        <w:trPr>
          <w:trHeight w:hRule="exact" w:val="283"/>
          <w:jc w:val="center"/>
        </w:trPr>
        <w:tc>
          <w:tcPr>
            <w:tcW w:w="817" w:type="dxa"/>
            <w:vMerge/>
            <w:tcBorders>
              <w:bottom w:val="thickThinSmallGap" w:sz="24" w:space="0" w:color="auto"/>
            </w:tcBorders>
            <w:shd w:val="clear" w:color="auto" w:fill="F2F2F2"/>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p>
        </w:tc>
        <w:tc>
          <w:tcPr>
            <w:tcW w:w="992" w:type="dxa"/>
            <w:tcBorders>
              <w:bottom w:val="thickThin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MFR3</w:t>
            </w:r>
          </w:p>
        </w:tc>
        <w:tc>
          <w:tcPr>
            <w:tcW w:w="804" w:type="dxa"/>
            <w:tcBorders>
              <w:bottom w:val="thickThin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825</w:t>
            </w:r>
          </w:p>
        </w:tc>
        <w:tc>
          <w:tcPr>
            <w:tcW w:w="756" w:type="dxa"/>
            <w:tcBorders>
              <w:bottom w:val="thickThin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1100</w:t>
            </w:r>
          </w:p>
        </w:tc>
        <w:tc>
          <w:tcPr>
            <w:tcW w:w="702" w:type="dxa"/>
            <w:tcBorders>
              <w:bottom w:val="thickThin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25%</w:t>
            </w:r>
          </w:p>
        </w:tc>
        <w:tc>
          <w:tcPr>
            <w:tcW w:w="724" w:type="dxa"/>
            <w:tcBorders>
              <w:bottom w:val="thickThin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275</w:t>
            </w:r>
          </w:p>
        </w:tc>
        <w:tc>
          <w:tcPr>
            <w:tcW w:w="850" w:type="dxa"/>
            <w:tcBorders>
              <w:bottom w:val="thickThin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3%</w:t>
            </w:r>
          </w:p>
        </w:tc>
        <w:tc>
          <w:tcPr>
            <w:tcW w:w="984" w:type="dxa"/>
            <w:tcBorders>
              <w:bottom w:val="thickThin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234</w:t>
            </w:r>
          </w:p>
        </w:tc>
        <w:tc>
          <w:tcPr>
            <w:tcW w:w="717" w:type="dxa"/>
            <w:tcBorders>
              <w:bottom w:val="thickThin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0.187</w:t>
            </w:r>
          </w:p>
        </w:tc>
        <w:tc>
          <w:tcPr>
            <w:tcW w:w="1267" w:type="dxa"/>
            <w:tcBorders>
              <w:bottom w:val="thickThin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8.7%</w:t>
            </w:r>
          </w:p>
        </w:tc>
        <w:tc>
          <w:tcPr>
            <w:tcW w:w="1083" w:type="dxa"/>
            <w:tcBorders>
              <w:bottom w:val="thickThinSmallGap" w:sz="24" w:space="0" w:color="auto"/>
            </w:tcBorders>
            <w:vAlign w:val="center"/>
          </w:tcPr>
          <w:p w:rsidR="00B62DEB" w:rsidRPr="00E04006" w:rsidRDefault="00B62DEB" w:rsidP="009B60A6">
            <w:pPr>
              <w:tabs>
                <w:tab w:val="left" w:pos="2694"/>
              </w:tabs>
              <w:spacing w:after="0" w:line="240" w:lineRule="auto"/>
              <w:jc w:val="center"/>
              <w:rPr>
                <w:rFonts w:ascii="Times New Roman" w:hAnsi="Times New Roman" w:cs="Times New Roman"/>
              </w:rPr>
            </w:pPr>
            <w:r w:rsidRPr="00E04006">
              <w:rPr>
                <w:rFonts w:ascii="Times New Roman" w:hAnsi="Times New Roman" w:cs="Times New Roman"/>
              </w:rPr>
              <w:t>PC200</w:t>
            </w:r>
          </w:p>
        </w:tc>
      </w:tr>
    </w:tbl>
    <w:p w:rsidR="00B62DEB" w:rsidRPr="009026B8" w:rsidRDefault="00B62DEB" w:rsidP="009B60A6">
      <w:pPr>
        <w:tabs>
          <w:tab w:val="left" w:pos="2694"/>
        </w:tabs>
        <w:spacing w:after="0" w:line="240" w:lineRule="auto"/>
        <w:jc w:val="both"/>
        <w:rPr>
          <w:rFonts w:ascii="Times New Roman" w:hAnsi="Times New Roman" w:cs="Times New Roman"/>
          <w:sz w:val="20"/>
          <w:szCs w:val="20"/>
        </w:rPr>
      </w:pPr>
      <w:r w:rsidRPr="00850074">
        <w:rPr>
          <w:rFonts w:ascii="Times New Roman" w:hAnsi="Times New Roman" w:cs="Times New Roman"/>
          <w:vertAlign w:val="superscript"/>
        </w:rPr>
        <w:t>†</w:t>
      </w:r>
      <w:r w:rsidRPr="00850074">
        <w:rPr>
          <w:rFonts w:ascii="Times New Roman" w:hAnsi="Times New Roman" w:cs="Times New Roman"/>
          <w:b/>
          <w:bCs/>
        </w:rPr>
        <w:t xml:space="preserve"> </w:t>
      </w:r>
      <w:r w:rsidRPr="009026B8">
        <w:rPr>
          <w:rFonts w:ascii="Times New Roman" w:hAnsi="Times New Roman" w:cs="Times New Roman"/>
          <w:sz w:val="20"/>
          <w:szCs w:val="20"/>
        </w:rPr>
        <w:t>MSF15 in group 2 is the same mix designated MSP-P in group 1</w:t>
      </w:r>
    </w:p>
    <w:p w:rsidR="00B62DEB" w:rsidRPr="009026B8" w:rsidRDefault="00B62DEB" w:rsidP="009B60A6">
      <w:pPr>
        <w:tabs>
          <w:tab w:val="left" w:pos="2694"/>
        </w:tabs>
        <w:spacing w:after="0" w:line="240" w:lineRule="auto"/>
        <w:jc w:val="both"/>
        <w:rPr>
          <w:rFonts w:ascii="Times New Roman" w:hAnsi="Times New Roman" w:cs="Times New Roman"/>
          <w:sz w:val="20"/>
          <w:szCs w:val="20"/>
        </w:rPr>
      </w:pPr>
      <w:r w:rsidRPr="009026B8">
        <w:rPr>
          <w:rFonts w:ascii="Times New Roman" w:hAnsi="Times New Roman" w:cs="Times New Roman"/>
          <w:sz w:val="20"/>
          <w:szCs w:val="20"/>
          <w:vertAlign w:val="superscript"/>
        </w:rPr>
        <w:t>††</w:t>
      </w:r>
      <w:r w:rsidRPr="009026B8">
        <w:rPr>
          <w:rFonts w:ascii="Times New Roman" w:hAnsi="Times New Roman" w:cs="Times New Roman"/>
          <w:sz w:val="20"/>
          <w:szCs w:val="20"/>
        </w:rPr>
        <w:t xml:space="preserve"> MSF25 in group 2 is the same mix designated MFR2 in group 3</w:t>
      </w:r>
    </w:p>
    <w:p w:rsidR="00B62DEB" w:rsidRPr="009026B8" w:rsidRDefault="00B62DEB" w:rsidP="009B60A6">
      <w:pPr>
        <w:tabs>
          <w:tab w:val="left" w:pos="2694"/>
        </w:tabs>
        <w:autoSpaceDE w:val="0"/>
        <w:autoSpaceDN w:val="0"/>
        <w:adjustRightInd w:val="0"/>
        <w:spacing w:after="0" w:line="240" w:lineRule="auto"/>
        <w:jc w:val="both"/>
        <w:rPr>
          <w:rFonts w:ascii="Times New Roman" w:hAnsi="Times New Roman" w:cs="Times New Roman"/>
          <w:sz w:val="20"/>
          <w:szCs w:val="20"/>
        </w:rPr>
      </w:pPr>
      <w:r w:rsidRPr="009026B8">
        <w:rPr>
          <w:rFonts w:ascii="Times New Roman" w:hAnsi="Times New Roman" w:cs="Times New Roman"/>
          <w:sz w:val="20"/>
          <w:szCs w:val="20"/>
        </w:rPr>
        <w:t>* Percent by weight of cement.</w:t>
      </w:r>
    </w:p>
    <w:p w:rsidR="00B62DEB" w:rsidRPr="009026B8" w:rsidRDefault="00B62DEB" w:rsidP="009B60A6">
      <w:pPr>
        <w:tabs>
          <w:tab w:val="left" w:pos="2694"/>
        </w:tabs>
        <w:autoSpaceDE w:val="0"/>
        <w:autoSpaceDN w:val="0"/>
        <w:adjustRightInd w:val="0"/>
        <w:spacing w:after="0" w:line="240" w:lineRule="auto"/>
        <w:jc w:val="both"/>
        <w:rPr>
          <w:rFonts w:ascii="Times New Roman" w:hAnsi="Times New Roman" w:cs="Times New Roman"/>
          <w:sz w:val="20"/>
          <w:szCs w:val="20"/>
        </w:rPr>
      </w:pPr>
      <w:r w:rsidRPr="009026B8">
        <w:rPr>
          <w:rFonts w:ascii="Times New Roman" w:hAnsi="Times New Roman" w:cs="Times New Roman"/>
          <w:sz w:val="20"/>
          <w:szCs w:val="20"/>
        </w:rPr>
        <w:t>** Percent of mix volume.</w:t>
      </w:r>
    </w:p>
    <w:p w:rsidR="00B62DEB" w:rsidRDefault="00B62DEB" w:rsidP="009B60A6">
      <w:pPr>
        <w:tabs>
          <w:tab w:val="left" w:pos="2694"/>
        </w:tabs>
        <w:spacing w:after="0" w:line="240" w:lineRule="auto"/>
        <w:jc w:val="both"/>
        <w:rPr>
          <w:rFonts w:ascii="Times New Roman" w:hAnsi="Times New Roman" w:cs="Times New Roman"/>
          <w:sz w:val="20"/>
          <w:szCs w:val="20"/>
        </w:rPr>
      </w:pPr>
      <w:r w:rsidRPr="009026B8">
        <w:rPr>
          <w:rFonts w:ascii="Times New Roman" w:hAnsi="Times New Roman" w:cs="Times New Roman"/>
          <w:sz w:val="20"/>
          <w:szCs w:val="20"/>
        </w:rPr>
        <w:t xml:space="preserve">*** Percent of </w:t>
      </w:r>
      <w:r w:rsidRPr="009026B8">
        <w:rPr>
          <w:rFonts w:ascii="Times New Roman" w:hAnsi="Times New Roman" w:cs="Times New Roman"/>
          <w:color w:val="000000"/>
          <w:spacing w:val="1"/>
          <w:sz w:val="20"/>
          <w:szCs w:val="20"/>
        </w:rPr>
        <w:t>cementitious materials</w:t>
      </w:r>
      <w:r w:rsidRPr="009026B8">
        <w:rPr>
          <w:rFonts w:ascii="Times New Roman" w:hAnsi="Times New Roman" w:cs="Times New Roman"/>
          <w:sz w:val="20"/>
          <w:szCs w:val="20"/>
        </w:rPr>
        <w:t xml:space="preserve"> (cement + silica fume) weight.</w:t>
      </w:r>
    </w:p>
    <w:p w:rsidR="00B62DEB" w:rsidRDefault="00B62DEB" w:rsidP="009B60A6">
      <w:pPr>
        <w:tabs>
          <w:tab w:val="left" w:pos="2694"/>
        </w:tabs>
        <w:spacing w:after="0" w:line="240" w:lineRule="auto"/>
        <w:jc w:val="both"/>
        <w:rPr>
          <w:rFonts w:ascii="Times New Roman" w:hAnsi="Times New Roman" w:cs="Times New Roman"/>
          <w:b/>
          <w:bCs/>
          <w:sz w:val="24"/>
          <w:szCs w:val="24"/>
        </w:rPr>
      </w:pPr>
      <w:r w:rsidRPr="00EE709B">
        <w:rPr>
          <w:rFonts w:ascii="Times New Roman" w:hAnsi="Times New Roman" w:cs="Times New Roman"/>
          <w:sz w:val="24"/>
          <w:szCs w:val="24"/>
        </w:rPr>
        <w:t>All mixes shown in Table (</w:t>
      </w:r>
      <w:r>
        <w:rPr>
          <w:rFonts w:ascii="Times New Roman" w:hAnsi="Times New Roman" w:cs="Times New Roman"/>
          <w:sz w:val="24"/>
          <w:szCs w:val="24"/>
        </w:rPr>
        <w:t>2</w:t>
      </w:r>
      <w:r w:rsidRPr="00EE709B">
        <w:rPr>
          <w:rFonts w:ascii="Times New Roman" w:hAnsi="Times New Roman" w:cs="Times New Roman"/>
          <w:sz w:val="24"/>
          <w:szCs w:val="24"/>
        </w:rPr>
        <w:t xml:space="preserve">) </w:t>
      </w:r>
      <w:r>
        <w:rPr>
          <w:rFonts w:ascii="Times New Roman" w:hAnsi="Times New Roman" w:cs="Times New Roman"/>
          <w:sz w:val="24"/>
          <w:szCs w:val="24"/>
        </w:rPr>
        <w:t>have</w:t>
      </w:r>
      <w:r w:rsidRPr="00EE709B">
        <w:rPr>
          <w:rFonts w:ascii="Times New Roman" w:hAnsi="Times New Roman" w:cs="Times New Roman"/>
          <w:sz w:val="24"/>
          <w:szCs w:val="24"/>
        </w:rPr>
        <w:t xml:space="preserve"> a flow ranging between 105% and 115%.</w:t>
      </w:r>
    </w:p>
    <w:p w:rsidR="00B62DEB" w:rsidRPr="00EE709B" w:rsidRDefault="00B62DEB" w:rsidP="009B60A6">
      <w:pPr>
        <w:tabs>
          <w:tab w:val="left" w:pos="2694"/>
        </w:tabs>
        <w:spacing w:after="0" w:line="240" w:lineRule="auto"/>
        <w:jc w:val="both"/>
        <w:rPr>
          <w:rFonts w:ascii="Times New Roman" w:hAnsi="Times New Roman" w:cs="Times New Roman"/>
          <w:b/>
          <w:bCs/>
          <w:sz w:val="24"/>
          <w:szCs w:val="24"/>
        </w:rPr>
      </w:pPr>
    </w:p>
    <w:p w:rsidR="00B62DEB" w:rsidRPr="000A2F8F" w:rsidRDefault="00B62DEB" w:rsidP="009B60A6">
      <w:pPr>
        <w:pStyle w:val="ListParagraph"/>
        <w:numPr>
          <w:ilvl w:val="1"/>
          <w:numId w:val="7"/>
        </w:numPr>
        <w:spacing w:after="0" w:line="240" w:lineRule="auto"/>
        <w:ind w:left="360" w:hanging="360"/>
        <w:jc w:val="both"/>
        <w:rPr>
          <w:rFonts w:ascii="Times New Roman" w:hAnsi="Times New Roman" w:cs="Times New Roman"/>
          <w:b/>
          <w:bCs/>
          <w:sz w:val="24"/>
          <w:szCs w:val="24"/>
        </w:rPr>
      </w:pPr>
      <w:r w:rsidRPr="000A2F8F">
        <w:rPr>
          <w:rFonts w:ascii="Times New Roman" w:hAnsi="Times New Roman" w:cs="Times New Roman"/>
          <w:b/>
          <w:bCs/>
          <w:sz w:val="24"/>
          <w:szCs w:val="24"/>
        </w:rPr>
        <w:t>Mixing of Concrete</w:t>
      </w:r>
    </w:p>
    <w:p w:rsidR="00B62DEB" w:rsidRPr="00EE709B" w:rsidRDefault="00B62DEB" w:rsidP="009B60A6">
      <w:pPr>
        <w:tabs>
          <w:tab w:val="left" w:pos="2694"/>
        </w:tabs>
        <w:autoSpaceDE w:val="0"/>
        <w:autoSpaceDN w:val="0"/>
        <w:adjustRightInd w:val="0"/>
        <w:snapToGrid w:val="0"/>
        <w:spacing w:after="0" w:line="240" w:lineRule="auto"/>
        <w:ind w:firstLine="540"/>
        <w:jc w:val="both"/>
        <w:rPr>
          <w:rFonts w:ascii="Times New Roman" w:hAnsi="Times New Roman" w:cs="Times New Roman"/>
          <w:color w:val="000000"/>
          <w:spacing w:val="1"/>
          <w:sz w:val="24"/>
          <w:szCs w:val="24"/>
        </w:rPr>
      </w:pPr>
      <w:r w:rsidRPr="00EE709B">
        <w:rPr>
          <w:rFonts w:ascii="Times New Roman" w:hAnsi="Times New Roman" w:cs="Times New Roman"/>
          <w:sz w:val="24"/>
          <w:szCs w:val="24"/>
        </w:rPr>
        <w:t xml:space="preserve">All RPC mixes </w:t>
      </w:r>
      <w:r>
        <w:rPr>
          <w:rFonts w:ascii="Times New Roman" w:hAnsi="Times New Roman" w:cs="Times New Roman"/>
          <w:sz w:val="24"/>
          <w:szCs w:val="24"/>
        </w:rPr>
        <w:t>are</w:t>
      </w:r>
      <w:r w:rsidRPr="00EE709B">
        <w:rPr>
          <w:rFonts w:ascii="Times New Roman" w:hAnsi="Times New Roman" w:cs="Times New Roman"/>
          <w:sz w:val="24"/>
          <w:szCs w:val="24"/>
        </w:rPr>
        <w:t xml:space="preserve"> performed in a rotary mixer of 0.1m</w:t>
      </w:r>
      <w:r w:rsidRPr="00EE709B">
        <w:rPr>
          <w:rFonts w:ascii="Times New Roman" w:hAnsi="Times New Roman" w:cs="Times New Roman"/>
          <w:sz w:val="24"/>
          <w:szCs w:val="24"/>
          <w:vertAlign w:val="superscript"/>
        </w:rPr>
        <w:t>3</w:t>
      </w:r>
      <w:r w:rsidRPr="00EE709B">
        <w:rPr>
          <w:rFonts w:ascii="Times New Roman" w:hAnsi="Times New Roman" w:cs="Times New Roman"/>
          <w:sz w:val="24"/>
          <w:szCs w:val="24"/>
        </w:rPr>
        <w:t>.</w:t>
      </w:r>
      <w:r w:rsidRPr="00EE709B">
        <w:rPr>
          <w:rFonts w:ascii="Times New Roman" w:hAnsi="Times New Roman" w:cs="Times New Roman"/>
          <w:color w:val="000000"/>
          <w:spacing w:val="1"/>
          <w:sz w:val="24"/>
          <w:szCs w:val="24"/>
        </w:rPr>
        <w:t xml:space="preserve"> For RPC concrete, the silica fume and cement </w:t>
      </w:r>
      <w:r>
        <w:rPr>
          <w:rFonts w:ascii="Times New Roman" w:hAnsi="Times New Roman" w:cs="Times New Roman"/>
          <w:color w:val="000000"/>
          <w:spacing w:val="1"/>
          <w:sz w:val="24"/>
          <w:szCs w:val="24"/>
        </w:rPr>
        <w:t>are</w:t>
      </w:r>
      <w:r w:rsidRPr="00EE709B">
        <w:rPr>
          <w:rFonts w:ascii="Times New Roman" w:hAnsi="Times New Roman" w:cs="Times New Roman"/>
          <w:color w:val="000000"/>
          <w:spacing w:val="1"/>
          <w:sz w:val="24"/>
          <w:szCs w:val="24"/>
        </w:rPr>
        <w:t xml:space="preserve"> mixed in dry state for about three minutes to disperse the silica fume particles throughout the cement particles, then the sand </w:t>
      </w:r>
      <w:r>
        <w:rPr>
          <w:rFonts w:ascii="Times New Roman" w:hAnsi="Times New Roman" w:cs="Times New Roman"/>
          <w:color w:val="000000"/>
          <w:spacing w:val="1"/>
          <w:sz w:val="24"/>
          <w:szCs w:val="24"/>
        </w:rPr>
        <w:t>is</w:t>
      </w:r>
      <w:r w:rsidRPr="00EE709B">
        <w:rPr>
          <w:rFonts w:ascii="Times New Roman" w:hAnsi="Times New Roman" w:cs="Times New Roman"/>
          <w:color w:val="000000"/>
          <w:spacing w:val="1"/>
          <w:sz w:val="24"/>
          <w:szCs w:val="24"/>
        </w:rPr>
        <w:t xml:space="preserve"> added and the mixture </w:t>
      </w:r>
      <w:r>
        <w:rPr>
          <w:rFonts w:ascii="Times New Roman" w:hAnsi="Times New Roman" w:cs="Times New Roman"/>
          <w:color w:val="000000"/>
          <w:spacing w:val="1"/>
          <w:sz w:val="24"/>
          <w:szCs w:val="24"/>
        </w:rPr>
        <w:t>is</w:t>
      </w:r>
      <w:r w:rsidRPr="00EE709B">
        <w:rPr>
          <w:rFonts w:ascii="Times New Roman" w:hAnsi="Times New Roman" w:cs="Times New Roman"/>
          <w:color w:val="000000"/>
          <w:spacing w:val="1"/>
          <w:sz w:val="24"/>
          <w:szCs w:val="24"/>
        </w:rPr>
        <w:t xml:space="preserve"> mixed for five minutes. The superplasticizer is dissolved in water and the solution of water and superplasticizer is gradually added during the mixing process then the whole mixture </w:t>
      </w:r>
      <w:r>
        <w:rPr>
          <w:rFonts w:ascii="Times New Roman" w:hAnsi="Times New Roman" w:cs="Times New Roman"/>
          <w:color w:val="000000"/>
          <w:spacing w:val="1"/>
          <w:sz w:val="24"/>
          <w:szCs w:val="24"/>
        </w:rPr>
        <w:t>is</w:t>
      </w:r>
      <w:r w:rsidRPr="00EE709B">
        <w:rPr>
          <w:rFonts w:ascii="Times New Roman" w:hAnsi="Times New Roman" w:cs="Times New Roman"/>
          <w:color w:val="000000"/>
          <w:spacing w:val="1"/>
          <w:sz w:val="24"/>
          <w:szCs w:val="24"/>
        </w:rPr>
        <w:t xml:space="preserve"> mixed for 3 minutes. The mixer </w:t>
      </w:r>
      <w:r>
        <w:rPr>
          <w:rFonts w:ascii="Times New Roman" w:hAnsi="Times New Roman" w:cs="Times New Roman"/>
          <w:color w:val="000000"/>
          <w:spacing w:val="1"/>
          <w:sz w:val="24"/>
          <w:szCs w:val="24"/>
        </w:rPr>
        <w:t xml:space="preserve">is </w:t>
      </w:r>
      <w:r w:rsidRPr="00EE709B">
        <w:rPr>
          <w:rFonts w:ascii="Times New Roman" w:hAnsi="Times New Roman" w:cs="Times New Roman"/>
          <w:color w:val="000000"/>
          <w:spacing w:val="1"/>
          <w:sz w:val="24"/>
          <w:szCs w:val="24"/>
        </w:rPr>
        <w:t xml:space="preserve">stopped and mixing </w:t>
      </w:r>
      <w:r>
        <w:rPr>
          <w:rFonts w:ascii="Times New Roman" w:hAnsi="Times New Roman" w:cs="Times New Roman"/>
          <w:color w:val="000000"/>
          <w:spacing w:val="1"/>
          <w:sz w:val="24"/>
          <w:szCs w:val="24"/>
        </w:rPr>
        <w:t>is</w:t>
      </w:r>
      <w:r w:rsidRPr="00EE709B">
        <w:rPr>
          <w:rFonts w:ascii="Times New Roman" w:hAnsi="Times New Roman" w:cs="Times New Roman"/>
          <w:color w:val="000000"/>
          <w:spacing w:val="1"/>
          <w:sz w:val="24"/>
          <w:szCs w:val="24"/>
        </w:rPr>
        <w:t xml:space="preserve"> continued manually especially for the portions not reached by the blades of the</w:t>
      </w:r>
      <w:r w:rsidRPr="00EE709B">
        <w:rPr>
          <w:rFonts w:ascii="Times New Roman" w:hAnsi="Times New Roman" w:cs="Times New Roman"/>
          <w:sz w:val="24"/>
          <w:szCs w:val="24"/>
        </w:rPr>
        <w:t xml:space="preserve"> </w:t>
      </w:r>
      <w:r>
        <w:rPr>
          <w:rFonts w:ascii="Times New Roman" w:hAnsi="Times New Roman" w:cs="Times New Roman"/>
          <w:color w:val="000000"/>
          <w:spacing w:val="1"/>
          <w:sz w:val="24"/>
          <w:szCs w:val="24"/>
        </w:rPr>
        <w:t>mixer. The mixer then operates</w:t>
      </w:r>
      <w:r w:rsidRPr="00EE709B">
        <w:rPr>
          <w:rFonts w:ascii="Times New Roman" w:hAnsi="Times New Roman" w:cs="Times New Roman"/>
          <w:color w:val="000000"/>
          <w:spacing w:val="1"/>
          <w:sz w:val="24"/>
          <w:szCs w:val="24"/>
        </w:rPr>
        <w:t xml:space="preserve"> for five minutes to attain reasonable fluidity. Fibers </w:t>
      </w:r>
      <w:r>
        <w:rPr>
          <w:rFonts w:ascii="Times New Roman" w:hAnsi="Times New Roman" w:cs="Times New Roman"/>
          <w:color w:val="000000"/>
          <w:spacing w:val="1"/>
          <w:sz w:val="24"/>
          <w:szCs w:val="24"/>
        </w:rPr>
        <w:t>are</w:t>
      </w:r>
      <w:r w:rsidRPr="00EE709B">
        <w:rPr>
          <w:rFonts w:ascii="Times New Roman" w:hAnsi="Times New Roman" w:cs="Times New Roman"/>
          <w:color w:val="000000"/>
          <w:spacing w:val="1"/>
          <w:sz w:val="24"/>
          <w:szCs w:val="24"/>
        </w:rPr>
        <w:t xml:space="preserve"> uniformly distributed into the mix in 3 minutes, and then the mixing process continued for additional 2 minutes. </w:t>
      </w:r>
      <w:r w:rsidRPr="00EE709B">
        <w:rPr>
          <w:rFonts w:ascii="Times New Roman" w:hAnsi="Times New Roman" w:cs="Times New Roman"/>
          <w:sz w:val="24"/>
          <w:szCs w:val="24"/>
        </w:rPr>
        <w:t>In total, the mixing of one batch requires approximately</w:t>
      </w:r>
      <w:r w:rsidRPr="00EE709B">
        <w:rPr>
          <w:rFonts w:ascii="Times New Roman" w:hAnsi="Times New Roman" w:cs="Times New Roman"/>
          <w:color w:val="000000"/>
          <w:spacing w:val="1"/>
          <w:sz w:val="24"/>
          <w:szCs w:val="24"/>
        </w:rPr>
        <w:t xml:space="preserve"> 15 minutes from adding water to the mix.</w:t>
      </w:r>
    </w:p>
    <w:p w:rsidR="00B62DEB" w:rsidRPr="000A2F8F" w:rsidRDefault="00B62DEB" w:rsidP="005066CD">
      <w:pPr>
        <w:pStyle w:val="ListParagraph"/>
        <w:numPr>
          <w:ilvl w:val="1"/>
          <w:numId w:val="7"/>
        </w:numPr>
        <w:tabs>
          <w:tab w:val="left" w:pos="540"/>
        </w:tabs>
        <w:autoSpaceDE w:val="0"/>
        <w:autoSpaceDN w:val="0"/>
        <w:adjustRightInd w:val="0"/>
        <w:spacing w:after="0" w:line="240" w:lineRule="auto"/>
        <w:ind w:left="540" w:hanging="540"/>
        <w:rPr>
          <w:rFonts w:ascii="Times New Roman" w:hAnsi="Times New Roman" w:cs="Times New Roman"/>
          <w:b/>
          <w:bCs/>
          <w:sz w:val="24"/>
          <w:szCs w:val="24"/>
        </w:rPr>
      </w:pPr>
      <w:r w:rsidRPr="000A2F8F">
        <w:rPr>
          <w:rFonts w:ascii="Times New Roman" w:hAnsi="Times New Roman" w:cs="Times New Roman"/>
          <w:b/>
          <w:bCs/>
          <w:sz w:val="24"/>
          <w:szCs w:val="24"/>
        </w:rPr>
        <w:t>Preparation and Testing of Specimens</w:t>
      </w:r>
    </w:p>
    <w:p w:rsidR="00B62DEB" w:rsidRPr="00D86BC2" w:rsidRDefault="00B62DEB" w:rsidP="009B60A6">
      <w:pPr>
        <w:autoSpaceDE w:val="0"/>
        <w:autoSpaceDN w:val="0"/>
        <w:adjustRightInd w:val="0"/>
        <w:spacing w:after="0" w:line="240" w:lineRule="auto"/>
        <w:ind w:firstLine="540"/>
        <w:jc w:val="both"/>
        <w:rPr>
          <w:rFonts w:ascii="Times New Roman" w:hAnsi="Times New Roman" w:cs="Times New Roman"/>
          <w:sz w:val="24"/>
          <w:szCs w:val="24"/>
        </w:rPr>
      </w:pPr>
      <w:r w:rsidRPr="00D86BC2">
        <w:rPr>
          <w:rFonts w:ascii="Times New Roman" w:hAnsi="Times New Roman" w:cs="Times New Roman"/>
          <w:sz w:val="24"/>
          <w:szCs w:val="24"/>
        </w:rPr>
        <w:t xml:space="preserve">The compressive strength test </w:t>
      </w:r>
      <w:r>
        <w:rPr>
          <w:rFonts w:ascii="Times New Roman" w:hAnsi="Times New Roman" w:cs="Times New Roman"/>
          <w:sz w:val="24"/>
          <w:szCs w:val="24"/>
        </w:rPr>
        <w:t>is</w:t>
      </w:r>
      <w:r w:rsidRPr="00D86BC2">
        <w:rPr>
          <w:rFonts w:ascii="Times New Roman" w:hAnsi="Times New Roman" w:cs="Times New Roman"/>
          <w:sz w:val="24"/>
          <w:szCs w:val="24"/>
        </w:rPr>
        <w:t xml:space="preserve"> carried out according to:</w:t>
      </w:r>
    </w:p>
    <w:p w:rsidR="00B62DEB" w:rsidRPr="00B54B8C" w:rsidRDefault="00B62DEB" w:rsidP="00107BBD">
      <w:pPr>
        <w:pStyle w:val="ListParagraph"/>
        <w:autoSpaceDE w:val="0"/>
        <w:autoSpaceDN w:val="0"/>
        <w:adjustRightInd w:val="0"/>
        <w:spacing w:after="0" w:line="240" w:lineRule="auto"/>
        <w:ind w:left="0" w:firstLine="540"/>
        <w:jc w:val="both"/>
        <w:rPr>
          <w:rFonts w:ascii="Times New Roman" w:hAnsi="Times New Roman" w:cs="Times New Roman"/>
          <w:sz w:val="24"/>
          <w:szCs w:val="24"/>
        </w:rPr>
      </w:pPr>
      <w:r w:rsidRPr="00B54B8C">
        <w:rPr>
          <w:rFonts w:ascii="Times New Roman" w:hAnsi="Times New Roman" w:cs="Times New Roman"/>
          <w:sz w:val="24"/>
          <w:szCs w:val="24"/>
        </w:rPr>
        <w:t>ASTM C39/C39M-07</w:t>
      </w:r>
      <w:r>
        <w:rPr>
          <w:rFonts w:ascii="Times New Roman" w:hAnsi="Times New Roman" w:cs="Times New Roman"/>
          <w:sz w:val="24"/>
          <w:szCs w:val="24"/>
        </w:rPr>
        <w:t>,</w:t>
      </w:r>
      <w:r w:rsidRPr="00B54B8C">
        <w:rPr>
          <w:rFonts w:ascii="Times New Roman" w:hAnsi="Times New Roman" w:cs="Times New Roman"/>
          <w:sz w:val="24"/>
          <w:szCs w:val="24"/>
        </w:rPr>
        <w:t xml:space="preserve"> Cylindrical specimens (100×200 mm) are used to determine the compressive strength of RPC using a digital testing machine of 2000 kN capacity.</w:t>
      </w:r>
    </w:p>
    <w:p w:rsidR="00B62DEB" w:rsidRPr="00D86BC2" w:rsidRDefault="00B62DEB" w:rsidP="00107BBD">
      <w:pPr>
        <w:autoSpaceDE w:val="0"/>
        <w:autoSpaceDN w:val="0"/>
        <w:adjustRightInd w:val="0"/>
        <w:spacing w:after="0" w:line="240" w:lineRule="auto"/>
        <w:ind w:firstLine="540"/>
        <w:jc w:val="both"/>
        <w:rPr>
          <w:rFonts w:ascii="Times New Roman" w:hAnsi="Times New Roman" w:cs="Times New Roman"/>
          <w:color w:val="000000"/>
          <w:spacing w:val="1"/>
          <w:sz w:val="24"/>
          <w:szCs w:val="24"/>
        </w:rPr>
      </w:pPr>
      <w:r w:rsidRPr="00D86BC2">
        <w:rPr>
          <w:rFonts w:ascii="Times New Roman" w:hAnsi="Times New Roman" w:cs="Times New Roman"/>
          <w:sz w:val="24"/>
          <w:szCs w:val="24"/>
        </w:rPr>
        <w:t xml:space="preserve">B.S: 1881: part </w:t>
      </w:r>
      <w:r>
        <w:rPr>
          <w:rFonts w:ascii="Times New Roman" w:hAnsi="Times New Roman" w:cs="Times New Roman"/>
          <w:color w:val="000000"/>
          <w:sz w:val="24"/>
          <w:szCs w:val="24"/>
        </w:rPr>
        <w:t>116,</w:t>
      </w:r>
      <w:r w:rsidRPr="00D86BC2">
        <w:rPr>
          <w:rFonts w:ascii="Times New Roman" w:hAnsi="Times New Roman" w:cs="Times New Roman"/>
          <w:color w:val="000000"/>
          <w:sz w:val="24"/>
          <w:szCs w:val="24"/>
        </w:rPr>
        <w:t xml:space="preserve"> </w:t>
      </w:r>
      <w:r w:rsidRPr="00D86BC2">
        <w:rPr>
          <w:rFonts w:ascii="Times New Roman" w:hAnsi="Times New Roman" w:cs="Times New Roman"/>
          <w:sz w:val="24"/>
          <w:szCs w:val="24"/>
        </w:rPr>
        <w:t xml:space="preserve">Cube specimens (100 mm) </w:t>
      </w:r>
      <w:r>
        <w:rPr>
          <w:rFonts w:ascii="Times New Roman" w:hAnsi="Times New Roman" w:cs="Times New Roman"/>
          <w:sz w:val="24"/>
          <w:szCs w:val="24"/>
        </w:rPr>
        <w:t>are</w:t>
      </w:r>
      <w:r w:rsidRPr="00D86BC2">
        <w:rPr>
          <w:rFonts w:ascii="Times New Roman" w:hAnsi="Times New Roman" w:cs="Times New Roman"/>
          <w:sz w:val="24"/>
          <w:szCs w:val="24"/>
        </w:rPr>
        <w:t xml:space="preserve"> used to determine the compressive strength of RPC using a digital testing machine of 2000 kN capacity.</w:t>
      </w:r>
    </w:p>
    <w:p w:rsidR="00B62DEB" w:rsidRDefault="00B62DEB" w:rsidP="00107BBD">
      <w:pPr>
        <w:autoSpaceDE w:val="0"/>
        <w:autoSpaceDN w:val="0"/>
        <w:adjustRightInd w:val="0"/>
        <w:spacing w:after="0" w:line="240" w:lineRule="auto"/>
        <w:ind w:firstLine="540"/>
        <w:jc w:val="both"/>
        <w:rPr>
          <w:rFonts w:ascii="Times New Roman" w:hAnsi="Times New Roman" w:cs="Times New Roman"/>
          <w:sz w:val="24"/>
          <w:szCs w:val="24"/>
        </w:rPr>
      </w:pPr>
      <w:r w:rsidRPr="00D86BC2">
        <w:rPr>
          <w:rFonts w:ascii="Times New Roman" w:hAnsi="Times New Roman" w:cs="Times New Roman"/>
          <w:sz w:val="24"/>
          <w:szCs w:val="24"/>
        </w:rPr>
        <w:t xml:space="preserve">The specimens </w:t>
      </w:r>
      <w:r>
        <w:rPr>
          <w:rFonts w:ascii="Times New Roman" w:hAnsi="Times New Roman" w:cs="Times New Roman"/>
          <w:sz w:val="24"/>
          <w:szCs w:val="24"/>
        </w:rPr>
        <w:t>are</w:t>
      </w:r>
      <w:r w:rsidRPr="00D86BC2">
        <w:rPr>
          <w:rFonts w:ascii="Times New Roman" w:hAnsi="Times New Roman" w:cs="Times New Roman"/>
          <w:sz w:val="24"/>
          <w:szCs w:val="24"/>
        </w:rPr>
        <w:t xml:space="preserve"> tested at the age of 28 days and th</w:t>
      </w:r>
      <w:r>
        <w:rPr>
          <w:rFonts w:ascii="Times New Roman" w:hAnsi="Times New Roman" w:cs="Times New Roman"/>
          <w:sz w:val="24"/>
          <w:szCs w:val="24"/>
        </w:rPr>
        <w:t>e average of three</w:t>
      </w:r>
      <w:r w:rsidRPr="00D86BC2">
        <w:rPr>
          <w:rFonts w:ascii="Times New Roman" w:hAnsi="Times New Roman" w:cs="Times New Roman"/>
          <w:sz w:val="24"/>
          <w:szCs w:val="24"/>
        </w:rPr>
        <w:t xml:space="preserve"> specimens </w:t>
      </w:r>
      <w:r>
        <w:rPr>
          <w:rFonts w:ascii="Times New Roman" w:hAnsi="Times New Roman" w:cs="Times New Roman"/>
          <w:sz w:val="24"/>
          <w:szCs w:val="24"/>
        </w:rPr>
        <w:t>is</w:t>
      </w:r>
      <w:r w:rsidRPr="00D86BC2">
        <w:rPr>
          <w:rFonts w:ascii="Times New Roman" w:hAnsi="Times New Roman" w:cs="Times New Roman"/>
          <w:sz w:val="24"/>
          <w:szCs w:val="24"/>
        </w:rPr>
        <w:t xml:space="preserve"> adopted for each mix.</w:t>
      </w:r>
      <w:r>
        <w:rPr>
          <w:rFonts w:ascii="Times New Roman" w:hAnsi="Times New Roman" w:cs="Times New Roman"/>
          <w:sz w:val="24"/>
          <w:szCs w:val="24"/>
        </w:rPr>
        <w:t xml:space="preserve"> </w:t>
      </w:r>
    </w:p>
    <w:p w:rsidR="00B62DEB" w:rsidRDefault="00B62DEB" w:rsidP="00107B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iCs/>
          <w:sz w:val="24"/>
          <w:szCs w:val="24"/>
        </w:rPr>
        <w:t xml:space="preserve">Static modulus of elasticity is </w:t>
      </w:r>
      <w:r w:rsidRPr="00D86BC2">
        <w:rPr>
          <w:rFonts w:ascii="Times New Roman" w:hAnsi="Times New Roman" w:cs="Times New Roman"/>
          <w:bCs/>
          <w:iCs/>
          <w:sz w:val="24"/>
          <w:szCs w:val="24"/>
        </w:rPr>
        <w:t xml:space="preserve">carried out on 100×200 mm cylindrical specimens. The 40% of ultimate compressive strength of concrete specimen </w:t>
      </w:r>
      <w:r>
        <w:rPr>
          <w:rFonts w:ascii="Times New Roman" w:hAnsi="Times New Roman" w:cs="Times New Roman"/>
          <w:bCs/>
          <w:iCs/>
          <w:sz w:val="24"/>
          <w:szCs w:val="24"/>
        </w:rPr>
        <w:t xml:space="preserve">is </w:t>
      </w:r>
      <w:r w:rsidRPr="00D86BC2">
        <w:rPr>
          <w:rFonts w:ascii="Times New Roman" w:hAnsi="Times New Roman" w:cs="Times New Roman"/>
          <w:bCs/>
          <w:iCs/>
          <w:sz w:val="24"/>
          <w:szCs w:val="24"/>
        </w:rPr>
        <w:t>applied on the concrete cylinders to perform the elastic modulus test as specified by ASTM C469-0</w:t>
      </w:r>
      <w:r>
        <w:rPr>
          <w:rFonts w:ascii="Times New Roman" w:hAnsi="Times New Roman" w:cs="Times New Roman"/>
          <w:bCs/>
          <w:iCs/>
          <w:sz w:val="24"/>
          <w:szCs w:val="24"/>
        </w:rPr>
        <w:t>7</w:t>
      </w:r>
      <w:r w:rsidRPr="00D86BC2">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D86BC2">
        <w:rPr>
          <w:rFonts w:ascii="Times New Roman" w:hAnsi="Times New Roman" w:cs="Times New Roman"/>
          <w:sz w:val="24"/>
          <w:szCs w:val="24"/>
        </w:rPr>
        <w:t xml:space="preserve">The specimens </w:t>
      </w:r>
      <w:r>
        <w:rPr>
          <w:rFonts w:ascii="Times New Roman" w:hAnsi="Times New Roman" w:cs="Times New Roman"/>
          <w:sz w:val="24"/>
          <w:szCs w:val="24"/>
        </w:rPr>
        <w:t>are</w:t>
      </w:r>
      <w:r w:rsidRPr="00D86BC2">
        <w:rPr>
          <w:rFonts w:ascii="Times New Roman" w:hAnsi="Times New Roman" w:cs="Times New Roman"/>
          <w:sz w:val="24"/>
          <w:szCs w:val="24"/>
        </w:rPr>
        <w:t xml:space="preserve"> tested at age 28 days and the average of three specimens </w:t>
      </w:r>
      <w:r>
        <w:rPr>
          <w:rFonts w:ascii="Times New Roman" w:hAnsi="Times New Roman" w:cs="Times New Roman"/>
          <w:sz w:val="24"/>
          <w:szCs w:val="24"/>
        </w:rPr>
        <w:t>is</w:t>
      </w:r>
      <w:r w:rsidRPr="00D86BC2">
        <w:rPr>
          <w:rFonts w:ascii="Times New Roman" w:hAnsi="Times New Roman" w:cs="Times New Roman"/>
          <w:sz w:val="24"/>
          <w:szCs w:val="24"/>
        </w:rPr>
        <w:t xml:space="preserve"> adopted.</w:t>
      </w:r>
    </w:p>
    <w:p w:rsidR="00B62DEB" w:rsidRPr="005E56E1" w:rsidRDefault="00B62DEB" w:rsidP="00107BBD">
      <w:pPr>
        <w:pStyle w:val="BodyText3"/>
        <w:spacing w:after="0"/>
        <w:ind w:firstLine="540"/>
        <w:jc w:val="both"/>
        <w:rPr>
          <w:sz w:val="24"/>
          <w:szCs w:val="24"/>
        </w:rPr>
      </w:pPr>
      <w:r w:rsidRPr="005E56E1">
        <w:rPr>
          <w:sz w:val="24"/>
          <w:szCs w:val="24"/>
        </w:rPr>
        <w:t xml:space="preserve">Compressive Stress-Strain </w:t>
      </w:r>
      <w:r>
        <w:rPr>
          <w:sz w:val="24"/>
          <w:szCs w:val="24"/>
        </w:rPr>
        <w:t>r</w:t>
      </w:r>
      <w:r w:rsidRPr="005E56E1">
        <w:rPr>
          <w:sz w:val="24"/>
          <w:szCs w:val="24"/>
        </w:rPr>
        <w:t xml:space="preserve">elationship </w:t>
      </w:r>
      <w:r>
        <w:rPr>
          <w:sz w:val="24"/>
          <w:szCs w:val="24"/>
        </w:rPr>
        <w:t>is</w:t>
      </w:r>
      <w:r w:rsidRPr="005E56E1">
        <w:rPr>
          <w:sz w:val="24"/>
          <w:szCs w:val="24"/>
        </w:rPr>
        <w:t xml:space="preserve"> performed under uniaxial compressive load on 100×200mm cylinder specimens to obtain the compressive stress-strain curve using a digital testing machine of 2000kN capacity.</w:t>
      </w:r>
      <w:r>
        <w:rPr>
          <w:sz w:val="24"/>
          <w:szCs w:val="24"/>
        </w:rPr>
        <w:t xml:space="preserve"> </w:t>
      </w:r>
      <w:r w:rsidRPr="005E56E1">
        <w:rPr>
          <w:sz w:val="24"/>
          <w:szCs w:val="24"/>
        </w:rPr>
        <w:t>At each value of the applied axial compressive load (P)</w:t>
      </w:r>
      <w:r>
        <w:rPr>
          <w:sz w:val="24"/>
          <w:szCs w:val="24"/>
        </w:rPr>
        <w:t>,</w:t>
      </w:r>
      <w:r w:rsidRPr="005E56E1">
        <w:rPr>
          <w:sz w:val="24"/>
          <w:szCs w:val="24"/>
        </w:rPr>
        <w:t xml:space="preserve">the corresponding displacement </w:t>
      </w:r>
      <w:r>
        <w:rPr>
          <w:sz w:val="24"/>
          <w:szCs w:val="24"/>
        </w:rPr>
        <w:t>is</w:t>
      </w:r>
      <w:r w:rsidRPr="005E56E1">
        <w:rPr>
          <w:sz w:val="24"/>
          <w:szCs w:val="24"/>
        </w:rPr>
        <w:t xml:space="preserve"> obtained using a digital dial gage of 0.01mm sensitivity to determine the compressive stress-strain curve. The test </w:t>
      </w:r>
      <w:r>
        <w:rPr>
          <w:sz w:val="24"/>
          <w:szCs w:val="24"/>
        </w:rPr>
        <w:t>is</w:t>
      </w:r>
      <w:r w:rsidRPr="005E56E1">
        <w:rPr>
          <w:sz w:val="24"/>
          <w:szCs w:val="24"/>
        </w:rPr>
        <w:t xml:space="preserve"> conducted at age of 28 days.</w:t>
      </w:r>
    </w:p>
    <w:p w:rsidR="00B62DEB" w:rsidRPr="000A2F8F" w:rsidRDefault="00B62DEB" w:rsidP="000A4232">
      <w:pPr>
        <w:pStyle w:val="ListParagraph"/>
        <w:numPr>
          <w:ilvl w:val="1"/>
          <w:numId w:val="7"/>
        </w:numPr>
        <w:tabs>
          <w:tab w:val="right" w:pos="360"/>
          <w:tab w:val="left" w:pos="2694"/>
        </w:tabs>
        <w:spacing w:after="0" w:line="240" w:lineRule="auto"/>
        <w:ind w:left="360" w:hanging="360"/>
        <w:jc w:val="lowKashida"/>
        <w:rPr>
          <w:rFonts w:ascii="Times New Roman" w:hAnsi="Times New Roman" w:cs="Times New Roman"/>
          <w:b/>
          <w:bCs/>
          <w:sz w:val="24"/>
          <w:szCs w:val="24"/>
        </w:rPr>
      </w:pPr>
      <w:r w:rsidRPr="000A2F8F">
        <w:rPr>
          <w:rFonts w:ascii="Times New Roman" w:hAnsi="Times New Roman" w:cs="Times New Roman"/>
          <w:b/>
          <w:bCs/>
          <w:sz w:val="24"/>
          <w:szCs w:val="24"/>
        </w:rPr>
        <w:t>Curing</w:t>
      </w:r>
    </w:p>
    <w:p w:rsidR="00B62DEB" w:rsidRPr="00EE709B" w:rsidRDefault="00B62DEB" w:rsidP="009B60A6">
      <w:pPr>
        <w:tabs>
          <w:tab w:val="left" w:pos="2694"/>
        </w:tabs>
        <w:autoSpaceDE w:val="0"/>
        <w:autoSpaceDN w:val="0"/>
        <w:adjustRightInd w:val="0"/>
        <w:spacing w:after="0" w:line="240" w:lineRule="auto"/>
        <w:ind w:firstLine="540"/>
        <w:jc w:val="both"/>
        <w:rPr>
          <w:rFonts w:ascii="Times New Roman" w:hAnsi="Times New Roman" w:cs="Times New Roman"/>
          <w:bCs/>
          <w:color w:val="000000"/>
          <w:sz w:val="24"/>
          <w:szCs w:val="24"/>
        </w:rPr>
      </w:pPr>
      <w:r w:rsidRPr="00EE709B">
        <w:rPr>
          <w:rFonts w:ascii="Times New Roman" w:hAnsi="Times New Roman" w:cs="Times New Roman"/>
          <w:bCs/>
          <w:color w:val="000000"/>
          <w:sz w:val="24"/>
          <w:szCs w:val="24"/>
        </w:rPr>
        <w:t xml:space="preserve">All specimens </w:t>
      </w:r>
      <w:r>
        <w:rPr>
          <w:rFonts w:ascii="Times New Roman" w:hAnsi="Times New Roman" w:cs="Times New Roman"/>
          <w:color w:val="000000"/>
          <w:spacing w:val="1"/>
          <w:sz w:val="24"/>
          <w:szCs w:val="24"/>
        </w:rPr>
        <w:t>are</w:t>
      </w:r>
      <w:r w:rsidRPr="00EE709B">
        <w:rPr>
          <w:rFonts w:ascii="Times New Roman" w:hAnsi="Times New Roman" w:cs="Times New Roman"/>
          <w:color w:val="000000"/>
          <w:spacing w:val="1"/>
          <w:sz w:val="24"/>
          <w:szCs w:val="24"/>
        </w:rPr>
        <w:t xml:space="preserve"> demolded after 24 hours, </w:t>
      </w:r>
      <w:r w:rsidRPr="00EE709B">
        <w:rPr>
          <w:rFonts w:ascii="Times New Roman" w:hAnsi="Times New Roman" w:cs="Times New Roman"/>
          <w:bCs/>
          <w:color w:val="000000"/>
          <w:sz w:val="24"/>
          <w:szCs w:val="24"/>
        </w:rPr>
        <w:t xml:space="preserve">and then they </w:t>
      </w:r>
      <w:r>
        <w:rPr>
          <w:rFonts w:ascii="Times New Roman" w:hAnsi="Times New Roman" w:cs="Times New Roman"/>
          <w:bCs/>
          <w:color w:val="000000"/>
          <w:sz w:val="24"/>
          <w:szCs w:val="24"/>
        </w:rPr>
        <w:t>are</w:t>
      </w:r>
      <w:r w:rsidRPr="00EE709B">
        <w:rPr>
          <w:rFonts w:ascii="Times New Roman" w:hAnsi="Times New Roman" w:cs="Times New Roman"/>
          <w:bCs/>
          <w:color w:val="000000"/>
          <w:sz w:val="24"/>
          <w:szCs w:val="24"/>
        </w:rPr>
        <w:t xml:space="preserve"> steam cured at about 90</w:t>
      </w:r>
      <w:r w:rsidRPr="00EE709B">
        <w:rPr>
          <w:rFonts w:ascii="Times New Roman" w:hAnsi="Times New Roman" w:cs="Times New Roman"/>
          <w:bCs/>
          <w:color w:val="000000"/>
          <w:sz w:val="24"/>
          <w:szCs w:val="24"/>
          <w:vertAlign w:val="superscript"/>
        </w:rPr>
        <w:t>o</w:t>
      </w:r>
      <w:r w:rsidRPr="00EE709B">
        <w:rPr>
          <w:rFonts w:ascii="Times New Roman" w:hAnsi="Times New Roman" w:cs="Times New Roman"/>
          <w:bCs/>
          <w:color w:val="000000"/>
          <w:sz w:val="24"/>
          <w:szCs w:val="24"/>
        </w:rPr>
        <w:t xml:space="preserve">C for 48 hours in a water bath. After that they </w:t>
      </w:r>
      <w:r>
        <w:rPr>
          <w:rFonts w:ascii="Times New Roman" w:hAnsi="Times New Roman" w:cs="Times New Roman"/>
          <w:bCs/>
          <w:color w:val="000000"/>
          <w:sz w:val="24"/>
          <w:szCs w:val="24"/>
        </w:rPr>
        <w:t xml:space="preserve">are </w:t>
      </w:r>
      <w:r w:rsidRPr="00EE709B">
        <w:rPr>
          <w:rFonts w:ascii="Times New Roman" w:hAnsi="Times New Roman" w:cs="Times New Roman"/>
          <w:bCs/>
          <w:color w:val="000000"/>
          <w:sz w:val="24"/>
          <w:szCs w:val="24"/>
        </w:rPr>
        <w:t xml:space="preserve">left to be cooled at room temperature, and then placed in water </w:t>
      </w:r>
      <w:r>
        <w:rPr>
          <w:rFonts w:ascii="Times New Roman" w:hAnsi="Times New Roman" w:cs="Times New Roman"/>
          <w:bCs/>
          <w:color w:val="000000"/>
          <w:sz w:val="24"/>
          <w:szCs w:val="24"/>
        </w:rPr>
        <w:t>for</w:t>
      </w:r>
      <w:r w:rsidRPr="00EE709B">
        <w:rPr>
          <w:rFonts w:ascii="Times New Roman" w:hAnsi="Times New Roman" w:cs="Times New Roman"/>
          <w:bCs/>
          <w:color w:val="000000"/>
          <w:sz w:val="24"/>
          <w:szCs w:val="24"/>
        </w:rPr>
        <w:t xml:space="preserve"> 28 days.</w:t>
      </w:r>
    </w:p>
    <w:p w:rsidR="00B62DEB" w:rsidRPr="00DA2900" w:rsidRDefault="00B62DEB" w:rsidP="009B60A6">
      <w:pPr>
        <w:tabs>
          <w:tab w:val="left" w:pos="2694"/>
        </w:tabs>
        <w:spacing w:after="0" w:line="240" w:lineRule="auto"/>
        <w:rPr>
          <w:rFonts w:ascii="Arial" w:hAnsi="Arial"/>
          <w:b/>
          <w:bCs/>
          <w:sz w:val="28"/>
          <w:szCs w:val="28"/>
        </w:rPr>
      </w:pPr>
      <w:r w:rsidRPr="00DA2900">
        <w:rPr>
          <w:rFonts w:ascii="Times New Roman" w:hAnsi="Times New Roman" w:cs="Times New Roman"/>
          <w:b/>
          <w:bCs/>
          <w:sz w:val="28"/>
          <w:szCs w:val="28"/>
        </w:rPr>
        <w:t>3.</w:t>
      </w:r>
      <w:r w:rsidRPr="00DA2900">
        <w:rPr>
          <w:rFonts w:ascii="Arial" w:hAnsi="Arial"/>
          <w:b/>
          <w:bCs/>
          <w:sz w:val="28"/>
          <w:szCs w:val="28"/>
        </w:rPr>
        <w:t xml:space="preserve"> </w:t>
      </w:r>
      <w:r w:rsidRPr="00DA2900">
        <w:rPr>
          <w:rFonts w:ascii="Times New Roman" w:hAnsi="Times New Roman" w:cs="Times New Roman"/>
          <w:b/>
          <w:bCs/>
          <w:sz w:val="28"/>
          <w:szCs w:val="28"/>
        </w:rPr>
        <w:t>Results and Discussions</w:t>
      </w:r>
    </w:p>
    <w:p w:rsidR="00B62DEB" w:rsidRPr="00122E12" w:rsidRDefault="00B62DEB" w:rsidP="009B60A6">
      <w:pPr>
        <w:tabs>
          <w:tab w:val="left" w:pos="3668"/>
        </w:tabs>
        <w:spacing w:after="0" w:line="240" w:lineRule="auto"/>
        <w:rPr>
          <w:rFonts w:ascii="Times New Roman" w:hAnsi="Times New Roman" w:cs="Times New Roman"/>
          <w:b/>
          <w:bCs/>
          <w:sz w:val="24"/>
          <w:szCs w:val="24"/>
        </w:rPr>
      </w:pPr>
      <w:r w:rsidRPr="00122E12">
        <w:rPr>
          <w:rFonts w:ascii="Times New Roman" w:hAnsi="Times New Roman" w:cs="Times New Roman"/>
          <w:b/>
          <w:bCs/>
          <w:sz w:val="24"/>
          <w:szCs w:val="24"/>
        </w:rPr>
        <w:t>3.1 Compressive Strength</w:t>
      </w:r>
    </w:p>
    <w:p w:rsidR="00B62DEB" w:rsidRPr="00122E12" w:rsidRDefault="00B62DEB" w:rsidP="009B60A6">
      <w:pPr>
        <w:pStyle w:val="ListParagraph"/>
        <w:numPr>
          <w:ilvl w:val="2"/>
          <w:numId w:val="8"/>
        </w:numPr>
        <w:spacing w:after="0" w:line="240" w:lineRule="auto"/>
        <w:ind w:left="540" w:hanging="567"/>
        <w:rPr>
          <w:rFonts w:ascii="Times New Roman" w:hAnsi="Times New Roman" w:cs="Times New Roman"/>
          <w:b/>
          <w:bCs/>
          <w:sz w:val="24"/>
          <w:szCs w:val="24"/>
        </w:rPr>
      </w:pPr>
      <w:r w:rsidRPr="00122E12">
        <w:rPr>
          <w:rFonts w:ascii="Times New Roman" w:hAnsi="Times New Roman" w:cs="Times New Roman"/>
          <w:b/>
          <w:bCs/>
          <w:sz w:val="24"/>
          <w:szCs w:val="24"/>
        </w:rPr>
        <w:t xml:space="preserve">Effect of </w:t>
      </w:r>
      <w:r>
        <w:rPr>
          <w:rFonts w:ascii="Times New Roman" w:hAnsi="Times New Roman" w:cs="Times New Roman"/>
          <w:b/>
          <w:bCs/>
          <w:sz w:val="24"/>
          <w:szCs w:val="24"/>
        </w:rPr>
        <w:t>S</w:t>
      </w:r>
      <w:r w:rsidRPr="00122E12">
        <w:rPr>
          <w:rFonts w:ascii="Times New Roman" w:hAnsi="Times New Roman" w:cs="Times New Roman"/>
          <w:b/>
          <w:bCs/>
          <w:sz w:val="24"/>
          <w:szCs w:val="24"/>
        </w:rPr>
        <w:t xml:space="preserve">teel </w:t>
      </w:r>
      <w:r>
        <w:rPr>
          <w:rFonts w:ascii="Times New Roman" w:hAnsi="Times New Roman" w:cs="Times New Roman"/>
          <w:b/>
          <w:bCs/>
          <w:sz w:val="24"/>
          <w:szCs w:val="24"/>
        </w:rPr>
        <w:t>F</w:t>
      </w:r>
      <w:r w:rsidRPr="00122E12">
        <w:rPr>
          <w:rFonts w:ascii="Times New Roman" w:hAnsi="Times New Roman" w:cs="Times New Roman"/>
          <w:b/>
          <w:bCs/>
          <w:sz w:val="24"/>
          <w:szCs w:val="24"/>
        </w:rPr>
        <w:t xml:space="preserve">ibers </w:t>
      </w:r>
      <w:r>
        <w:rPr>
          <w:rFonts w:ascii="Times New Roman" w:hAnsi="Times New Roman" w:cs="Times New Roman"/>
          <w:b/>
          <w:bCs/>
          <w:sz w:val="24"/>
          <w:szCs w:val="24"/>
        </w:rPr>
        <w:t>V</w:t>
      </w:r>
      <w:r w:rsidRPr="00122E12">
        <w:rPr>
          <w:rFonts w:ascii="Times New Roman" w:hAnsi="Times New Roman" w:cs="Times New Roman"/>
          <w:b/>
          <w:bCs/>
          <w:sz w:val="24"/>
          <w:szCs w:val="24"/>
        </w:rPr>
        <w:t xml:space="preserve">olume </w:t>
      </w:r>
      <w:r>
        <w:rPr>
          <w:rFonts w:ascii="Times New Roman" w:hAnsi="Times New Roman" w:cs="Times New Roman"/>
          <w:b/>
          <w:bCs/>
          <w:sz w:val="24"/>
          <w:szCs w:val="24"/>
        </w:rPr>
        <w:t>F</w:t>
      </w:r>
      <w:r w:rsidRPr="00122E12">
        <w:rPr>
          <w:rFonts w:ascii="Times New Roman" w:hAnsi="Times New Roman" w:cs="Times New Roman"/>
          <w:b/>
          <w:bCs/>
          <w:sz w:val="24"/>
          <w:szCs w:val="24"/>
        </w:rPr>
        <w:t xml:space="preserve">raction on </w:t>
      </w:r>
      <w:r>
        <w:rPr>
          <w:rFonts w:ascii="Times New Roman" w:hAnsi="Times New Roman" w:cs="Times New Roman"/>
          <w:b/>
          <w:bCs/>
          <w:sz w:val="24"/>
          <w:szCs w:val="24"/>
        </w:rPr>
        <w:t>C</w:t>
      </w:r>
      <w:r w:rsidRPr="00122E12">
        <w:rPr>
          <w:rFonts w:ascii="Times New Roman" w:hAnsi="Times New Roman" w:cs="Times New Roman"/>
          <w:b/>
          <w:bCs/>
          <w:sz w:val="24"/>
          <w:szCs w:val="24"/>
        </w:rPr>
        <w:t xml:space="preserve">ompressive </w:t>
      </w:r>
      <w:r>
        <w:rPr>
          <w:rFonts w:ascii="Times New Roman" w:hAnsi="Times New Roman" w:cs="Times New Roman"/>
          <w:b/>
          <w:bCs/>
          <w:sz w:val="24"/>
          <w:szCs w:val="24"/>
        </w:rPr>
        <w:t>S</w:t>
      </w:r>
      <w:r w:rsidRPr="00122E12">
        <w:rPr>
          <w:rFonts w:ascii="Times New Roman" w:hAnsi="Times New Roman" w:cs="Times New Roman"/>
          <w:b/>
          <w:bCs/>
          <w:sz w:val="24"/>
          <w:szCs w:val="24"/>
        </w:rPr>
        <w:t>trength</w:t>
      </w:r>
    </w:p>
    <w:p w:rsidR="00B62DEB" w:rsidRDefault="00B62DEB" w:rsidP="009B60A6">
      <w:pPr>
        <w:spacing w:after="0" w:line="240" w:lineRule="auto"/>
        <w:ind w:firstLine="540"/>
        <w:jc w:val="both"/>
        <w:rPr>
          <w:rFonts w:ascii="Times New Roman" w:hAnsi="Times New Roman" w:cs="Times New Roman"/>
          <w:sz w:val="28"/>
          <w:szCs w:val="28"/>
        </w:rPr>
      </w:pPr>
      <w:r w:rsidRPr="00B529C0">
        <w:rPr>
          <w:rFonts w:ascii="Times New Roman" w:hAnsi="Times New Roman" w:cs="Times New Roman"/>
          <w:sz w:val="24"/>
          <w:szCs w:val="24"/>
        </w:rPr>
        <w:t>Table (</w:t>
      </w:r>
      <w:r>
        <w:rPr>
          <w:rFonts w:ascii="Times New Roman" w:hAnsi="Times New Roman" w:cs="Times New Roman"/>
          <w:sz w:val="24"/>
          <w:szCs w:val="24"/>
        </w:rPr>
        <w:t>3</w:t>
      </w:r>
      <w:r w:rsidRPr="00B529C0">
        <w:rPr>
          <w:rFonts w:ascii="Times New Roman" w:hAnsi="Times New Roman" w:cs="Times New Roman"/>
          <w:sz w:val="24"/>
          <w:szCs w:val="24"/>
        </w:rPr>
        <w:t>) show</w:t>
      </w:r>
      <w:r>
        <w:rPr>
          <w:rFonts w:ascii="Times New Roman" w:hAnsi="Times New Roman" w:cs="Times New Roman"/>
          <w:sz w:val="24"/>
          <w:szCs w:val="24"/>
        </w:rPr>
        <w:t>s</w:t>
      </w:r>
      <w:r w:rsidRPr="00B529C0">
        <w:rPr>
          <w:rFonts w:ascii="Times New Roman" w:hAnsi="Times New Roman" w:cs="Times New Roman"/>
          <w:sz w:val="24"/>
          <w:szCs w:val="24"/>
        </w:rPr>
        <w:t xml:space="preserve"> that by increasing the fibers volume fraction from 0% to 1.0%, 2.0%, and 3.0% the cube compressive strength (</w:t>
      </w:r>
      <w:r w:rsidRPr="00B529C0">
        <w:rPr>
          <w:rFonts w:ascii="Times New Roman" w:hAnsi="Times New Roman" w:cs="Times New Roman"/>
          <w:b/>
          <w:bCs/>
          <w:i/>
          <w:iCs/>
          <w:sz w:val="24"/>
          <w:szCs w:val="24"/>
        </w:rPr>
        <w:t>f</w:t>
      </w:r>
      <w:r w:rsidRPr="00B529C0">
        <w:rPr>
          <w:rFonts w:ascii="Times New Roman" w:hAnsi="Times New Roman" w:cs="Times New Roman"/>
          <w:b/>
          <w:bCs/>
          <w:i/>
          <w:iCs/>
          <w:sz w:val="24"/>
          <w:szCs w:val="24"/>
          <w:vertAlign w:val="subscript"/>
        </w:rPr>
        <w:t>cu</w:t>
      </w:r>
      <w:r w:rsidRPr="00B529C0">
        <w:rPr>
          <w:rFonts w:ascii="Times New Roman" w:hAnsi="Times New Roman" w:cs="Times New Roman"/>
          <w:b/>
          <w:bCs/>
          <w:sz w:val="24"/>
          <w:szCs w:val="24"/>
        </w:rPr>
        <w:t xml:space="preserve">) </w:t>
      </w:r>
      <w:r w:rsidRPr="00B529C0">
        <w:rPr>
          <w:rFonts w:ascii="Times New Roman" w:hAnsi="Times New Roman" w:cs="Times New Roman"/>
          <w:sz w:val="24"/>
          <w:szCs w:val="24"/>
        </w:rPr>
        <w:t>slightly increased by 3.72%, 8.36%, and 8.89% respectively, while the cylinder compressive strength (</w:t>
      </w:r>
      <w:r w:rsidRPr="00B529C0">
        <w:rPr>
          <w:rFonts w:ascii="Times New Roman" w:hAnsi="Times New Roman" w:cs="Times New Roman"/>
          <w:b/>
          <w:bCs/>
          <w:i/>
          <w:iCs/>
          <w:sz w:val="24"/>
          <w:szCs w:val="24"/>
        </w:rPr>
        <w:t xml:space="preserve">f </w:t>
      </w:r>
      <w:r w:rsidRPr="00B529C0">
        <w:rPr>
          <w:rFonts w:ascii="Times New Roman" w:hAnsi="Times New Roman" w:cs="Times New Roman"/>
          <w:b/>
          <w:bCs/>
          <w:i/>
          <w:iCs/>
          <w:sz w:val="24"/>
          <w:szCs w:val="24"/>
          <w:vertAlign w:val="superscript"/>
        </w:rPr>
        <w:t>′</w:t>
      </w:r>
      <w:r w:rsidRPr="00B529C0">
        <w:rPr>
          <w:rFonts w:ascii="Times New Roman" w:hAnsi="Times New Roman" w:cs="Times New Roman"/>
          <w:b/>
          <w:bCs/>
          <w:i/>
          <w:iCs/>
          <w:sz w:val="24"/>
          <w:szCs w:val="24"/>
          <w:vertAlign w:val="subscript"/>
        </w:rPr>
        <w:t>c</w:t>
      </w:r>
      <w:r w:rsidRPr="00B529C0">
        <w:rPr>
          <w:rFonts w:ascii="Times New Roman" w:hAnsi="Times New Roman" w:cs="Times New Roman"/>
          <w:sz w:val="24"/>
          <w:szCs w:val="24"/>
        </w:rPr>
        <w:t>) slightly increased by 6.36%, 9.9%, and 11.54% respectively. Such increase may be associated with crack arrest theory of the fibers which accounts for the increase in compressive strength.</w:t>
      </w:r>
      <w:r w:rsidRPr="00B529C0">
        <w:rPr>
          <w:rFonts w:ascii="Times New Roman" w:hAnsi="Times New Roman" w:cs="Times New Roman"/>
          <w:sz w:val="28"/>
          <w:szCs w:val="28"/>
        </w:rPr>
        <w:t xml:space="preserve"> </w:t>
      </w:r>
      <w:r w:rsidRPr="00B529C0">
        <w:rPr>
          <w:rFonts w:ascii="Times New Roman" w:hAnsi="Times New Roman" w:cs="Times New Roman"/>
          <w:sz w:val="24"/>
          <w:szCs w:val="24"/>
        </w:rPr>
        <w:t xml:space="preserve">According to </w:t>
      </w:r>
      <w:r w:rsidRPr="00707A7B">
        <w:rPr>
          <w:rFonts w:ascii="Times New Roman" w:hAnsi="Times New Roman" w:cs="Times New Roman"/>
          <w:color w:val="000000"/>
          <w:sz w:val="24"/>
          <w:szCs w:val="24"/>
        </w:rPr>
        <w:t>Lee and Chisholm</w:t>
      </w:r>
      <w:r>
        <w:rPr>
          <w:rFonts w:ascii="Times New Roman" w:hAnsi="Times New Roman" w:cs="Times New Roman"/>
          <w:color w:val="000000"/>
          <w:sz w:val="24"/>
          <w:szCs w:val="24"/>
        </w:rPr>
        <w:t xml:space="preserve"> 2005,</w:t>
      </w:r>
      <w:r w:rsidRPr="00707A7B">
        <w:rPr>
          <w:rFonts w:ascii="Times New Roman" w:hAnsi="Times New Roman" w:cs="Times New Roman"/>
          <w:b/>
          <w:bCs/>
          <w:color w:val="000000"/>
          <w:sz w:val="28"/>
          <w:szCs w:val="28"/>
          <w:vertAlign w:val="superscript"/>
        </w:rPr>
        <w:t xml:space="preserve"> </w:t>
      </w:r>
      <w:r w:rsidRPr="00B529C0">
        <w:rPr>
          <w:rFonts w:ascii="Times New Roman" w:hAnsi="Times New Roman" w:cs="Times New Roman"/>
          <w:sz w:val="24"/>
          <w:szCs w:val="24"/>
        </w:rPr>
        <w:t xml:space="preserve">the improved compressive strength does likely reflect the contribution of steel fibers to the tensile capacity of RPC. An accepted view </w:t>
      </w:r>
      <w:r>
        <w:rPr>
          <w:rFonts w:ascii="Times New Roman" w:hAnsi="Times New Roman" w:cs="Times New Roman"/>
          <w:sz w:val="24"/>
          <w:szCs w:val="24"/>
        </w:rPr>
        <w:t>is</w:t>
      </w:r>
      <w:r w:rsidRPr="00B529C0">
        <w:rPr>
          <w:rFonts w:ascii="Times New Roman" w:hAnsi="Times New Roman" w:cs="Times New Roman"/>
          <w:sz w:val="24"/>
          <w:szCs w:val="24"/>
        </w:rPr>
        <w:t xml:space="preserve"> </w:t>
      </w:r>
      <w:r>
        <w:rPr>
          <w:rFonts w:ascii="Times New Roman" w:hAnsi="Times New Roman" w:cs="Times New Roman"/>
          <w:sz w:val="24"/>
          <w:szCs w:val="24"/>
        </w:rPr>
        <w:t>obtained,</w:t>
      </w:r>
      <w:r w:rsidRPr="00B529C0">
        <w:rPr>
          <w:rFonts w:ascii="Times New Roman" w:hAnsi="Times New Roman" w:cs="Times New Roman"/>
          <w:sz w:val="24"/>
          <w:szCs w:val="24"/>
        </w:rPr>
        <w:t xml:space="preserve"> that concrete under uniaxial compressive load fails because of lateral strain induced by Poisson’s ratio effects leading to lateral swelling of unconfined central section accompanied by cracking parallel to the loading axis and shear failure near the specimen ends.</w:t>
      </w:r>
    </w:p>
    <w:p w:rsidR="00B62DEB" w:rsidRPr="00122E12" w:rsidRDefault="00B62DEB" w:rsidP="009B60A6">
      <w:pPr>
        <w:pStyle w:val="ListParagraph"/>
        <w:numPr>
          <w:ilvl w:val="2"/>
          <w:numId w:val="8"/>
        </w:numPr>
        <w:spacing w:after="0" w:line="240" w:lineRule="auto"/>
        <w:ind w:left="540" w:hanging="567"/>
        <w:jc w:val="both"/>
        <w:rPr>
          <w:rFonts w:ascii="Times New Roman" w:hAnsi="Times New Roman" w:cs="Times New Roman"/>
          <w:b/>
          <w:bCs/>
          <w:sz w:val="24"/>
          <w:szCs w:val="24"/>
        </w:rPr>
      </w:pPr>
      <w:r w:rsidRPr="00122E12">
        <w:rPr>
          <w:rFonts w:ascii="Times New Roman" w:hAnsi="Times New Roman" w:cs="Times New Roman"/>
          <w:b/>
          <w:bCs/>
          <w:sz w:val="24"/>
          <w:szCs w:val="24"/>
        </w:rPr>
        <w:t xml:space="preserve">Effect of </w:t>
      </w:r>
      <w:r>
        <w:rPr>
          <w:rFonts w:ascii="Times New Roman" w:hAnsi="Times New Roman" w:cs="Times New Roman"/>
          <w:b/>
          <w:bCs/>
          <w:sz w:val="24"/>
          <w:szCs w:val="24"/>
        </w:rPr>
        <w:t>S</w:t>
      </w:r>
      <w:r w:rsidRPr="00122E12">
        <w:rPr>
          <w:rFonts w:ascii="Times New Roman" w:hAnsi="Times New Roman" w:cs="Times New Roman"/>
          <w:b/>
          <w:bCs/>
          <w:sz w:val="24"/>
          <w:szCs w:val="24"/>
        </w:rPr>
        <w:t xml:space="preserve">ilica </w:t>
      </w:r>
      <w:r>
        <w:rPr>
          <w:rFonts w:ascii="Times New Roman" w:hAnsi="Times New Roman" w:cs="Times New Roman"/>
          <w:b/>
          <w:bCs/>
          <w:sz w:val="24"/>
          <w:szCs w:val="24"/>
        </w:rPr>
        <w:t>F</w:t>
      </w:r>
      <w:r w:rsidRPr="00122E12">
        <w:rPr>
          <w:rFonts w:ascii="Times New Roman" w:hAnsi="Times New Roman" w:cs="Times New Roman"/>
          <w:b/>
          <w:bCs/>
          <w:sz w:val="24"/>
          <w:szCs w:val="24"/>
        </w:rPr>
        <w:t xml:space="preserve">ume </w:t>
      </w:r>
      <w:r>
        <w:rPr>
          <w:rFonts w:ascii="Times New Roman" w:hAnsi="Times New Roman" w:cs="Times New Roman"/>
          <w:b/>
          <w:bCs/>
          <w:sz w:val="24"/>
          <w:szCs w:val="24"/>
        </w:rPr>
        <w:t>C</w:t>
      </w:r>
      <w:r w:rsidRPr="00122E12">
        <w:rPr>
          <w:rFonts w:ascii="Times New Roman" w:hAnsi="Times New Roman" w:cs="Times New Roman"/>
          <w:b/>
          <w:bCs/>
          <w:sz w:val="24"/>
          <w:szCs w:val="24"/>
        </w:rPr>
        <w:t xml:space="preserve">ontent on </w:t>
      </w:r>
      <w:r>
        <w:rPr>
          <w:rFonts w:ascii="Times New Roman" w:hAnsi="Times New Roman" w:cs="Times New Roman"/>
          <w:b/>
          <w:bCs/>
          <w:sz w:val="24"/>
          <w:szCs w:val="24"/>
        </w:rPr>
        <w:t>C</w:t>
      </w:r>
      <w:r w:rsidRPr="00122E12">
        <w:rPr>
          <w:rFonts w:ascii="Times New Roman" w:hAnsi="Times New Roman" w:cs="Times New Roman"/>
          <w:b/>
          <w:bCs/>
          <w:sz w:val="24"/>
          <w:szCs w:val="24"/>
        </w:rPr>
        <w:t xml:space="preserve">ompression </w:t>
      </w:r>
      <w:r>
        <w:rPr>
          <w:rFonts w:ascii="Times New Roman" w:hAnsi="Times New Roman" w:cs="Times New Roman"/>
          <w:b/>
          <w:bCs/>
          <w:sz w:val="24"/>
          <w:szCs w:val="24"/>
        </w:rPr>
        <w:t>S</w:t>
      </w:r>
      <w:r w:rsidRPr="00122E12">
        <w:rPr>
          <w:rFonts w:ascii="Times New Roman" w:hAnsi="Times New Roman" w:cs="Times New Roman"/>
          <w:b/>
          <w:bCs/>
          <w:sz w:val="24"/>
          <w:szCs w:val="24"/>
        </w:rPr>
        <w:t>trength</w:t>
      </w:r>
    </w:p>
    <w:p w:rsidR="00B62DEB" w:rsidRDefault="00B62DEB" w:rsidP="009B60A6">
      <w:pPr>
        <w:spacing w:after="0" w:line="240" w:lineRule="auto"/>
        <w:ind w:firstLine="540"/>
        <w:jc w:val="both"/>
        <w:rPr>
          <w:rFonts w:ascii="Times New Roman" w:hAnsi="Times New Roman" w:cs="Times New Roman"/>
          <w:sz w:val="24"/>
          <w:szCs w:val="24"/>
        </w:rPr>
      </w:pPr>
      <w:r w:rsidRPr="00B90E3C">
        <w:rPr>
          <w:rFonts w:ascii="Times New Roman" w:hAnsi="Times New Roman" w:cs="Times New Roman"/>
          <w:sz w:val="24"/>
          <w:szCs w:val="24"/>
        </w:rPr>
        <w:t>Table (</w:t>
      </w:r>
      <w:r>
        <w:rPr>
          <w:rFonts w:ascii="Times New Roman" w:hAnsi="Times New Roman" w:cs="Times New Roman"/>
          <w:sz w:val="24"/>
          <w:szCs w:val="24"/>
        </w:rPr>
        <w:t>3</w:t>
      </w:r>
      <w:r w:rsidRPr="00B90E3C">
        <w:rPr>
          <w:rFonts w:ascii="Times New Roman" w:hAnsi="Times New Roman" w:cs="Times New Roman"/>
          <w:sz w:val="24"/>
          <w:szCs w:val="24"/>
        </w:rPr>
        <w:t>) shows that increasing silica fume content (SF) from 0% to 10%, 15%, 20%, 25%, and 30% caused a considerable increase in both the cube compressive strength (</w:t>
      </w:r>
      <w:r w:rsidRPr="00B90E3C">
        <w:rPr>
          <w:rFonts w:ascii="Times New Roman" w:hAnsi="Times New Roman" w:cs="Times New Roman"/>
          <w:b/>
          <w:bCs/>
          <w:i/>
          <w:iCs/>
          <w:sz w:val="24"/>
          <w:szCs w:val="24"/>
        </w:rPr>
        <w:t>f</w:t>
      </w:r>
      <w:r w:rsidRPr="00B90E3C">
        <w:rPr>
          <w:rFonts w:ascii="Times New Roman" w:hAnsi="Times New Roman" w:cs="Times New Roman"/>
          <w:b/>
          <w:bCs/>
          <w:i/>
          <w:iCs/>
          <w:sz w:val="24"/>
          <w:szCs w:val="24"/>
          <w:vertAlign w:val="subscript"/>
        </w:rPr>
        <w:t>cu</w:t>
      </w:r>
      <w:r w:rsidRPr="00B90E3C">
        <w:rPr>
          <w:rFonts w:ascii="Times New Roman" w:hAnsi="Times New Roman" w:cs="Times New Roman"/>
          <w:sz w:val="24"/>
          <w:szCs w:val="24"/>
        </w:rPr>
        <w:t>)</w:t>
      </w:r>
      <w:r>
        <w:rPr>
          <w:rFonts w:ascii="Times New Roman" w:hAnsi="Times New Roman" w:cs="Times New Roman"/>
          <w:sz w:val="24"/>
          <w:szCs w:val="24"/>
        </w:rPr>
        <w:t xml:space="preserve"> </w:t>
      </w:r>
      <w:r w:rsidRPr="00B90E3C">
        <w:rPr>
          <w:rFonts w:ascii="Times New Roman" w:hAnsi="Times New Roman" w:cs="Times New Roman"/>
          <w:sz w:val="24"/>
          <w:szCs w:val="24"/>
        </w:rPr>
        <w:t>by 13.54%, 18.02%, 24.72%, 29.86%, and 34.17% respectively and the cylinder compressive strength (</w:t>
      </w:r>
      <w:r w:rsidRPr="00B90E3C">
        <w:rPr>
          <w:rFonts w:ascii="Times New Roman" w:hAnsi="Times New Roman" w:cs="Times New Roman"/>
          <w:b/>
          <w:bCs/>
          <w:i/>
          <w:iCs/>
          <w:sz w:val="24"/>
          <w:szCs w:val="24"/>
        </w:rPr>
        <w:t xml:space="preserve">f </w:t>
      </w:r>
      <w:r w:rsidRPr="00B90E3C">
        <w:rPr>
          <w:rFonts w:ascii="Times New Roman" w:hAnsi="Times New Roman" w:cs="Times New Roman"/>
          <w:b/>
          <w:bCs/>
          <w:i/>
          <w:iCs/>
          <w:sz w:val="24"/>
          <w:szCs w:val="24"/>
          <w:vertAlign w:val="superscript"/>
        </w:rPr>
        <w:t>′</w:t>
      </w:r>
      <w:r w:rsidRPr="00B90E3C">
        <w:rPr>
          <w:rFonts w:ascii="Times New Roman" w:hAnsi="Times New Roman" w:cs="Times New Roman"/>
          <w:b/>
          <w:bCs/>
          <w:i/>
          <w:iCs/>
          <w:sz w:val="24"/>
          <w:szCs w:val="24"/>
          <w:vertAlign w:val="subscript"/>
        </w:rPr>
        <w:t>c</w:t>
      </w:r>
      <w:r w:rsidRPr="00B90E3C">
        <w:rPr>
          <w:rFonts w:ascii="Times New Roman" w:hAnsi="Times New Roman" w:cs="Times New Roman"/>
          <w:sz w:val="24"/>
          <w:szCs w:val="24"/>
        </w:rPr>
        <w:t>) by 17.56%, 20.30%, 30.92%, 33.79%, and 41.04% respectively.</w:t>
      </w:r>
      <w:r w:rsidRPr="00B90E3C">
        <w:rPr>
          <w:rFonts w:ascii="Times New Roman" w:hAnsi="Times New Roman" w:cs="Times New Roman"/>
          <w:sz w:val="28"/>
          <w:szCs w:val="28"/>
        </w:rPr>
        <w:t xml:space="preserve"> </w:t>
      </w:r>
      <w:r w:rsidRPr="00B90E3C">
        <w:rPr>
          <w:rFonts w:ascii="Times New Roman" w:hAnsi="Times New Roman" w:cs="Times New Roman"/>
          <w:sz w:val="24"/>
          <w:szCs w:val="24"/>
        </w:rPr>
        <w:t>This can be explained by the high pozzolanic reaction of silica fume particles with calcium hydroxide released from cement hydration leading to pore size and grain size refinement processes which can strengthen the microstructure and reducing the microcracking.</w:t>
      </w:r>
      <w:r>
        <w:rPr>
          <w:rFonts w:ascii="Times New Roman" w:hAnsi="Times New Roman" w:cs="Times New Roman"/>
          <w:sz w:val="24"/>
          <w:szCs w:val="24"/>
        </w:rPr>
        <w:t xml:space="preserve"> </w:t>
      </w:r>
      <w:r w:rsidRPr="00B90E3C">
        <w:rPr>
          <w:rFonts w:ascii="Times New Roman" w:hAnsi="Times New Roman" w:cs="Times New Roman"/>
          <w:sz w:val="24"/>
          <w:szCs w:val="24"/>
        </w:rPr>
        <w:t>The extreme fineness of the silica fume particles provides nucleation sites for calcium hydroxide and the additional contribution to the progress of hydration of the cement occurs.</w:t>
      </w:r>
      <w:r>
        <w:rPr>
          <w:rFonts w:ascii="Times New Roman" w:hAnsi="Times New Roman" w:cs="Times New Roman"/>
          <w:sz w:val="24"/>
          <w:szCs w:val="24"/>
        </w:rPr>
        <w:t xml:space="preserve"> </w:t>
      </w:r>
      <w:r w:rsidRPr="00B90E3C">
        <w:rPr>
          <w:rFonts w:ascii="Times New Roman" w:hAnsi="Times New Roman" w:cs="Times New Roman"/>
          <w:sz w:val="24"/>
          <w:szCs w:val="24"/>
        </w:rPr>
        <w:t>The beneficial effects of silica fume are not limited to its pozzolanic reaction</w:t>
      </w:r>
      <w:r>
        <w:rPr>
          <w:rFonts w:ascii="Times New Roman" w:hAnsi="Times New Roman" w:cs="Times New Roman"/>
          <w:sz w:val="24"/>
          <w:szCs w:val="24"/>
        </w:rPr>
        <w:t>.</w:t>
      </w:r>
      <w:r w:rsidRPr="00B90E3C">
        <w:rPr>
          <w:rFonts w:ascii="Times New Roman" w:hAnsi="Times New Roman" w:cs="Times New Roman"/>
          <w:sz w:val="24"/>
          <w:szCs w:val="24"/>
        </w:rPr>
        <w:t xml:space="preserve"> </w:t>
      </w:r>
      <w:r>
        <w:rPr>
          <w:rFonts w:ascii="Times New Roman" w:hAnsi="Times New Roman" w:cs="Times New Roman"/>
          <w:sz w:val="24"/>
          <w:szCs w:val="24"/>
        </w:rPr>
        <w:t>T</w:t>
      </w:r>
      <w:r w:rsidRPr="00B90E3C">
        <w:rPr>
          <w:rFonts w:ascii="Times New Roman" w:hAnsi="Times New Roman" w:cs="Times New Roman"/>
          <w:sz w:val="24"/>
          <w:szCs w:val="24"/>
        </w:rPr>
        <w:t>here is also a physical effect which comes from the enhanced particle packing</w:t>
      </w:r>
      <w:r>
        <w:rPr>
          <w:rFonts w:ascii="Times New Roman" w:hAnsi="Times New Roman" w:cs="Times New Roman"/>
          <w:sz w:val="24"/>
          <w:szCs w:val="24"/>
        </w:rPr>
        <w:t>.</w:t>
      </w:r>
      <w:r w:rsidRPr="00B90E3C">
        <w:rPr>
          <w:rFonts w:ascii="Times New Roman" w:hAnsi="Times New Roman" w:cs="Times New Roman"/>
          <w:sz w:val="24"/>
          <w:szCs w:val="24"/>
        </w:rPr>
        <w:t xml:space="preserve"> </w:t>
      </w:r>
      <w:r>
        <w:rPr>
          <w:rFonts w:ascii="Times New Roman" w:hAnsi="Times New Roman" w:cs="Times New Roman"/>
          <w:sz w:val="24"/>
          <w:szCs w:val="24"/>
        </w:rPr>
        <w:t>T</w:t>
      </w:r>
      <w:r w:rsidRPr="00B90E3C">
        <w:rPr>
          <w:rFonts w:ascii="Times New Roman" w:hAnsi="Times New Roman" w:cs="Times New Roman"/>
          <w:sz w:val="24"/>
          <w:szCs w:val="24"/>
        </w:rPr>
        <w:t>his leads to improving the microstructure of RPC matrix and increase its density</w:t>
      </w:r>
      <w:r>
        <w:rPr>
          <w:rFonts w:ascii="Times New Roman" w:hAnsi="Times New Roman" w:cs="Times New Roman"/>
          <w:sz w:val="24"/>
          <w:szCs w:val="24"/>
        </w:rPr>
        <w:t xml:space="preserve"> [</w:t>
      </w:r>
      <w:r w:rsidRPr="00707A7B">
        <w:rPr>
          <w:rFonts w:ascii="Times New Roman" w:hAnsi="Times New Roman" w:cs="Times New Roman"/>
          <w:sz w:val="24"/>
          <w:szCs w:val="24"/>
        </w:rPr>
        <w:t>Neville</w:t>
      </w:r>
      <w:r>
        <w:rPr>
          <w:rFonts w:ascii="Times New Roman" w:hAnsi="Times New Roman" w:cs="Times New Roman"/>
          <w:sz w:val="24"/>
          <w:szCs w:val="24"/>
        </w:rPr>
        <w:t>, 2005].</w:t>
      </w:r>
    </w:p>
    <w:p w:rsidR="00B62DEB" w:rsidRDefault="00B62DEB" w:rsidP="009B60A6">
      <w:pPr>
        <w:spacing w:after="0" w:line="240" w:lineRule="auto"/>
        <w:ind w:firstLine="540"/>
        <w:jc w:val="both"/>
        <w:rPr>
          <w:rFonts w:ascii="Times New Roman" w:hAnsi="Times New Roman" w:cs="Times New Roman"/>
          <w:sz w:val="24"/>
          <w:szCs w:val="24"/>
        </w:rPr>
      </w:pPr>
    </w:p>
    <w:p w:rsidR="00B62DEB" w:rsidRDefault="00B62DEB" w:rsidP="009B60A6">
      <w:pPr>
        <w:spacing w:after="0" w:line="240" w:lineRule="auto"/>
        <w:ind w:firstLine="540"/>
        <w:jc w:val="both"/>
        <w:rPr>
          <w:rFonts w:ascii="Times New Roman" w:hAnsi="Times New Roman" w:cs="Times New Roman"/>
          <w:sz w:val="24"/>
          <w:szCs w:val="24"/>
        </w:rPr>
      </w:pPr>
    </w:p>
    <w:p w:rsidR="00B62DEB" w:rsidRDefault="00B62DEB" w:rsidP="009B60A6">
      <w:pPr>
        <w:spacing w:after="0" w:line="240" w:lineRule="auto"/>
        <w:ind w:firstLine="540"/>
        <w:jc w:val="both"/>
        <w:rPr>
          <w:rFonts w:ascii="Times New Roman" w:hAnsi="Times New Roman" w:cs="Times New Roman"/>
          <w:sz w:val="24"/>
          <w:szCs w:val="24"/>
        </w:rPr>
      </w:pPr>
    </w:p>
    <w:p w:rsidR="00B62DEB" w:rsidRDefault="00B62DEB" w:rsidP="009B60A6">
      <w:pPr>
        <w:spacing w:after="0" w:line="240" w:lineRule="auto"/>
        <w:ind w:firstLine="540"/>
        <w:jc w:val="both"/>
        <w:rPr>
          <w:rFonts w:ascii="Times New Roman" w:hAnsi="Times New Roman" w:cs="Times New Roman"/>
          <w:sz w:val="24"/>
          <w:szCs w:val="24"/>
        </w:rPr>
      </w:pPr>
    </w:p>
    <w:p w:rsidR="00B62DEB" w:rsidRDefault="00B62DEB" w:rsidP="009B60A6">
      <w:pPr>
        <w:spacing w:after="0" w:line="240" w:lineRule="auto"/>
        <w:ind w:firstLine="540"/>
        <w:jc w:val="both"/>
        <w:rPr>
          <w:rFonts w:ascii="Times New Roman" w:hAnsi="Times New Roman" w:cs="Times New Roman"/>
          <w:sz w:val="24"/>
          <w:szCs w:val="24"/>
        </w:rPr>
      </w:pPr>
    </w:p>
    <w:p w:rsidR="00B62DEB" w:rsidRDefault="00B62DEB" w:rsidP="009B60A6">
      <w:pPr>
        <w:spacing w:after="0" w:line="240" w:lineRule="auto"/>
        <w:jc w:val="center"/>
        <w:rPr>
          <w:rFonts w:ascii="Times New Roman" w:hAnsi="Times New Roman" w:cs="Times New Roman"/>
          <w:b/>
          <w:bCs/>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3pt;margin-top:0;width:319.05pt;height:27pt;z-index:251658240;mso-wrap-style:none" filled="f" stroked="f">
            <v:textbox>
              <w:txbxContent>
                <w:p w:rsidR="00B62DEB" w:rsidRPr="003D228E" w:rsidRDefault="00B62DEB" w:rsidP="003D228E">
                  <w:pPr>
                    <w:spacing w:after="120"/>
                    <w:jc w:val="center"/>
                    <w:rPr>
                      <w:b/>
                      <w:bCs/>
                    </w:rPr>
                  </w:pPr>
                  <w:r w:rsidRPr="00122E12">
                    <w:rPr>
                      <w:rFonts w:ascii="Times New Roman" w:hAnsi="Times New Roman" w:cs="Times New Roman"/>
                      <w:b/>
                      <w:bCs/>
                      <w:sz w:val="24"/>
                      <w:szCs w:val="24"/>
                    </w:rPr>
                    <w:t>Table (3): Cube and cylinder compressive strengths of RPC</w:t>
                  </w:r>
                </w:p>
              </w:txbxContent>
            </v:textbox>
          </v:shape>
        </w:pict>
      </w:r>
    </w:p>
    <w:p w:rsidR="00B62DEB" w:rsidRPr="00107BBD" w:rsidRDefault="00B62DEB" w:rsidP="009B60A6">
      <w:pPr>
        <w:spacing w:after="0" w:line="240" w:lineRule="auto"/>
        <w:rPr>
          <w:rFonts w:ascii="Times New Roman" w:hAnsi="Times New Roman" w:cs="Times New Roman"/>
          <w:sz w:val="2"/>
          <w:szCs w:val="2"/>
        </w:rPr>
      </w:pPr>
      <w:r>
        <w:rPr>
          <w:noProof/>
        </w:rPr>
        <w:pict>
          <v:shape id="_x0000_s1027" type="#_x0000_t202" style="position:absolute;margin-left:0;margin-top:7.2pt;width:441pt;height:364.1pt;z-index:251659264" filled="f" stroked="f">
            <v:textbox style="mso-next-textbox:#_x0000_s1027">
              <w:txbxContent>
                <w:tbl>
                  <w:tblPr>
                    <w:tblW w:w="8326"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tblPr>
                  <w:tblGrid>
                    <w:gridCol w:w="817"/>
                    <w:gridCol w:w="1134"/>
                    <w:gridCol w:w="709"/>
                    <w:gridCol w:w="709"/>
                    <w:gridCol w:w="850"/>
                    <w:gridCol w:w="1134"/>
                    <w:gridCol w:w="851"/>
                    <w:gridCol w:w="1268"/>
                    <w:gridCol w:w="854"/>
                  </w:tblGrid>
                  <w:tr w:rsidR="00B62DEB" w:rsidRPr="00E04006">
                    <w:trPr>
                      <w:trHeight w:hRule="exact" w:val="1342"/>
                    </w:trPr>
                    <w:tc>
                      <w:tcPr>
                        <w:tcW w:w="817" w:type="dxa"/>
                        <w:tcBorders>
                          <w:top w:val="thinThickSmallGap" w:sz="24" w:space="0" w:color="auto"/>
                          <w:bottom w:val="single" w:sz="12"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b/>
                            <w:bCs/>
                            <w:sz w:val="18"/>
                            <w:szCs w:val="18"/>
                          </w:rPr>
                        </w:pPr>
                        <w:r w:rsidRPr="00E04006">
                          <w:rPr>
                            <w:rFonts w:ascii="Times New Roman" w:hAnsi="Times New Roman" w:cs="Times New Roman"/>
                            <w:b/>
                            <w:bCs/>
                            <w:sz w:val="18"/>
                            <w:szCs w:val="18"/>
                          </w:rPr>
                          <w:t>Group</w:t>
                        </w:r>
                      </w:p>
                    </w:tc>
                    <w:tc>
                      <w:tcPr>
                        <w:tcW w:w="1134" w:type="dxa"/>
                        <w:tcBorders>
                          <w:top w:val="thinThickSmallGap" w:sz="24" w:space="0" w:color="auto"/>
                          <w:bottom w:val="single" w:sz="12"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b/>
                            <w:bCs/>
                            <w:sz w:val="18"/>
                            <w:szCs w:val="18"/>
                          </w:rPr>
                        </w:pPr>
                        <w:r w:rsidRPr="00E04006">
                          <w:rPr>
                            <w:rFonts w:ascii="Times New Roman" w:hAnsi="Times New Roman" w:cs="Times New Roman"/>
                            <w:b/>
                            <w:bCs/>
                            <w:sz w:val="18"/>
                            <w:szCs w:val="18"/>
                          </w:rPr>
                          <w:t>Mix</w:t>
                        </w:r>
                      </w:p>
                      <w:p w:rsidR="00B62DEB" w:rsidRPr="00E04006" w:rsidRDefault="00B62DEB" w:rsidP="007055BB">
                        <w:pPr>
                          <w:spacing w:after="0" w:line="240" w:lineRule="auto"/>
                          <w:jc w:val="center"/>
                          <w:rPr>
                            <w:rFonts w:ascii="Times New Roman" w:hAnsi="Times New Roman" w:cs="Times New Roman"/>
                            <w:b/>
                            <w:bCs/>
                            <w:sz w:val="18"/>
                            <w:szCs w:val="18"/>
                          </w:rPr>
                        </w:pPr>
                        <w:r w:rsidRPr="00E04006">
                          <w:rPr>
                            <w:rFonts w:ascii="Times New Roman" w:hAnsi="Times New Roman" w:cs="Times New Roman"/>
                            <w:b/>
                            <w:bCs/>
                            <w:sz w:val="18"/>
                            <w:szCs w:val="18"/>
                          </w:rPr>
                          <w:t>Symbol</w:t>
                        </w:r>
                      </w:p>
                    </w:tc>
                    <w:tc>
                      <w:tcPr>
                        <w:tcW w:w="709" w:type="dxa"/>
                        <w:tcBorders>
                          <w:top w:val="thinThickSmallGap" w:sz="24" w:space="0" w:color="auto"/>
                          <w:bottom w:val="single" w:sz="12"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b/>
                            <w:bCs/>
                            <w:sz w:val="18"/>
                            <w:szCs w:val="18"/>
                          </w:rPr>
                        </w:pPr>
                        <w:r w:rsidRPr="00E04006">
                          <w:rPr>
                            <w:rFonts w:ascii="Times New Roman" w:hAnsi="Times New Roman" w:cs="Times New Roman"/>
                            <w:b/>
                            <w:bCs/>
                            <w:sz w:val="18"/>
                            <w:szCs w:val="18"/>
                          </w:rPr>
                          <w:t>Silica Fume</w:t>
                        </w:r>
                      </w:p>
                      <w:p w:rsidR="00B62DEB" w:rsidRPr="00E04006" w:rsidRDefault="00B62DEB" w:rsidP="007055BB">
                        <w:pPr>
                          <w:spacing w:after="0" w:line="240" w:lineRule="auto"/>
                          <w:jc w:val="center"/>
                          <w:rPr>
                            <w:rFonts w:ascii="Times New Roman" w:hAnsi="Times New Roman" w:cs="Times New Roman"/>
                            <w:b/>
                            <w:bCs/>
                            <w:sz w:val="18"/>
                            <w:szCs w:val="18"/>
                          </w:rPr>
                        </w:pPr>
                        <w:r w:rsidRPr="00E04006">
                          <w:rPr>
                            <w:rFonts w:ascii="Times New Roman" w:hAnsi="Times New Roman" w:cs="Times New Roman"/>
                            <w:b/>
                            <w:bCs/>
                            <w:sz w:val="18"/>
                            <w:szCs w:val="18"/>
                          </w:rPr>
                          <w:t>(SF) (%)</w:t>
                        </w:r>
                      </w:p>
                    </w:tc>
                    <w:tc>
                      <w:tcPr>
                        <w:tcW w:w="709" w:type="dxa"/>
                        <w:tcBorders>
                          <w:top w:val="thinThickSmallGap" w:sz="24" w:space="0" w:color="auto"/>
                          <w:bottom w:val="single" w:sz="12"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b/>
                            <w:bCs/>
                            <w:sz w:val="18"/>
                            <w:szCs w:val="18"/>
                          </w:rPr>
                        </w:pPr>
                        <w:r w:rsidRPr="00E04006">
                          <w:rPr>
                            <w:rFonts w:ascii="Times New Roman" w:hAnsi="Times New Roman" w:cs="Times New Roman"/>
                            <w:b/>
                            <w:bCs/>
                            <w:sz w:val="18"/>
                            <w:szCs w:val="18"/>
                          </w:rPr>
                          <w:t>Steel fibers</w:t>
                        </w:r>
                      </w:p>
                      <w:p w:rsidR="00B62DEB" w:rsidRPr="00E04006" w:rsidRDefault="00B62DEB" w:rsidP="007055BB">
                        <w:pPr>
                          <w:spacing w:after="0" w:line="240" w:lineRule="auto"/>
                          <w:jc w:val="center"/>
                          <w:rPr>
                            <w:rFonts w:ascii="Times New Roman" w:hAnsi="Times New Roman" w:cs="Times New Roman"/>
                            <w:b/>
                            <w:bCs/>
                            <w:sz w:val="18"/>
                            <w:szCs w:val="18"/>
                          </w:rPr>
                        </w:pPr>
                        <w:r w:rsidRPr="00E04006">
                          <w:rPr>
                            <w:rFonts w:ascii="Times New Roman" w:hAnsi="Times New Roman" w:cs="Times New Roman"/>
                            <w:b/>
                            <w:bCs/>
                            <w:sz w:val="18"/>
                            <w:szCs w:val="18"/>
                          </w:rPr>
                          <w:t>(V</w:t>
                        </w:r>
                        <w:r w:rsidRPr="00E04006">
                          <w:rPr>
                            <w:rFonts w:ascii="Times New Roman" w:hAnsi="Times New Roman" w:cs="Times New Roman"/>
                            <w:b/>
                            <w:bCs/>
                            <w:sz w:val="18"/>
                            <w:szCs w:val="18"/>
                            <w:vertAlign w:val="subscript"/>
                          </w:rPr>
                          <w:t>f</w:t>
                        </w:r>
                        <w:r w:rsidRPr="00E04006">
                          <w:rPr>
                            <w:rFonts w:ascii="Times New Roman" w:hAnsi="Times New Roman" w:cs="Times New Roman"/>
                            <w:b/>
                            <w:bCs/>
                            <w:sz w:val="18"/>
                            <w:szCs w:val="18"/>
                          </w:rPr>
                          <w:t>) (%)</w:t>
                        </w:r>
                      </w:p>
                    </w:tc>
                    <w:tc>
                      <w:tcPr>
                        <w:tcW w:w="850" w:type="dxa"/>
                        <w:tcBorders>
                          <w:top w:val="thinThickSmallGap" w:sz="24" w:space="0" w:color="auto"/>
                          <w:bottom w:val="single" w:sz="12"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b/>
                            <w:bCs/>
                            <w:i/>
                            <w:iCs/>
                            <w:sz w:val="18"/>
                            <w:szCs w:val="18"/>
                          </w:rPr>
                        </w:pPr>
                        <w:r w:rsidRPr="00E04006">
                          <w:rPr>
                            <w:rFonts w:ascii="Times New Roman" w:hAnsi="Times New Roman" w:cs="Times New Roman"/>
                            <w:b/>
                            <w:bCs/>
                            <w:i/>
                            <w:iCs/>
                            <w:sz w:val="18"/>
                            <w:szCs w:val="18"/>
                          </w:rPr>
                          <w:t>f</w:t>
                        </w:r>
                        <w:r w:rsidRPr="00E04006">
                          <w:rPr>
                            <w:rFonts w:ascii="Times New Roman" w:hAnsi="Times New Roman" w:cs="Times New Roman"/>
                            <w:b/>
                            <w:bCs/>
                            <w:i/>
                            <w:iCs/>
                            <w:sz w:val="18"/>
                            <w:szCs w:val="18"/>
                            <w:vertAlign w:val="subscript"/>
                          </w:rPr>
                          <w:t>cu</w:t>
                        </w:r>
                      </w:p>
                      <w:p w:rsidR="00B62DEB" w:rsidRPr="00E04006" w:rsidRDefault="00B62DEB" w:rsidP="007055BB">
                        <w:pPr>
                          <w:spacing w:after="0" w:line="240" w:lineRule="auto"/>
                          <w:jc w:val="center"/>
                          <w:rPr>
                            <w:rFonts w:ascii="Times New Roman" w:hAnsi="Times New Roman" w:cs="Times New Roman"/>
                            <w:b/>
                            <w:bCs/>
                            <w:i/>
                            <w:iCs/>
                            <w:sz w:val="18"/>
                            <w:szCs w:val="18"/>
                          </w:rPr>
                        </w:pPr>
                        <w:r w:rsidRPr="00E04006">
                          <w:rPr>
                            <w:rFonts w:ascii="Times New Roman" w:hAnsi="Times New Roman" w:cs="Times New Roman"/>
                            <w:b/>
                            <w:bCs/>
                            <w:sz w:val="18"/>
                            <w:szCs w:val="18"/>
                          </w:rPr>
                          <w:t>(MPa)</w:t>
                        </w:r>
                      </w:p>
                    </w:tc>
                    <w:tc>
                      <w:tcPr>
                        <w:tcW w:w="1134" w:type="dxa"/>
                        <w:tcBorders>
                          <w:top w:val="thinThickSmallGap" w:sz="24" w:space="0" w:color="auto"/>
                          <w:bottom w:val="single" w:sz="12"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b/>
                            <w:bCs/>
                            <w:i/>
                            <w:iCs/>
                            <w:sz w:val="18"/>
                            <w:szCs w:val="18"/>
                          </w:rPr>
                        </w:pPr>
                        <w:r w:rsidRPr="00E04006">
                          <w:rPr>
                            <w:rFonts w:ascii="Times New Roman" w:hAnsi="Times New Roman" w:cs="Times New Roman"/>
                            <w:b/>
                            <w:bCs/>
                            <w:sz w:val="18"/>
                            <w:szCs w:val="18"/>
                          </w:rPr>
                          <w:t xml:space="preserve">%Increase in </w:t>
                        </w:r>
                        <w:r w:rsidRPr="00E04006">
                          <w:rPr>
                            <w:rFonts w:ascii="Times New Roman" w:hAnsi="Times New Roman" w:cs="Times New Roman"/>
                            <w:b/>
                            <w:bCs/>
                            <w:i/>
                            <w:iCs/>
                            <w:sz w:val="18"/>
                            <w:szCs w:val="18"/>
                          </w:rPr>
                          <w:t>f</w:t>
                        </w:r>
                        <w:r w:rsidRPr="00E04006">
                          <w:rPr>
                            <w:rFonts w:ascii="Times New Roman" w:hAnsi="Times New Roman" w:cs="Times New Roman"/>
                            <w:b/>
                            <w:bCs/>
                            <w:i/>
                            <w:iCs/>
                            <w:sz w:val="18"/>
                            <w:szCs w:val="18"/>
                            <w:vertAlign w:val="subscript"/>
                          </w:rPr>
                          <w:t>cu</w:t>
                        </w:r>
                        <w:r w:rsidRPr="00E04006">
                          <w:rPr>
                            <w:rFonts w:ascii="Times New Roman" w:hAnsi="Times New Roman" w:cs="Times New Roman"/>
                            <w:b/>
                            <w:bCs/>
                            <w:sz w:val="18"/>
                            <w:szCs w:val="18"/>
                          </w:rPr>
                          <w:t xml:space="preserve"> with respect to the first mix in each group</w:t>
                        </w:r>
                      </w:p>
                    </w:tc>
                    <w:tc>
                      <w:tcPr>
                        <w:tcW w:w="851" w:type="dxa"/>
                        <w:tcBorders>
                          <w:top w:val="thinThickSmallGap" w:sz="24" w:space="0" w:color="auto"/>
                          <w:bottom w:val="single" w:sz="12"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b/>
                            <w:bCs/>
                            <w:i/>
                            <w:iCs/>
                            <w:sz w:val="18"/>
                            <w:szCs w:val="18"/>
                          </w:rPr>
                        </w:pPr>
                        <w:r w:rsidRPr="00E04006">
                          <w:rPr>
                            <w:rFonts w:ascii="Times New Roman" w:hAnsi="Times New Roman" w:cs="Times New Roman"/>
                            <w:b/>
                            <w:bCs/>
                            <w:i/>
                            <w:iCs/>
                            <w:sz w:val="18"/>
                            <w:szCs w:val="18"/>
                          </w:rPr>
                          <w:t xml:space="preserve">f </w:t>
                        </w:r>
                        <w:r w:rsidRPr="00E04006">
                          <w:rPr>
                            <w:rFonts w:ascii="Times New Roman" w:hAnsi="Times New Roman" w:cs="Times New Roman"/>
                            <w:b/>
                            <w:bCs/>
                            <w:i/>
                            <w:iCs/>
                            <w:sz w:val="18"/>
                            <w:szCs w:val="18"/>
                            <w:vertAlign w:val="superscript"/>
                          </w:rPr>
                          <w:t>'</w:t>
                        </w:r>
                        <w:r w:rsidRPr="00E04006">
                          <w:rPr>
                            <w:rFonts w:ascii="Times New Roman" w:hAnsi="Times New Roman" w:cs="Times New Roman"/>
                            <w:b/>
                            <w:bCs/>
                            <w:i/>
                            <w:iCs/>
                            <w:sz w:val="18"/>
                            <w:szCs w:val="18"/>
                            <w:vertAlign w:val="subscript"/>
                          </w:rPr>
                          <w:t>c</w:t>
                        </w:r>
                      </w:p>
                      <w:p w:rsidR="00B62DEB" w:rsidRPr="00E04006" w:rsidRDefault="00B62DEB" w:rsidP="007055BB">
                        <w:pPr>
                          <w:spacing w:after="0" w:line="240" w:lineRule="auto"/>
                          <w:jc w:val="center"/>
                          <w:rPr>
                            <w:rFonts w:ascii="Times New Roman" w:hAnsi="Times New Roman" w:cs="Times New Roman"/>
                            <w:b/>
                            <w:bCs/>
                            <w:sz w:val="18"/>
                            <w:szCs w:val="18"/>
                          </w:rPr>
                        </w:pPr>
                        <w:r w:rsidRPr="00E04006">
                          <w:rPr>
                            <w:rFonts w:ascii="Times New Roman" w:hAnsi="Times New Roman" w:cs="Times New Roman"/>
                            <w:b/>
                            <w:bCs/>
                            <w:sz w:val="18"/>
                            <w:szCs w:val="18"/>
                          </w:rPr>
                          <w:t>(MPa)</w:t>
                        </w:r>
                      </w:p>
                    </w:tc>
                    <w:tc>
                      <w:tcPr>
                        <w:tcW w:w="1268" w:type="dxa"/>
                        <w:tcBorders>
                          <w:top w:val="thinThickSmallGap" w:sz="24" w:space="0" w:color="auto"/>
                          <w:bottom w:val="single" w:sz="12"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b/>
                            <w:bCs/>
                            <w:sz w:val="18"/>
                            <w:szCs w:val="18"/>
                          </w:rPr>
                        </w:pPr>
                        <w:r w:rsidRPr="00E04006">
                          <w:rPr>
                            <w:rFonts w:ascii="Times New Roman" w:hAnsi="Times New Roman" w:cs="Times New Roman"/>
                            <w:b/>
                            <w:bCs/>
                            <w:sz w:val="18"/>
                            <w:szCs w:val="18"/>
                          </w:rPr>
                          <w:t xml:space="preserve">%Increase in </w:t>
                        </w:r>
                        <w:r w:rsidRPr="00E04006">
                          <w:rPr>
                            <w:rFonts w:ascii="Times New Roman" w:hAnsi="Times New Roman" w:cs="Times New Roman"/>
                            <w:b/>
                            <w:bCs/>
                            <w:i/>
                            <w:iCs/>
                            <w:sz w:val="18"/>
                            <w:szCs w:val="18"/>
                          </w:rPr>
                          <w:t xml:space="preserve"> f </w:t>
                        </w:r>
                        <w:r w:rsidRPr="00E04006">
                          <w:rPr>
                            <w:rFonts w:ascii="Times New Roman" w:hAnsi="Times New Roman" w:cs="Times New Roman"/>
                            <w:b/>
                            <w:bCs/>
                            <w:i/>
                            <w:iCs/>
                            <w:sz w:val="18"/>
                            <w:szCs w:val="18"/>
                            <w:vertAlign w:val="superscript"/>
                          </w:rPr>
                          <w:t>'</w:t>
                        </w:r>
                        <w:r w:rsidRPr="00E04006">
                          <w:rPr>
                            <w:rFonts w:ascii="Times New Roman" w:hAnsi="Times New Roman" w:cs="Times New Roman"/>
                            <w:b/>
                            <w:bCs/>
                            <w:i/>
                            <w:iCs/>
                            <w:sz w:val="18"/>
                            <w:szCs w:val="18"/>
                            <w:vertAlign w:val="subscript"/>
                          </w:rPr>
                          <w:t>c</w:t>
                        </w:r>
                        <w:r w:rsidRPr="00E04006">
                          <w:rPr>
                            <w:rFonts w:ascii="Times New Roman" w:hAnsi="Times New Roman" w:cs="Times New Roman"/>
                            <w:b/>
                            <w:bCs/>
                            <w:sz w:val="18"/>
                            <w:szCs w:val="18"/>
                          </w:rPr>
                          <w:t xml:space="preserve"> with respect to the first mix in each group</w:t>
                        </w:r>
                      </w:p>
                    </w:tc>
                    <w:tc>
                      <w:tcPr>
                        <w:tcW w:w="854" w:type="dxa"/>
                        <w:tcBorders>
                          <w:top w:val="thinThickSmallGap" w:sz="24" w:space="0" w:color="auto"/>
                          <w:bottom w:val="single" w:sz="12" w:space="0" w:color="auto"/>
                        </w:tcBorders>
                        <w:shd w:val="clear" w:color="auto" w:fill="F2F2F2"/>
                        <w:vAlign w:val="center"/>
                      </w:tcPr>
                      <w:p w:rsidR="00B62DEB" w:rsidRPr="00E04006" w:rsidRDefault="00B62DEB" w:rsidP="007055BB">
                        <w:pPr>
                          <w:spacing w:after="0" w:line="240" w:lineRule="auto"/>
                          <w:jc w:val="center"/>
                          <w:rPr>
                            <w:rFonts w:ascii="Arial" w:hAnsi="Arial"/>
                            <w:b/>
                            <w:bCs/>
                            <w:i/>
                            <w:iCs/>
                            <w:sz w:val="18"/>
                            <w:szCs w:val="18"/>
                            <w:vertAlign w:val="subscript"/>
                          </w:rPr>
                        </w:pPr>
                        <w:r w:rsidRPr="00E04006">
                          <w:rPr>
                            <w:rFonts w:ascii="Times New Roman" w:hAnsi="Times New Roman" w:cs="Times New Roman"/>
                            <w:b/>
                            <w:bCs/>
                            <w:i/>
                            <w:iCs/>
                            <w:sz w:val="18"/>
                            <w:szCs w:val="18"/>
                          </w:rPr>
                          <w:t>f</w:t>
                        </w:r>
                        <w:r w:rsidRPr="00E04006">
                          <w:rPr>
                            <w:rFonts w:ascii="Times New Roman" w:hAnsi="Times New Roman" w:cs="Times New Roman"/>
                            <w:b/>
                            <w:bCs/>
                            <w:i/>
                            <w:iCs/>
                            <w:sz w:val="18"/>
                            <w:szCs w:val="18"/>
                            <w:vertAlign w:val="subscript"/>
                          </w:rPr>
                          <w:t>cu</w:t>
                        </w:r>
                        <w:r w:rsidRPr="00E04006">
                          <w:rPr>
                            <w:rFonts w:ascii="Times New Roman" w:hAnsi="Times New Roman" w:cs="Times New Roman"/>
                            <w:b/>
                            <w:bCs/>
                            <w:i/>
                            <w:iCs/>
                            <w:sz w:val="18"/>
                            <w:szCs w:val="18"/>
                          </w:rPr>
                          <w:t xml:space="preserve">/ f </w:t>
                        </w:r>
                        <w:r w:rsidRPr="00E04006">
                          <w:rPr>
                            <w:rFonts w:ascii="Times New Roman" w:hAnsi="Times New Roman" w:cs="Times New Roman"/>
                            <w:b/>
                            <w:bCs/>
                            <w:i/>
                            <w:iCs/>
                            <w:sz w:val="18"/>
                            <w:szCs w:val="18"/>
                            <w:vertAlign w:val="superscript"/>
                          </w:rPr>
                          <w:t>′</w:t>
                        </w:r>
                        <w:r w:rsidRPr="00E04006">
                          <w:rPr>
                            <w:rFonts w:ascii="Times New Roman" w:hAnsi="Times New Roman" w:cs="Times New Roman"/>
                            <w:b/>
                            <w:bCs/>
                            <w:i/>
                            <w:iCs/>
                            <w:sz w:val="18"/>
                            <w:szCs w:val="18"/>
                            <w:vertAlign w:val="subscript"/>
                          </w:rPr>
                          <w:t>c</w:t>
                        </w:r>
                      </w:p>
                    </w:tc>
                  </w:tr>
                  <w:tr w:rsidR="00B62DEB" w:rsidRPr="00E04006">
                    <w:trPr>
                      <w:trHeight w:hRule="exact" w:val="454"/>
                    </w:trPr>
                    <w:tc>
                      <w:tcPr>
                        <w:tcW w:w="817" w:type="dxa"/>
                        <w:vMerge w:val="restart"/>
                        <w:tcBorders>
                          <w:top w:val="single" w:sz="12"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w:t>
                        </w:r>
                      </w:p>
                    </w:tc>
                    <w:tc>
                      <w:tcPr>
                        <w:tcW w:w="1134" w:type="dxa"/>
                        <w:tcBorders>
                          <w:top w:val="single" w:sz="12"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b/>
                            <w:bCs/>
                          </w:rPr>
                        </w:pPr>
                        <w:r w:rsidRPr="00E04006">
                          <w:rPr>
                            <w:rFonts w:ascii="Times New Roman" w:hAnsi="Times New Roman" w:cs="Times New Roman"/>
                            <w:b/>
                            <w:bCs/>
                          </w:rPr>
                          <w:t>MSP-N</w:t>
                        </w:r>
                      </w:p>
                    </w:tc>
                    <w:tc>
                      <w:tcPr>
                        <w:tcW w:w="709" w:type="dxa"/>
                        <w:tcBorders>
                          <w:top w:val="single" w:sz="12"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15%</w:t>
                        </w:r>
                      </w:p>
                    </w:tc>
                    <w:tc>
                      <w:tcPr>
                        <w:tcW w:w="709" w:type="dxa"/>
                        <w:tcBorders>
                          <w:top w:val="single" w:sz="12"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850" w:type="dxa"/>
                        <w:tcBorders>
                          <w:top w:val="single" w:sz="12"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126.84</w:t>
                        </w:r>
                      </w:p>
                    </w:tc>
                    <w:tc>
                      <w:tcPr>
                        <w:tcW w:w="1134" w:type="dxa"/>
                        <w:tcBorders>
                          <w:top w:val="single" w:sz="12"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851" w:type="dxa"/>
                        <w:tcBorders>
                          <w:top w:val="single" w:sz="12"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118.91</w:t>
                        </w:r>
                      </w:p>
                    </w:tc>
                    <w:tc>
                      <w:tcPr>
                        <w:tcW w:w="1268" w:type="dxa"/>
                        <w:tcBorders>
                          <w:top w:val="single" w:sz="12"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854" w:type="dxa"/>
                        <w:tcBorders>
                          <w:top w:val="single" w:sz="12"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1.067</w:t>
                        </w:r>
                      </w:p>
                    </w:tc>
                  </w:tr>
                  <w:tr w:rsidR="00B62DEB" w:rsidRPr="00E04006">
                    <w:trPr>
                      <w:trHeight w:hRule="exact" w:val="454"/>
                    </w:trPr>
                    <w:tc>
                      <w:tcPr>
                        <w:tcW w:w="817" w:type="dxa"/>
                        <w:vMerge/>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p>
                    </w:tc>
                    <w:tc>
                      <w:tcPr>
                        <w:tcW w:w="1134" w:type="dxa"/>
                        <w:tcBorders>
                          <w:bottom w:val="thinThickSmallGap" w:sz="18" w:space="0" w:color="auto"/>
                        </w:tcBorders>
                        <w:vAlign w:val="center"/>
                      </w:tcPr>
                      <w:p w:rsidR="00B62DEB" w:rsidRPr="00E04006" w:rsidRDefault="00B62DEB" w:rsidP="007055BB">
                        <w:pPr>
                          <w:spacing w:after="0" w:line="240" w:lineRule="auto"/>
                          <w:jc w:val="center"/>
                          <w:rPr>
                            <w:rFonts w:ascii="Times New Roman" w:hAnsi="Times New Roman" w:cs="Times New Roman"/>
                            <w:b/>
                            <w:bCs/>
                          </w:rPr>
                        </w:pPr>
                        <w:r w:rsidRPr="00E04006">
                          <w:rPr>
                            <w:rFonts w:ascii="Times New Roman" w:hAnsi="Times New Roman" w:cs="Times New Roman"/>
                            <w:b/>
                            <w:bCs/>
                          </w:rPr>
                          <w:t>MSP-P</w:t>
                        </w:r>
                      </w:p>
                    </w:tc>
                    <w:tc>
                      <w:tcPr>
                        <w:tcW w:w="709" w:type="dxa"/>
                        <w:tcBorders>
                          <w:bottom w:val="thinThickSmallGap" w:sz="18" w:space="0" w:color="auto"/>
                        </w:tcBorders>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15%</w:t>
                        </w:r>
                      </w:p>
                    </w:tc>
                    <w:tc>
                      <w:tcPr>
                        <w:tcW w:w="709" w:type="dxa"/>
                        <w:tcBorders>
                          <w:bottom w:val="thinThickSmallGap" w:sz="18" w:space="0" w:color="auto"/>
                        </w:tcBorders>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850"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139.56</w:t>
                        </w:r>
                      </w:p>
                    </w:tc>
                    <w:tc>
                      <w:tcPr>
                        <w:tcW w:w="1134"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10.03</w:t>
                        </w:r>
                      </w:p>
                    </w:tc>
                    <w:tc>
                      <w:tcPr>
                        <w:tcW w:w="851"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134.33</w:t>
                        </w:r>
                      </w:p>
                    </w:tc>
                    <w:tc>
                      <w:tcPr>
                        <w:tcW w:w="1268"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12.97</w:t>
                        </w:r>
                      </w:p>
                    </w:tc>
                    <w:tc>
                      <w:tcPr>
                        <w:tcW w:w="854"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1.039</w:t>
                        </w:r>
                      </w:p>
                    </w:tc>
                  </w:tr>
                  <w:tr w:rsidR="00B62DEB" w:rsidRPr="00E04006">
                    <w:trPr>
                      <w:trHeight w:hRule="exact" w:val="454"/>
                    </w:trPr>
                    <w:tc>
                      <w:tcPr>
                        <w:tcW w:w="817" w:type="dxa"/>
                        <w:vMerge w:val="restart"/>
                        <w:tcBorders>
                          <w:top w:val="thinThickSmallGap" w:sz="18"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134"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b/>
                            <w:bCs/>
                          </w:rPr>
                        </w:pPr>
                        <w:r w:rsidRPr="00E04006">
                          <w:rPr>
                            <w:rFonts w:ascii="Times New Roman" w:hAnsi="Times New Roman" w:cs="Times New Roman"/>
                            <w:b/>
                            <w:bCs/>
                          </w:rPr>
                          <w:t>MSF0</w:t>
                        </w:r>
                      </w:p>
                    </w:tc>
                    <w:tc>
                      <w:tcPr>
                        <w:tcW w:w="709"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709"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850"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118.26</w:t>
                        </w:r>
                      </w:p>
                    </w:tc>
                    <w:tc>
                      <w:tcPr>
                        <w:tcW w:w="1134"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851"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111.66</w:t>
                        </w:r>
                      </w:p>
                    </w:tc>
                    <w:tc>
                      <w:tcPr>
                        <w:tcW w:w="1268"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854"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1.059</w:t>
                        </w:r>
                      </w:p>
                    </w:tc>
                  </w:tr>
                  <w:tr w:rsidR="00B62DEB" w:rsidRPr="00E04006">
                    <w:trPr>
                      <w:trHeight w:hRule="exact" w:val="454"/>
                    </w:trPr>
                    <w:tc>
                      <w:tcPr>
                        <w:tcW w:w="817" w:type="dxa"/>
                        <w:vMerge/>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b/>
                            <w:bCs/>
                          </w:rPr>
                        </w:pPr>
                        <w:r w:rsidRPr="00E04006">
                          <w:rPr>
                            <w:rFonts w:ascii="Times New Roman" w:hAnsi="Times New Roman" w:cs="Times New Roman"/>
                            <w:b/>
                            <w:bCs/>
                          </w:rPr>
                          <w:t>MSF10</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850"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134.28</w:t>
                        </w: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13.54</w:t>
                        </w:r>
                      </w:p>
                    </w:tc>
                    <w:tc>
                      <w:tcPr>
                        <w:tcW w:w="851"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131.27</w:t>
                        </w:r>
                      </w:p>
                    </w:tc>
                    <w:tc>
                      <w:tcPr>
                        <w:tcW w:w="1268"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17.56</w:t>
                        </w:r>
                      </w:p>
                    </w:tc>
                    <w:tc>
                      <w:tcPr>
                        <w:tcW w:w="85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1.023</w:t>
                        </w:r>
                      </w:p>
                    </w:tc>
                  </w:tr>
                  <w:tr w:rsidR="00B62DEB" w:rsidRPr="00E04006">
                    <w:trPr>
                      <w:trHeight w:hRule="exact" w:val="454"/>
                    </w:trPr>
                    <w:tc>
                      <w:tcPr>
                        <w:tcW w:w="817" w:type="dxa"/>
                        <w:vMerge/>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b/>
                            <w:bCs/>
                          </w:rPr>
                        </w:pPr>
                        <w:r w:rsidRPr="00E04006">
                          <w:rPr>
                            <w:rFonts w:ascii="Times New Roman" w:hAnsi="Times New Roman" w:cs="Times New Roman"/>
                            <w:b/>
                            <w:bCs/>
                          </w:rPr>
                          <w:t>MSF15</w:t>
                        </w:r>
                        <w:r w:rsidRPr="00E04006">
                          <w:rPr>
                            <w:rFonts w:ascii="Times New Roman" w:hAnsi="Times New Roman" w:cs="Times New Roman"/>
                            <w:b/>
                            <w:bCs/>
                            <w:vertAlign w:val="superscript"/>
                          </w:rPr>
                          <w:t>*</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15%</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850"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139.56</w:t>
                        </w: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18.02</w:t>
                        </w:r>
                      </w:p>
                    </w:tc>
                    <w:tc>
                      <w:tcPr>
                        <w:tcW w:w="851"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134.33</w:t>
                        </w:r>
                      </w:p>
                    </w:tc>
                    <w:tc>
                      <w:tcPr>
                        <w:tcW w:w="1268"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20.30</w:t>
                        </w:r>
                      </w:p>
                    </w:tc>
                    <w:tc>
                      <w:tcPr>
                        <w:tcW w:w="85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1.039</w:t>
                        </w:r>
                      </w:p>
                    </w:tc>
                  </w:tr>
                  <w:tr w:rsidR="00B62DEB" w:rsidRPr="00E04006">
                    <w:trPr>
                      <w:trHeight w:hRule="exact" w:val="454"/>
                    </w:trPr>
                    <w:tc>
                      <w:tcPr>
                        <w:tcW w:w="817" w:type="dxa"/>
                        <w:vMerge/>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b/>
                            <w:bCs/>
                          </w:rPr>
                        </w:pPr>
                        <w:r w:rsidRPr="00E04006">
                          <w:rPr>
                            <w:rFonts w:ascii="Times New Roman" w:hAnsi="Times New Roman" w:cs="Times New Roman"/>
                            <w:b/>
                            <w:bCs/>
                          </w:rPr>
                          <w:t>MSF20</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20%</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850"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147.49</w:t>
                        </w: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24.72</w:t>
                        </w:r>
                      </w:p>
                    </w:tc>
                    <w:tc>
                      <w:tcPr>
                        <w:tcW w:w="851"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146.19</w:t>
                        </w:r>
                      </w:p>
                    </w:tc>
                    <w:tc>
                      <w:tcPr>
                        <w:tcW w:w="1268"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30.92</w:t>
                        </w:r>
                      </w:p>
                    </w:tc>
                    <w:tc>
                      <w:tcPr>
                        <w:tcW w:w="85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1.009</w:t>
                        </w:r>
                      </w:p>
                    </w:tc>
                  </w:tr>
                  <w:tr w:rsidR="00B62DEB" w:rsidRPr="00E04006">
                    <w:trPr>
                      <w:trHeight w:hRule="exact" w:val="454"/>
                    </w:trPr>
                    <w:tc>
                      <w:tcPr>
                        <w:tcW w:w="817" w:type="dxa"/>
                        <w:vMerge/>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b/>
                            <w:bCs/>
                            <w:vertAlign w:val="superscript"/>
                          </w:rPr>
                        </w:pPr>
                        <w:r w:rsidRPr="00E04006">
                          <w:rPr>
                            <w:rFonts w:ascii="Times New Roman" w:hAnsi="Times New Roman" w:cs="Times New Roman"/>
                            <w:b/>
                            <w:bCs/>
                          </w:rPr>
                          <w:t>MSF25</w:t>
                        </w:r>
                        <w:r w:rsidRPr="00E04006">
                          <w:rPr>
                            <w:rFonts w:ascii="Times New Roman" w:hAnsi="Times New Roman" w:cs="Times New Roman"/>
                            <w:b/>
                            <w:bCs/>
                            <w:vertAlign w:val="superscript"/>
                          </w:rPr>
                          <w:t>**</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850"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153.57</w:t>
                        </w: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29.86</w:t>
                        </w:r>
                      </w:p>
                    </w:tc>
                    <w:tc>
                      <w:tcPr>
                        <w:tcW w:w="851"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149.39</w:t>
                        </w:r>
                      </w:p>
                    </w:tc>
                    <w:tc>
                      <w:tcPr>
                        <w:tcW w:w="1268"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33.79</w:t>
                        </w:r>
                      </w:p>
                    </w:tc>
                    <w:tc>
                      <w:tcPr>
                        <w:tcW w:w="85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1.028</w:t>
                        </w:r>
                      </w:p>
                    </w:tc>
                  </w:tr>
                  <w:tr w:rsidR="00B62DEB" w:rsidRPr="00E04006">
                    <w:trPr>
                      <w:trHeight w:hRule="exact" w:val="454"/>
                    </w:trPr>
                    <w:tc>
                      <w:tcPr>
                        <w:tcW w:w="817" w:type="dxa"/>
                        <w:vMerge/>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p>
                    </w:tc>
                    <w:tc>
                      <w:tcPr>
                        <w:tcW w:w="1134"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b/>
                            <w:bCs/>
                          </w:rPr>
                        </w:pPr>
                        <w:r w:rsidRPr="00E04006">
                          <w:rPr>
                            <w:rFonts w:ascii="Times New Roman" w:hAnsi="Times New Roman" w:cs="Times New Roman"/>
                            <w:b/>
                            <w:bCs/>
                          </w:rPr>
                          <w:t>MSF30</w:t>
                        </w:r>
                      </w:p>
                    </w:tc>
                    <w:tc>
                      <w:tcPr>
                        <w:tcW w:w="709"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30%</w:t>
                        </w:r>
                      </w:p>
                    </w:tc>
                    <w:tc>
                      <w:tcPr>
                        <w:tcW w:w="709"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850"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158.67</w:t>
                        </w:r>
                      </w:p>
                    </w:tc>
                    <w:tc>
                      <w:tcPr>
                        <w:tcW w:w="1134"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34.17</w:t>
                        </w:r>
                      </w:p>
                    </w:tc>
                    <w:tc>
                      <w:tcPr>
                        <w:tcW w:w="851"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157.48</w:t>
                        </w:r>
                      </w:p>
                    </w:tc>
                    <w:tc>
                      <w:tcPr>
                        <w:tcW w:w="1268"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41.04</w:t>
                        </w:r>
                      </w:p>
                    </w:tc>
                    <w:tc>
                      <w:tcPr>
                        <w:tcW w:w="854" w:type="dxa"/>
                        <w:tcBorders>
                          <w:bottom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1.008</w:t>
                        </w:r>
                      </w:p>
                    </w:tc>
                  </w:tr>
                  <w:tr w:rsidR="00B62DEB" w:rsidRPr="00E04006">
                    <w:trPr>
                      <w:trHeight w:hRule="exact" w:val="454"/>
                    </w:trPr>
                    <w:tc>
                      <w:tcPr>
                        <w:tcW w:w="817" w:type="dxa"/>
                        <w:vMerge w:val="restart"/>
                        <w:tcBorders>
                          <w:top w:val="thinThickSmallGap" w:sz="18"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3</w:t>
                        </w:r>
                      </w:p>
                    </w:tc>
                    <w:tc>
                      <w:tcPr>
                        <w:tcW w:w="1134"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b/>
                            <w:bCs/>
                          </w:rPr>
                        </w:pPr>
                        <w:r w:rsidRPr="00E04006">
                          <w:rPr>
                            <w:rFonts w:ascii="Times New Roman" w:hAnsi="Times New Roman" w:cs="Times New Roman"/>
                            <w:b/>
                            <w:bCs/>
                          </w:rPr>
                          <w:t>MFR0</w:t>
                        </w:r>
                      </w:p>
                    </w:tc>
                    <w:tc>
                      <w:tcPr>
                        <w:tcW w:w="709"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709"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850"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141.72</w:t>
                        </w:r>
                      </w:p>
                    </w:tc>
                    <w:tc>
                      <w:tcPr>
                        <w:tcW w:w="1134"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851"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135.93</w:t>
                        </w:r>
                      </w:p>
                    </w:tc>
                    <w:tc>
                      <w:tcPr>
                        <w:tcW w:w="1268"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854" w:type="dxa"/>
                        <w:tcBorders>
                          <w:top w:val="thinThickSmallGap" w:sz="18"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1.043</w:t>
                        </w:r>
                      </w:p>
                    </w:tc>
                  </w:tr>
                  <w:tr w:rsidR="00B62DEB" w:rsidRPr="00E04006">
                    <w:trPr>
                      <w:trHeight w:hRule="exact" w:val="454"/>
                    </w:trPr>
                    <w:tc>
                      <w:tcPr>
                        <w:tcW w:w="817" w:type="dxa"/>
                        <w:vMerge/>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b/>
                            <w:bCs/>
                          </w:rPr>
                        </w:pPr>
                        <w:r w:rsidRPr="00E04006">
                          <w:rPr>
                            <w:rFonts w:ascii="Times New Roman" w:hAnsi="Times New Roman" w:cs="Times New Roman"/>
                            <w:b/>
                            <w:bCs/>
                          </w:rPr>
                          <w:t>MFR1</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w:t>
                        </w:r>
                      </w:p>
                    </w:tc>
                    <w:tc>
                      <w:tcPr>
                        <w:tcW w:w="850"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146.99</w:t>
                        </w: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3.72</w:t>
                        </w:r>
                      </w:p>
                    </w:tc>
                    <w:tc>
                      <w:tcPr>
                        <w:tcW w:w="851"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144.57</w:t>
                        </w:r>
                      </w:p>
                    </w:tc>
                    <w:tc>
                      <w:tcPr>
                        <w:tcW w:w="1268"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6.36</w:t>
                        </w:r>
                      </w:p>
                    </w:tc>
                    <w:tc>
                      <w:tcPr>
                        <w:tcW w:w="85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1.017</w:t>
                        </w:r>
                      </w:p>
                    </w:tc>
                  </w:tr>
                  <w:tr w:rsidR="00B62DEB" w:rsidRPr="00E04006">
                    <w:trPr>
                      <w:trHeight w:hRule="exact" w:val="454"/>
                    </w:trPr>
                    <w:tc>
                      <w:tcPr>
                        <w:tcW w:w="817" w:type="dxa"/>
                        <w:vMerge/>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b/>
                            <w:bCs/>
                          </w:rPr>
                        </w:pPr>
                        <w:r w:rsidRPr="00E04006">
                          <w:rPr>
                            <w:rFonts w:ascii="Times New Roman" w:hAnsi="Times New Roman" w:cs="Times New Roman"/>
                            <w:b/>
                            <w:bCs/>
                          </w:rPr>
                          <w:t>MFR2</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709"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850"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153.57</w:t>
                        </w:r>
                      </w:p>
                    </w:tc>
                    <w:tc>
                      <w:tcPr>
                        <w:tcW w:w="113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8.36</w:t>
                        </w:r>
                      </w:p>
                    </w:tc>
                    <w:tc>
                      <w:tcPr>
                        <w:tcW w:w="851"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149.39</w:t>
                        </w:r>
                      </w:p>
                    </w:tc>
                    <w:tc>
                      <w:tcPr>
                        <w:tcW w:w="1268"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9.90</w:t>
                        </w:r>
                      </w:p>
                    </w:tc>
                    <w:tc>
                      <w:tcPr>
                        <w:tcW w:w="854" w:type="dxa"/>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1.028</w:t>
                        </w:r>
                      </w:p>
                    </w:tc>
                  </w:tr>
                  <w:tr w:rsidR="00B62DEB" w:rsidRPr="00E04006">
                    <w:trPr>
                      <w:trHeight w:hRule="exact" w:val="454"/>
                    </w:trPr>
                    <w:tc>
                      <w:tcPr>
                        <w:tcW w:w="817" w:type="dxa"/>
                        <w:vMerge/>
                        <w:tcBorders>
                          <w:bottom w:val="thickThinSmallGap" w:sz="24" w:space="0" w:color="auto"/>
                        </w:tcBorders>
                        <w:shd w:val="clear" w:color="auto" w:fill="F2F2F2"/>
                        <w:vAlign w:val="center"/>
                      </w:tcPr>
                      <w:p w:rsidR="00B62DEB" w:rsidRPr="00E04006" w:rsidRDefault="00B62DEB" w:rsidP="007055BB">
                        <w:pPr>
                          <w:spacing w:after="0" w:line="240" w:lineRule="auto"/>
                          <w:jc w:val="center"/>
                          <w:rPr>
                            <w:rFonts w:ascii="Times New Roman" w:hAnsi="Times New Roman" w:cs="Times New Roman"/>
                          </w:rPr>
                        </w:pPr>
                      </w:p>
                    </w:tc>
                    <w:tc>
                      <w:tcPr>
                        <w:tcW w:w="1134" w:type="dxa"/>
                        <w:tcBorders>
                          <w:bottom w:val="thickThinSmallGap" w:sz="24"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b/>
                            <w:bCs/>
                          </w:rPr>
                        </w:pPr>
                        <w:r w:rsidRPr="00E04006">
                          <w:rPr>
                            <w:rFonts w:ascii="Times New Roman" w:hAnsi="Times New Roman" w:cs="Times New Roman"/>
                            <w:b/>
                            <w:bCs/>
                          </w:rPr>
                          <w:t>MFR3</w:t>
                        </w:r>
                      </w:p>
                    </w:tc>
                    <w:tc>
                      <w:tcPr>
                        <w:tcW w:w="709" w:type="dxa"/>
                        <w:tcBorders>
                          <w:bottom w:val="thickThinSmallGap" w:sz="24"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709" w:type="dxa"/>
                        <w:tcBorders>
                          <w:bottom w:val="thickThinSmallGap" w:sz="24"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3%</w:t>
                        </w:r>
                      </w:p>
                    </w:tc>
                    <w:tc>
                      <w:tcPr>
                        <w:tcW w:w="850" w:type="dxa"/>
                        <w:tcBorders>
                          <w:bottom w:val="thickThinSmallGap" w:sz="24"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154.33</w:t>
                        </w:r>
                      </w:p>
                    </w:tc>
                    <w:tc>
                      <w:tcPr>
                        <w:tcW w:w="1134" w:type="dxa"/>
                        <w:tcBorders>
                          <w:bottom w:val="thickThinSmallGap" w:sz="24"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8.89</w:t>
                        </w:r>
                      </w:p>
                    </w:tc>
                    <w:tc>
                      <w:tcPr>
                        <w:tcW w:w="851" w:type="dxa"/>
                        <w:tcBorders>
                          <w:bottom w:val="thickThinSmallGap" w:sz="24"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151.62</w:t>
                        </w:r>
                      </w:p>
                    </w:tc>
                    <w:tc>
                      <w:tcPr>
                        <w:tcW w:w="1268" w:type="dxa"/>
                        <w:tcBorders>
                          <w:bottom w:val="thickThinSmallGap" w:sz="24"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11.54</w:t>
                        </w:r>
                      </w:p>
                    </w:tc>
                    <w:tc>
                      <w:tcPr>
                        <w:tcW w:w="854" w:type="dxa"/>
                        <w:tcBorders>
                          <w:bottom w:val="thickThinSmallGap" w:sz="24" w:space="0" w:color="auto"/>
                        </w:tcBorders>
                        <w:shd w:val="clear" w:color="auto" w:fill="FFFFFF"/>
                        <w:vAlign w:val="center"/>
                      </w:tcPr>
                      <w:p w:rsidR="00B62DEB" w:rsidRPr="00E04006" w:rsidRDefault="00B62DEB" w:rsidP="007055BB">
                        <w:pPr>
                          <w:spacing w:after="0" w:line="240" w:lineRule="auto"/>
                          <w:jc w:val="center"/>
                          <w:rPr>
                            <w:rFonts w:ascii="Times New Roman" w:hAnsi="Times New Roman" w:cs="Times New Roman"/>
                          </w:rPr>
                        </w:pPr>
                        <w:r w:rsidRPr="00E04006">
                          <w:rPr>
                            <w:rFonts w:ascii="Times New Roman" w:hAnsi="Times New Roman" w:cs="Times New Roman"/>
                          </w:rPr>
                          <w:t>1.018</w:t>
                        </w:r>
                      </w:p>
                    </w:tc>
                  </w:tr>
                </w:tbl>
                <w:p w:rsidR="00B62DEB" w:rsidRPr="00DA2900" w:rsidRDefault="00B62DEB" w:rsidP="00DA2900"/>
              </w:txbxContent>
            </v:textbox>
            <w10:wrap type="square"/>
          </v:shape>
        </w:pict>
      </w:r>
    </w:p>
    <w:p w:rsidR="00B62DEB" w:rsidRPr="00122E12" w:rsidRDefault="00B62DEB" w:rsidP="009B60A6">
      <w:pPr>
        <w:spacing w:after="0" w:line="240" w:lineRule="auto"/>
        <w:rPr>
          <w:rFonts w:ascii="Times New Roman" w:hAnsi="Times New Roman" w:cs="Times New Roman"/>
          <w:sz w:val="20"/>
          <w:szCs w:val="20"/>
        </w:rPr>
      </w:pPr>
      <w:r w:rsidRPr="00122E12">
        <w:rPr>
          <w:rFonts w:ascii="Times New Roman" w:hAnsi="Times New Roman" w:cs="Times New Roman"/>
          <w:sz w:val="20"/>
          <w:szCs w:val="20"/>
        </w:rPr>
        <w:t>*</w:t>
      </w:r>
      <w:r w:rsidRPr="00122E12">
        <w:rPr>
          <w:rFonts w:ascii="Times New Roman" w:hAnsi="Times New Roman" w:cs="Times New Roman"/>
          <w:b/>
          <w:bCs/>
          <w:sz w:val="20"/>
          <w:szCs w:val="20"/>
        </w:rPr>
        <w:t xml:space="preserve">MSF15 </w:t>
      </w:r>
      <w:r w:rsidRPr="00122E12">
        <w:rPr>
          <w:rFonts w:ascii="Times New Roman" w:hAnsi="Times New Roman" w:cs="Times New Roman"/>
          <w:sz w:val="20"/>
          <w:szCs w:val="20"/>
        </w:rPr>
        <w:t xml:space="preserve">in group 2 is the same mix designated </w:t>
      </w:r>
      <w:r w:rsidRPr="00122E12">
        <w:rPr>
          <w:rFonts w:ascii="Times New Roman" w:hAnsi="Times New Roman" w:cs="Times New Roman"/>
          <w:b/>
          <w:bCs/>
          <w:sz w:val="20"/>
          <w:szCs w:val="20"/>
        </w:rPr>
        <w:t>MSP-P</w:t>
      </w:r>
      <w:r w:rsidRPr="00122E12">
        <w:rPr>
          <w:rFonts w:ascii="Times New Roman" w:hAnsi="Times New Roman" w:cs="Times New Roman"/>
          <w:sz w:val="20"/>
          <w:szCs w:val="20"/>
        </w:rPr>
        <w:t xml:space="preserve"> in group 1</w:t>
      </w:r>
    </w:p>
    <w:p w:rsidR="00B62DEB" w:rsidRDefault="00B62DEB" w:rsidP="009B60A6">
      <w:pPr>
        <w:spacing w:after="0" w:line="240" w:lineRule="auto"/>
        <w:rPr>
          <w:rFonts w:ascii="Times New Roman" w:hAnsi="Times New Roman" w:cs="Times New Roman"/>
          <w:sz w:val="20"/>
          <w:szCs w:val="20"/>
        </w:rPr>
      </w:pPr>
      <w:r w:rsidRPr="00122E12">
        <w:rPr>
          <w:rFonts w:ascii="Times New Roman" w:hAnsi="Times New Roman" w:cs="Times New Roman"/>
          <w:sz w:val="20"/>
          <w:szCs w:val="20"/>
        </w:rPr>
        <w:t>**</w:t>
      </w:r>
      <w:r w:rsidRPr="00122E12">
        <w:rPr>
          <w:rFonts w:ascii="Times New Roman" w:hAnsi="Times New Roman" w:cs="Times New Roman"/>
          <w:b/>
          <w:bCs/>
          <w:sz w:val="20"/>
          <w:szCs w:val="20"/>
        </w:rPr>
        <w:t xml:space="preserve">MSF25 </w:t>
      </w:r>
      <w:r w:rsidRPr="00122E12">
        <w:rPr>
          <w:rFonts w:ascii="Times New Roman" w:hAnsi="Times New Roman" w:cs="Times New Roman"/>
          <w:sz w:val="20"/>
          <w:szCs w:val="20"/>
        </w:rPr>
        <w:t xml:space="preserve">in group 2 is the same mix designated </w:t>
      </w:r>
      <w:r w:rsidRPr="00122E12">
        <w:rPr>
          <w:rFonts w:ascii="Times New Roman" w:hAnsi="Times New Roman" w:cs="Times New Roman"/>
          <w:b/>
          <w:bCs/>
          <w:sz w:val="20"/>
          <w:szCs w:val="20"/>
        </w:rPr>
        <w:t>MFR2</w:t>
      </w:r>
      <w:r w:rsidRPr="00122E12">
        <w:rPr>
          <w:rFonts w:ascii="Times New Roman" w:hAnsi="Times New Roman" w:cs="Times New Roman"/>
          <w:sz w:val="20"/>
          <w:szCs w:val="20"/>
        </w:rPr>
        <w:t xml:space="preserve"> in group 3</w:t>
      </w:r>
    </w:p>
    <w:p w:rsidR="00B62DEB" w:rsidRDefault="00B62DEB" w:rsidP="009B60A6">
      <w:pPr>
        <w:spacing w:after="0" w:line="240" w:lineRule="auto"/>
        <w:rPr>
          <w:rFonts w:ascii="Times New Roman" w:hAnsi="Times New Roman" w:cs="Times New Roman"/>
          <w:sz w:val="20"/>
          <w:szCs w:val="20"/>
        </w:rPr>
      </w:pPr>
    </w:p>
    <w:p w:rsidR="00B62DEB" w:rsidRPr="00122E12" w:rsidRDefault="00B62DEB" w:rsidP="009B60A6">
      <w:pPr>
        <w:spacing w:after="0" w:line="240" w:lineRule="auto"/>
        <w:rPr>
          <w:rFonts w:ascii="Times New Roman" w:hAnsi="Times New Roman" w:cs="Times New Roman"/>
          <w:sz w:val="24"/>
          <w:szCs w:val="24"/>
        </w:rPr>
      </w:pPr>
      <w:r w:rsidRPr="00122E12">
        <w:rPr>
          <w:rFonts w:ascii="Times New Roman" w:hAnsi="Times New Roman" w:cs="Times New Roman"/>
          <w:b/>
          <w:bCs/>
          <w:sz w:val="24"/>
          <w:szCs w:val="24"/>
        </w:rPr>
        <w:t>3.2 Static Modulus of Elasticity</w:t>
      </w:r>
    </w:p>
    <w:p w:rsidR="00B62DEB" w:rsidRPr="00832A57" w:rsidRDefault="00B62DEB" w:rsidP="009B60A6">
      <w:pPr>
        <w:spacing w:after="0" w:line="240" w:lineRule="auto"/>
        <w:ind w:firstLine="540"/>
        <w:jc w:val="both"/>
        <w:rPr>
          <w:rFonts w:ascii="Times New Roman" w:hAnsi="Times New Roman" w:cs="Times New Roman"/>
          <w:sz w:val="24"/>
          <w:szCs w:val="24"/>
        </w:rPr>
      </w:pPr>
      <w:r w:rsidRPr="00832A57">
        <w:rPr>
          <w:rFonts w:ascii="Times New Roman" w:hAnsi="Times New Roman" w:cs="Times New Roman"/>
          <w:color w:val="000000"/>
          <w:sz w:val="24"/>
          <w:szCs w:val="24"/>
        </w:rPr>
        <w:t>The modulus of elasticity is strongly influenced by the concrete materials and their proportions.</w:t>
      </w:r>
      <w:r>
        <w:rPr>
          <w:rFonts w:ascii="Times New Roman" w:hAnsi="Times New Roman" w:cs="Times New Roman"/>
          <w:color w:val="000000"/>
          <w:sz w:val="24"/>
          <w:szCs w:val="24"/>
        </w:rPr>
        <w:t xml:space="preserve"> </w:t>
      </w:r>
      <w:r w:rsidRPr="00832A57">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w:t>
      </w:r>
      <w:r w:rsidRPr="00832A57">
        <w:rPr>
          <w:rFonts w:ascii="Times New Roman" w:hAnsi="Times New Roman" w:cs="Times New Roman"/>
          <w:color w:val="000000"/>
          <w:sz w:val="24"/>
          <w:szCs w:val="24"/>
        </w:rPr>
        <w:t>is a function of modulus of elasticity of each component and its content ratio in the composite. An increase in the modulus of elasticity is expected with an increase in compressive strength since the slope of the ascending branch of the stress-strain diagram becomes steeper</w:t>
      </w:r>
      <w:r>
        <w:rPr>
          <w:rFonts w:ascii="Times New Roman" w:hAnsi="Times New Roman" w:cs="Times New Roman"/>
          <w:color w:val="000000"/>
          <w:sz w:val="24"/>
          <w:szCs w:val="24"/>
        </w:rPr>
        <w:t xml:space="preserve"> [</w:t>
      </w:r>
      <w:r w:rsidRPr="00707A7B">
        <w:rPr>
          <w:rFonts w:ascii="Times New Roman" w:hAnsi="Times New Roman" w:cs="Times New Roman"/>
          <w:sz w:val="24"/>
          <w:szCs w:val="24"/>
        </w:rPr>
        <w:t>Mahdi</w:t>
      </w:r>
      <w:r>
        <w:rPr>
          <w:rFonts w:ascii="Times New Roman" w:hAnsi="Times New Roman" w:cs="Times New Roman"/>
          <w:sz w:val="24"/>
          <w:szCs w:val="24"/>
        </w:rPr>
        <w:t>, 2009].</w:t>
      </w:r>
      <w:r>
        <w:rPr>
          <w:rFonts w:ascii="Times New Roman" w:hAnsi="Times New Roman" w:cs="Times New Roman"/>
          <w:color w:val="000000"/>
          <w:sz w:val="24"/>
          <w:szCs w:val="24"/>
        </w:rPr>
        <w:t xml:space="preserve"> </w:t>
      </w:r>
      <w:r w:rsidRPr="00832A57">
        <w:rPr>
          <w:rFonts w:ascii="Times New Roman" w:hAnsi="Times New Roman" w:cs="Times New Roman"/>
          <w:sz w:val="24"/>
          <w:szCs w:val="24"/>
        </w:rPr>
        <w:t xml:space="preserve">The </w:t>
      </w:r>
      <w:r w:rsidRPr="00832A57">
        <w:rPr>
          <w:rFonts w:ascii="Times New Roman" w:hAnsi="Times New Roman" w:cs="Times New Roman"/>
          <w:color w:val="000000"/>
          <w:sz w:val="24"/>
          <w:szCs w:val="24"/>
        </w:rPr>
        <w:t>static modulus of elasticity</w:t>
      </w:r>
      <w:r>
        <w:rPr>
          <w:rFonts w:ascii="Times New Roman" w:hAnsi="Times New Roman" w:cs="Times New Roman"/>
          <w:color w:val="000000"/>
          <w:sz w:val="24"/>
          <w:szCs w:val="24"/>
        </w:rPr>
        <w:t xml:space="preserve"> </w:t>
      </w:r>
      <w:r w:rsidRPr="00832A57">
        <w:rPr>
          <w:rFonts w:ascii="Times New Roman" w:hAnsi="Times New Roman" w:cs="Times New Roman"/>
          <w:sz w:val="24"/>
          <w:szCs w:val="24"/>
        </w:rPr>
        <w:t xml:space="preserve">results for all RPC mixes are presented in </w:t>
      </w:r>
      <w:r>
        <w:rPr>
          <w:rFonts w:ascii="Times New Roman" w:hAnsi="Times New Roman" w:cs="Times New Roman"/>
          <w:sz w:val="24"/>
          <w:szCs w:val="24"/>
        </w:rPr>
        <w:t>t</w:t>
      </w:r>
      <w:r w:rsidRPr="00832A57">
        <w:rPr>
          <w:rFonts w:ascii="Times New Roman" w:hAnsi="Times New Roman" w:cs="Times New Roman"/>
          <w:sz w:val="24"/>
          <w:szCs w:val="24"/>
        </w:rPr>
        <w:t>able (</w:t>
      </w:r>
      <w:r>
        <w:rPr>
          <w:rFonts w:ascii="Times New Roman" w:hAnsi="Times New Roman" w:cs="Times New Roman"/>
          <w:sz w:val="24"/>
          <w:szCs w:val="24"/>
        </w:rPr>
        <w:t>4</w:t>
      </w:r>
      <w:r w:rsidRPr="00832A57">
        <w:rPr>
          <w:rFonts w:ascii="Times New Roman" w:hAnsi="Times New Roman" w:cs="Times New Roman"/>
          <w:sz w:val="24"/>
          <w:szCs w:val="24"/>
        </w:rPr>
        <w:t>).</w:t>
      </w:r>
      <w:r w:rsidRPr="00832A57">
        <w:rPr>
          <w:rFonts w:ascii="Times New Roman" w:hAnsi="Times New Roman" w:cs="Times New Roman"/>
          <w:color w:val="000000"/>
          <w:sz w:val="28"/>
          <w:szCs w:val="28"/>
        </w:rPr>
        <w:t xml:space="preserve"> </w:t>
      </w:r>
      <w:r w:rsidRPr="00832A57">
        <w:rPr>
          <w:rFonts w:ascii="Times New Roman" w:hAnsi="Times New Roman" w:cs="Times New Roman"/>
          <w:color w:val="000000"/>
          <w:sz w:val="24"/>
          <w:szCs w:val="24"/>
        </w:rPr>
        <w:t xml:space="preserve">In general, the increase in steel fibers ratio show only slight increases in the static modulus of elasticity. This increase </w:t>
      </w:r>
      <w:r>
        <w:rPr>
          <w:rFonts w:ascii="Times New Roman" w:hAnsi="Times New Roman" w:cs="Times New Roman"/>
          <w:color w:val="000000"/>
          <w:sz w:val="24"/>
          <w:szCs w:val="24"/>
        </w:rPr>
        <w:t xml:space="preserve">may </w:t>
      </w:r>
      <w:r w:rsidRPr="00832A57">
        <w:rPr>
          <w:rFonts w:ascii="Times New Roman" w:hAnsi="Times New Roman" w:cs="Times New Roman"/>
          <w:color w:val="000000"/>
          <w:sz w:val="24"/>
          <w:szCs w:val="24"/>
        </w:rPr>
        <w:t>be first due to the high static modulus of elasticity of the steel fibers (even though their volumetric ratio in the matrix is low), and secondly due to the transfer of stress from the</w:t>
      </w:r>
      <w:r>
        <w:rPr>
          <w:rFonts w:ascii="Times New Roman" w:hAnsi="Times New Roman" w:cs="Times New Roman"/>
          <w:color w:val="000000"/>
          <w:sz w:val="24"/>
          <w:szCs w:val="24"/>
        </w:rPr>
        <w:t xml:space="preserve"> </w:t>
      </w:r>
      <w:r w:rsidRPr="00832A57">
        <w:rPr>
          <w:rFonts w:ascii="Times New Roman" w:hAnsi="Times New Roman" w:cs="Times New Roman"/>
          <w:color w:val="000000"/>
          <w:sz w:val="24"/>
          <w:szCs w:val="24"/>
        </w:rPr>
        <w:t>matrix to the fibers by interfacial bond between the</w:t>
      </w:r>
      <w:r>
        <w:rPr>
          <w:rFonts w:ascii="Times New Roman" w:hAnsi="Times New Roman" w:cs="Times New Roman"/>
          <w:color w:val="000000"/>
          <w:sz w:val="24"/>
          <w:szCs w:val="24"/>
        </w:rPr>
        <w:t xml:space="preserve"> </w:t>
      </w:r>
      <w:r w:rsidRPr="00832A57">
        <w:rPr>
          <w:rFonts w:ascii="Times New Roman" w:hAnsi="Times New Roman" w:cs="Times New Roman"/>
          <w:color w:val="000000"/>
          <w:sz w:val="24"/>
          <w:szCs w:val="24"/>
        </w:rPr>
        <w:t>steel fibers and matrix. The stress is thus shared by the fibers and matrix, and a higher load could be applied</w:t>
      </w:r>
      <w:r>
        <w:rPr>
          <w:rFonts w:ascii="Times New Roman" w:hAnsi="Times New Roman" w:cs="Times New Roman"/>
          <w:color w:val="000000"/>
          <w:sz w:val="24"/>
          <w:szCs w:val="24"/>
        </w:rPr>
        <w:t xml:space="preserve"> </w:t>
      </w:r>
      <w:r w:rsidRPr="00832A57">
        <w:rPr>
          <w:rFonts w:ascii="Times New Roman" w:hAnsi="Times New Roman" w:cs="Times New Roman"/>
          <w:color w:val="000000"/>
          <w:sz w:val="24"/>
          <w:szCs w:val="24"/>
        </w:rPr>
        <w:t>before the matrix cracks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w:t>
      </w:r>
      <w:r w:rsidRPr="00707A7B">
        <w:rPr>
          <w:rFonts w:ascii="Times New Roman" w:hAnsi="Times New Roman" w:cs="Times New Roman"/>
          <w:sz w:val="24"/>
          <w:szCs w:val="24"/>
        </w:rPr>
        <w:t>Mahdi</w:t>
      </w:r>
      <w:r>
        <w:rPr>
          <w:rFonts w:ascii="Times New Roman" w:hAnsi="Times New Roman" w:cs="Times New Roman"/>
          <w:sz w:val="24"/>
          <w:szCs w:val="24"/>
        </w:rPr>
        <w:t>, 2009].</w:t>
      </w:r>
    </w:p>
    <w:p w:rsidR="00B62DEB" w:rsidRDefault="00B62DEB" w:rsidP="009B60A6">
      <w:pPr>
        <w:spacing w:after="0" w:line="240" w:lineRule="auto"/>
        <w:ind w:firstLine="540"/>
        <w:jc w:val="both"/>
        <w:rPr>
          <w:rFonts w:ascii="Times New Roman" w:hAnsi="Times New Roman" w:cs="Times New Roman"/>
          <w:color w:val="000000"/>
          <w:sz w:val="24"/>
          <w:szCs w:val="24"/>
        </w:rPr>
      </w:pPr>
      <w:r w:rsidRPr="00832A57">
        <w:rPr>
          <w:rFonts w:ascii="Times New Roman" w:hAnsi="Times New Roman" w:cs="Times New Roman"/>
          <w:color w:val="000000"/>
          <w:sz w:val="24"/>
          <w:szCs w:val="24"/>
        </w:rPr>
        <w:t>The results also show that increasing silica fume content show</w:t>
      </w:r>
      <w:r>
        <w:rPr>
          <w:rFonts w:ascii="Times New Roman" w:hAnsi="Times New Roman" w:cs="Times New Roman"/>
          <w:color w:val="000000"/>
          <w:sz w:val="24"/>
          <w:szCs w:val="24"/>
        </w:rPr>
        <w:t>s</w:t>
      </w:r>
      <w:r w:rsidRPr="00832A57">
        <w:rPr>
          <w:rFonts w:ascii="Times New Roman" w:hAnsi="Times New Roman" w:cs="Times New Roman"/>
          <w:color w:val="000000"/>
          <w:sz w:val="24"/>
          <w:szCs w:val="24"/>
        </w:rPr>
        <w:t xml:space="preserve"> increases in the static modulus of elasticity and this may be attributed to the interfacial-toughening effect and densification of the RPC matrix which comes from the enhanced particle packing as well as from the intensive chemical reaction due to pozzolanic reaction. This leads to improving the microstructure of RPC matrix and increase its density</w:t>
      </w:r>
      <w:r>
        <w:rPr>
          <w:rFonts w:ascii="Times New Roman" w:hAnsi="Times New Roman" w:cs="Times New Roman"/>
          <w:color w:val="000000"/>
          <w:sz w:val="24"/>
          <w:szCs w:val="24"/>
        </w:rPr>
        <w:t xml:space="preserve"> [</w:t>
      </w:r>
      <w:r>
        <w:rPr>
          <w:rFonts w:ascii="Times New Roman" w:hAnsi="Times New Roman" w:cs="Times New Roman"/>
          <w:sz w:val="24"/>
          <w:szCs w:val="24"/>
        </w:rPr>
        <w:t>Chan</w:t>
      </w:r>
      <w:r w:rsidRPr="00305624">
        <w:rPr>
          <w:rFonts w:ascii="Times New Roman" w:hAnsi="Times New Roman" w:cs="Times New Roman"/>
          <w:sz w:val="24"/>
          <w:szCs w:val="24"/>
        </w:rPr>
        <w:t xml:space="preserve"> and </w:t>
      </w:r>
      <w:r>
        <w:rPr>
          <w:rFonts w:ascii="Times New Roman" w:hAnsi="Times New Roman" w:cs="Times New Roman"/>
          <w:sz w:val="24"/>
          <w:szCs w:val="24"/>
        </w:rPr>
        <w:br/>
      </w:r>
      <w:r w:rsidRPr="00305624">
        <w:rPr>
          <w:rFonts w:ascii="Times New Roman" w:hAnsi="Times New Roman" w:cs="Times New Roman"/>
          <w:sz w:val="24"/>
          <w:szCs w:val="24"/>
        </w:rPr>
        <w:t>Chu</w:t>
      </w:r>
      <w:r>
        <w:rPr>
          <w:rFonts w:ascii="Times New Roman" w:hAnsi="Times New Roman" w:cs="Times New Roman"/>
          <w:sz w:val="24"/>
          <w:szCs w:val="24"/>
        </w:rPr>
        <w:t>, 2004].</w:t>
      </w:r>
    </w:p>
    <w:p w:rsidR="00B62DEB" w:rsidRPr="00832A57" w:rsidRDefault="00B62DEB" w:rsidP="009B60A6">
      <w:pPr>
        <w:spacing w:after="0" w:line="240" w:lineRule="auto"/>
        <w:jc w:val="both"/>
        <w:rPr>
          <w:rFonts w:ascii="Times New Roman" w:hAnsi="Times New Roman" w:cs="Times New Roman"/>
          <w:sz w:val="24"/>
          <w:szCs w:val="24"/>
        </w:rPr>
      </w:pPr>
    </w:p>
    <w:p w:rsidR="00B62DEB" w:rsidRPr="00CB1582" w:rsidRDefault="00B62DEB" w:rsidP="009B60A6">
      <w:pPr>
        <w:spacing w:after="0" w:line="240" w:lineRule="auto"/>
        <w:jc w:val="center"/>
        <w:rPr>
          <w:rFonts w:ascii="Times New Roman" w:hAnsi="Times New Roman" w:cs="Times New Roman"/>
          <w:b/>
          <w:bCs/>
          <w:color w:val="000000"/>
          <w:sz w:val="24"/>
          <w:szCs w:val="24"/>
        </w:rPr>
      </w:pPr>
      <w:r w:rsidRPr="00CB1582">
        <w:rPr>
          <w:rFonts w:ascii="Times New Roman" w:hAnsi="Times New Roman" w:cs="Times New Roman"/>
          <w:b/>
          <w:bCs/>
          <w:color w:val="000000"/>
          <w:sz w:val="24"/>
          <w:szCs w:val="24"/>
        </w:rPr>
        <w:t>Table (4): Static modulus of elasticity results of RPC mixes</w:t>
      </w:r>
    </w:p>
    <w:tbl>
      <w:tblPr>
        <w:tblW w:w="7937"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tblPr>
      <w:tblGrid>
        <w:gridCol w:w="1077"/>
        <w:gridCol w:w="1304"/>
        <w:gridCol w:w="1134"/>
        <w:gridCol w:w="1134"/>
        <w:gridCol w:w="1304"/>
        <w:gridCol w:w="1984"/>
      </w:tblGrid>
      <w:tr w:rsidR="00B62DEB" w:rsidRPr="00E04006">
        <w:trPr>
          <w:trHeight w:hRule="exact" w:val="1417"/>
          <w:jc w:val="center"/>
        </w:trPr>
        <w:tc>
          <w:tcPr>
            <w:tcW w:w="1077" w:type="dxa"/>
            <w:tcBorders>
              <w:top w:val="thinThickSmallGap" w:sz="24" w:space="0" w:color="auto"/>
              <w:bottom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Group</w:t>
            </w:r>
          </w:p>
        </w:tc>
        <w:tc>
          <w:tcPr>
            <w:tcW w:w="1304" w:type="dxa"/>
            <w:tcBorders>
              <w:top w:val="thinThickSmallGap" w:sz="24" w:space="0" w:color="auto"/>
              <w:bottom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Mix</w:t>
            </w:r>
          </w:p>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Symbol</w:t>
            </w:r>
          </w:p>
        </w:tc>
        <w:tc>
          <w:tcPr>
            <w:tcW w:w="1134" w:type="dxa"/>
            <w:tcBorders>
              <w:top w:val="thinThickSmallGap" w:sz="24" w:space="0" w:color="auto"/>
              <w:bottom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Silica Fume</w:t>
            </w:r>
          </w:p>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(SF) (%)</w:t>
            </w:r>
          </w:p>
        </w:tc>
        <w:tc>
          <w:tcPr>
            <w:tcW w:w="1134" w:type="dxa"/>
            <w:tcBorders>
              <w:top w:val="thinThickSmallGap" w:sz="24" w:space="0" w:color="auto"/>
              <w:bottom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Steel fibers</w:t>
            </w:r>
          </w:p>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(V</w:t>
            </w:r>
            <w:r w:rsidRPr="00E04006">
              <w:rPr>
                <w:rFonts w:ascii="Times New Roman" w:hAnsi="Times New Roman" w:cs="Times New Roman"/>
                <w:b/>
                <w:bCs/>
                <w:vertAlign w:val="subscript"/>
              </w:rPr>
              <w:t>f</w:t>
            </w:r>
            <w:r w:rsidRPr="00E04006">
              <w:rPr>
                <w:rFonts w:ascii="Times New Roman" w:hAnsi="Times New Roman" w:cs="Times New Roman"/>
                <w:b/>
                <w:bCs/>
              </w:rPr>
              <w:t xml:space="preserve"> )(%)</w:t>
            </w:r>
          </w:p>
        </w:tc>
        <w:tc>
          <w:tcPr>
            <w:tcW w:w="1304" w:type="dxa"/>
            <w:tcBorders>
              <w:top w:val="thinThickSmallGap" w:sz="24" w:space="0" w:color="auto"/>
              <w:bottom w:val="single" w:sz="12" w:space="0" w:color="auto"/>
            </w:tcBorders>
            <w:shd w:val="clear" w:color="auto" w:fill="F2F2F2"/>
            <w:vAlign w:val="center"/>
          </w:tcPr>
          <w:p w:rsidR="00B62DEB" w:rsidRPr="00E04006" w:rsidRDefault="00B62DEB" w:rsidP="009B60A6">
            <w:pPr>
              <w:shd w:val="clear" w:color="auto" w:fill="F2F2F2"/>
              <w:spacing w:after="0" w:line="240" w:lineRule="auto"/>
              <w:jc w:val="center"/>
              <w:rPr>
                <w:rFonts w:ascii="Times New Roman" w:hAnsi="Times New Roman" w:cs="Times New Roman"/>
                <w:b/>
                <w:bCs/>
              </w:rPr>
            </w:pPr>
            <w:r w:rsidRPr="00E04006">
              <w:rPr>
                <w:rFonts w:ascii="Times New Roman" w:hAnsi="Times New Roman" w:cs="Times New Roman"/>
                <w:b/>
                <w:bCs/>
              </w:rPr>
              <w:t>Ec</w:t>
            </w:r>
          </w:p>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(MPa)</w:t>
            </w:r>
          </w:p>
        </w:tc>
        <w:tc>
          <w:tcPr>
            <w:tcW w:w="1984" w:type="dxa"/>
            <w:tcBorders>
              <w:top w:val="thinThickSmallGap" w:sz="24" w:space="0" w:color="auto"/>
              <w:bottom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i/>
                <w:iCs/>
              </w:rPr>
            </w:pPr>
            <w:r w:rsidRPr="00E04006">
              <w:rPr>
                <w:rFonts w:ascii="Times New Roman" w:hAnsi="Times New Roman" w:cs="Times New Roman"/>
                <w:b/>
                <w:bCs/>
              </w:rPr>
              <w:t>%Increase in  Ec with respect to the first mix in each group</w:t>
            </w:r>
          </w:p>
        </w:tc>
      </w:tr>
      <w:tr w:rsidR="00B62DEB" w:rsidRPr="00E04006">
        <w:trPr>
          <w:trHeight w:hRule="exact" w:val="365"/>
          <w:jc w:val="center"/>
        </w:trPr>
        <w:tc>
          <w:tcPr>
            <w:tcW w:w="1077" w:type="dxa"/>
            <w:vMerge w:val="restart"/>
            <w:tcBorders>
              <w:top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w:t>
            </w:r>
          </w:p>
        </w:tc>
        <w:tc>
          <w:tcPr>
            <w:tcW w:w="1304" w:type="dxa"/>
            <w:tcBorders>
              <w:top w:val="single" w:sz="12"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MSP-N</w:t>
            </w:r>
          </w:p>
        </w:tc>
        <w:tc>
          <w:tcPr>
            <w:tcW w:w="1134" w:type="dxa"/>
            <w:tcBorders>
              <w:top w:val="single" w:sz="12"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15%</w:t>
            </w:r>
          </w:p>
        </w:tc>
        <w:tc>
          <w:tcPr>
            <w:tcW w:w="1134" w:type="dxa"/>
            <w:tcBorders>
              <w:top w:val="single" w:sz="12"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304" w:type="dxa"/>
            <w:tcBorders>
              <w:top w:val="single" w:sz="12"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44841</w:t>
            </w:r>
          </w:p>
        </w:tc>
        <w:tc>
          <w:tcPr>
            <w:tcW w:w="1984" w:type="dxa"/>
            <w:tcBorders>
              <w:top w:val="single" w:sz="12"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w:t>
            </w:r>
          </w:p>
        </w:tc>
      </w:tr>
      <w:tr w:rsidR="00B62DEB" w:rsidRPr="00E04006">
        <w:trPr>
          <w:trHeight w:hRule="exact" w:val="412"/>
          <w:jc w:val="center"/>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04" w:type="dxa"/>
            <w:tcBorders>
              <w:bottom w:val="thinThickSmallGap" w:sz="18" w:space="0" w:color="auto"/>
            </w:tcBorders>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MSP-P</w:t>
            </w:r>
          </w:p>
        </w:tc>
        <w:tc>
          <w:tcPr>
            <w:tcW w:w="1134" w:type="dxa"/>
            <w:tcBorders>
              <w:bottom w:val="thinThickSmallGap" w:sz="18" w:space="0" w:color="auto"/>
            </w:tcBorders>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15%</w:t>
            </w:r>
          </w:p>
        </w:tc>
        <w:tc>
          <w:tcPr>
            <w:tcW w:w="1134" w:type="dxa"/>
            <w:tcBorders>
              <w:bottom w:val="thinThickSmallGap" w:sz="18" w:space="0" w:color="auto"/>
            </w:tcBorders>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304" w:type="dxa"/>
            <w:tcBorders>
              <w:bottom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46398</w:t>
            </w:r>
          </w:p>
        </w:tc>
        <w:tc>
          <w:tcPr>
            <w:tcW w:w="1984" w:type="dxa"/>
            <w:tcBorders>
              <w:bottom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3.47</w:t>
            </w:r>
          </w:p>
        </w:tc>
      </w:tr>
      <w:tr w:rsidR="00B62DEB" w:rsidRPr="00E04006">
        <w:trPr>
          <w:trHeight w:hRule="exact" w:val="454"/>
          <w:jc w:val="center"/>
        </w:trPr>
        <w:tc>
          <w:tcPr>
            <w:tcW w:w="1077" w:type="dxa"/>
            <w:vMerge w:val="restart"/>
            <w:tcBorders>
              <w:top w:val="thinThickSmallGap" w:sz="18"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304"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MSF0</w:t>
            </w:r>
          </w:p>
        </w:tc>
        <w:tc>
          <w:tcPr>
            <w:tcW w:w="1134"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1134"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304"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43836</w:t>
            </w:r>
          </w:p>
        </w:tc>
        <w:tc>
          <w:tcPr>
            <w:tcW w:w="1984" w:type="dxa"/>
            <w:tcBorders>
              <w:top w:val="thinThickSmallGap" w:sz="18" w:space="0" w:color="auto"/>
            </w:tcBorders>
            <w:shd w:val="clear" w:color="auto" w:fill="FFFFFF"/>
            <w:vAlign w:val="bottom"/>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w:t>
            </w:r>
          </w:p>
        </w:tc>
      </w:tr>
      <w:tr w:rsidR="00B62DEB" w:rsidRPr="00E04006">
        <w:trPr>
          <w:trHeight w:hRule="exact" w:val="454"/>
          <w:jc w:val="center"/>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MSF10</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10%</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45900</w:t>
            </w:r>
          </w:p>
        </w:tc>
        <w:tc>
          <w:tcPr>
            <w:tcW w:w="1984" w:type="dxa"/>
            <w:shd w:val="clear" w:color="auto" w:fill="FFFFFF"/>
            <w:vAlign w:val="bottom"/>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4.71</w:t>
            </w:r>
          </w:p>
        </w:tc>
      </w:tr>
      <w:tr w:rsidR="00B62DEB" w:rsidRPr="00E04006">
        <w:trPr>
          <w:trHeight w:hRule="exact" w:val="454"/>
          <w:jc w:val="center"/>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MSF15</w:t>
            </w:r>
            <w:r w:rsidRPr="00E04006">
              <w:rPr>
                <w:rFonts w:ascii="Times New Roman" w:hAnsi="Times New Roman" w:cs="Times New Roman"/>
                <w:b/>
                <w:bCs/>
                <w:vertAlign w:val="superscript"/>
              </w:rPr>
              <w:t>*</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15%</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46398</w:t>
            </w:r>
          </w:p>
        </w:tc>
        <w:tc>
          <w:tcPr>
            <w:tcW w:w="1984" w:type="dxa"/>
            <w:shd w:val="clear" w:color="auto" w:fill="FFFFFF"/>
            <w:vAlign w:val="bottom"/>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5.84</w:t>
            </w:r>
          </w:p>
        </w:tc>
      </w:tr>
      <w:tr w:rsidR="00B62DEB" w:rsidRPr="00E04006">
        <w:trPr>
          <w:trHeight w:hRule="exact" w:val="454"/>
          <w:jc w:val="center"/>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MSF20</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20%</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47422</w:t>
            </w:r>
          </w:p>
        </w:tc>
        <w:tc>
          <w:tcPr>
            <w:tcW w:w="1984" w:type="dxa"/>
            <w:shd w:val="clear" w:color="auto" w:fill="FFFFFF"/>
            <w:vAlign w:val="bottom"/>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8.18</w:t>
            </w:r>
          </w:p>
        </w:tc>
      </w:tr>
      <w:tr w:rsidR="00B62DEB" w:rsidRPr="00E04006">
        <w:trPr>
          <w:trHeight w:hRule="exact" w:val="454"/>
          <w:jc w:val="center"/>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vertAlign w:val="superscript"/>
              </w:rPr>
            </w:pPr>
            <w:r w:rsidRPr="00E04006">
              <w:rPr>
                <w:rFonts w:ascii="Times New Roman" w:hAnsi="Times New Roman" w:cs="Times New Roman"/>
                <w:b/>
                <w:bCs/>
              </w:rPr>
              <w:t>MSF25</w:t>
            </w:r>
            <w:r w:rsidRPr="00E04006">
              <w:rPr>
                <w:rFonts w:ascii="Times New Roman" w:hAnsi="Times New Roman" w:cs="Times New Roman"/>
                <w:b/>
                <w:bCs/>
                <w:vertAlign w:val="superscript"/>
              </w:rPr>
              <w:t>**</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48295</w:t>
            </w:r>
          </w:p>
        </w:tc>
        <w:tc>
          <w:tcPr>
            <w:tcW w:w="1984" w:type="dxa"/>
            <w:shd w:val="clear" w:color="auto" w:fill="FFFFFF"/>
            <w:vAlign w:val="bottom"/>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10.17</w:t>
            </w:r>
          </w:p>
        </w:tc>
      </w:tr>
      <w:tr w:rsidR="00B62DEB" w:rsidRPr="00E04006">
        <w:trPr>
          <w:trHeight w:hRule="exact" w:val="454"/>
          <w:jc w:val="center"/>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04" w:type="dxa"/>
            <w:tcBorders>
              <w:bottom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MSF30</w:t>
            </w:r>
          </w:p>
        </w:tc>
        <w:tc>
          <w:tcPr>
            <w:tcW w:w="1134" w:type="dxa"/>
            <w:tcBorders>
              <w:bottom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30%</w:t>
            </w:r>
          </w:p>
        </w:tc>
        <w:tc>
          <w:tcPr>
            <w:tcW w:w="1134" w:type="dxa"/>
            <w:tcBorders>
              <w:bottom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304" w:type="dxa"/>
            <w:tcBorders>
              <w:bottom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49103</w:t>
            </w:r>
          </w:p>
        </w:tc>
        <w:tc>
          <w:tcPr>
            <w:tcW w:w="1984" w:type="dxa"/>
            <w:tcBorders>
              <w:bottom w:val="thinThickSmallGap" w:sz="18" w:space="0" w:color="auto"/>
            </w:tcBorders>
            <w:shd w:val="clear" w:color="auto" w:fill="FFFFFF"/>
            <w:vAlign w:val="bottom"/>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12.02</w:t>
            </w:r>
          </w:p>
        </w:tc>
      </w:tr>
      <w:tr w:rsidR="00B62DEB" w:rsidRPr="00E04006">
        <w:trPr>
          <w:trHeight w:hRule="exact" w:val="454"/>
          <w:jc w:val="center"/>
        </w:trPr>
        <w:tc>
          <w:tcPr>
            <w:tcW w:w="1077" w:type="dxa"/>
            <w:vMerge w:val="restart"/>
            <w:tcBorders>
              <w:top w:val="thinThickSmallGap" w:sz="18"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3</w:t>
            </w:r>
          </w:p>
        </w:tc>
        <w:tc>
          <w:tcPr>
            <w:tcW w:w="1304"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MFR0</w:t>
            </w:r>
          </w:p>
        </w:tc>
        <w:tc>
          <w:tcPr>
            <w:tcW w:w="1134"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1134"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1304"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46262</w:t>
            </w:r>
          </w:p>
        </w:tc>
        <w:tc>
          <w:tcPr>
            <w:tcW w:w="1984" w:type="dxa"/>
            <w:tcBorders>
              <w:top w:val="thinThickSmallGap" w:sz="18" w:space="0" w:color="auto"/>
            </w:tcBorders>
            <w:shd w:val="clear" w:color="auto" w:fill="FFFFFF"/>
            <w:vAlign w:val="bottom"/>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w:t>
            </w:r>
          </w:p>
        </w:tc>
      </w:tr>
      <w:tr w:rsidR="00B62DEB" w:rsidRPr="00E04006">
        <w:trPr>
          <w:trHeight w:hRule="exact" w:val="454"/>
          <w:jc w:val="center"/>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sz w:val="28"/>
                <w:szCs w:val="28"/>
              </w:rPr>
            </w:pP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MFR1</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w:t>
            </w: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47363</w:t>
            </w:r>
          </w:p>
        </w:tc>
        <w:tc>
          <w:tcPr>
            <w:tcW w:w="1984" w:type="dxa"/>
            <w:shd w:val="clear" w:color="auto" w:fill="FFFFFF"/>
            <w:vAlign w:val="bottom"/>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2.38</w:t>
            </w:r>
          </w:p>
        </w:tc>
      </w:tr>
      <w:tr w:rsidR="00B62DEB" w:rsidRPr="00E04006">
        <w:trPr>
          <w:trHeight w:hRule="exact" w:val="454"/>
          <w:jc w:val="center"/>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sz w:val="28"/>
                <w:szCs w:val="28"/>
              </w:rPr>
            </w:pP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MFR2</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113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304"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48295</w:t>
            </w:r>
          </w:p>
        </w:tc>
        <w:tc>
          <w:tcPr>
            <w:tcW w:w="1984" w:type="dxa"/>
            <w:shd w:val="clear" w:color="auto" w:fill="FFFFFF"/>
            <w:vAlign w:val="bottom"/>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4.39</w:t>
            </w:r>
          </w:p>
        </w:tc>
      </w:tr>
      <w:tr w:rsidR="00B62DEB" w:rsidRPr="00E04006">
        <w:trPr>
          <w:trHeight w:hRule="exact" w:val="420"/>
          <w:jc w:val="center"/>
        </w:trPr>
        <w:tc>
          <w:tcPr>
            <w:tcW w:w="1077" w:type="dxa"/>
            <w:vMerge/>
            <w:tcBorders>
              <w:bottom w:val="thickThinSmallGap" w:sz="24"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sz w:val="28"/>
                <w:szCs w:val="28"/>
              </w:rPr>
            </w:pPr>
          </w:p>
        </w:tc>
        <w:tc>
          <w:tcPr>
            <w:tcW w:w="1304" w:type="dxa"/>
            <w:tcBorders>
              <w:bottom w:val="thickThinSmallGap" w:sz="24"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MFR3</w:t>
            </w:r>
          </w:p>
        </w:tc>
        <w:tc>
          <w:tcPr>
            <w:tcW w:w="1134" w:type="dxa"/>
            <w:tcBorders>
              <w:bottom w:val="thickThinSmallGap" w:sz="24"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1134" w:type="dxa"/>
            <w:tcBorders>
              <w:bottom w:val="thickThinSmallGap" w:sz="24"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3%</w:t>
            </w:r>
          </w:p>
        </w:tc>
        <w:tc>
          <w:tcPr>
            <w:tcW w:w="1304" w:type="dxa"/>
            <w:tcBorders>
              <w:bottom w:val="thickThinSmallGap" w:sz="24"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48538</w:t>
            </w:r>
          </w:p>
        </w:tc>
        <w:tc>
          <w:tcPr>
            <w:tcW w:w="1984" w:type="dxa"/>
            <w:tcBorders>
              <w:bottom w:val="thickThinSmallGap" w:sz="24" w:space="0" w:color="auto"/>
            </w:tcBorders>
            <w:shd w:val="clear" w:color="auto" w:fill="FFFFFF"/>
            <w:vAlign w:val="bottom"/>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4.92</w:t>
            </w:r>
          </w:p>
        </w:tc>
      </w:tr>
    </w:tbl>
    <w:p w:rsidR="00B62DEB" w:rsidRPr="00CB1582" w:rsidRDefault="00B62DEB" w:rsidP="009B60A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B1582">
        <w:rPr>
          <w:rFonts w:ascii="Times New Roman" w:hAnsi="Times New Roman" w:cs="Times New Roman"/>
          <w:sz w:val="20"/>
          <w:szCs w:val="20"/>
        </w:rPr>
        <w:t>*</w:t>
      </w:r>
      <w:r w:rsidRPr="00CB1582">
        <w:rPr>
          <w:rFonts w:ascii="Times New Roman" w:hAnsi="Times New Roman" w:cs="Times New Roman"/>
          <w:b/>
          <w:bCs/>
          <w:sz w:val="20"/>
          <w:szCs w:val="20"/>
        </w:rPr>
        <w:t xml:space="preserve">MSF15 </w:t>
      </w:r>
      <w:r w:rsidRPr="00CB1582">
        <w:rPr>
          <w:rFonts w:ascii="Times New Roman" w:hAnsi="Times New Roman" w:cs="Times New Roman"/>
          <w:sz w:val="20"/>
          <w:szCs w:val="20"/>
        </w:rPr>
        <w:t xml:space="preserve">in group 2 is the same mix designated </w:t>
      </w:r>
      <w:r w:rsidRPr="00CB1582">
        <w:rPr>
          <w:rFonts w:ascii="Times New Roman" w:hAnsi="Times New Roman" w:cs="Times New Roman"/>
          <w:b/>
          <w:bCs/>
          <w:sz w:val="20"/>
          <w:szCs w:val="20"/>
        </w:rPr>
        <w:t>MSP-P</w:t>
      </w:r>
      <w:r w:rsidRPr="00CB1582">
        <w:rPr>
          <w:rFonts w:ascii="Times New Roman" w:hAnsi="Times New Roman" w:cs="Times New Roman"/>
          <w:sz w:val="20"/>
          <w:szCs w:val="20"/>
        </w:rPr>
        <w:t xml:space="preserve"> in group 1</w:t>
      </w:r>
    </w:p>
    <w:p w:rsidR="00B62DEB" w:rsidRPr="00CB1582" w:rsidRDefault="00B62DEB" w:rsidP="009B60A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B1582">
        <w:rPr>
          <w:rFonts w:ascii="Times New Roman" w:hAnsi="Times New Roman" w:cs="Times New Roman"/>
          <w:sz w:val="20"/>
          <w:szCs w:val="20"/>
        </w:rPr>
        <w:t>**</w:t>
      </w:r>
      <w:r w:rsidRPr="00CB1582">
        <w:rPr>
          <w:rFonts w:ascii="Times New Roman" w:hAnsi="Times New Roman" w:cs="Times New Roman"/>
          <w:b/>
          <w:bCs/>
          <w:sz w:val="20"/>
          <w:szCs w:val="20"/>
        </w:rPr>
        <w:t xml:space="preserve">MSF25 </w:t>
      </w:r>
      <w:r w:rsidRPr="00CB1582">
        <w:rPr>
          <w:rFonts w:ascii="Times New Roman" w:hAnsi="Times New Roman" w:cs="Times New Roman"/>
          <w:sz w:val="20"/>
          <w:szCs w:val="20"/>
        </w:rPr>
        <w:t xml:space="preserve">in group 2 is the same mix designated </w:t>
      </w:r>
      <w:r w:rsidRPr="00CB1582">
        <w:rPr>
          <w:rFonts w:ascii="Times New Roman" w:hAnsi="Times New Roman" w:cs="Times New Roman"/>
          <w:b/>
          <w:bCs/>
          <w:sz w:val="20"/>
          <w:szCs w:val="20"/>
        </w:rPr>
        <w:t>MFR2</w:t>
      </w:r>
      <w:r w:rsidRPr="00CB1582">
        <w:rPr>
          <w:rFonts w:ascii="Times New Roman" w:hAnsi="Times New Roman" w:cs="Times New Roman"/>
          <w:sz w:val="20"/>
          <w:szCs w:val="20"/>
        </w:rPr>
        <w:t xml:space="preserve"> in group 3</w:t>
      </w:r>
    </w:p>
    <w:p w:rsidR="00B62DEB" w:rsidRDefault="00B62DEB" w:rsidP="009B60A6">
      <w:pPr>
        <w:pStyle w:val="ListParagraph"/>
        <w:spacing w:after="0" w:line="240" w:lineRule="auto"/>
        <w:ind w:left="0"/>
        <w:jc w:val="both"/>
        <w:rPr>
          <w:rFonts w:ascii="Arial" w:hAnsi="Arial"/>
          <w:b/>
          <w:bCs/>
          <w:sz w:val="24"/>
          <w:szCs w:val="24"/>
        </w:rPr>
      </w:pPr>
    </w:p>
    <w:p w:rsidR="00B62DEB" w:rsidRPr="00CB1582" w:rsidRDefault="00B62DEB" w:rsidP="009B60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3.3 </w:t>
      </w:r>
      <w:r w:rsidRPr="00CB1582">
        <w:rPr>
          <w:rFonts w:ascii="Times New Roman" w:hAnsi="Times New Roman" w:cs="Times New Roman"/>
          <w:b/>
          <w:bCs/>
          <w:sz w:val="24"/>
          <w:szCs w:val="24"/>
        </w:rPr>
        <w:t>Experimental Results for Compressive Stress-Strain Relationship</w:t>
      </w:r>
    </w:p>
    <w:p w:rsidR="00B62DEB" w:rsidRDefault="00B62DEB" w:rsidP="009B60A6">
      <w:pPr>
        <w:spacing w:after="0" w:line="240" w:lineRule="auto"/>
        <w:ind w:firstLine="540"/>
        <w:jc w:val="both"/>
        <w:rPr>
          <w:rFonts w:ascii="Times New Roman" w:hAnsi="Times New Roman" w:cs="Times New Roman"/>
          <w:color w:val="000000"/>
          <w:sz w:val="24"/>
          <w:szCs w:val="24"/>
        </w:rPr>
      </w:pPr>
      <w:r w:rsidRPr="000B6FDF">
        <w:rPr>
          <w:rFonts w:ascii="Times New Roman" w:hAnsi="Times New Roman" w:cs="Times New Roman"/>
          <w:color w:val="000000"/>
          <w:sz w:val="24"/>
          <w:szCs w:val="24"/>
        </w:rPr>
        <w:t xml:space="preserve">The experimental compressive stress-strain curves for all RPC mixes of the present research are plotted in </w:t>
      </w:r>
      <w:r>
        <w:rPr>
          <w:rFonts w:ascii="Times New Roman" w:hAnsi="Times New Roman" w:cs="Times New Roman"/>
          <w:color w:val="000000"/>
          <w:sz w:val="24"/>
          <w:szCs w:val="24"/>
        </w:rPr>
        <w:t>f</w:t>
      </w:r>
      <w:r w:rsidRPr="000B6FDF">
        <w:rPr>
          <w:rFonts w:ascii="Times New Roman" w:hAnsi="Times New Roman" w:cs="Times New Roman"/>
          <w:color w:val="000000"/>
          <w:sz w:val="24"/>
          <w:szCs w:val="24"/>
        </w:rPr>
        <w:t>ig</w:t>
      </w:r>
      <w:r>
        <w:rPr>
          <w:rFonts w:ascii="Times New Roman" w:hAnsi="Times New Roman" w:cs="Times New Roman"/>
          <w:color w:val="000000"/>
          <w:sz w:val="24"/>
          <w:szCs w:val="24"/>
        </w:rPr>
        <w:t>ures</w:t>
      </w:r>
      <w:r w:rsidRPr="000B6F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0B6FDF">
        <w:rPr>
          <w:rFonts w:ascii="Times New Roman" w:hAnsi="Times New Roman" w:cs="Times New Roman"/>
          <w:color w:val="000000"/>
          <w:sz w:val="24"/>
          <w:szCs w:val="24"/>
        </w:rPr>
        <w:t>) and (</w:t>
      </w:r>
      <w:r>
        <w:rPr>
          <w:rFonts w:ascii="Times New Roman" w:hAnsi="Times New Roman" w:cs="Times New Roman"/>
          <w:color w:val="000000"/>
          <w:sz w:val="24"/>
          <w:szCs w:val="24"/>
        </w:rPr>
        <w:t>2</w:t>
      </w:r>
      <w:r w:rsidRPr="000B6F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B6FDF">
        <w:rPr>
          <w:rFonts w:ascii="Times New Roman" w:hAnsi="Times New Roman" w:cs="Times New Roman"/>
          <w:color w:val="000000"/>
          <w:sz w:val="24"/>
          <w:szCs w:val="24"/>
        </w:rPr>
        <w:t xml:space="preserve">and the coordinates of their peak points are listed in </w:t>
      </w:r>
      <w:r>
        <w:rPr>
          <w:rFonts w:ascii="Times New Roman" w:hAnsi="Times New Roman" w:cs="Times New Roman"/>
          <w:color w:val="000000"/>
          <w:sz w:val="24"/>
          <w:szCs w:val="24"/>
        </w:rPr>
        <w:t>t</w:t>
      </w:r>
      <w:r w:rsidRPr="000B6FDF">
        <w:rPr>
          <w:rFonts w:ascii="Times New Roman" w:hAnsi="Times New Roman" w:cs="Times New Roman"/>
          <w:color w:val="000000"/>
          <w:sz w:val="24"/>
          <w:szCs w:val="24"/>
        </w:rPr>
        <w:t>able (</w:t>
      </w:r>
      <w:r>
        <w:rPr>
          <w:rFonts w:ascii="Times New Roman" w:hAnsi="Times New Roman" w:cs="Times New Roman"/>
          <w:color w:val="000000"/>
          <w:sz w:val="24"/>
          <w:szCs w:val="24"/>
        </w:rPr>
        <w:t>5</w:t>
      </w:r>
      <w:r w:rsidRPr="000B6F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results indicate that the axial strain at peak stress (</w:t>
      </w:r>
      <w:r w:rsidRPr="00D13B7D">
        <w:rPr>
          <w:rFonts w:ascii="Times New Roman" w:hAnsi="Times New Roman" w:cs="Times New Roman"/>
          <w:b/>
          <w:bCs/>
          <w:i/>
          <w:iCs/>
        </w:rPr>
        <w:t>ε</w:t>
      </w:r>
      <w:r w:rsidRPr="00C87233">
        <w:rPr>
          <w:rFonts w:ascii="Times New Roman" w:hAnsi="Times New Roman" w:cs="Times New Roman"/>
          <w:b/>
          <w:bCs/>
          <w:i/>
          <w:iCs/>
          <w:vertAlign w:val="subscript"/>
        </w:rPr>
        <w:t>o</w:t>
      </w:r>
      <w:r>
        <w:rPr>
          <w:rFonts w:ascii="Times New Roman" w:hAnsi="Times New Roman" w:cs="Times New Roman"/>
          <w:b/>
          <w:bCs/>
          <w:i/>
          <w:iCs/>
        </w:rPr>
        <w:t xml:space="preserve">) </w:t>
      </w:r>
      <w:r w:rsidRPr="00C87233">
        <w:rPr>
          <w:rFonts w:ascii="Times New Roman" w:hAnsi="Times New Roman" w:cs="Times New Roman"/>
        </w:rPr>
        <w:t xml:space="preserve">lies between </w:t>
      </w:r>
      <w:r>
        <w:rPr>
          <w:rFonts w:ascii="Times New Roman" w:hAnsi="Times New Roman" w:cs="Times New Roman"/>
          <w:sz w:val="24"/>
          <w:szCs w:val="24"/>
        </w:rPr>
        <w:t>0.00352-</w:t>
      </w:r>
      <w:r w:rsidRPr="009000AD">
        <w:rPr>
          <w:rFonts w:ascii="Times New Roman" w:hAnsi="Times New Roman" w:cs="Times New Roman"/>
          <w:sz w:val="24"/>
          <w:szCs w:val="24"/>
        </w:rPr>
        <w:t>0.00497</w:t>
      </w:r>
      <w:r>
        <w:rPr>
          <w:rFonts w:ascii="Times New Roman" w:hAnsi="Times New Roman" w:cs="Times New Roman"/>
        </w:rPr>
        <w:t xml:space="preserve">. </w:t>
      </w:r>
      <w:r w:rsidRPr="00C87233">
        <w:rPr>
          <w:rFonts w:ascii="Times New Roman" w:hAnsi="Times New Roman" w:cs="Times New Roman"/>
          <w:sz w:val="24"/>
          <w:szCs w:val="24"/>
        </w:rPr>
        <w:t>It can be seen that UHPFRC</w:t>
      </w:r>
      <w:r>
        <w:rPr>
          <w:rFonts w:ascii="Times New Roman" w:hAnsi="Times New Roman" w:cs="Times New Roman"/>
          <w:color w:val="000000"/>
          <w:sz w:val="24"/>
          <w:szCs w:val="24"/>
        </w:rPr>
        <w:t xml:space="preserve"> exhibits linear elastic stress-strain behavior up to approximately 90% of the peak stress. For conventional concrete, deviation from linearity begins at 0.65-0.8 of the peak stress. This increase in the linear behavior in UHPFRC is the effect of the delay in the growth of internal microcracks resulting from the increased homogeneity of the material above that of conventional concrete [Warnock, 2005].</w:t>
      </w:r>
    </w:p>
    <w:p w:rsidR="00B62DEB" w:rsidRPr="00CB1582" w:rsidRDefault="00B62DEB" w:rsidP="009B60A6">
      <w:pPr>
        <w:pStyle w:val="ListParagraph"/>
        <w:numPr>
          <w:ilvl w:val="2"/>
          <w:numId w:val="4"/>
        </w:numPr>
        <w:spacing w:after="0" w:line="240" w:lineRule="auto"/>
        <w:rPr>
          <w:rFonts w:ascii="Times New Roman" w:hAnsi="Times New Roman" w:cs="Times New Roman"/>
          <w:b/>
          <w:bCs/>
          <w:sz w:val="24"/>
          <w:szCs w:val="24"/>
        </w:rPr>
      </w:pPr>
      <w:r w:rsidRPr="00CB1582">
        <w:rPr>
          <w:rFonts w:ascii="Times New Roman" w:hAnsi="Times New Roman" w:cs="Times New Roman"/>
          <w:b/>
          <w:bCs/>
          <w:sz w:val="24"/>
          <w:szCs w:val="24"/>
        </w:rPr>
        <w:t xml:space="preserve">Effect of </w:t>
      </w:r>
      <w:r>
        <w:rPr>
          <w:rFonts w:ascii="Times New Roman" w:hAnsi="Times New Roman" w:cs="Times New Roman"/>
          <w:b/>
          <w:bCs/>
          <w:sz w:val="24"/>
          <w:szCs w:val="24"/>
        </w:rPr>
        <w:t>S</w:t>
      </w:r>
      <w:r w:rsidRPr="00CB1582">
        <w:rPr>
          <w:rFonts w:ascii="Times New Roman" w:hAnsi="Times New Roman" w:cs="Times New Roman"/>
          <w:b/>
          <w:bCs/>
          <w:sz w:val="24"/>
          <w:szCs w:val="24"/>
        </w:rPr>
        <w:t xml:space="preserve">teel </w:t>
      </w:r>
      <w:r>
        <w:rPr>
          <w:rFonts w:ascii="Times New Roman" w:hAnsi="Times New Roman" w:cs="Times New Roman"/>
          <w:b/>
          <w:bCs/>
          <w:sz w:val="24"/>
          <w:szCs w:val="24"/>
        </w:rPr>
        <w:t>F</w:t>
      </w:r>
      <w:r w:rsidRPr="00CB1582">
        <w:rPr>
          <w:rFonts w:ascii="Times New Roman" w:hAnsi="Times New Roman" w:cs="Times New Roman"/>
          <w:b/>
          <w:bCs/>
          <w:sz w:val="24"/>
          <w:szCs w:val="24"/>
        </w:rPr>
        <w:t xml:space="preserve">ibers </w:t>
      </w:r>
      <w:r>
        <w:rPr>
          <w:rFonts w:ascii="Times New Roman" w:hAnsi="Times New Roman" w:cs="Times New Roman"/>
          <w:b/>
          <w:bCs/>
          <w:sz w:val="24"/>
          <w:szCs w:val="24"/>
        </w:rPr>
        <w:t>R</w:t>
      </w:r>
      <w:r w:rsidRPr="00CB1582">
        <w:rPr>
          <w:rFonts w:ascii="Times New Roman" w:hAnsi="Times New Roman" w:cs="Times New Roman"/>
          <w:b/>
          <w:bCs/>
          <w:sz w:val="24"/>
          <w:szCs w:val="24"/>
        </w:rPr>
        <w:t xml:space="preserve">atio on </w:t>
      </w:r>
      <w:r>
        <w:rPr>
          <w:rFonts w:ascii="Times New Roman" w:hAnsi="Times New Roman" w:cs="Times New Roman"/>
          <w:b/>
          <w:bCs/>
          <w:sz w:val="24"/>
          <w:szCs w:val="24"/>
        </w:rPr>
        <w:t>C</w:t>
      </w:r>
      <w:r w:rsidRPr="00CB1582">
        <w:rPr>
          <w:rFonts w:ascii="Times New Roman" w:hAnsi="Times New Roman" w:cs="Times New Roman"/>
          <w:b/>
          <w:bCs/>
          <w:sz w:val="24"/>
          <w:szCs w:val="24"/>
        </w:rPr>
        <w:t xml:space="preserve">ompressive </w:t>
      </w:r>
      <w:r>
        <w:rPr>
          <w:rFonts w:ascii="Times New Roman" w:hAnsi="Times New Roman" w:cs="Times New Roman"/>
          <w:b/>
          <w:bCs/>
          <w:sz w:val="24"/>
          <w:szCs w:val="24"/>
        </w:rPr>
        <w:t>S</w:t>
      </w:r>
      <w:r w:rsidRPr="00CB1582">
        <w:rPr>
          <w:rFonts w:ascii="Times New Roman" w:hAnsi="Times New Roman" w:cs="Times New Roman"/>
          <w:b/>
          <w:bCs/>
          <w:sz w:val="24"/>
          <w:szCs w:val="24"/>
        </w:rPr>
        <w:t>tress-</w:t>
      </w:r>
      <w:r>
        <w:rPr>
          <w:rFonts w:ascii="Times New Roman" w:hAnsi="Times New Roman" w:cs="Times New Roman"/>
          <w:b/>
          <w:bCs/>
          <w:sz w:val="24"/>
          <w:szCs w:val="24"/>
        </w:rPr>
        <w:t>S</w:t>
      </w:r>
      <w:r w:rsidRPr="00CB1582">
        <w:rPr>
          <w:rFonts w:ascii="Times New Roman" w:hAnsi="Times New Roman" w:cs="Times New Roman"/>
          <w:b/>
          <w:bCs/>
          <w:sz w:val="24"/>
          <w:szCs w:val="24"/>
        </w:rPr>
        <w:t xml:space="preserve">train </w:t>
      </w:r>
      <w:r>
        <w:rPr>
          <w:rFonts w:ascii="Times New Roman" w:hAnsi="Times New Roman" w:cs="Times New Roman"/>
          <w:b/>
          <w:bCs/>
          <w:sz w:val="24"/>
          <w:szCs w:val="24"/>
        </w:rPr>
        <w:t>R</w:t>
      </w:r>
      <w:r w:rsidRPr="00CB1582">
        <w:rPr>
          <w:rFonts w:ascii="Times New Roman" w:hAnsi="Times New Roman" w:cs="Times New Roman"/>
          <w:b/>
          <w:bCs/>
          <w:sz w:val="24"/>
          <w:szCs w:val="24"/>
        </w:rPr>
        <w:t>elationship</w:t>
      </w:r>
    </w:p>
    <w:p w:rsidR="00B62DEB" w:rsidRDefault="00B62DEB" w:rsidP="009B60A6">
      <w:pPr>
        <w:spacing w:after="0" w:line="240" w:lineRule="auto"/>
        <w:ind w:firstLine="540"/>
        <w:jc w:val="both"/>
        <w:rPr>
          <w:rFonts w:ascii="Times New Roman" w:hAnsi="Times New Roman" w:cs="Times New Roman"/>
          <w:sz w:val="24"/>
          <w:szCs w:val="24"/>
        </w:rPr>
      </w:pPr>
      <w:r w:rsidRPr="006815EB">
        <w:rPr>
          <w:rFonts w:ascii="Times New Roman" w:hAnsi="Times New Roman" w:cs="Times New Roman"/>
          <w:sz w:val="24"/>
          <w:szCs w:val="24"/>
        </w:rPr>
        <w:t xml:space="preserve">The compressive stress-strain curves of RPC specimens with fiber volume fraction of 0%, 1%, 2%, and 3% are plotted in </w:t>
      </w:r>
      <w:r>
        <w:rPr>
          <w:rFonts w:ascii="Times New Roman" w:hAnsi="Times New Roman" w:cs="Times New Roman"/>
          <w:sz w:val="24"/>
          <w:szCs w:val="24"/>
        </w:rPr>
        <w:t>f</w:t>
      </w:r>
      <w:r w:rsidRPr="006815EB">
        <w:rPr>
          <w:rFonts w:ascii="Times New Roman" w:hAnsi="Times New Roman" w:cs="Times New Roman"/>
          <w:sz w:val="24"/>
          <w:szCs w:val="24"/>
        </w:rPr>
        <w:t>ig</w:t>
      </w:r>
      <w:r>
        <w:rPr>
          <w:rFonts w:ascii="Times New Roman" w:hAnsi="Times New Roman" w:cs="Times New Roman"/>
          <w:sz w:val="24"/>
          <w:szCs w:val="24"/>
        </w:rPr>
        <w:t xml:space="preserve">ure </w:t>
      </w:r>
      <w:r w:rsidRPr="006815EB">
        <w:rPr>
          <w:rFonts w:ascii="Times New Roman" w:hAnsi="Times New Roman" w:cs="Times New Roman"/>
          <w:sz w:val="24"/>
          <w:szCs w:val="24"/>
        </w:rPr>
        <w:t>(</w:t>
      </w:r>
      <w:r>
        <w:rPr>
          <w:rFonts w:ascii="Times New Roman" w:hAnsi="Times New Roman" w:cs="Times New Roman"/>
          <w:sz w:val="24"/>
          <w:szCs w:val="24"/>
        </w:rPr>
        <w:t>1</w:t>
      </w:r>
      <w:r w:rsidRPr="006815EB">
        <w:rPr>
          <w:rFonts w:ascii="Times New Roman" w:hAnsi="Times New Roman" w:cs="Times New Roman"/>
          <w:sz w:val="24"/>
          <w:szCs w:val="24"/>
        </w:rPr>
        <w:t xml:space="preserve">). The figure shows that the ascending portion of the curve for the non fibrous specimen (MFR0) is steep and almost a straight line, whereas the descending curve has almost vanished. The presence of steel fibers has altered the failure mode of the RPC cylinders from a brittle to a more ductile one. The addition of steel fibers slightly influences the ascending portion of the stress-strain curve as shown in </w:t>
      </w:r>
      <w:r>
        <w:rPr>
          <w:rFonts w:ascii="Times New Roman" w:hAnsi="Times New Roman" w:cs="Times New Roman"/>
          <w:sz w:val="24"/>
          <w:szCs w:val="24"/>
        </w:rPr>
        <w:t>f</w:t>
      </w:r>
      <w:r w:rsidRPr="006815EB">
        <w:rPr>
          <w:rFonts w:ascii="Times New Roman" w:hAnsi="Times New Roman" w:cs="Times New Roman"/>
          <w:sz w:val="24"/>
          <w:szCs w:val="24"/>
        </w:rPr>
        <w:t>ig</w:t>
      </w:r>
      <w:r>
        <w:rPr>
          <w:rFonts w:ascii="Times New Roman" w:hAnsi="Times New Roman" w:cs="Times New Roman"/>
          <w:sz w:val="24"/>
          <w:szCs w:val="24"/>
        </w:rPr>
        <w:t xml:space="preserve">ure </w:t>
      </w:r>
      <w:r w:rsidRPr="006815EB">
        <w:rPr>
          <w:rFonts w:ascii="Times New Roman" w:hAnsi="Times New Roman" w:cs="Times New Roman"/>
          <w:sz w:val="24"/>
          <w:szCs w:val="24"/>
        </w:rPr>
        <w:t>(</w:t>
      </w:r>
      <w:r>
        <w:rPr>
          <w:rFonts w:ascii="Times New Roman" w:hAnsi="Times New Roman" w:cs="Times New Roman"/>
          <w:sz w:val="24"/>
          <w:szCs w:val="24"/>
        </w:rPr>
        <w:t>1</w:t>
      </w:r>
      <w:r w:rsidRPr="006815EB">
        <w:rPr>
          <w:rFonts w:ascii="Times New Roman" w:hAnsi="Times New Roman" w:cs="Times New Roman"/>
          <w:sz w:val="24"/>
          <w:szCs w:val="24"/>
        </w:rPr>
        <w:t xml:space="preserve">), but there is a clear increase in the strain </w:t>
      </w:r>
      <w:r w:rsidRPr="006815EB">
        <w:rPr>
          <w:rFonts w:ascii="Times New Roman" w:hAnsi="Times New Roman" w:cs="Times New Roman"/>
          <w:b/>
          <w:bCs/>
          <w:i/>
          <w:iCs/>
          <w:sz w:val="24"/>
          <w:szCs w:val="24"/>
        </w:rPr>
        <w:t>ε</w:t>
      </w:r>
      <w:r w:rsidRPr="006815EB">
        <w:rPr>
          <w:rFonts w:ascii="Times New Roman" w:hAnsi="Times New Roman" w:cs="Times New Roman"/>
          <w:b/>
          <w:bCs/>
          <w:i/>
          <w:iCs/>
          <w:sz w:val="24"/>
          <w:szCs w:val="24"/>
          <w:vertAlign w:val="subscript"/>
        </w:rPr>
        <w:t>o</w:t>
      </w:r>
      <w:r w:rsidRPr="006815EB">
        <w:rPr>
          <w:rFonts w:ascii="Times New Roman" w:hAnsi="Times New Roman" w:cs="Times New Roman"/>
          <w:sz w:val="24"/>
          <w:szCs w:val="24"/>
        </w:rPr>
        <w:t>(strain at peak stress) and ductility, as described by the area under the descending portion of the stress-strain curve. This behavior may be attributed to the ability of steel fibers to arrest and slow down the progress of propagation of microcracks, thus producing noticeable increase in both the strain at peak stress and the ductility and improve the integrity of the composite.</w:t>
      </w:r>
      <w:r>
        <w:rPr>
          <w:rFonts w:ascii="Times New Roman" w:hAnsi="Times New Roman" w:cs="Times New Roman"/>
          <w:sz w:val="24"/>
          <w:szCs w:val="24"/>
        </w:rPr>
        <w:t xml:space="preserve"> </w:t>
      </w:r>
      <w:r w:rsidRPr="00776E31">
        <w:rPr>
          <w:rFonts w:ascii="Times New Roman" w:hAnsi="Times New Roman" w:cs="Times New Roman"/>
          <w:sz w:val="24"/>
          <w:szCs w:val="24"/>
        </w:rPr>
        <w:t>Naaman and Homrich</w:t>
      </w:r>
      <w:r>
        <w:rPr>
          <w:rFonts w:ascii="Times New Roman" w:hAnsi="Times New Roman" w:cs="Times New Roman"/>
          <w:sz w:val="24"/>
          <w:szCs w:val="24"/>
        </w:rPr>
        <w:t xml:space="preserve"> 1985 </w:t>
      </w:r>
      <w:r w:rsidRPr="006815EB">
        <w:rPr>
          <w:rFonts w:ascii="Times New Roman" w:hAnsi="Times New Roman" w:cs="Times New Roman"/>
          <w:sz w:val="24"/>
          <w:szCs w:val="24"/>
        </w:rPr>
        <w:t xml:space="preserve">observed that the addition of fibers (especially steel fibers) to concrete, transforms it from a brittle to a more ductile material. </w:t>
      </w:r>
      <w:r w:rsidRPr="00776E31">
        <w:rPr>
          <w:rFonts w:ascii="Times New Roman" w:hAnsi="Times New Roman" w:cs="Times New Roman"/>
          <w:sz w:val="24"/>
          <w:szCs w:val="24"/>
        </w:rPr>
        <w:t>Ashour and Wafa</w:t>
      </w:r>
      <w:r>
        <w:rPr>
          <w:rFonts w:ascii="Times New Roman" w:hAnsi="Times New Roman" w:cs="Times New Roman"/>
          <w:sz w:val="24"/>
          <w:szCs w:val="24"/>
        </w:rPr>
        <w:t xml:space="preserve"> 1992</w:t>
      </w:r>
      <w:r>
        <w:rPr>
          <w:rFonts w:ascii="Times New Roman" w:hAnsi="Times New Roman" w:cs="Times New Roman"/>
          <w:sz w:val="24"/>
          <w:szCs w:val="24"/>
          <w:vertAlign w:val="superscript"/>
        </w:rPr>
        <w:t xml:space="preserve"> </w:t>
      </w:r>
      <w:r w:rsidRPr="006815EB">
        <w:rPr>
          <w:rFonts w:ascii="Times New Roman" w:hAnsi="Times New Roman" w:cs="Times New Roman"/>
          <w:sz w:val="24"/>
          <w:szCs w:val="24"/>
        </w:rPr>
        <w:t>reported that the presence of steel fibers in a high strength concrete matrix changes the basic characteristics of its stress-strain curve. This change is generally characterized by a noticeable increase in the strain corresponding to peak stress and a significant increase in ductility as described by the descending portion of the stress-strain curve.</w:t>
      </w:r>
    </w:p>
    <w:p w:rsidR="00B62DEB" w:rsidRDefault="00B62DEB" w:rsidP="009B60A6">
      <w:pPr>
        <w:spacing w:after="0" w:line="240" w:lineRule="auto"/>
        <w:jc w:val="both"/>
        <w:rPr>
          <w:rFonts w:ascii="Times New Roman" w:hAnsi="Times New Roman" w:cs="Times New Roman"/>
          <w:sz w:val="24"/>
          <w:szCs w:val="24"/>
        </w:rPr>
      </w:pPr>
    </w:p>
    <w:p w:rsidR="00B62DEB" w:rsidRDefault="00B62DEB" w:rsidP="009B60A6">
      <w:pPr>
        <w:spacing w:after="0" w:line="240" w:lineRule="auto"/>
        <w:jc w:val="center"/>
        <w:rPr>
          <w:rFonts w:ascii="Times New Roman" w:hAnsi="Times New Roman" w:cs="Times New Roman"/>
          <w:sz w:val="24"/>
          <w:szCs w:val="24"/>
        </w:rPr>
      </w:pPr>
      <w:r w:rsidRPr="0076764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2.25pt;height:178.5pt;visibility:visible">
            <v:imagedata r:id="rId8" o:title=""/>
          </v:shape>
        </w:pict>
      </w:r>
    </w:p>
    <w:p w:rsidR="00B62DEB" w:rsidRPr="00CB1582" w:rsidRDefault="00B62DEB" w:rsidP="009B60A6">
      <w:pPr>
        <w:tabs>
          <w:tab w:val="left" w:pos="1276"/>
        </w:tabs>
        <w:spacing w:after="0" w:line="240" w:lineRule="auto"/>
        <w:ind w:firstLine="567"/>
        <w:jc w:val="center"/>
        <w:rPr>
          <w:rFonts w:ascii="Times New Roman" w:hAnsi="Times New Roman" w:cs="Times New Roman"/>
          <w:b/>
          <w:bCs/>
          <w:sz w:val="24"/>
          <w:szCs w:val="24"/>
        </w:rPr>
      </w:pPr>
      <w:r w:rsidRPr="00CB1582">
        <w:rPr>
          <w:rFonts w:ascii="Times New Roman" w:hAnsi="Times New Roman" w:cs="Times New Roman"/>
          <w:b/>
          <w:bCs/>
          <w:sz w:val="24"/>
          <w:szCs w:val="24"/>
        </w:rPr>
        <w:t>Fig.(</w:t>
      </w:r>
      <w:r>
        <w:rPr>
          <w:rFonts w:ascii="Times New Roman" w:hAnsi="Times New Roman" w:cs="Times New Roman"/>
          <w:b/>
          <w:bCs/>
          <w:sz w:val="24"/>
          <w:szCs w:val="24"/>
        </w:rPr>
        <w:t>1</w:t>
      </w:r>
      <w:r w:rsidRPr="00CB1582">
        <w:rPr>
          <w:rFonts w:ascii="Times New Roman" w:hAnsi="Times New Roman" w:cs="Times New Roman"/>
          <w:b/>
          <w:bCs/>
          <w:sz w:val="24"/>
          <w:szCs w:val="24"/>
        </w:rPr>
        <w:t xml:space="preserve">) </w:t>
      </w:r>
      <w:r>
        <w:rPr>
          <w:rFonts w:ascii="Times New Roman" w:hAnsi="Times New Roman" w:cs="Times New Roman"/>
          <w:b/>
          <w:bCs/>
          <w:sz w:val="24"/>
          <w:szCs w:val="24"/>
        </w:rPr>
        <w:t>:</w:t>
      </w:r>
      <w:r w:rsidRPr="00CB1582">
        <w:rPr>
          <w:rFonts w:ascii="Times New Roman" w:hAnsi="Times New Roman" w:cs="Times New Roman"/>
          <w:b/>
          <w:bCs/>
          <w:sz w:val="24"/>
          <w:szCs w:val="24"/>
        </w:rPr>
        <w:t>Effect of steel fibers volume fraction on the compressive stress-strain relationship of RPC</w:t>
      </w:r>
    </w:p>
    <w:p w:rsidR="00B62DEB" w:rsidRPr="00BE7563" w:rsidRDefault="00B62DEB" w:rsidP="009B60A6">
      <w:pPr>
        <w:tabs>
          <w:tab w:val="left" w:pos="1276"/>
        </w:tabs>
        <w:spacing w:after="0" w:line="240" w:lineRule="auto"/>
        <w:ind w:firstLine="567"/>
        <w:jc w:val="center"/>
        <w:rPr>
          <w:rFonts w:ascii="Arial" w:hAnsi="Arial"/>
          <w:b/>
          <w:bCs/>
          <w:sz w:val="26"/>
          <w:szCs w:val="26"/>
        </w:rPr>
      </w:pPr>
    </w:p>
    <w:p w:rsidR="00B62DEB" w:rsidRPr="00CB1582" w:rsidRDefault="00B62DEB" w:rsidP="009B60A6">
      <w:pPr>
        <w:pStyle w:val="ListParagraph"/>
        <w:numPr>
          <w:ilvl w:val="2"/>
          <w:numId w:val="4"/>
        </w:numPr>
        <w:spacing w:after="0" w:line="240" w:lineRule="auto"/>
        <w:jc w:val="both"/>
        <w:rPr>
          <w:rFonts w:ascii="Times New Roman" w:hAnsi="Times New Roman" w:cs="Times New Roman"/>
          <w:b/>
          <w:bCs/>
          <w:sz w:val="24"/>
          <w:szCs w:val="24"/>
        </w:rPr>
      </w:pPr>
      <w:r w:rsidRPr="00CB1582">
        <w:rPr>
          <w:rFonts w:ascii="Times New Roman" w:hAnsi="Times New Roman" w:cs="Times New Roman"/>
          <w:b/>
          <w:bCs/>
          <w:sz w:val="24"/>
          <w:szCs w:val="24"/>
        </w:rPr>
        <w:t xml:space="preserve">Effect of </w:t>
      </w:r>
      <w:r>
        <w:rPr>
          <w:rFonts w:ascii="Times New Roman" w:hAnsi="Times New Roman" w:cs="Times New Roman"/>
          <w:b/>
          <w:bCs/>
          <w:sz w:val="24"/>
          <w:szCs w:val="24"/>
        </w:rPr>
        <w:t>S</w:t>
      </w:r>
      <w:r w:rsidRPr="00CB1582">
        <w:rPr>
          <w:rFonts w:ascii="Times New Roman" w:hAnsi="Times New Roman" w:cs="Times New Roman"/>
          <w:b/>
          <w:bCs/>
          <w:sz w:val="24"/>
          <w:szCs w:val="24"/>
        </w:rPr>
        <w:t xml:space="preserve">ilica </w:t>
      </w:r>
      <w:r>
        <w:rPr>
          <w:rFonts w:ascii="Times New Roman" w:hAnsi="Times New Roman" w:cs="Times New Roman"/>
          <w:b/>
          <w:bCs/>
          <w:sz w:val="24"/>
          <w:szCs w:val="24"/>
        </w:rPr>
        <w:t>F</w:t>
      </w:r>
      <w:r w:rsidRPr="00CB1582">
        <w:rPr>
          <w:rFonts w:ascii="Times New Roman" w:hAnsi="Times New Roman" w:cs="Times New Roman"/>
          <w:b/>
          <w:bCs/>
          <w:sz w:val="24"/>
          <w:szCs w:val="24"/>
        </w:rPr>
        <w:t xml:space="preserve">ume </w:t>
      </w:r>
      <w:r>
        <w:rPr>
          <w:rFonts w:ascii="Times New Roman" w:hAnsi="Times New Roman" w:cs="Times New Roman"/>
          <w:b/>
          <w:bCs/>
          <w:sz w:val="24"/>
          <w:szCs w:val="24"/>
        </w:rPr>
        <w:t>C</w:t>
      </w:r>
      <w:r w:rsidRPr="00CB1582">
        <w:rPr>
          <w:rFonts w:ascii="Times New Roman" w:hAnsi="Times New Roman" w:cs="Times New Roman"/>
          <w:b/>
          <w:bCs/>
          <w:sz w:val="24"/>
          <w:szCs w:val="24"/>
        </w:rPr>
        <w:t xml:space="preserve">ontent on </w:t>
      </w:r>
      <w:r>
        <w:rPr>
          <w:rFonts w:ascii="Times New Roman" w:hAnsi="Times New Roman" w:cs="Times New Roman"/>
          <w:b/>
          <w:bCs/>
          <w:sz w:val="24"/>
          <w:szCs w:val="24"/>
        </w:rPr>
        <w:t>C</w:t>
      </w:r>
      <w:r w:rsidRPr="00CB1582">
        <w:rPr>
          <w:rFonts w:ascii="Times New Roman" w:hAnsi="Times New Roman" w:cs="Times New Roman"/>
          <w:b/>
          <w:bCs/>
          <w:sz w:val="24"/>
          <w:szCs w:val="24"/>
        </w:rPr>
        <w:t xml:space="preserve">ompressive </w:t>
      </w:r>
      <w:r>
        <w:rPr>
          <w:rFonts w:ascii="Times New Roman" w:hAnsi="Times New Roman" w:cs="Times New Roman"/>
          <w:b/>
          <w:bCs/>
          <w:sz w:val="24"/>
          <w:szCs w:val="24"/>
        </w:rPr>
        <w:t>S</w:t>
      </w:r>
      <w:r w:rsidRPr="00CB1582">
        <w:rPr>
          <w:rFonts w:ascii="Times New Roman" w:hAnsi="Times New Roman" w:cs="Times New Roman"/>
          <w:b/>
          <w:bCs/>
          <w:sz w:val="24"/>
          <w:szCs w:val="24"/>
        </w:rPr>
        <w:t>tress-</w:t>
      </w:r>
      <w:r>
        <w:rPr>
          <w:rFonts w:ascii="Times New Roman" w:hAnsi="Times New Roman" w:cs="Times New Roman"/>
          <w:b/>
          <w:bCs/>
          <w:sz w:val="24"/>
          <w:szCs w:val="24"/>
        </w:rPr>
        <w:t>S</w:t>
      </w:r>
      <w:r w:rsidRPr="00CB1582">
        <w:rPr>
          <w:rFonts w:ascii="Times New Roman" w:hAnsi="Times New Roman" w:cs="Times New Roman"/>
          <w:b/>
          <w:bCs/>
          <w:sz w:val="24"/>
          <w:szCs w:val="24"/>
        </w:rPr>
        <w:t xml:space="preserve">train </w:t>
      </w:r>
      <w:r>
        <w:rPr>
          <w:rFonts w:ascii="Times New Roman" w:hAnsi="Times New Roman" w:cs="Times New Roman"/>
          <w:b/>
          <w:bCs/>
          <w:sz w:val="24"/>
          <w:szCs w:val="24"/>
        </w:rPr>
        <w:t>R</w:t>
      </w:r>
      <w:r w:rsidRPr="00CB1582">
        <w:rPr>
          <w:rFonts w:ascii="Times New Roman" w:hAnsi="Times New Roman" w:cs="Times New Roman"/>
          <w:b/>
          <w:bCs/>
          <w:sz w:val="24"/>
          <w:szCs w:val="24"/>
        </w:rPr>
        <w:t>elationship</w:t>
      </w:r>
    </w:p>
    <w:p w:rsidR="00B62DEB" w:rsidRDefault="00B62DEB" w:rsidP="009B60A6">
      <w:pPr>
        <w:spacing w:after="0" w:line="240" w:lineRule="auto"/>
        <w:ind w:firstLine="540"/>
        <w:jc w:val="both"/>
        <w:rPr>
          <w:rFonts w:ascii="Times New Roman" w:hAnsi="Times New Roman" w:cs="Times New Roman"/>
          <w:sz w:val="24"/>
          <w:szCs w:val="24"/>
        </w:rPr>
      </w:pPr>
      <w:r w:rsidRPr="00D13B7D">
        <w:rPr>
          <w:rFonts w:ascii="Times New Roman" w:hAnsi="Times New Roman" w:cs="Times New Roman"/>
          <w:sz w:val="24"/>
          <w:szCs w:val="24"/>
        </w:rPr>
        <w:t xml:space="preserve">The compressive stress-strain curves of RPC specimens with silica fume content (SF) of 0%, 10%, 15%, 20%, 25%, and 30% are plotted in </w:t>
      </w:r>
      <w:r>
        <w:rPr>
          <w:rFonts w:ascii="Times New Roman" w:hAnsi="Times New Roman" w:cs="Times New Roman"/>
          <w:sz w:val="24"/>
          <w:szCs w:val="24"/>
        </w:rPr>
        <w:t>f</w:t>
      </w:r>
      <w:r w:rsidRPr="00D13B7D">
        <w:rPr>
          <w:rFonts w:ascii="Times New Roman" w:hAnsi="Times New Roman" w:cs="Times New Roman"/>
          <w:sz w:val="24"/>
          <w:szCs w:val="24"/>
        </w:rPr>
        <w:t>ig</w:t>
      </w:r>
      <w:r>
        <w:rPr>
          <w:rFonts w:ascii="Times New Roman" w:hAnsi="Times New Roman" w:cs="Times New Roman"/>
          <w:sz w:val="24"/>
          <w:szCs w:val="24"/>
        </w:rPr>
        <w:t>ure</w:t>
      </w:r>
      <w:r w:rsidRPr="00D13B7D">
        <w:rPr>
          <w:rFonts w:ascii="Times New Roman" w:hAnsi="Times New Roman" w:cs="Times New Roman"/>
          <w:sz w:val="24"/>
          <w:szCs w:val="24"/>
        </w:rPr>
        <w:t xml:space="preserve"> (</w:t>
      </w:r>
      <w:r>
        <w:rPr>
          <w:rFonts w:ascii="Times New Roman" w:hAnsi="Times New Roman" w:cs="Times New Roman"/>
          <w:sz w:val="24"/>
          <w:szCs w:val="24"/>
        </w:rPr>
        <w:t>2</w:t>
      </w:r>
      <w:r w:rsidRPr="00D13B7D">
        <w:rPr>
          <w:rFonts w:ascii="Times New Roman" w:hAnsi="Times New Roman" w:cs="Times New Roman"/>
          <w:sz w:val="24"/>
          <w:szCs w:val="24"/>
        </w:rPr>
        <w:t xml:space="preserve">). The </w:t>
      </w:r>
      <w:r>
        <w:rPr>
          <w:rFonts w:ascii="Times New Roman" w:hAnsi="Times New Roman" w:cs="Times New Roman"/>
          <w:sz w:val="24"/>
          <w:szCs w:val="24"/>
        </w:rPr>
        <w:t>f</w:t>
      </w:r>
      <w:r w:rsidRPr="00D13B7D">
        <w:rPr>
          <w:rFonts w:ascii="Times New Roman" w:hAnsi="Times New Roman" w:cs="Times New Roman"/>
          <w:sz w:val="24"/>
          <w:szCs w:val="24"/>
        </w:rPr>
        <w:t xml:space="preserve">igure shows that the shape of the ascending part of the stress-strain curve for RPC mixes with high silica fume content </w:t>
      </w:r>
      <w:r>
        <w:rPr>
          <w:rFonts w:ascii="Times New Roman" w:hAnsi="Times New Roman" w:cs="Times New Roman"/>
          <w:sz w:val="24"/>
          <w:szCs w:val="24"/>
        </w:rPr>
        <w:t>is</w:t>
      </w:r>
      <w:r w:rsidRPr="00D13B7D">
        <w:rPr>
          <w:rFonts w:ascii="Times New Roman" w:hAnsi="Times New Roman" w:cs="Times New Roman"/>
          <w:sz w:val="24"/>
          <w:szCs w:val="24"/>
        </w:rPr>
        <w:t xml:space="preserve"> steeper than that of RPC mix without or with less content of silica fume. This may be attributed to the ability of the mineral admixture SF to produce high strength concrete. Consequently more brittleness is expected by the addition of such admixture. Referring to </w:t>
      </w:r>
      <w:r>
        <w:rPr>
          <w:rFonts w:ascii="Times New Roman" w:hAnsi="Times New Roman" w:cs="Times New Roman"/>
          <w:sz w:val="24"/>
          <w:szCs w:val="24"/>
        </w:rPr>
        <w:t>f</w:t>
      </w:r>
      <w:r w:rsidRPr="00D13B7D">
        <w:rPr>
          <w:rFonts w:ascii="Times New Roman" w:hAnsi="Times New Roman" w:cs="Times New Roman"/>
          <w:sz w:val="24"/>
          <w:szCs w:val="24"/>
        </w:rPr>
        <w:t>ig</w:t>
      </w:r>
      <w:r>
        <w:rPr>
          <w:rFonts w:ascii="Times New Roman" w:hAnsi="Times New Roman" w:cs="Times New Roman"/>
          <w:sz w:val="24"/>
          <w:szCs w:val="24"/>
        </w:rPr>
        <w:t xml:space="preserve">ure </w:t>
      </w:r>
      <w:r w:rsidRPr="00D13B7D">
        <w:rPr>
          <w:rFonts w:ascii="Times New Roman" w:hAnsi="Times New Roman" w:cs="Times New Roman"/>
          <w:sz w:val="24"/>
          <w:szCs w:val="24"/>
        </w:rPr>
        <w:t>(</w:t>
      </w:r>
      <w:r>
        <w:rPr>
          <w:rFonts w:ascii="Times New Roman" w:hAnsi="Times New Roman" w:cs="Times New Roman"/>
          <w:sz w:val="24"/>
          <w:szCs w:val="24"/>
        </w:rPr>
        <w:t>2</w:t>
      </w:r>
      <w:r w:rsidRPr="00D13B7D">
        <w:rPr>
          <w:rFonts w:ascii="Times New Roman" w:hAnsi="Times New Roman" w:cs="Times New Roman"/>
          <w:sz w:val="24"/>
          <w:szCs w:val="24"/>
        </w:rPr>
        <w:t xml:space="preserve">) and the summary of test results in </w:t>
      </w:r>
      <w:r>
        <w:rPr>
          <w:rFonts w:ascii="Times New Roman" w:hAnsi="Times New Roman" w:cs="Times New Roman"/>
          <w:sz w:val="24"/>
          <w:szCs w:val="24"/>
        </w:rPr>
        <w:t>t</w:t>
      </w:r>
      <w:r w:rsidRPr="00D13B7D">
        <w:rPr>
          <w:rFonts w:ascii="Times New Roman" w:hAnsi="Times New Roman" w:cs="Times New Roman"/>
          <w:sz w:val="24"/>
          <w:szCs w:val="24"/>
        </w:rPr>
        <w:t>able (</w:t>
      </w:r>
      <w:r>
        <w:rPr>
          <w:rFonts w:ascii="Times New Roman" w:hAnsi="Times New Roman" w:cs="Times New Roman"/>
          <w:sz w:val="24"/>
          <w:szCs w:val="24"/>
        </w:rPr>
        <w:t>5</w:t>
      </w:r>
      <w:r w:rsidRPr="00D13B7D">
        <w:rPr>
          <w:rFonts w:ascii="Times New Roman" w:hAnsi="Times New Roman" w:cs="Times New Roman"/>
          <w:sz w:val="24"/>
          <w:szCs w:val="24"/>
        </w:rPr>
        <w:t xml:space="preserve">), it can be noticed that as silica fume content increases the ultimate compressive strength increases significantly but there is no clear effect on the value of its corresponding strain </w:t>
      </w:r>
      <w:r w:rsidRPr="00D13B7D">
        <w:rPr>
          <w:rFonts w:ascii="Times New Roman" w:hAnsi="Times New Roman" w:cs="Times New Roman"/>
          <w:b/>
          <w:bCs/>
          <w:i/>
          <w:iCs/>
          <w:sz w:val="24"/>
          <w:szCs w:val="24"/>
        </w:rPr>
        <w:t>ε</w:t>
      </w:r>
      <w:r w:rsidRPr="00D13B7D">
        <w:rPr>
          <w:rFonts w:ascii="Times New Roman" w:hAnsi="Times New Roman" w:cs="Times New Roman"/>
          <w:b/>
          <w:bCs/>
          <w:i/>
          <w:iCs/>
          <w:sz w:val="24"/>
          <w:szCs w:val="24"/>
          <w:vertAlign w:val="subscript"/>
        </w:rPr>
        <w:t>o</w:t>
      </w:r>
      <w:r w:rsidRPr="00D13B7D">
        <w:rPr>
          <w:rFonts w:ascii="Times New Roman" w:hAnsi="Times New Roman" w:cs="Times New Roman"/>
          <w:sz w:val="24"/>
          <w:szCs w:val="24"/>
        </w:rPr>
        <w:t>. This behavior can be attributed to the fact that increasing silica fume content results in a denser composite which can have less ability to gain more strain under excessive stresses.</w:t>
      </w:r>
    </w:p>
    <w:p w:rsidR="00B62DEB" w:rsidRDefault="00B62DEB" w:rsidP="009B60A6">
      <w:pPr>
        <w:tabs>
          <w:tab w:val="left" w:pos="2525"/>
        </w:tabs>
        <w:spacing w:after="0" w:line="240" w:lineRule="auto"/>
        <w:jc w:val="center"/>
        <w:rPr>
          <w:rFonts w:ascii="Times New Roman" w:hAnsi="Times New Roman" w:cs="Times New Roman"/>
          <w:sz w:val="24"/>
          <w:szCs w:val="24"/>
        </w:rPr>
      </w:pPr>
      <w:r w:rsidRPr="00767646">
        <w:rPr>
          <w:rFonts w:ascii="Times New Roman" w:hAnsi="Times New Roman" w:cs="Times New Roman"/>
          <w:noProof/>
          <w:sz w:val="24"/>
          <w:szCs w:val="24"/>
        </w:rPr>
        <w:pict>
          <v:shape id="Picture 2" o:spid="_x0000_i1026" type="#_x0000_t75" style="width:331.5pt;height:203.25pt;visibility:visible">
            <v:imagedata r:id="rId9" o:title=""/>
          </v:shape>
        </w:pict>
      </w:r>
    </w:p>
    <w:p w:rsidR="00B62DEB" w:rsidRDefault="00B62DEB" w:rsidP="009B60A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CB1582">
        <w:rPr>
          <w:rFonts w:ascii="Times New Roman" w:hAnsi="Times New Roman" w:cs="Times New Roman"/>
          <w:b/>
          <w:bCs/>
          <w:sz w:val="24"/>
          <w:szCs w:val="24"/>
        </w:rPr>
        <w:t>Fig. (</w:t>
      </w:r>
      <w:r>
        <w:rPr>
          <w:rFonts w:ascii="Times New Roman" w:hAnsi="Times New Roman" w:cs="Times New Roman"/>
          <w:b/>
          <w:bCs/>
          <w:sz w:val="24"/>
          <w:szCs w:val="24"/>
        </w:rPr>
        <w:t>2</w:t>
      </w:r>
      <w:r w:rsidRPr="00CB1582">
        <w:rPr>
          <w:rFonts w:ascii="Times New Roman" w:hAnsi="Times New Roman" w:cs="Times New Roman"/>
          <w:b/>
          <w:bCs/>
          <w:sz w:val="24"/>
          <w:szCs w:val="24"/>
        </w:rPr>
        <w:t>)</w:t>
      </w:r>
      <w:r>
        <w:rPr>
          <w:rFonts w:ascii="Times New Roman" w:hAnsi="Times New Roman" w:cs="Times New Roman"/>
          <w:b/>
          <w:bCs/>
          <w:sz w:val="24"/>
          <w:szCs w:val="24"/>
        </w:rPr>
        <w:t>:</w:t>
      </w:r>
      <w:r w:rsidRPr="00CB1582">
        <w:rPr>
          <w:rFonts w:ascii="Times New Roman" w:hAnsi="Times New Roman" w:cs="Times New Roman"/>
          <w:b/>
          <w:bCs/>
          <w:sz w:val="24"/>
          <w:szCs w:val="24"/>
        </w:rPr>
        <w:t xml:space="preserve"> Effect of silica fume content (SF) on the compressive stress-strain </w:t>
      </w:r>
      <w:r>
        <w:rPr>
          <w:rFonts w:ascii="Times New Roman" w:hAnsi="Times New Roman" w:cs="Times New Roman"/>
          <w:b/>
          <w:bCs/>
          <w:sz w:val="24"/>
          <w:szCs w:val="24"/>
        </w:rPr>
        <w:t xml:space="preserve">      </w:t>
      </w:r>
      <w:r w:rsidRPr="00CB1582">
        <w:rPr>
          <w:rFonts w:ascii="Times New Roman" w:hAnsi="Times New Roman" w:cs="Times New Roman"/>
          <w:b/>
          <w:bCs/>
          <w:sz w:val="24"/>
          <w:szCs w:val="24"/>
        </w:rPr>
        <w:t>relationship of RPC</w:t>
      </w:r>
    </w:p>
    <w:p w:rsidR="00B62DEB" w:rsidRPr="00CB1582" w:rsidRDefault="00B62DEB" w:rsidP="009B60A6">
      <w:pPr>
        <w:pStyle w:val="BodyText3"/>
        <w:spacing w:after="0"/>
        <w:ind w:left="720" w:hanging="709"/>
        <w:jc w:val="both"/>
        <w:rPr>
          <w:b/>
          <w:bCs/>
          <w:sz w:val="24"/>
          <w:szCs w:val="24"/>
        </w:rPr>
      </w:pPr>
      <w:r w:rsidRPr="00CB1582">
        <w:rPr>
          <w:b/>
          <w:bCs/>
          <w:sz w:val="24"/>
          <w:szCs w:val="24"/>
        </w:rPr>
        <w:t>3.4</w:t>
      </w:r>
      <w:r w:rsidRPr="00CF232C">
        <w:rPr>
          <w:rFonts w:ascii="Arial" w:hAnsi="Arial" w:cs="Arial"/>
          <w:b/>
          <w:bCs/>
          <w:sz w:val="26"/>
          <w:szCs w:val="26"/>
        </w:rPr>
        <w:t xml:space="preserve"> </w:t>
      </w:r>
      <w:r w:rsidRPr="00CB1582">
        <w:rPr>
          <w:b/>
          <w:bCs/>
          <w:sz w:val="24"/>
          <w:szCs w:val="24"/>
        </w:rPr>
        <w:t>Proposed Model for the Complete Compressive Stress-Strain Relationship</w:t>
      </w:r>
    </w:p>
    <w:p w:rsidR="00B62DEB" w:rsidRPr="00CF232C" w:rsidRDefault="00B62DEB" w:rsidP="009B60A6">
      <w:pPr>
        <w:spacing w:after="0" w:line="240" w:lineRule="auto"/>
        <w:ind w:firstLine="540"/>
        <w:jc w:val="both"/>
        <w:rPr>
          <w:rFonts w:ascii="Times New Roman" w:hAnsi="Times New Roman" w:cs="Times New Roman"/>
          <w:color w:val="000000"/>
          <w:sz w:val="24"/>
          <w:szCs w:val="24"/>
        </w:rPr>
      </w:pPr>
      <w:r w:rsidRPr="00CF232C">
        <w:rPr>
          <w:rFonts w:ascii="Times New Roman" w:hAnsi="Times New Roman" w:cs="Times New Roman"/>
          <w:color w:val="000000"/>
          <w:sz w:val="24"/>
          <w:szCs w:val="24"/>
        </w:rPr>
        <w:t>Based on the results of the present experimental tests, a regression analysis is carried out to obtain a curve fitting model for expressing the complete compressive stress-strain relationship of RPC mixes. A nonlinear equation is suggested (Eq</w:t>
      </w:r>
      <w:r>
        <w:rPr>
          <w:rFonts w:ascii="Times New Roman" w:hAnsi="Times New Roman" w:cs="Times New Roman"/>
          <w:color w:val="000000"/>
          <w:sz w:val="24"/>
          <w:szCs w:val="24"/>
        </w:rPr>
        <w:t>uation</w:t>
      </w:r>
      <w:r w:rsidRPr="00CF232C">
        <w:rPr>
          <w:rFonts w:ascii="Times New Roman" w:hAnsi="Times New Roman" w:cs="Times New Roman"/>
          <w:color w:val="000000"/>
          <w:sz w:val="24"/>
          <w:szCs w:val="24"/>
        </w:rPr>
        <w:t xml:space="preserve"> 1) to model the complete compressive stress-strain relationship for all RPC </w:t>
      </w:r>
      <w:r w:rsidRPr="00CF232C">
        <w:rPr>
          <w:rFonts w:ascii="Times New Roman" w:hAnsi="Times New Roman" w:cs="Times New Roman"/>
          <w:sz w:val="24"/>
          <w:szCs w:val="24"/>
        </w:rPr>
        <w:t>mixes of the present study with coefficient of multiple determination (R</w:t>
      </w:r>
      <w:r w:rsidRPr="00CF232C">
        <w:rPr>
          <w:rFonts w:ascii="Times New Roman" w:hAnsi="Times New Roman" w:cs="Times New Roman"/>
          <w:b/>
          <w:bCs/>
          <w:sz w:val="24"/>
          <w:szCs w:val="24"/>
          <w:vertAlign w:val="superscript"/>
        </w:rPr>
        <w:t>2</w:t>
      </w:r>
      <w:r w:rsidRPr="00CF232C">
        <w:rPr>
          <w:rFonts w:ascii="Times New Roman" w:hAnsi="Times New Roman" w:cs="Times New Roman"/>
          <w:sz w:val="24"/>
          <w:szCs w:val="24"/>
        </w:rPr>
        <w:t>) = 0.985</w:t>
      </w:r>
      <w:r w:rsidRPr="00CF232C">
        <w:rPr>
          <w:rFonts w:ascii="Times New Roman" w:hAnsi="Times New Roman" w:cs="Times New Roman"/>
          <w:color w:val="000000"/>
          <w:sz w:val="24"/>
          <w:szCs w:val="24"/>
        </w:rPr>
        <w:t>.</w:t>
      </w:r>
    </w:p>
    <w:p w:rsidR="00B62DEB" w:rsidRPr="00CF232C" w:rsidRDefault="00B62DEB" w:rsidP="009B60A6">
      <w:pPr>
        <w:spacing w:after="0" w:line="240" w:lineRule="auto"/>
        <w:ind w:firstLine="567"/>
        <w:jc w:val="both"/>
        <w:rPr>
          <w:rFonts w:ascii="Arial" w:hAnsi="Arial"/>
          <w:b/>
          <w:bCs/>
          <w:color w:val="000000"/>
          <w:sz w:val="24"/>
          <w:szCs w:val="24"/>
        </w:rPr>
      </w:pPr>
      <w:r>
        <w:pict>
          <v:shape id="_x0000_i1027" type="#_x0000_t75" style="width:371.25pt;height:54.75pt">
            <v:imagedata r:id="rId10" o:title="" chromakey="white"/>
          </v:shape>
        </w:pict>
      </w:r>
    </w:p>
    <w:p w:rsidR="00B62DEB" w:rsidRPr="00CF232C" w:rsidRDefault="00B62DEB" w:rsidP="009B60A6">
      <w:pPr>
        <w:pStyle w:val="BodyText"/>
        <w:spacing w:after="0" w:line="240" w:lineRule="auto"/>
        <w:rPr>
          <w:rFonts w:ascii="Times New Roman" w:hAnsi="Times New Roman" w:cs="Times New Roman"/>
          <w:sz w:val="24"/>
          <w:szCs w:val="24"/>
        </w:rPr>
      </w:pPr>
      <w:r w:rsidRPr="00CF232C">
        <w:rPr>
          <w:rFonts w:ascii="Times New Roman" w:hAnsi="Times New Roman" w:cs="Times New Roman"/>
          <w:sz w:val="24"/>
          <w:szCs w:val="24"/>
        </w:rPr>
        <w:t>where:</w:t>
      </w:r>
    </w:p>
    <w:p w:rsidR="00B62DEB" w:rsidRPr="00CF232C" w:rsidRDefault="00B62DEB" w:rsidP="009B60A6">
      <w:pPr>
        <w:pStyle w:val="BodyText"/>
        <w:spacing w:after="0" w:line="240" w:lineRule="auto"/>
        <w:rPr>
          <w:rFonts w:ascii="Times New Roman" w:hAnsi="Times New Roman" w:cs="Times New Roman"/>
          <w:sz w:val="24"/>
          <w:szCs w:val="24"/>
        </w:rPr>
      </w:pPr>
      <w:r w:rsidRPr="00CF232C">
        <w:rPr>
          <w:rFonts w:ascii="Times New Roman" w:hAnsi="Times New Roman" w:cs="Times New Roman"/>
          <w:b/>
          <w:bCs/>
          <w:i/>
          <w:iCs/>
          <w:sz w:val="24"/>
          <w:szCs w:val="24"/>
        </w:rPr>
        <w:t>f</w:t>
      </w:r>
      <w:r w:rsidRPr="00CF232C">
        <w:rPr>
          <w:rFonts w:ascii="Times New Roman" w:hAnsi="Times New Roman" w:cs="Times New Roman"/>
          <w:b/>
          <w:bCs/>
          <w:i/>
          <w:iCs/>
          <w:sz w:val="24"/>
          <w:szCs w:val="24"/>
          <w:vertAlign w:val="subscript"/>
        </w:rPr>
        <w:t>c</w:t>
      </w:r>
      <w:r w:rsidRPr="00CF232C">
        <w:rPr>
          <w:rFonts w:ascii="Times New Roman" w:hAnsi="Times New Roman" w:cs="Times New Roman"/>
          <w:sz w:val="24"/>
          <w:szCs w:val="24"/>
        </w:rPr>
        <w:t xml:space="preserve"> :compressive stress of concrete, MPa</w:t>
      </w:r>
    </w:p>
    <w:p w:rsidR="00B62DEB" w:rsidRPr="00CF232C" w:rsidRDefault="00B62DEB" w:rsidP="009B60A6">
      <w:pPr>
        <w:pStyle w:val="BodyText"/>
        <w:spacing w:after="0" w:line="240" w:lineRule="auto"/>
        <w:rPr>
          <w:rFonts w:ascii="Times New Roman" w:hAnsi="Times New Roman" w:cs="Times New Roman"/>
          <w:sz w:val="24"/>
          <w:szCs w:val="24"/>
        </w:rPr>
      </w:pPr>
      <w:r w:rsidRPr="00CF232C">
        <w:rPr>
          <w:rFonts w:ascii="Times New Roman" w:hAnsi="Times New Roman" w:cs="Times New Roman"/>
          <w:b/>
          <w:bCs/>
          <w:i/>
          <w:iCs/>
          <w:sz w:val="24"/>
          <w:szCs w:val="24"/>
        </w:rPr>
        <w:t>ε</w:t>
      </w:r>
      <w:r w:rsidRPr="00CF232C">
        <w:rPr>
          <w:rFonts w:ascii="Times New Roman" w:hAnsi="Times New Roman" w:cs="Times New Roman"/>
          <w:b/>
          <w:bCs/>
          <w:i/>
          <w:iCs/>
          <w:sz w:val="24"/>
          <w:szCs w:val="24"/>
          <w:vertAlign w:val="subscript"/>
        </w:rPr>
        <w:t>c</w:t>
      </w:r>
      <w:r w:rsidRPr="00CF232C">
        <w:rPr>
          <w:rFonts w:ascii="Times New Roman" w:hAnsi="Times New Roman" w:cs="Times New Roman"/>
          <w:sz w:val="24"/>
          <w:szCs w:val="24"/>
        </w:rPr>
        <w:t xml:space="preserve">  :compressive strain of concrete</w:t>
      </w:r>
    </w:p>
    <w:p w:rsidR="00B62DEB" w:rsidRPr="00CF232C" w:rsidRDefault="00B62DEB" w:rsidP="009B60A6">
      <w:pPr>
        <w:tabs>
          <w:tab w:val="right" w:pos="3000"/>
        </w:tabs>
        <w:autoSpaceDE w:val="0"/>
        <w:autoSpaceDN w:val="0"/>
        <w:adjustRightInd w:val="0"/>
        <w:spacing w:after="0" w:line="240" w:lineRule="auto"/>
        <w:rPr>
          <w:rFonts w:ascii="Times New Roman" w:hAnsi="Times New Roman" w:cs="Times New Roman"/>
          <w:b/>
          <w:bCs/>
          <w:i/>
          <w:iCs/>
          <w:sz w:val="24"/>
          <w:szCs w:val="24"/>
        </w:rPr>
      </w:pPr>
      <w:r w:rsidRPr="00CF232C">
        <w:rPr>
          <w:rFonts w:ascii="Times New Roman" w:hAnsi="Times New Roman" w:cs="Times New Roman"/>
          <w:b/>
          <w:bCs/>
          <w:i/>
          <w:iCs/>
          <w:sz w:val="24"/>
          <w:szCs w:val="24"/>
        </w:rPr>
        <w:t>a</w:t>
      </w:r>
      <w:r w:rsidRPr="00CF232C">
        <w:rPr>
          <w:rFonts w:ascii="Times New Roman" w:hAnsi="Times New Roman" w:cs="Times New Roman"/>
          <w:sz w:val="24"/>
          <w:szCs w:val="24"/>
        </w:rPr>
        <w:t xml:space="preserve">=3.805,          </w:t>
      </w:r>
      <w:r w:rsidRPr="00CF232C">
        <w:rPr>
          <w:rFonts w:ascii="Times New Roman" w:hAnsi="Times New Roman" w:cs="Times New Roman"/>
          <w:b/>
          <w:bCs/>
          <w:i/>
          <w:iCs/>
          <w:sz w:val="24"/>
          <w:szCs w:val="24"/>
        </w:rPr>
        <w:t>b</w:t>
      </w:r>
      <w:r w:rsidRPr="00CF232C">
        <w:rPr>
          <w:rFonts w:ascii="Times New Roman" w:hAnsi="Times New Roman" w:cs="Times New Roman"/>
          <w:sz w:val="24"/>
          <w:szCs w:val="24"/>
        </w:rPr>
        <w:t>=0.919</w:t>
      </w:r>
    </w:p>
    <w:p w:rsidR="00B62DEB" w:rsidRPr="00CF232C" w:rsidRDefault="00B62DEB" w:rsidP="009B60A6">
      <w:pPr>
        <w:tabs>
          <w:tab w:val="right" w:pos="3000"/>
        </w:tabs>
        <w:autoSpaceDE w:val="0"/>
        <w:autoSpaceDN w:val="0"/>
        <w:adjustRightInd w:val="0"/>
        <w:spacing w:after="0" w:line="240" w:lineRule="auto"/>
        <w:rPr>
          <w:rFonts w:ascii="Times New Roman" w:hAnsi="Times New Roman" w:cs="Times New Roman"/>
          <w:sz w:val="24"/>
          <w:szCs w:val="24"/>
        </w:rPr>
      </w:pPr>
      <w:r w:rsidRPr="00CF232C">
        <w:rPr>
          <w:rFonts w:ascii="Times New Roman" w:hAnsi="Times New Roman" w:cs="Times New Roman"/>
          <w:b/>
          <w:bCs/>
          <w:i/>
          <w:iCs/>
          <w:sz w:val="24"/>
          <w:szCs w:val="24"/>
        </w:rPr>
        <w:t>c</w:t>
      </w:r>
      <w:r w:rsidRPr="00CF232C">
        <w:rPr>
          <w:rFonts w:ascii="Times New Roman" w:hAnsi="Times New Roman" w:cs="Times New Roman"/>
          <w:sz w:val="24"/>
          <w:szCs w:val="24"/>
        </w:rPr>
        <w:t xml:space="preserve">=2.831,          </w:t>
      </w:r>
      <w:r w:rsidRPr="00CF232C">
        <w:rPr>
          <w:rFonts w:ascii="Times New Roman" w:hAnsi="Times New Roman" w:cs="Times New Roman"/>
          <w:b/>
          <w:bCs/>
          <w:i/>
          <w:iCs/>
          <w:sz w:val="24"/>
          <w:szCs w:val="24"/>
        </w:rPr>
        <w:t>d</w:t>
      </w:r>
      <w:r w:rsidRPr="00CF232C">
        <w:rPr>
          <w:rFonts w:ascii="Times New Roman" w:hAnsi="Times New Roman" w:cs="Times New Roman"/>
          <w:sz w:val="24"/>
          <w:szCs w:val="24"/>
        </w:rPr>
        <w:t>=3.970</w:t>
      </w:r>
    </w:p>
    <w:p w:rsidR="00B62DEB" w:rsidRPr="00CF232C" w:rsidRDefault="00B62DEB" w:rsidP="009B60A6">
      <w:pPr>
        <w:tabs>
          <w:tab w:val="right" w:pos="3000"/>
        </w:tabs>
        <w:autoSpaceDE w:val="0"/>
        <w:autoSpaceDN w:val="0"/>
        <w:adjustRightInd w:val="0"/>
        <w:spacing w:after="0" w:line="240" w:lineRule="auto"/>
        <w:ind w:firstLine="540"/>
        <w:jc w:val="both"/>
        <w:rPr>
          <w:rFonts w:ascii="Times New Roman" w:hAnsi="Times New Roman" w:cs="Times New Roman"/>
          <w:sz w:val="24"/>
          <w:szCs w:val="24"/>
        </w:rPr>
      </w:pPr>
      <w:r w:rsidRPr="00CF232C">
        <w:rPr>
          <w:rFonts w:ascii="Times New Roman" w:hAnsi="Times New Roman" w:cs="Times New Roman"/>
          <w:sz w:val="24"/>
          <w:szCs w:val="24"/>
        </w:rPr>
        <w:t xml:space="preserve">and the values of  </w:t>
      </w:r>
      <w:r w:rsidRPr="00CF232C">
        <w:rPr>
          <w:rFonts w:ascii="Times New Roman" w:hAnsi="Times New Roman" w:cs="Times New Roman"/>
          <w:b/>
          <w:bCs/>
          <w:i/>
          <w:iCs/>
          <w:sz w:val="24"/>
          <w:szCs w:val="24"/>
        </w:rPr>
        <w:t xml:space="preserve">f </w:t>
      </w:r>
      <w:r w:rsidRPr="00CF232C">
        <w:rPr>
          <w:rFonts w:ascii="Times New Roman" w:hAnsi="Times New Roman" w:cs="Times New Roman"/>
          <w:b/>
          <w:bCs/>
          <w:i/>
          <w:iCs/>
          <w:sz w:val="24"/>
          <w:szCs w:val="24"/>
          <w:vertAlign w:val="superscript"/>
        </w:rPr>
        <w:t>′</w:t>
      </w:r>
      <w:r w:rsidRPr="00CF232C">
        <w:rPr>
          <w:rFonts w:ascii="Times New Roman" w:hAnsi="Times New Roman" w:cs="Times New Roman"/>
          <w:b/>
          <w:bCs/>
          <w:i/>
          <w:iCs/>
          <w:sz w:val="24"/>
          <w:szCs w:val="24"/>
          <w:vertAlign w:val="subscript"/>
        </w:rPr>
        <w:t xml:space="preserve">c </w:t>
      </w:r>
      <w:r w:rsidRPr="00CF232C">
        <w:rPr>
          <w:rFonts w:ascii="Times New Roman" w:hAnsi="Times New Roman" w:cs="Times New Roman"/>
          <w:sz w:val="24"/>
          <w:szCs w:val="24"/>
        </w:rPr>
        <w:t xml:space="preserve">and </w:t>
      </w:r>
      <w:r w:rsidRPr="00CF232C">
        <w:rPr>
          <w:rFonts w:ascii="Times New Roman" w:hAnsi="Times New Roman" w:cs="Times New Roman"/>
          <w:b/>
          <w:bCs/>
          <w:i/>
          <w:iCs/>
          <w:sz w:val="24"/>
          <w:szCs w:val="24"/>
        </w:rPr>
        <w:t>ε</w:t>
      </w:r>
      <w:r w:rsidRPr="00CF232C">
        <w:rPr>
          <w:rFonts w:ascii="Times New Roman" w:hAnsi="Times New Roman" w:cs="Times New Roman"/>
          <w:b/>
          <w:bCs/>
          <w:i/>
          <w:iCs/>
          <w:sz w:val="24"/>
          <w:szCs w:val="24"/>
          <w:vertAlign w:val="subscript"/>
        </w:rPr>
        <w:t>o</w:t>
      </w:r>
      <w:r>
        <w:rPr>
          <w:rFonts w:ascii="Times New Roman" w:hAnsi="Times New Roman" w:cs="Times New Roman"/>
          <w:b/>
          <w:bCs/>
          <w:i/>
          <w:iCs/>
          <w:sz w:val="24"/>
          <w:szCs w:val="24"/>
          <w:vertAlign w:val="subscript"/>
        </w:rPr>
        <w:t xml:space="preserve"> </w:t>
      </w:r>
      <w:r w:rsidRPr="00CF232C">
        <w:rPr>
          <w:rFonts w:ascii="Times New Roman" w:hAnsi="Times New Roman" w:cs="Times New Roman"/>
          <w:sz w:val="24"/>
          <w:szCs w:val="24"/>
        </w:rPr>
        <w:t xml:space="preserve">are experimental compressive strength and its corresponding strain respectively as listed in </w:t>
      </w:r>
      <w:r>
        <w:rPr>
          <w:rFonts w:ascii="Times New Roman" w:hAnsi="Times New Roman" w:cs="Times New Roman"/>
          <w:sz w:val="24"/>
          <w:szCs w:val="24"/>
        </w:rPr>
        <w:t>t</w:t>
      </w:r>
      <w:r w:rsidRPr="00CF232C">
        <w:rPr>
          <w:rFonts w:ascii="Times New Roman" w:hAnsi="Times New Roman" w:cs="Times New Roman"/>
          <w:sz w:val="24"/>
          <w:szCs w:val="24"/>
        </w:rPr>
        <w:t>able (</w:t>
      </w:r>
      <w:r>
        <w:rPr>
          <w:rFonts w:ascii="Times New Roman" w:hAnsi="Times New Roman" w:cs="Times New Roman"/>
          <w:sz w:val="24"/>
          <w:szCs w:val="24"/>
        </w:rPr>
        <w:t>5</w:t>
      </w:r>
      <w:r w:rsidRPr="00CF232C">
        <w:rPr>
          <w:rFonts w:ascii="Times New Roman" w:hAnsi="Times New Roman" w:cs="Times New Roman"/>
          <w:sz w:val="24"/>
          <w:szCs w:val="24"/>
        </w:rPr>
        <w:t>).</w:t>
      </w:r>
    </w:p>
    <w:p w:rsidR="00B62DEB" w:rsidRDefault="00B62DEB" w:rsidP="009B60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Equation</w:t>
      </w:r>
      <w:r w:rsidRPr="00CF232C">
        <w:rPr>
          <w:rFonts w:ascii="Times New Roman" w:hAnsi="Times New Roman" w:cs="Times New Roman"/>
          <w:color w:val="000000"/>
          <w:sz w:val="24"/>
          <w:szCs w:val="24"/>
        </w:rPr>
        <w:t xml:space="preserve"> (1) is plotted in Fig</w:t>
      </w:r>
      <w:r>
        <w:rPr>
          <w:rFonts w:ascii="Times New Roman" w:hAnsi="Times New Roman" w:cs="Times New Roman"/>
          <w:color w:val="000000"/>
          <w:sz w:val="24"/>
          <w:szCs w:val="24"/>
        </w:rPr>
        <w:t>ures</w:t>
      </w:r>
      <w:r w:rsidRPr="00CF23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CF232C">
        <w:rPr>
          <w:rFonts w:ascii="Times New Roman" w:hAnsi="Times New Roman" w:cs="Times New Roman"/>
          <w:color w:val="000000"/>
          <w:sz w:val="24"/>
          <w:szCs w:val="24"/>
        </w:rPr>
        <w:t>) to (</w:t>
      </w:r>
      <w:r>
        <w:rPr>
          <w:rFonts w:ascii="Times New Roman" w:hAnsi="Times New Roman" w:cs="Times New Roman"/>
          <w:color w:val="000000"/>
          <w:sz w:val="24"/>
          <w:szCs w:val="24"/>
        </w:rPr>
        <w:t>12</w:t>
      </w:r>
      <w:r w:rsidRPr="00CF232C">
        <w:rPr>
          <w:rFonts w:ascii="Times New Roman" w:hAnsi="Times New Roman" w:cs="Times New Roman"/>
          <w:color w:val="000000"/>
          <w:sz w:val="24"/>
          <w:szCs w:val="24"/>
        </w:rPr>
        <w:t xml:space="preserve">) to enable a close comparison between the proposed </w:t>
      </w:r>
      <w:r w:rsidRPr="00CF232C">
        <w:rPr>
          <w:rFonts w:ascii="Times New Roman" w:hAnsi="Times New Roman" w:cs="Times New Roman"/>
          <w:b/>
          <w:bCs/>
          <w:i/>
          <w:iCs/>
          <w:color w:val="000000"/>
          <w:sz w:val="24"/>
          <w:szCs w:val="24"/>
        </w:rPr>
        <w:t>f</w:t>
      </w:r>
      <w:r w:rsidRPr="00CF232C">
        <w:rPr>
          <w:rFonts w:ascii="Times New Roman" w:hAnsi="Times New Roman" w:cs="Times New Roman"/>
          <w:b/>
          <w:bCs/>
          <w:i/>
          <w:iCs/>
          <w:color w:val="000000"/>
          <w:sz w:val="24"/>
          <w:szCs w:val="24"/>
          <w:vertAlign w:val="subscript"/>
        </w:rPr>
        <w:t>c</w:t>
      </w:r>
      <w:r w:rsidRPr="00CF232C">
        <w:rPr>
          <w:rFonts w:ascii="Times New Roman" w:hAnsi="Times New Roman" w:cs="Times New Roman"/>
          <w:b/>
          <w:bCs/>
          <w:i/>
          <w:iCs/>
          <w:color w:val="000000"/>
          <w:sz w:val="24"/>
          <w:szCs w:val="24"/>
        </w:rPr>
        <w:t xml:space="preserve"> – </w:t>
      </w:r>
      <w:r w:rsidRPr="00CF232C">
        <w:rPr>
          <w:rFonts w:ascii="Times New Roman" w:hAnsi="Times New Roman" w:cs="Times New Roman"/>
          <w:b/>
          <w:bCs/>
          <w:i/>
          <w:iCs/>
          <w:sz w:val="24"/>
          <w:szCs w:val="24"/>
        </w:rPr>
        <w:t>ε</w:t>
      </w:r>
      <w:r w:rsidRPr="00CF232C">
        <w:rPr>
          <w:rFonts w:ascii="Times New Roman" w:hAnsi="Times New Roman" w:cs="Times New Roman"/>
          <w:b/>
          <w:bCs/>
          <w:i/>
          <w:iCs/>
          <w:sz w:val="24"/>
          <w:szCs w:val="24"/>
          <w:vertAlign w:val="subscript"/>
        </w:rPr>
        <w:t>c</w:t>
      </w:r>
      <w:r>
        <w:rPr>
          <w:rFonts w:ascii="Times New Roman" w:hAnsi="Times New Roman" w:cs="Times New Roman"/>
          <w:b/>
          <w:bCs/>
          <w:i/>
          <w:iCs/>
          <w:sz w:val="24"/>
          <w:szCs w:val="24"/>
          <w:vertAlign w:val="subscript"/>
        </w:rPr>
        <w:t xml:space="preserve"> </w:t>
      </w:r>
      <w:r w:rsidRPr="00CF232C">
        <w:rPr>
          <w:rFonts w:ascii="Times New Roman" w:hAnsi="Times New Roman" w:cs="Times New Roman"/>
          <w:color w:val="000000"/>
          <w:sz w:val="24"/>
          <w:szCs w:val="24"/>
        </w:rPr>
        <w:t>model and the experimental findings. The comparison shows a very c</w:t>
      </w:r>
      <w:r>
        <w:rPr>
          <w:rFonts w:ascii="Times New Roman" w:hAnsi="Times New Roman" w:cs="Times New Roman"/>
          <w:color w:val="000000"/>
          <w:sz w:val="24"/>
          <w:szCs w:val="24"/>
        </w:rPr>
        <w:t xml:space="preserve">lose agreement and therefore equation </w:t>
      </w:r>
      <w:r w:rsidRPr="00CF232C">
        <w:rPr>
          <w:rFonts w:ascii="Times New Roman" w:hAnsi="Times New Roman" w:cs="Times New Roman"/>
          <w:color w:val="000000"/>
          <w:sz w:val="24"/>
          <w:szCs w:val="24"/>
        </w:rPr>
        <w:t>(1) can be considered as a good representative equation for</w:t>
      </w:r>
      <w:r>
        <w:rPr>
          <w:rFonts w:ascii="Times New Roman" w:hAnsi="Times New Roman" w:cs="Times New Roman"/>
          <w:color w:val="000000"/>
          <w:sz w:val="24"/>
          <w:szCs w:val="24"/>
        </w:rPr>
        <w:t xml:space="preserve"> </w:t>
      </w:r>
      <w:r w:rsidRPr="00CF232C">
        <w:rPr>
          <w:rFonts w:ascii="Times New Roman" w:hAnsi="Times New Roman" w:cs="Times New Roman"/>
          <w:color w:val="000000"/>
          <w:sz w:val="24"/>
          <w:szCs w:val="24"/>
        </w:rPr>
        <w:t>predicting the compressive stress-strain behavior of the RPC mixes of the present study.</w:t>
      </w:r>
    </w:p>
    <w:p w:rsidR="00B62DEB" w:rsidRDefault="00B62DEB" w:rsidP="009B60A6">
      <w:pPr>
        <w:spacing w:after="0" w:line="240" w:lineRule="auto"/>
        <w:jc w:val="both"/>
        <w:rPr>
          <w:rFonts w:ascii="Times New Roman" w:hAnsi="Times New Roman" w:cs="Times New Roman"/>
          <w:color w:val="000000"/>
          <w:sz w:val="24"/>
          <w:szCs w:val="24"/>
        </w:rPr>
      </w:pPr>
    </w:p>
    <w:p w:rsidR="00B62DEB" w:rsidRDefault="00B62DEB" w:rsidP="009B60A6">
      <w:pPr>
        <w:spacing w:after="0" w:line="240" w:lineRule="auto"/>
        <w:jc w:val="both"/>
        <w:rPr>
          <w:rFonts w:ascii="Times New Roman" w:hAnsi="Times New Roman" w:cs="Times New Roman"/>
          <w:color w:val="000000"/>
          <w:sz w:val="24"/>
          <w:szCs w:val="24"/>
        </w:rPr>
      </w:pPr>
    </w:p>
    <w:p w:rsidR="00B62DEB" w:rsidRDefault="00B62DEB" w:rsidP="009B60A6">
      <w:pPr>
        <w:spacing w:after="0" w:line="240" w:lineRule="auto"/>
        <w:jc w:val="both"/>
        <w:rPr>
          <w:rFonts w:ascii="Times New Roman" w:hAnsi="Times New Roman" w:cs="Times New Roman"/>
          <w:color w:val="000000"/>
          <w:sz w:val="24"/>
          <w:szCs w:val="24"/>
        </w:rPr>
      </w:pPr>
    </w:p>
    <w:p w:rsidR="00B62DEB" w:rsidRDefault="00B62DEB" w:rsidP="009B60A6">
      <w:pPr>
        <w:spacing w:after="0" w:line="240" w:lineRule="auto"/>
        <w:jc w:val="both"/>
        <w:rPr>
          <w:rFonts w:ascii="Times New Roman" w:hAnsi="Times New Roman" w:cs="Times New Roman"/>
          <w:color w:val="000000"/>
          <w:sz w:val="24"/>
          <w:szCs w:val="24"/>
        </w:rPr>
      </w:pPr>
    </w:p>
    <w:p w:rsidR="00B62DEB" w:rsidRDefault="00B62DEB" w:rsidP="009B60A6">
      <w:pPr>
        <w:spacing w:after="0" w:line="240" w:lineRule="auto"/>
        <w:jc w:val="both"/>
        <w:rPr>
          <w:rFonts w:ascii="Times New Roman" w:hAnsi="Times New Roman" w:cs="Times New Roman"/>
          <w:color w:val="000000"/>
          <w:sz w:val="24"/>
          <w:szCs w:val="24"/>
        </w:rPr>
      </w:pPr>
    </w:p>
    <w:p w:rsidR="00B62DEB" w:rsidRDefault="00B62DEB" w:rsidP="009B60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62DEB" w:rsidRDefault="00B62DEB" w:rsidP="009B60A6">
      <w:pPr>
        <w:spacing w:after="0" w:line="240" w:lineRule="auto"/>
        <w:jc w:val="both"/>
        <w:rPr>
          <w:rFonts w:ascii="Times New Roman" w:hAnsi="Times New Roman" w:cs="Times New Roman"/>
          <w:color w:val="000000"/>
          <w:sz w:val="24"/>
          <w:szCs w:val="24"/>
        </w:rPr>
      </w:pPr>
    </w:p>
    <w:p w:rsidR="00B62DEB" w:rsidRDefault="00B62DEB" w:rsidP="009B60A6">
      <w:pPr>
        <w:spacing w:after="0" w:line="240" w:lineRule="auto"/>
        <w:jc w:val="both"/>
        <w:rPr>
          <w:rFonts w:ascii="Times New Roman" w:hAnsi="Times New Roman" w:cs="Times New Roman"/>
          <w:color w:val="000000"/>
          <w:sz w:val="24"/>
          <w:szCs w:val="24"/>
        </w:rPr>
      </w:pPr>
    </w:p>
    <w:p w:rsidR="00B62DEB" w:rsidRPr="00CB1582" w:rsidRDefault="00B62DEB" w:rsidP="009B60A6">
      <w:pPr>
        <w:spacing w:after="0" w:line="240" w:lineRule="auto"/>
        <w:jc w:val="center"/>
        <w:rPr>
          <w:rFonts w:ascii="Times New Roman" w:hAnsi="Times New Roman" w:cs="Times New Roman"/>
          <w:sz w:val="24"/>
          <w:szCs w:val="24"/>
        </w:rPr>
      </w:pPr>
      <w:r w:rsidRPr="00CB1582">
        <w:rPr>
          <w:rFonts w:ascii="Times New Roman" w:hAnsi="Times New Roman" w:cs="Times New Roman"/>
          <w:b/>
          <w:bCs/>
          <w:color w:val="000000"/>
          <w:sz w:val="24"/>
          <w:szCs w:val="24"/>
        </w:rPr>
        <w:t>Table (5): Cylinder compressive strength (</w:t>
      </w:r>
      <w:r w:rsidRPr="00CB1582">
        <w:rPr>
          <w:rFonts w:ascii="Times New Roman" w:hAnsi="Times New Roman" w:cs="Times New Roman"/>
          <w:b/>
          <w:bCs/>
          <w:i/>
          <w:iCs/>
          <w:sz w:val="24"/>
          <w:szCs w:val="24"/>
        </w:rPr>
        <w:t xml:space="preserve">f </w:t>
      </w:r>
      <w:r w:rsidRPr="00CB1582">
        <w:rPr>
          <w:rFonts w:ascii="Times New Roman" w:hAnsi="Times New Roman" w:cs="Times New Roman"/>
          <w:b/>
          <w:bCs/>
          <w:i/>
          <w:iCs/>
          <w:sz w:val="24"/>
          <w:szCs w:val="24"/>
          <w:vertAlign w:val="superscript"/>
        </w:rPr>
        <w:t>′</w:t>
      </w:r>
      <w:r w:rsidRPr="00CB1582">
        <w:rPr>
          <w:rFonts w:ascii="Times New Roman" w:hAnsi="Times New Roman" w:cs="Times New Roman"/>
          <w:b/>
          <w:bCs/>
          <w:i/>
          <w:iCs/>
          <w:sz w:val="24"/>
          <w:szCs w:val="24"/>
          <w:vertAlign w:val="subscript"/>
        </w:rPr>
        <w:t>c</w:t>
      </w:r>
      <w:r w:rsidRPr="00CB1582">
        <w:rPr>
          <w:rFonts w:ascii="Times New Roman" w:hAnsi="Times New Roman" w:cs="Times New Roman"/>
          <w:b/>
          <w:bCs/>
          <w:color w:val="000000"/>
          <w:sz w:val="24"/>
          <w:szCs w:val="24"/>
        </w:rPr>
        <w:t>) and its corresponding strain (</w:t>
      </w:r>
      <w:r w:rsidRPr="00CB1582">
        <w:rPr>
          <w:rFonts w:ascii="Times New Roman" w:hAnsi="Times New Roman" w:cs="Times New Roman"/>
          <w:b/>
          <w:bCs/>
          <w:i/>
          <w:iCs/>
          <w:sz w:val="24"/>
          <w:szCs w:val="24"/>
        </w:rPr>
        <w:t>ε</w:t>
      </w:r>
      <w:r w:rsidRPr="00CB1582">
        <w:rPr>
          <w:rFonts w:ascii="Times New Roman" w:hAnsi="Times New Roman" w:cs="Times New Roman"/>
          <w:b/>
          <w:bCs/>
          <w:i/>
          <w:iCs/>
          <w:sz w:val="24"/>
          <w:szCs w:val="24"/>
          <w:vertAlign w:val="subscript"/>
        </w:rPr>
        <w:t>o</w:t>
      </w:r>
      <w:r w:rsidRPr="00CB1582">
        <w:rPr>
          <w:rFonts w:ascii="Times New Roman" w:hAnsi="Times New Roman" w:cs="Times New Roman"/>
          <w:b/>
          <w:bCs/>
          <w:color w:val="000000"/>
          <w:sz w:val="24"/>
          <w:szCs w:val="24"/>
        </w:rPr>
        <w:t>)</w:t>
      </w:r>
    </w:p>
    <w:tbl>
      <w:tblPr>
        <w:tblpPr w:leftFromText="180" w:rightFromText="180" w:vertAnchor="text" w:horzAnchor="margin" w:tblpXSpec="center" w:tblpY="50"/>
        <w:tblOverlap w:val="never"/>
        <w:tblW w:w="853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tblPr>
      <w:tblGrid>
        <w:gridCol w:w="1077"/>
        <w:gridCol w:w="1371"/>
        <w:gridCol w:w="1620"/>
        <w:gridCol w:w="1800"/>
        <w:gridCol w:w="1440"/>
        <w:gridCol w:w="1228"/>
      </w:tblGrid>
      <w:tr w:rsidR="00B62DEB" w:rsidRPr="00E04006">
        <w:trPr>
          <w:trHeight w:hRule="exact" w:val="629"/>
        </w:trPr>
        <w:tc>
          <w:tcPr>
            <w:tcW w:w="1077" w:type="dxa"/>
            <w:tcBorders>
              <w:top w:val="thinThickSmallGap" w:sz="24" w:space="0" w:color="auto"/>
              <w:bottom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Group</w:t>
            </w:r>
          </w:p>
        </w:tc>
        <w:tc>
          <w:tcPr>
            <w:tcW w:w="1371" w:type="dxa"/>
            <w:tcBorders>
              <w:top w:val="thinThickSmallGap" w:sz="24" w:space="0" w:color="auto"/>
              <w:bottom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Mix</w:t>
            </w:r>
          </w:p>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Symbol</w:t>
            </w:r>
          </w:p>
        </w:tc>
        <w:tc>
          <w:tcPr>
            <w:tcW w:w="1620" w:type="dxa"/>
            <w:tcBorders>
              <w:top w:val="thinThickSmallGap" w:sz="24" w:space="0" w:color="auto"/>
              <w:bottom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Silica Fume</w:t>
            </w:r>
          </w:p>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(SF) (%)</w:t>
            </w:r>
          </w:p>
        </w:tc>
        <w:tc>
          <w:tcPr>
            <w:tcW w:w="1800" w:type="dxa"/>
            <w:tcBorders>
              <w:top w:val="thinThickSmallGap" w:sz="24" w:space="0" w:color="auto"/>
              <w:bottom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Steel fibers</w:t>
            </w:r>
          </w:p>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(V</w:t>
            </w:r>
            <w:r w:rsidRPr="00E04006">
              <w:rPr>
                <w:rFonts w:ascii="Times New Roman" w:hAnsi="Times New Roman" w:cs="Times New Roman"/>
                <w:b/>
                <w:bCs/>
                <w:vertAlign w:val="subscript"/>
              </w:rPr>
              <w:t>f</w:t>
            </w:r>
            <w:r w:rsidRPr="00E04006">
              <w:rPr>
                <w:rFonts w:ascii="Times New Roman" w:hAnsi="Times New Roman" w:cs="Times New Roman"/>
                <w:b/>
                <w:bCs/>
              </w:rPr>
              <w:t xml:space="preserve"> ) (%)</w:t>
            </w:r>
          </w:p>
        </w:tc>
        <w:tc>
          <w:tcPr>
            <w:tcW w:w="1440" w:type="dxa"/>
            <w:tcBorders>
              <w:top w:val="thinThickSmallGap" w:sz="24" w:space="0" w:color="auto"/>
              <w:bottom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i/>
                <w:iCs/>
              </w:rPr>
              <w:t xml:space="preserve">f </w:t>
            </w:r>
            <w:r w:rsidRPr="00E04006">
              <w:rPr>
                <w:rFonts w:ascii="Times New Roman" w:hAnsi="Times New Roman" w:cs="Times New Roman"/>
                <w:b/>
                <w:bCs/>
                <w:i/>
                <w:iCs/>
                <w:vertAlign w:val="superscript"/>
              </w:rPr>
              <w:t>′</w:t>
            </w:r>
            <w:r w:rsidRPr="00E04006">
              <w:rPr>
                <w:rFonts w:ascii="Times New Roman" w:hAnsi="Times New Roman" w:cs="Times New Roman"/>
                <w:b/>
                <w:bCs/>
                <w:i/>
                <w:iCs/>
                <w:vertAlign w:val="subscript"/>
              </w:rPr>
              <w:t>c</w:t>
            </w:r>
            <w:r w:rsidRPr="00E04006">
              <w:rPr>
                <w:rFonts w:ascii="Times New Roman" w:hAnsi="Times New Roman" w:cs="Times New Roman"/>
                <w:b/>
                <w:bCs/>
              </w:rPr>
              <w:t xml:space="preserve"> (MPa)</w:t>
            </w:r>
          </w:p>
        </w:tc>
        <w:tc>
          <w:tcPr>
            <w:tcW w:w="1228" w:type="dxa"/>
            <w:tcBorders>
              <w:top w:val="thinThickSmallGap" w:sz="24" w:space="0" w:color="auto"/>
              <w:bottom w:val="single" w:sz="12" w:space="0" w:color="auto"/>
            </w:tcBorders>
            <w:shd w:val="clear" w:color="auto" w:fill="F2F2F2"/>
            <w:vAlign w:val="center"/>
          </w:tcPr>
          <w:p w:rsidR="00B62DEB" w:rsidRPr="00E04006" w:rsidRDefault="00B62DEB" w:rsidP="009B60A6">
            <w:pPr>
              <w:shd w:val="clear" w:color="auto" w:fill="BFBFBF"/>
              <w:spacing w:after="0" w:line="240" w:lineRule="auto"/>
              <w:jc w:val="center"/>
              <w:rPr>
                <w:rFonts w:ascii="Times New Roman" w:hAnsi="Times New Roman" w:cs="Times New Roman"/>
                <w:b/>
                <w:bCs/>
              </w:rPr>
            </w:pPr>
            <w:r w:rsidRPr="00E04006">
              <w:rPr>
                <w:rFonts w:ascii="Times New Roman" w:hAnsi="Times New Roman" w:cs="Times New Roman"/>
                <w:b/>
                <w:bCs/>
                <w:i/>
                <w:iCs/>
              </w:rPr>
              <w:t>ε</w:t>
            </w:r>
            <w:r w:rsidRPr="00E04006">
              <w:rPr>
                <w:rFonts w:ascii="Times New Roman" w:hAnsi="Times New Roman" w:cs="Times New Roman"/>
                <w:b/>
                <w:bCs/>
                <w:i/>
                <w:iCs/>
                <w:vertAlign w:val="subscript"/>
              </w:rPr>
              <w:t>o</w:t>
            </w:r>
          </w:p>
        </w:tc>
      </w:tr>
      <w:tr w:rsidR="00B62DEB" w:rsidRPr="00E04006">
        <w:trPr>
          <w:trHeight w:hRule="exact" w:val="425"/>
        </w:trPr>
        <w:tc>
          <w:tcPr>
            <w:tcW w:w="1077" w:type="dxa"/>
            <w:vMerge w:val="restart"/>
            <w:tcBorders>
              <w:top w:val="single" w:sz="12"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w:t>
            </w:r>
          </w:p>
        </w:tc>
        <w:tc>
          <w:tcPr>
            <w:tcW w:w="1371" w:type="dxa"/>
            <w:tcBorders>
              <w:top w:val="single" w:sz="12"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MSP-N</w:t>
            </w:r>
          </w:p>
        </w:tc>
        <w:tc>
          <w:tcPr>
            <w:tcW w:w="1620" w:type="dxa"/>
            <w:tcBorders>
              <w:top w:val="single" w:sz="12"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15%</w:t>
            </w:r>
          </w:p>
        </w:tc>
        <w:tc>
          <w:tcPr>
            <w:tcW w:w="1800" w:type="dxa"/>
            <w:tcBorders>
              <w:top w:val="single" w:sz="12"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440" w:type="dxa"/>
            <w:tcBorders>
              <w:top w:val="single" w:sz="12"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118.91</w:t>
            </w:r>
          </w:p>
        </w:tc>
        <w:tc>
          <w:tcPr>
            <w:tcW w:w="1228" w:type="dxa"/>
            <w:tcBorders>
              <w:top w:val="single" w:sz="12" w:space="0" w:color="auto"/>
            </w:tcBorders>
            <w:shd w:val="clear" w:color="auto" w:fill="FFFFFF"/>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0.00412</w:t>
            </w:r>
          </w:p>
          <w:p w:rsidR="00B62DEB" w:rsidRPr="00E04006" w:rsidRDefault="00B62DEB" w:rsidP="009B60A6">
            <w:pPr>
              <w:spacing w:after="0" w:line="240" w:lineRule="auto"/>
              <w:jc w:val="center"/>
              <w:rPr>
                <w:rFonts w:ascii="Times New Roman" w:hAnsi="Times New Roman" w:cs="Times New Roman"/>
              </w:rPr>
            </w:pPr>
          </w:p>
        </w:tc>
      </w:tr>
      <w:tr w:rsidR="00B62DEB" w:rsidRPr="00E04006">
        <w:trPr>
          <w:trHeight w:hRule="exact" w:val="425"/>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71" w:type="dxa"/>
            <w:tcBorders>
              <w:bottom w:val="thinThickSmallGap" w:sz="18" w:space="0" w:color="auto"/>
            </w:tcBorders>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MSP-P</w:t>
            </w:r>
          </w:p>
        </w:tc>
        <w:tc>
          <w:tcPr>
            <w:tcW w:w="1620" w:type="dxa"/>
            <w:tcBorders>
              <w:bottom w:val="thinThickSmallGap" w:sz="18" w:space="0" w:color="auto"/>
            </w:tcBorders>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15%</w:t>
            </w:r>
          </w:p>
        </w:tc>
        <w:tc>
          <w:tcPr>
            <w:tcW w:w="1800" w:type="dxa"/>
            <w:tcBorders>
              <w:bottom w:val="thinThickSmallGap" w:sz="18" w:space="0" w:color="auto"/>
            </w:tcBorders>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440" w:type="dxa"/>
            <w:tcBorders>
              <w:bottom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134.33</w:t>
            </w:r>
          </w:p>
        </w:tc>
        <w:tc>
          <w:tcPr>
            <w:tcW w:w="1228" w:type="dxa"/>
            <w:tcBorders>
              <w:bottom w:val="thinThickSmallGap" w:sz="18" w:space="0" w:color="auto"/>
            </w:tcBorders>
            <w:shd w:val="clear" w:color="auto" w:fill="FFFFFF"/>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0.00436</w:t>
            </w:r>
          </w:p>
        </w:tc>
      </w:tr>
      <w:tr w:rsidR="00B62DEB" w:rsidRPr="00E04006">
        <w:trPr>
          <w:trHeight w:hRule="exact" w:val="425"/>
        </w:trPr>
        <w:tc>
          <w:tcPr>
            <w:tcW w:w="1077" w:type="dxa"/>
            <w:vMerge w:val="restart"/>
            <w:tcBorders>
              <w:top w:val="thinThickSmallGap" w:sz="18"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371"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MSF0</w:t>
            </w:r>
          </w:p>
        </w:tc>
        <w:tc>
          <w:tcPr>
            <w:tcW w:w="1620"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1800"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440"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111.66</w:t>
            </w:r>
          </w:p>
        </w:tc>
        <w:tc>
          <w:tcPr>
            <w:tcW w:w="1228"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0.00418</w:t>
            </w:r>
          </w:p>
        </w:tc>
      </w:tr>
      <w:tr w:rsidR="00B62DEB" w:rsidRPr="00E04006">
        <w:trPr>
          <w:trHeight w:hRule="exact" w:val="425"/>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71"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MSF10</w:t>
            </w:r>
          </w:p>
        </w:tc>
        <w:tc>
          <w:tcPr>
            <w:tcW w:w="162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10%</w:t>
            </w:r>
          </w:p>
        </w:tc>
        <w:tc>
          <w:tcPr>
            <w:tcW w:w="180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44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131.27</w:t>
            </w:r>
          </w:p>
        </w:tc>
        <w:tc>
          <w:tcPr>
            <w:tcW w:w="1228"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0.00446</w:t>
            </w:r>
          </w:p>
        </w:tc>
      </w:tr>
      <w:tr w:rsidR="00B62DEB" w:rsidRPr="00E04006">
        <w:trPr>
          <w:trHeight w:hRule="exact" w:val="425"/>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71"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MSF15</w:t>
            </w:r>
            <w:r w:rsidRPr="00E04006">
              <w:rPr>
                <w:rFonts w:ascii="Times New Roman" w:hAnsi="Times New Roman" w:cs="Times New Roman"/>
                <w:b/>
                <w:bCs/>
                <w:vertAlign w:val="superscript"/>
              </w:rPr>
              <w:t>*</w:t>
            </w:r>
          </w:p>
        </w:tc>
        <w:tc>
          <w:tcPr>
            <w:tcW w:w="162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15%</w:t>
            </w:r>
          </w:p>
        </w:tc>
        <w:tc>
          <w:tcPr>
            <w:tcW w:w="180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44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134.33</w:t>
            </w:r>
          </w:p>
        </w:tc>
        <w:tc>
          <w:tcPr>
            <w:tcW w:w="1228"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0.00436</w:t>
            </w:r>
          </w:p>
        </w:tc>
      </w:tr>
      <w:tr w:rsidR="00B62DEB" w:rsidRPr="00E04006">
        <w:trPr>
          <w:trHeight w:hRule="exact" w:val="425"/>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71"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MSF20</w:t>
            </w:r>
          </w:p>
        </w:tc>
        <w:tc>
          <w:tcPr>
            <w:tcW w:w="162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20%</w:t>
            </w:r>
          </w:p>
        </w:tc>
        <w:tc>
          <w:tcPr>
            <w:tcW w:w="180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44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146.19</w:t>
            </w:r>
          </w:p>
        </w:tc>
        <w:tc>
          <w:tcPr>
            <w:tcW w:w="1228"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0.00484</w:t>
            </w:r>
          </w:p>
        </w:tc>
      </w:tr>
      <w:tr w:rsidR="00B62DEB" w:rsidRPr="00E04006">
        <w:trPr>
          <w:trHeight w:hRule="exact" w:val="425"/>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71"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vertAlign w:val="superscript"/>
              </w:rPr>
            </w:pPr>
            <w:r w:rsidRPr="00E04006">
              <w:rPr>
                <w:rFonts w:ascii="Times New Roman" w:hAnsi="Times New Roman" w:cs="Times New Roman"/>
                <w:b/>
                <w:bCs/>
              </w:rPr>
              <w:t>MSF25</w:t>
            </w:r>
            <w:r w:rsidRPr="00E04006">
              <w:rPr>
                <w:rFonts w:ascii="Times New Roman" w:hAnsi="Times New Roman" w:cs="Times New Roman"/>
                <w:b/>
                <w:bCs/>
                <w:vertAlign w:val="superscript"/>
              </w:rPr>
              <w:t>**</w:t>
            </w:r>
          </w:p>
        </w:tc>
        <w:tc>
          <w:tcPr>
            <w:tcW w:w="162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180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44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149.39</w:t>
            </w:r>
          </w:p>
        </w:tc>
        <w:tc>
          <w:tcPr>
            <w:tcW w:w="1228"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0.00459</w:t>
            </w:r>
          </w:p>
        </w:tc>
      </w:tr>
      <w:tr w:rsidR="00B62DEB" w:rsidRPr="00E04006">
        <w:trPr>
          <w:trHeight w:hRule="exact" w:val="425"/>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71" w:type="dxa"/>
            <w:tcBorders>
              <w:bottom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MSF30</w:t>
            </w:r>
          </w:p>
        </w:tc>
        <w:tc>
          <w:tcPr>
            <w:tcW w:w="1620" w:type="dxa"/>
            <w:tcBorders>
              <w:bottom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30%</w:t>
            </w:r>
          </w:p>
        </w:tc>
        <w:tc>
          <w:tcPr>
            <w:tcW w:w="1800" w:type="dxa"/>
            <w:tcBorders>
              <w:bottom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440" w:type="dxa"/>
            <w:tcBorders>
              <w:bottom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157.48</w:t>
            </w:r>
          </w:p>
        </w:tc>
        <w:tc>
          <w:tcPr>
            <w:tcW w:w="1228" w:type="dxa"/>
            <w:tcBorders>
              <w:bottom w:val="thinThickSmallGap" w:sz="18" w:space="0" w:color="auto"/>
            </w:tcBorders>
            <w:shd w:val="clear" w:color="auto" w:fill="FFFFFF"/>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0.00463</w:t>
            </w:r>
          </w:p>
        </w:tc>
      </w:tr>
      <w:tr w:rsidR="00B62DEB" w:rsidRPr="00E04006">
        <w:trPr>
          <w:trHeight w:hRule="exact" w:val="425"/>
        </w:trPr>
        <w:tc>
          <w:tcPr>
            <w:tcW w:w="1077" w:type="dxa"/>
            <w:vMerge w:val="restart"/>
            <w:tcBorders>
              <w:top w:val="thinThickSmallGap" w:sz="18"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3</w:t>
            </w:r>
          </w:p>
        </w:tc>
        <w:tc>
          <w:tcPr>
            <w:tcW w:w="1371"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MFR0</w:t>
            </w:r>
          </w:p>
        </w:tc>
        <w:tc>
          <w:tcPr>
            <w:tcW w:w="1620"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1800"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w:t>
            </w:r>
          </w:p>
        </w:tc>
        <w:tc>
          <w:tcPr>
            <w:tcW w:w="1440"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135.93</w:t>
            </w:r>
          </w:p>
        </w:tc>
        <w:tc>
          <w:tcPr>
            <w:tcW w:w="1228" w:type="dxa"/>
            <w:tcBorders>
              <w:top w:val="thinThickSmallGap" w:sz="18"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0.00352</w:t>
            </w:r>
          </w:p>
        </w:tc>
      </w:tr>
      <w:tr w:rsidR="00B62DEB" w:rsidRPr="00E04006">
        <w:trPr>
          <w:trHeight w:hRule="exact" w:val="425"/>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71"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MFR1</w:t>
            </w:r>
          </w:p>
        </w:tc>
        <w:tc>
          <w:tcPr>
            <w:tcW w:w="162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180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w:t>
            </w:r>
          </w:p>
        </w:tc>
        <w:tc>
          <w:tcPr>
            <w:tcW w:w="144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144.57</w:t>
            </w:r>
          </w:p>
        </w:tc>
        <w:tc>
          <w:tcPr>
            <w:tcW w:w="1228"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0.00395</w:t>
            </w:r>
          </w:p>
        </w:tc>
      </w:tr>
      <w:tr w:rsidR="00B62DEB" w:rsidRPr="00E04006">
        <w:trPr>
          <w:trHeight w:hRule="exact" w:val="425"/>
        </w:trPr>
        <w:tc>
          <w:tcPr>
            <w:tcW w:w="1077" w:type="dxa"/>
            <w:vMerge/>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71"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MFR2</w:t>
            </w:r>
          </w:p>
        </w:tc>
        <w:tc>
          <w:tcPr>
            <w:tcW w:w="162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180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w:t>
            </w:r>
          </w:p>
        </w:tc>
        <w:tc>
          <w:tcPr>
            <w:tcW w:w="1440"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149.39</w:t>
            </w:r>
          </w:p>
        </w:tc>
        <w:tc>
          <w:tcPr>
            <w:tcW w:w="1228" w:type="dxa"/>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0.00459</w:t>
            </w:r>
          </w:p>
        </w:tc>
      </w:tr>
      <w:tr w:rsidR="00B62DEB" w:rsidRPr="00E04006">
        <w:trPr>
          <w:trHeight w:hRule="exact" w:val="425"/>
        </w:trPr>
        <w:tc>
          <w:tcPr>
            <w:tcW w:w="1077" w:type="dxa"/>
            <w:vMerge/>
            <w:tcBorders>
              <w:bottom w:val="thickThinSmallGap" w:sz="24" w:space="0" w:color="auto"/>
            </w:tcBorders>
            <w:shd w:val="clear" w:color="auto" w:fill="F2F2F2"/>
            <w:vAlign w:val="center"/>
          </w:tcPr>
          <w:p w:rsidR="00B62DEB" w:rsidRPr="00E04006" w:rsidRDefault="00B62DEB" w:rsidP="009B60A6">
            <w:pPr>
              <w:spacing w:after="0" w:line="240" w:lineRule="auto"/>
              <w:jc w:val="center"/>
              <w:rPr>
                <w:rFonts w:ascii="Times New Roman" w:hAnsi="Times New Roman" w:cs="Times New Roman"/>
              </w:rPr>
            </w:pPr>
          </w:p>
        </w:tc>
        <w:tc>
          <w:tcPr>
            <w:tcW w:w="1371" w:type="dxa"/>
            <w:tcBorders>
              <w:bottom w:val="thickThinSmallGap" w:sz="24"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b/>
                <w:bCs/>
              </w:rPr>
            </w:pPr>
            <w:r w:rsidRPr="00E04006">
              <w:rPr>
                <w:rFonts w:ascii="Times New Roman" w:hAnsi="Times New Roman" w:cs="Times New Roman"/>
                <w:b/>
                <w:bCs/>
              </w:rPr>
              <w:t>MFR3</w:t>
            </w:r>
          </w:p>
        </w:tc>
        <w:tc>
          <w:tcPr>
            <w:tcW w:w="1620" w:type="dxa"/>
            <w:tcBorders>
              <w:bottom w:val="thickThinSmallGap" w:sz="24"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25%</w:t>
            </w:r>
          </w:p>
        </w:tc>
        <w:tc>
          <w:tcPr>
            <w:tcW w:w="1800" w:type="dxa"/>
            <w:tcBorders>
              <w:bottom w:val="thickThinSmallGap" w:sz="24"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3%</w:t>
            </w:r>
          </w:p>
        </w:tc>
        <w:tc>
          <w:tcPr>
            <w:tcW w:w="1440" w:type="dxa"/>
            <w:tcBorders>
              <w:bottom w:val="thickThinSmallGap" w:sz="24"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151.62</w:t>
            </w:r>
          </w:p>
        </w:tc>
        <w:tc>
          <w:tcPr>
            <w:tcW w:w="1228" w:type="dxa"/>
            <w:tcBorders>
              <w:bottom w:val="thickThinSmallGap" w:sz="24" w:space="0" w:color="auto"/>
            </w:tcBorders>
            <w:shd w:val="clear" w:color="auto" w:fill="FFFFFF"/>
            <w:vAlign w:val="center"/>
          </w:tcPr>
          <w:p w:rsidR="00B62DEB" w:rsidRPr="00E04006" w:rsidRDefault="00B62DEB" w:rsidP="009B60A6">
            <w:pPr>
              <w:spacing w:after="0" w:line="240" w:lineRule="auto"/>
              <w:jc w:val="center"/>
              <w:rPr>
                <w:rFonts w:ascii="Times New Roman" w:hAnsi="Times New Roman" w:cs="Times New Roman"/>
              </w:rPr>
            </w:pPr>
            <w:r w:rsidRPr="00E04006">
              <w:rPr>
                <w:rFonts w:ascii="Times New Roman" w:hAnsi="Times New Roman" w:cs="Times New Roman"/>
              </w:rPr>
              <w:t>0.00497</w:t>
            </w:r>
          </w:p>
        </w:tc>
      </w:tr>
    </w:tbl>
    <w:p w:rsidR="00B62DEB" w:rsidRPr="00A400AE" w:rsidRDefault="00B62DEB" w:rsidP="009B60A6">
      <w:pPr>
        <w:tabs>
          <w:tab w:val="left" w:pos="1041"/>
        </w:tabs>
        <w:spacing w:after="0" w:line="240" w:lineRule="auto"/>
        <w:jc w:val="center"/>
        <w:rPr>
          <w:rFonts w:ascii="Times New Roman" w:hAnsi="Times New Roman" w:cs="Times New Roman"/>
          <w:sz w:val="24"/>
          <w:szCs w:val="24"/>
        </w:rPr>
      </w:pPr>
      <w:r w:rsidRPr="00767646">
        <w:rPr>
          <w:rFonts w:ascii="Times New Roman" w:hAnsi="Times New Roman" w:cs="Times New Roman"/>
          <w:noProof/>
          <w:sz w:val="24"/>
          <w:szCs w:val="24"/>
        </w:rPr>
        <w:pict>
          <v:shape id="_x0000_i1028" type="#_x0000_t75" style="width:286.5pt;height:164.25pt;visibility:visible">
            <v:imagedata r:id="rId11" o:title=""/>
          </v:shape>
        </w:pict>
      </w:r>
    </w:p>
    <w:p w:rsidR="00B62DEB" w:rsidRDefault="00B62DEB" w:rsidP="009B60A6">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CB1582">
        <w:rPr>
          <w:rFonts w:ascii="Times New Roman" w:hAnsi="Times New Roman" w:cs="Times New Roman"/>
          <w:b/>
          <w:bCs/>
          <w:sz w:val="24"/>
          <w:szCs w:val="24"/>
        </w:rPr>
        <w:t>Fig.(</w:t>
      </w:r>
      <w:r>
        <w:rPr>
          <w:rFonts w:ascii="Times New Roman" w:hAnsi="Times New Roman" w:cs="Times New Roman"/>
          <w:b/>
          <w:bCs/>
          <w:sz w:val="24"/>
          <w:szCs w:val="24"/>
        </w:rPr>
        <w:t>3</w:t>
      </w:r>
      <w:r w:rsidRPr="00CB1582">
        <w:rPr>
          <w:rFonts w:ascii="Times New Roman" w:hAnsi="Times New Roman" w:cs="Times New Roman"/>
          <w:b/>
          <w:bCs/>
          <w:sz w:val="24"/>
          <w:szCs w:val="24"/>
        </w:rPr>
        <w:t>)</w:t>
      </w:r>
      <w:r>
        <w:rPr>
          <w:rFonts w:ascii="Times New Roman" w:hAnsi="Times New Roman" w:cs="Times New Roman"/>
          <w:b/>
          <w:bCs/>
          <w:sz w:val="24"/>
          <w:szCs w:val="24"/>
        </w:rPr>
        <w:t>:</w:t>
      </w:r>
      <w:r w:rsidRPr="00CB1582">
        <w:rPr>
          <w:rFonts w:ascii="Times New Roman" w:hAnsi="Times New Roman" w:cs="Times New Roman"/>
          <w:b/>
          <w:bCs/>
          <w:sz w:val="24"/>
          <w:szCs w:val="24"/>
        </w:rPr>
        <w:t xml:space="preserve"> Compressive stress-strain curves of RPC mix (MSP-N)</w:t>
      </w:r>
    </w:p>
    <w:p w:rsidR="00B62DEB" w:rsidRDefault="00B62DEB" w:rsidP="009B60A6">
      <w:pPr>
        <w:spacing w:after="0" w:line="240" w:lineRule="auto"/>
        <w:jc w:val="center"/>
        <w:rPr>
          <w:rFonts w:ascii="Times New Roman" w:hAnsi="Times New Roman" w:cs="Times New Roman"/>
          <w:b/>
          <w:bCs/>
          <w:sz w:val="24"/>
          <w:szCs w:val="24"/>
        </w:rPr>
      </w:pPr>
      <w:r w:rsidRPr="00767646">
        <w:rPr>
          <w:rFonts w:ascii="Times New Roman" w:hAnsi="Times New Roman" w:cs="Times New Roman"/>
          <w:b/>
          <w:bCs/>
          <w:noProof/>
          <w:sz w:val="24"/>
          <w:szCs w:val="24"/>
        </w:rPr>
        <w:pict>
          <v:shape id="_x0000_i1029" type="#_x0000_t75" style="width:259.5pt;height:2in;visibility:visible">
            <v:imagedata r:id="rId12" o:title=""/>
          </v:shape>
        </w:pict>
      </w:r>
    </w:p>
    <w:p w:rsidR="00B62DEB" w:rsidRPr="00123A53" w:rsidRDefault="00B62DEB" w:rsidP="009B60A6">
      <w:pPr>
        <w:spacing w:after="0" w:line="240" w:lineRule="auto"/>
        <w:jc w:val="center"/>
        <w:rPr>
          <w:rFonts w:ascii="Times New Roman" w:hAnsi="Times New Roman" w:cs="Times New Roman"/>
          <w:b/>
          <w:bCs/>
          <w:sz w:val="24"/>
          <w:szCs w:val="24"/>
        </w:rPr>
      </w:pPr>
      <w:r w:rsidRPr="00123A53">
        <w:rPr>
          <w:rFonts w:ascii="Times New Roman" w:hAnsi="Times New Roman" w:cs="Times New Roman"/>
          <w:b/>
          <w:bCs/>
          <w:sz w:val="24"/>
          <w:szCs w:val="24"/>
        </w:rPr>
        <w:t>Fig.(</w:t>
      </w:r>
      <w:r>
        <w:rPr>
          <w:rFonts w:ascii="Times New Roman" w:hAnsi="Times New Roman" w:cs="Times New Roman"/>
          <w:b/>
          <w:bCs/>
          <w:sz w:val="24"/>
          <w:szCs w:val="24"/>
        </w:rPr>
        <w:t>4</w:t>
      </w:r>
      <w:r w:rsidRPr="00123A53">
        <w:rPr>
          <w:rFonts w:ascii="Times New Roman" w:hAnsi="Times New Roman" w:cs="Times New Roman"/>
          <w:b/>
          <w:bCs/>
          <w:sz w:val="24"/>
          <w:szCs w:val="24"/>
        </w:rPr>
        <w:t>) Compressive stress-strain curves of</w:t>
      </w:r>
      <w:r>
        <w:rPr>
          <w:rFonts w:ascii="Times New Roman" w:hAnsi="Times New Roman" w:cs="Times New Roman"/>
          <w:b/>
          <w:bCs/>
          <w:sz w:val="24"/>
          <w:szCs w:val="24"/>
        </w:rPr>
        <w:t xml:space="preserve"> </w:t>
      </w:r>
      <w:r w:rsidRPr="00123A53">
        <w:rPr>
          <w:rFonts w:ascii="Times New Roman" w:hAnsi="Times New Roman" w:cs="Times New Roman"/>
          <w:b/>
          <w:bCs/>
          <w:sz w:val="24"/>
          <w:szCs w:val="24"/>
        </w:rPr>
        <w:t>RPC mix (MSP-P)</w:t>
      </w:r>
    </w:p>
    <w:p w:rsidR="00B62DEB" w:rsidRPr="008135D2" w:rsidRDefault="00B62DEB" w:rsidP="009B60A6">
      <w:pPr>
        <w:spacing w:after="0" w:line="240" w:lineRule="auto"/>
        <w:jc w:val="center"/>
        <w:rPr>
          <w:rFonts w:ascii="Times New Roman" w:hAnsi="Times New Roman" w:cs="Times New Roman"/>
          <w:sz w:val="24"/>
          <w:szCs w:val="24"/>
        </w:rPr>
      </w:pPr>
      <w:r w:rsidRPr="00767646">
        <w:rPr>
          <w:rFonts w:ascii="Times New Roman" w:hAnsi="Times New Roman" w:cs="Times New Roman"/>
          <w:noProof/>
          <w:sz w:val="24"/>
          <w:szCs w:val="24"/>
        </w:rPr>
        <w:pict>
          <v:shape id="Picture 3" o:spid="_x0000_i1030" type="#_x0000_t75" style="width:384.75pt;height:176.25pt;visibility:visible">
            <v:imagedata r:id="rId13" o:title=""/>
          </v:shape>
        </w:pict>
      </w:r>
    </w:p>
    <w:p w:rsidR="00B62DEB" w:rsidRDefault="00B62DEB" w:rsidP="009B60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123A53">
        <w:rPr>
          <w:rFonts w:ascii="Times New Roman" w:hAnsi="Times New Roman" w:cs="Times New Roman"/>
          <w:b/>
          <w:bCs/>
          <w:sz w:val="24"/>
          <w:szCs w:val="24"/>
        </w:rPr>
        <w:t>Fig.(</w:t>
      </w:r>
      <w:r>
        <w:rPr>
          <w:rFonts w:ascii="Times New Roman" w:hAnsi="Times New Roman" w:cs="Times New Roman"/>
          <w:b/>
          <w:bCs/>
          <w:sz w:val="24"/>
          <w:szCs w:val="24"/>
        </w:rPr>
        <w:t>5</w:t>
      </w:r>
      <w:r w:rsidRPr="00123A53">
        <w:rPr>
          <w:rFonts w:ascii="Times New Roman" w:hAnsi="Times New Roman" w:cs="Times New Roman"/>
          <w:b/>
          <w:bCs/>
          <w:sz w:val="24"/>
          <w:szCs w:val="24"/>
        </w:rPr>
        <w:t>) Compressive stress-strain curves of RPC mix (MSF0)</w:t>
      </w:r>
    </w:p>
    <w:p w:rsidR="00B62DEB" w:rsidRPr="00783D1A" w:rsidRDefault="00B62DEB" w:rsidP="009B60A6">
      <w:pPr>
        <w:spacing w:after="0" w:line="240" w:lineRule="auto"/>
        <w:jc w:val="center"/>
        <w:rPr>
          <w:rFonts w:ascii="Times New Roman" w:hAnsi="Times New Roman" w:cs="Times New Roman"/>
          <w:sz w:val="24"/>
          <w:szCs w:val="24"/>
        </w:rPr>
      </w:pPr>
      <w:r w:rsidRPr="00767646">
        <w:rPr>
          <w:rFonts w:ascii="Times New Roman" w:hAnsi="Times New Roman" w:cs="Times New Roman"/>
          <w:noProof/>
          <w:sz w:val="24"/>
          <w:szCs w:val="24"/>
        </w:rPr>
        <w:pict>
          <v:shape id="Picture 4" o:spid="_x0000_i1031" type="#_x0000_t75" style="width:375.75pt;height:171.75pt;visibility:visible">
            <v:imagedata r:id="rId14" o:title=""/>
          </v:shape>
        </w:pict>
      </w:r>
    </w:p>
    <w:p w:rsidR="00B62DEB" w:rsidRDefault="00B62DEB" w:rsidP="009B60A6">
      <w:pPr>
        <w:spacing w:after="0" w:line="240" w:lineRule="auto"/>
        <w:jc w:val="center"/>
        <w:rPr>
          <w:rFonts w:ascii="Times New Roman" w:hAnsi="Times New Roman" w:cs="Times New Roman"/>
          <w:b/>
          <w:bCs/>
          <w:sz w:val="24"/>
          <w:szCs w:val="24"/>
        </w:rPr>
      </w:pPr>
      <w:r w:rsidRPr="00123A53">
        <w:rPr>
          <w:rFonts w:ascii="Times New Roman" w:hAnsi="Times New Roman" w:cs="Times New Roman"/>
          <w:b/>
          <w:bCs/>
          <w:sz w:val="24"/>
          <w:szCs w:val="24"/>
        </w:rPr>
        <w:t>Fig.(</w:t>
      </w:r>
      <w:r>
        <w:rPr>
          <w:rFonts w:ascii="Times New Roman" w:hAnsi="Times New Roman" w:cs="Times New Roman"/>
          <w:b/>
          <w:bCs/>
          <w:sz w:val="24"/>
          <w:szCs w:val="24"/>
        </w:rPr>
        <w:t>6</w:t>
      </w:r>
      <w:r w:rsidRPr="00123A53">
        <w:rPr>
          <w:rFonts w:ascii="Times New Roman" w:hAnsi="Times New Roman" w:cs="Times New Roman"/>
          <w:b/>
          <w:bCs/>
          <w:sz w:val="24"/>
          <w:szCs w:val="24"/>
        </w:rPr>
        <w:t>) Compressive stress-strain curves of RPC mix (MSF10)</w:t>
      </w:r>
    </w:p>
    <w:p w:rsidR="00B62DEB" w:rsidRPr="00783D1A" w:rsidRDefault="00B62DEB" w:rsidP="009B60A6">
      <w:pPr>
        <w:spacing w:after="0" w:line="240" w:lineRule="auto"/>
        <w:jc w:val="center"/>
        <w:rPr>
          <w:rFonts w:ascii="Times New Roman" w:hAnsi="Times New Roman" w:cs="Times New Roman"/>
          <w:sz w:val="24"/>
          <w:szCs w:val="24"/>
        </w:rPr>
      </w:pPr>
      <w:r w:rsidRPr="00767646">
        <w:rPr>
          <w:rFonts w:ascii="Times New Roman" w:hAnsi="Times New Roman" w:cs="Times New Roman"/>
          <w:noProof/>
          <w:sz w:val="24"/>
          <w:szCs w:val="24"/>
        </w:rPr>
        <w:pict>
          <v:shape id="Picture 5" o:spid="_x0000_i1032" type="#_x0000_t75" style="width:360.75pt;height:185.25pt;visibility:visible">
            <v:imagedata r:id="rId15" o:title=""/>
          </v:shape>
        </w:pict>
      </w:r>
    </w:p>
    <w:p w:rsidR="00B62DEB" w:rsidRPr="00783D1A" w:rsidRDefault="00B62DEB" w:rsidP="009B60A6">
      <w:pPr>
        <w:spacing w:after="0" w:line="240" w:lineRule="auto"/>
        <w:jc w:val="center"/>
        <w:rPr>
          <w:rFonts w:ascii="Times New Roman" w:hAnsi="Times New Roman" w:cs="Times New Roman"/>
          <w:sz w:val="24"/>
          <w:szCs w:val="24"/>
        </w:rPr>
      </w:pPr>
      <w:r w:rsidRPr="00123A53">
        <w:rPr>
          <w:rFonts w:ascii="Times New Roman" w:hAnsi="Times New Roman" w:cs="Times New Roman"/>
          <w:b/>
          <w:bCs/>
          <w:sz w:val="24"/>
          <w:szCs w:val="24"/>
        </w:rPr>
        <w:t>Fig.(</w:t>
      </w:r>
      <w:r>
        <w:rPr>
          <w:rFonts w:ascii="Times New Roman" w:hAnsi="Times New Roman" w:cs="Times New Roman"/>
          <w:b/>
          <w:bCs/>
          <w:sz w:val="24"/>
          <w:szCs w:val="24"/>
        </w:rPr>
        <w:t>7</w:t>
      </w:r>
      <w:r w:rsidRPr="00123A53">
        <w:rPr>
          <w:rFonts w:ascii="Times New Roman" w:hAnsi="Times New Roman" w:cs="Times New Roman"/>
          <w:b/>
          <w:bCs/>
          <w:sz w:val="24"/>
          <w:szCs w:val="24"/>
        </w:rPr>
        <w:t>) Compressive stress-strain curves of RPC mix (MSF20)</w:t>
      </w:r>
    </w:p>
    <w:p w:rsidR="00B62DEB" w:rsidRPr="00783D1A" w:rsidRDefault="00B62DEB" w:rsidP="009B60A6">
      <w:pPr>
        <w:spacing w:after="0" w:line="240" w:lineRule="auto"/>
        <w:jc w:val="center"/>
        <w:rPr>
          <w:rFonts w:ascii="Times New Roman" w:hAnsi="Times New Roman" w:cs="Times New Roman"/>
          <w:sz w:val="24"/>
          <w:szCs w:val="24"/>
        </w:rPr>
      </w:pPr>
      <w:r w:rsidRPr="00767646">
        <w:rPr>
          <w:rFonts w:ascii="Times New Roman" w:hAnsi="Times New Roman" w:cs="Times New Roman"/>
          <w:noProof/>
          <w:sz w:val="24"/>
          <w:szCs w:val="24"/>
        </w:rPr>
        <w:pict>
          <v:shape id="Picture 6" o:spid="_x0000_i1033" type="#_x0000_t75" style="width:353.25pt;height:191.25pt;visibility:visible">
            <v:imagedata r:id="rId16" o:title=""/>
          </v:shape>
        </w:pict>
      </w:r>
    </w:p>
    <w:p w:rsidR="00B62DEB" w:rsidRPr="00123A53" w:rsidRDefault="00B62DEB" w:rsidP="009B60A6">
      <w:pPr>
        <w:spacing w:after="0" w:line="240" w:lineRule="auto"/>
        <w:jc w:val="center"/>
        <w:rPr>
          <w:rFonts w:ascii="Times New Roman" w:hAnsi="Times New Roman" w:cs="Times New Roman"/>
          <w:noProof/>
          <w:sz w:val="24"/>
          <w:szCs w:val="24"/>
        </w:rPr>
      </w:pPr>
      <w:r>
        <w:rPr>
          <w:rFonts w:ascii="Times New Roman" w:hAnsi="Times New Roman" w:cs="Times New Roman"/>
          <w:b/>
          <w:bCs/>
          <w:sz w:val="24"/>
          <w:szCs w:val="24"/>
        </w:rPr>
        <w:t xml:space="preserve">    </w:t>
      </w:r>
      <w:r w:rsidRPr="00123A53">
        <w:rPr>
          <w:rFonts w:ascii="Times New Roman" w:hAnsi="Times New Roman" w:cs="Times New Roman"/>
          <w:b/>
          <w:bCs/>
          <w:sz w:val="24"/>
          <w:szCs w:val="24"/>
        </w:rPr>
        <w:t>Fig.(</w:t>
      </w:r>
      <w:r>
        <w:rPr>
          <w:rFonts w:ascii="Times New Roman" w:hAnsi="Times New Roman" w:cs="Times New Roman"/>
          <w:b/>
          <w:bCs/>
          <w:sz w:val="24"/>
          <w:szCs w:val="24"/>
        </w:rPr>
        <w:t>8</w:t>
      </w:r>
      <w:r w:rsidRPr="00123A53">
        <w:rPr>
          <w:rFonts w:ascii="Times New Roman" w:hAnsi="Times New Roman" w:cs="Times New Roman"/>
          <w:b/>
          <w:bCs/>
          <w:sz w:val="24"/>
          <w:szCs w:val="24"/>
        </w:rPr>
        <w:t>) Compressive stress-strain curves of RPC mix (MSF30)</w:t>
      </w:r>
    </w:p>
    <w:p w:rsidR="00B62DEB" w:rsidRPr="008E06C9" w:rsidRDefault="00B62DEB" w:rsidP="009B60A6">
      <w:pPr>
        <w:spacing w:after="0" w:line="240" w:lineRule="auto"/>
        <w:jc w:val="center"/>
        <w:rPr>
          <w:rFonts w:ascii="Times New Roman" w:hAnsi="Times New Roman" w:cs="Times New Roman"/>
          <w:sz w:val="24"/>
          <w:szCs w:val="24"/>
        </w:rPr>
      </w:pPr>
      <w:r w:rsidRPr="00767646">
        <w:rPr>
          <w:rFonts w:ascii="Times New Roman" w:hAnsi="Times New Roman" w:cs="Times New Roman"/>
          <w:noProof/>
          <w:sz w:val="24"/>
          <w:szCs w:val="24"/>
        </w:rPr>
        <w:pict>
          <v:shape id="Picture 7" o:spid="_x0000_i1034" type="#_x0000_t75" style="width:345.75pt;height:182.25pt;visibility:visible">
            <v:imagedata r:id="rId17" o:title=""/>
          </v:shape>
        </w:pict>
      </w:r>
    </w:p>
    <w:p w:rsidR="00B62DEB" w:rsidRDefault="00B62DEB" w:rsidP="009B60A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123A53">
        <w:rPr>
          <w:rFonts w:ascii="Times New Roman" w:hAnsi="Times New Roman" w:cs="Times New Roman"/>
          <w:b/>
          <w:bCs/>
          <w:sz w:val="24"/>
          <w:szCs w:val="24"/>
        </w:rPr>
        <w:t>Fig.(</w:t>
      </w:r>
      <w:r>
        <w:rPr>
          <w:rFonts w:ascii="Times New Roman" w:hAnsi="Times New Roman" w:cs="Times New Roman"/>
          <w:b/>
          <w:bCs/>
          <w:sz w:val="24"/>
          <w:szCs w:val="24"/>
        </w:rPr>
        <w:t>9</w:t>
      </w:r>
      <w:r w:rsidRPr="00123A53">
        <w:rPr>
          <w:rFonts w:ascii="Times New Roman" w:hAnsi="Times New Roman" w:cs="Times New Roman"/>
          <w:b/>
          <w:bCs/>
          <w:sz w:val="24"/>
          <w:szCs w:val="24"/>
        </w:rPr>
        <w:t>) Compressive stress-strain curves of RPC mix (MFR0)</w:t>
      </w:r>
    </w:p>
    <w:p w:rsidR="00B62DEB" w:rsidRDefault="00B62DEB" w:rsidP="009B60A6">
      <w:pPr>
        <w:spacing w:after="0" w:line="240" w:lineRule="auto"/>
        <w:jc w:val="center"/>
        <w:rPr>
          <w:rFonts w:ascii="Times New Roman" w:hAnsi="Times New Roman" w:cs="Times New Roman"/>
          <w:b/>
          <w:bCs/>
          <w:sz w:val="24"/>
          <w:szCs w:val="24"/>
        </w:rPr>
      </w:pPr>
    </w:p>
    <w:p w:rsidR="00B62DEB" w:rsidRPr="008E06C9" w:rsidRDefault="00B62DEB" w:rsidP="009B60A6">
      <w:pPr>
        <w:spacing w:after="0" w:line="240" w:lineRule="auto"/>
        <w:jc w:val="center"/>
        <w:rPr>
          <w:rFonts w:ascii="Times New Roman" w:hAnsi="Times New Roman" w:cs="Times New Roman"/>
          <w:sz w:val="24"/>
          <w:szCs w:val="24"/>
        </w:rPr>
      </w:pPr>
      <w:r w:rsidRPr="00767646">
        <w:rPr>
          <w:rFonts w:ascii="Times New Roman" w:hAnsi="Times New Roman" w:cs="Times New Roman"/>
          <w:noProof/>
          <w:sz w:val="24"/>
          <w:szCs w:val="24"/>
        </w:rPr>
        <w:pict>
          <v:shape id="Picture 8" o:spid="_x0000_i1035" type="#_x0000_t75" style="width:343.5pt;height:190.5pt;visibility:visible">
            <v:imagedata r:id="rId18" o:title=""/>
          </v:shape>
        </w:pict>
      </w:r>
    </w:p>
    <w:p w:rsidR="00B62DEB" w:rsidRPr="00123A53" w:rsidRDefault="00B62DEB" w:rsidP="009B60A6">
      <w:pPr>
        <w:spacing w:after="0" w:line="240" w:lineRule="auto"/>
        <w:jc w:val="center"/>
        <w:rPr>
          <w:rFonts w:ascii="Times New Roman" w:hAnsi="Times New Roman" w:cs="Times New Roman"/>
          <w:b/>
          <w:bCs/>
          <w:sz w:val="24"/>
          <w:szCs w:val="24"/>
        </w:rPr>
      </w:pPr>
      <w:r w:rsidRPr="00123A53">
        <w:rPr>
          <w:rFonts w:ascii="Times New Roman" w:hAnsi="Times New Roman" w:cs="Times New Roman"/>
          <w:b/>
          <w:bCs/>
          <w:sz w:val="24"/>
          <w:szCs w:val="24"/>
        </w:rPr>
        <w:t>Fig.(1</w:t>
      </w:r>
      <w:r>
        <w:rPr>
          <w:rFonts w:ascii="Times New Roman" w:hAnsi="Times New Roman" w:cs="Times New Roman"/>
          <w:b/>
          <w:bCs/>
          <w:sz w:val="24"/>
          <w:szCs w:val="24"/>
        </w:rPr>
        <w:t>0</w:t>
      </w:r>
      <w:r w:rsidRPr="00123A53">
        <w:rPr>
          <w:rFonts w:ascii="Times New Roman" w:hAnsi="Times New Roman" w:cs="Times New Roman"/>
          <w:b/>
          <w:bCs/>
          <w:sz w:val="24"/>
          <w:szCs w:val="24"/>
        </w:rPr>
        <w:t>) Compressive stress-strain curves of RPC mix (MFR1)</w:t>
      </w:r>
    </w:p>
    <w:p w:rsidR="00B62DEB" w:rsidRPr="00CA3F25" w:rsidRDefault="00B62DEB" w:rsidP="009B60A6">
      <w:pPr>
        <w:tabs>
          <w:tab w:val="left" w:pos="1333"/>
        </w:tabs>
        <w:spacing w:after="0" w:line="240" w:lineRule="auto"/>
        <w:jc w:val="center"/>
        <w:rPr>
          <w:rFonts w:ascii="Times New Roman" w:hAnsi="Times New Roman" w:cs="Times New Roman"/>
          <w:sz w:val="24"/>
          <w:szCs w:val="24"/>
        </w:rPr>
      </w:pPr>
      <w:r w:rsidRPr="00767646">
        <w:rPr>
          <w:rFonts w:ascii="Times New Roman" w:hAnsi="Times New Roman" w:cs="Times New Roman"/>
          <w:noProof/>
          <w:sz w:val="24"/>
          <w:szCs w:val="24"/>
        </w:rPr>
        <w:pict>
          <v:shape id="Picture 9" o:spid="_x0000_i1036" type="#_x0000_t75" style="width:353.25pt;height:192pt;visibility:visible">
            <v:imagedata r:id="rId19" o:title=""/>
          </v:shape>
        </w:pict>
      </w:r>
    </w:p>
    <w:p w:rsidR="00B62DEB" w:rsidRPr="003573E1" w:rsidRDefault="00B62DEB" w:rsidP="009B60A6">
      <w:pPr>
        <w:spacing w:after="0" w:line="240" w:lineRule="auto"/>
        <w:jc w:val="center"/>
        <w:rPr>
          <w:rFonts w:ascii="Times New Roman" w:hAnsi="Times New Roman" w:cs="Times New Roman"/>
          <w:sz w:val="24"/>
          <w:szCs w:val="24"/>
        </w:rPr>
      </w:pPr>
      <w:r w:rsidRPr="00123A53">
        <w:rPr>
          <w:rFonts w:ascii="Times New Roman" w:hAnsi="Times New Roman" w:cs="Times New Roman"/>
          <w:b/>
          <w:bCs/>
          <w:sz w:val="24"/>
          <w:szCs w:val="24"/>
        </w:rPr>
        <w:t>Fig.(1</w:t>
      </w:r>
      <w:r>
        <w:rPr>
          <w:rFonts w:ascii="Times New Roman" w:hAnsi="Times New Roman" w:cs="Times New Roman"/>
          <w:b/>
          <w:bCs/>
          <w:sz w:val="24"/>
          <w:szCs w:val="24"/>
        </w:rPr>
        <w:t>1</w:t>
      </w:r>
      <w:r w:rsidRPr="00123A53">
        <w:rPr>
          <w:rFonts w:ascii="Times New Roman" w:hAnsi="Times New Roman" w:cs="Times New Roman"/>
          <w:b/>
          <w:bCs/>
          <w:sz w:val="24"/>
          <w:szCs w:val="24"/>
        </w:rPr>
        <w:t>) Compressive stress-strain curves of RPC mix (MFR2)</w:t>
      </w:r>
    </w:p>
    <w:p w:rsidR="00B62DEB" w:rsidRPr="003573E1" w:rsidRDefault="00B62DEB" w:rsidP="009B60A6">
      <w:pPr>
        <w:spacing w:after="0" w:line="240" w:lineRule="auto"/>
        <w:jc w:val="center"/>
        <w:rPr>
          <w:rFonts w:ascii="Times New Roman" w:hAnsi="Times New Roman" w:cs="Times New Roman"/>
          <w:sz w:val="24"/>
          <w:szCs w:val="24"/>
        </w:rPr>
      </w:pPr>
      <w:r w:rsidRPr="00767646">
        <w:rPr>
          <w:rFonts w:ascii="Times New Roman" w:hAnsi="Times New Roman" w:cs="Times New Roman"/>
          <w:noProof/>
          <w:sz w:val="24"/>
          <w:szCs w:val="24"/>
        </w:rPr>
        <w:pict>
          <v:shape id="Picture 10" o:spid="_x0000_i1037" type="#_x0000_t75" style="width:352.5pt;height:189pt;visibility:visible">
            <v:imagedata r:id="rId20" o:title=""/>
          </v:shape>
        </w:pict>
      </w:r>
    </w:p>
    <w:p w:rsidR="00B62DEB" w:rsidRDefault="00B62DEB" w:rsidP="009B60A6">
      <w:pPr>
        <w:spacing w:after="0" w:line="240" w:lineRule="auto"/>
        <w:jc w:val="center"/>
        <w:rPr>
          <w:rFonts w:ascii="Times New Roman" w:hAnsi="Times New Roman" w:cs="Times New Roman"/>
          <w:b/>
          <w:bCs/>
          <w:sz w:val="24"/>
          <w:szCs w:val="24"/>
        </w:rPr>
      </w:pPr>
      <w:r w:rsidRPr="00123A53">
        <w:rPr>
          <w:rFonts w:ascii="Times New Roman" w:hAnsi="Times New Roman" w:cs="Times New Roman"/>
          <w:b/>
          <w:bCs/>
          <w:sz w:val="24"/>
          <w:szCs w:val="24"/>
        </w:rPr>
        <w:t>Fig.(1</w:t>
      </w:r>
      <w:r>
        <w:rPr>
          <w:rFonts w:ascii="Times New Roman" w:hAnsi="Times New Roman" w:cs="Times New Roman"/>
          <w:b/>
          <w:bCs/>
          <w:sz w:val="24"/>
          <w:szCs w:val="24"/>
        </w:rPr>
        <w:t>2</w:t>
      </w:r>
      <w:r w:rsidRPr="00123A53">
        <w:rPr>
          <w:rFonts w:ascii="Times New Roman" w:hAnsi="Times New Roman" w:cs="Times New Roman"/>
          <w:b/>
          <w:bCs/>
          <w:sz w:val="24"/>
          <w:szCs w:val="24"/>
        </w:rPr>
        <w:t>) Compressive stress-strain curves of RPC mix (MFR3)</w:t>
      </w:r>
    </w:p>
    <w:p w:rsidR="00B62DEB" w:rsidRDefault="00B62DEB" w:rsidP="009B60A6">
      <w:pPr>
        <w:spacing w:after="0" w:line="240" w:lineRule="auto"/>
        <w:jc w:val="center"/>
        <w:rPr>
          <w:rFonts w:ascii="Times New Roman" w:hAnsi="Times New Roman" w:cs="Times New Roman"/>
          <w:b/>
          <w:bCs/>
          <w:sz w:val="24"/>
          <w:szCs w:val="24"/>
        </w:rPr>
      </w:pPr>
    </w:p>
    <w:p w:rsidR="00B62DEB" w:rsidRPr="00123A53" w:rsidRDefault="00B62DEB" w:rsidP="009B60A6">
      <w:pPr>
        <w:autoSpaceDE w:val="0"/>
        <w:autoSpaceDN w:val="0"/>
        <w:adjustRightInd w:val="0"/>
        <w:spacing w:after="0" w:line="240" w:lineRule="auto"/>
        <w:ind w:left="540" w:hanging="567"/>
        <w:jc w:val="both"/>
        <w:rPr>
          <w:rFonts w:ascii="Times New Roman" w:hAnsi="Times New Roman" w:cs="Times New Roman"/>
          <w:b/>
          <w:bCs/>
          <w:sz w:val="24"/>
          <w:szCs w:val="24"/>
        </w:rPr>
      </w:pPr>
      <w:r w:rsidRPr="00123A53">
        <w:rPr>
          <w:rFonts w:ascii="Times New Roman" w:hAnsi="Times New Roman" w:cs="Times New Roman"/>
          <w:b/>
          <w:bCs/>
          <w:sz w:val="24"/>
          <w:szCs w:val="24"/>
        </w:rPr>
        <w:t xml:space="preserve">3.5 Evaluation of the Proposed Compressive Stress–Strain Response Equation </w:t>
      </w:r>
    </w:p>
    <w:p w:rsidR="00B62DEB" w:rsidRPr="0053173B" w:rsidRDefault="00B62DEB" w:rsidP="009B60A6">
      <w:pPr>
        <w:tabs>
          <w:tab w:val="left" w:pos="567"/>
        </w:tabs>
        <w:autoSpaceDE w:val="0"/>
        <w:autoSpaceDN w:val="0"/>
        <w:adjustRightInd w:val="0"/>
        <w:spacing w:after="0" w:line="240" w:lineRule="auto"/>
        <w:ind w:firstLine="540"/>
        <w:jc w:val="both"/>
        <w:rPr>
          <w:rFonts w:ascii="Arial" w:hAnsi="Arial"/>
          <w:sz w:val="24"/>
          <w:szCs w:val="24"/>
        </w:rPr>
      </w:pPr>
      <w:r w:rsidRPr="0053173B">
        <w:rPr>
          <w:rFonts w:ascii="Times New Roman" w:hAnsi="Times New Roman" w:cs="Times New Roman"/>
          <w:sz w:val="24"/>
          <w:szCs w:val="24"/>
        </w:rPr>
        <w:t>The accuracy of equation (1) can be examined through comparison with the experimental compressive stress–strain curves obtained by other investigators like Saeed</w:t>
      </w:r>
      <w:r>
        <w:rPr>
          <w:rFonts w:ascii="Times New Roman" w:hAnsi="Times New Roman" w:cs="Times New Roman"/>
          <w:sz w:val="24"/>
          <w:szCs w:val="24"/>
        </w:rPr>
        <w:t xml:space="preserve"> 2010 </w:t>
      </w:r>
      <w:r w:rsidRPr="0053173B">
        <w:rPr>
          <w:rFonts w:ascii="Times New Roman" w:hAnsi="Times New Roman" w:cs="Times New Roman"/>
          <w:sz w:val="24"/>
          <w:szCs w:val="24"/>
        </w:rPr>
        <w:t xml:space="preserve">and Prabha </w:t>
      </w:r>
      <w:r w:rsidRPr="00107BBD">
        <w:rPr>
          <w:rFonts w:ascii="Times New Roman" w:hAnsi="Times New Roman" w:cs="Times New Roman"/>
          <w:i/>
          <w:iCs/>
          <w:sz w:val="24"/>
          <w:szCs w:val="24"/>
        </w:rPr>
        <w:t>et al</w:t>
      </w:r>
      <w:r w:rsidRPr="0053173B">
        <w:rPr>
          <w:rFonts w:ascii="Times New Roman" w:hAnsi="Times New Roman" w:cs="Times New Roman"/>
          <w:sz w:val="24"/>
          <w:szCs w:val="24"/>
        </w:rPr>
        <w:t>.</w:t>
      </w:r>
      <w:r>
        <w:rPr>
          <w:rFonts w:ascii="Times New Roman" w:hAnsi="Times New Roman" w:cs="Times New Roman"/>
          <w:sz w:val="24"/>
          <w:szCs w:val="24"/>
        </w:rPr>
        <w:t xml:space="preserve"> 2010</w:t>
      </w:r>
      <w:r w:rsidRPr="0053173B">
        <w:rPr>
          <w:rFonts w:ascii="Times New Roman" w:hAnsi="Times New Roman" w:cs="Times New Roman"/>
          <w:sz w:val="24"/>
          <w:szCs w:val="24"/>
        </w:rPr>
        <w:t>.</w:t>
      </w:r>
      <w:r>
        <w:rPr>
          <w:rFonts w:ascii="Times New Roman" w:hAnsi="Times New Roman" w:cs="Times New Roman"/>
          <w:sz w:val="24"/>
          <w:szCs w:val="24"/>
        </w:rPr>
        <w:t xml:space="preserve"> </w:t>
      </w:r>
      <w:r w:rsidRPr="0053173B">
        <w:rPr>
          <w:rFonts w:ascii="Times New Roman" w:hAnsi="Times New Roman" w:cs="Times New Roman"/>
          <w:color w:val="000000"/>
          <w:sz w:val="24"/>
          <w:szCs w:val="24"/>
        </w:rPr>
        <w:t>Fig</w:t>
      </w:r>
      <w:r>
        <w:rPr>
          <w:rFonts w:ascii="Times New Roman" w:hAnsi="Times New Roman" w:cs="Times New Roman"/>
          <w:color w:val="000000"/>
          <w:sz w:val="24"/>
          <w:szCs w:val="24"/>
        </w:rPr>
        <w:t>ures</w:t>
      </w:r>
      <w:r w:rsidRPr="0053173B">
        <w:rPr>
          <w:rFonts w:ascii="Times New Roman" w:hAnsi="Times New Roman" w:cs="Times New Roman"/>
          <w:color w:val="000000"/>
          <w:sz w:val="24"/>
          <w:szCs w:val="24"/>
        </w:rPr>
        <w:t xml:space="preserve"> (1</w:t>
      </w:r>
      <w:r>
        <w:rPr>
          <w:rFonts w:ascii="Times New Roman" w:hAnsi="Times New Roman" w:cs="Times New Roman"/>
          <w:color w:val="000000"/>
          <w:sz w:val="24"/>
          <w:szCs w:val="24"/>
        </w:rPr>
        <w:t>3</w:t>
      </w:r>
      <w:r w:rsidRPr="0053173B">
        <w:rPr>
          <w:rFonts w:ascii="Times New Roman" w:hAnsi="Times New Roman" w:cs="Times New Roman"/>
          <w:color w:val="000000"/>
          <w:sz w:val="24"/>
          <w:szCs w:val="24"/>
        </w:rPr>
        <w:t>) and (1</w:t>
      </w:r>
      <w:r>
        <w:rPr>
          <w:rFonts w:ascii="Times New Roman" w:hAnsi="Times New Roman" w:cs="Times New Roman"/>
          <w:color w:val="000000"/>
          <w:sz w:val="24"/>
          <w:szCs w:val="24"/>
        </w:rPr>
        <w:t>4</w:t>
      </w:r>
      <w:r w:rsidRPr="0053173B">
        <w:rPr>
          <w:rFonts w:ascii="Times New Roman" w:hAnsi="Times New Roman" w:cs="Times New Roman"/>
          <w:color w:val="000000"/>
          <w:sz w:val="24"/>
          <w:szCs w:val="24"/>
        </w:rPr>
        <w:t xml:space="preserve">) show plots of the test results and the proposed model (Eq.1) for the prediction of the </w:t>
      </w:r>
      <w:r w:rsidRPr="0053173B">
        <w:rPr>
          <w:rFonts w:ascii="Times New Roman" w:hAnsi="Times New Roman" w:cs="Times New Roman"/>
          <w:sz w:val="24"/>
          <w:szCs w:val="24"/>
        </w:rPr>
        <w:t>compressive</w:t>
      </w:r>
      <w:r w:rsidRPr="0053173B">
        <w:rPr>
          <w:rFonts w:ascii="Times New Roman" w:hAnsi="Times New Roman" w:cs="Times New Roman"/>
          <w:color w:val="000000"/>
          <w:sz w:val="24"/>
          <w:szCs w:val="24"/>
        </w:rPr>
        <w:t xml:space="preserve"> stress-strain relationship </w:t>
      </w:r>
      <w:r w:rsidRPr="0053173B">
        <w:rPr>
          <w:rFonts w:ascii="Times New Roman" w:hAnsi="Times New Roman" w:cs="Times New Roman"/>
          <w:sz w:val="24"/>
          <w:szCs w:val="24"/>
        </w:rPr>
        <w:t xml:space="preserve">of RPC </w:t>
      </w:r>
      <w:r w:rsidRPr="0053173B">
        <w:rPr>
          <w:rFonts w:ascii="Times New Roman" w:hAnsi="Times New Roman" w:cs="Times New Roman"/>
          <w:color w:val="000000"/>
          <w:sz w:val="24"/>
          <w:szCs w:val="24"/>
        </w:rPr>
        <w:t xml:space="preserve">mixes (the results </w:t>
      </w:r>
      <w:r>
        <w:rPr>
          <w:rFonts w:ascii="Times New Roman" w:hAnsi="Times New Roman" w:cs="Times New Roman"/>
          <w:color w:val="000000"/>
          <w:sz w:val="24"/>
          <w:szCs w:val="24"/>
        </w:rPr>
        <w:t>are</w:t>
      </w:r>
      <w:r w:rsidRPr="0053173B">
        <w:rPr>
          <w:rFonts w:ascii="Times New Roman" w:hAnsi="Times New Roman" w:cs="Times New Roman"/>
          <w:color w:val="000000"/>
          <w:sz w:val="24"/>
          <w:szCs w:val="24"/>
        </w:rPr>
        <w:t xml:space="preserve"> shifted by 0.001 strain for clarity). The comparison clearly shows a very close agreement between the proposed equation and the test results, and therefore </w:t>
      </w:r>
      <w:r>
        <w:rPr>
          <w:rFonts w:ascii="Times New Roman" w:hAnsi="Times New Roman" w:cs="Times New Roman"/>
          <w:color w:val="000000"/>
          <w:sz w:val="24"/>
          <w:szCs w:val="24"/>
        </w:rPr>
        <w:t>e</w:t>
      </w:r>
      <w:r w:rsidRPr="0053173B">
        <w:rPr>
          <w:rFonts w:ascii="Times New Roman" w:hAnsi="Times New Roman" w:cs="Times New Roman"/>
          <w:color w:val="000000"/>
          <w:sz w:val="24"/>
          <w:szCs w:val="24"/>
        </w:rPr>
        <w:t>q</w:t>
      </w:r>
      <w:r>
        <w:rPr>
          <w:rFonts w:ascii="Times New Roman" w:hAnsi="Times New Roman" w:cs="Times New Roman"/>
          <w:color w:val="000000"/>
          <w:sz w:val="24"/>
          <w:szCs w:val="24"/>
        </w:rPr>
        <w:t>uation</w:t>
      </w:r>
      <w:r w:rsidRPr="0053173B">
        <w:rPr>
          <w:rFonts w:ascii="Times New Roman" w:hAnsi="Times New Roman" w:cs="Times New Roman"/>
          <w:color w:val="000000"/>
          <w:sz w:val="24"/>
          <w:szCs w:val="24"/>
        </w:rPr>
        <w:t xml:space="preserve"> (1) is a good representative equation for predicting the </w:t>
      </w:r>
      <w:r w:rsidRPr="0053173B">
        <w:rPr>
          <w:rFonts w:ascii="Times New Roman" w:hAnsi="Times New Roman" w:cs="Times New Roman"/>
          <w:sz w:val="24"/>
          <w:szCs w:val="24"/>
        </w:rPr>
        <w:t>compressive</w:t>
      </w:r>
      <w:r w:rsidRPr="0053173B">
        <w:rPr>
          <w:rFonts w:ascii="Times New Roman" w:hAnsi="Times New Roman" w:cs="Times New Roman"/>
          <w:color w:val="000000"/>
          <w:sz w:val="24"/>
          <w:szCs w:val="24"/>
        </w:rPr>
        <w:t xml:space="preserve"> behavior of RPC mixes.</w:t>
      </w:r>
    </w:p>
    <w:p w:rsidR="00B62DEB" w:rsidRPr="0053173B" w:rsidRDefault="00B62DEB" w:rsidP="009B60A6">
      <w:pPr>
        <w:spacing w:after="0" w:line="240" w:lineRule="auto"/>
        <w:jc w:val="center"/>
        <w:rPr>
          <w:rFonts w:ascii="Arial" w:hAnsi="Arial"/>
          <w:sz w:val="24"/>
          <w:szCs w:val="24"/>
        </w:rPr>
      </w:pPr>
      <w:r w:rsidRPr="00767646">
        <w:rPr>
          <w:rFonts w:ascii="Arial" w:hAnsi="Arial"/>
          <w:noProof/>
          <w:sz w:val="24"/>
          <w:szCs w:val="24"/>
        </w:rPr>
        <w:pict>
          <v:shape id="Picture 13" o:spid="_x0000_i1038" type="#_x0000_t75" style="width:321pt;height:186.75pt;visibility:visible">
            <v:imagedata r:id="rId21" o:title=""/>
          </v:shape>
        </w:pict>
      </w:r>
    </w:p>
    <w:p w:rsidR="00B62DEB" w:rsidRPr="00DF6FFE" w:rsidRDefault="00B62DEB" w:rsidP="009B60A6">
      <w:pPr>
        <w:autoSpaceDE w:val="0"/>
        <w:autoSpaceDN w:val="0"/>
        <w:adjustRightInd w:val="0"/>
        <w:spacing w:after="0" w:line="240" w:lineRule="auto"/>
        <w:jc w:val="center"/>
        <w:rPr>
          <w:rFonts w:ascii="Arial" w:hAnsi="Arial"/>
          <w:sz w:val="24"/>
          <w:szCs w:val="24"/>
        </w:rPr>
      </w:pPr>
      <w:r w:rsidRPr="00123A53">
        <w:rPr>
          <w:rFonts w:ascii="Times New Roman" w:hAnsi="Times New Roman" w:cs="Times New Roman"/>
          <w:b/>
          <w:bCs/>
          <w:sz w:val="24"/>
          <w:szCs w:val="24"/>
        </w:rPr>
        <w:t>Fig.(1</w:t>
      </w:r>
      <w:r>
        <w:rPr>
          <w:rFonts w:ascii="Times New Roman" w:hAnsi="Times New Roman" w:cs="Times New Roman"/>
          <w:b/>
          <w:bCs/>
          <w:sz w:val="24"/>
          <w:szCs w:val="24"/>
        </w:rPr>
        <w:t>3</w:t>
      </w:r>
      <w:r w:rsidRPr="00123A53">
        <w:rPr>
          <w:rFonts w:ascii="Times New Roman" w:hAnsi="Times New Roman" w:cs="Times New Roman"/>
          <w:b/>
          <w:bCs/>
          <w:sz w:val="24"/>
          <w:szCs w:val="24"/>
        </w:rPr>
        <w:t>):</w:t>
      </w:r>
      <w:r>
        <w:rPr>
          <w:rFonts w:ascii="Times New Roman" w:hAnsi="Times New Roman" w:cs="Times New Roman"/>
          <w:b/>
          <w:bCs/>
          <w:sz w:val="24"/>
          <w:szCs w:val="24"/>
        </w:rPr>
        <w:t>A</w:t>
      </w:r>
      <w:r w:rsidRPr="00123A53">
        <w:rPr>
          <w:rFonts w:ascii="Times New Roman" w:hAnsi="Times New Roman" w:cs="Times New Roman"/>
          <w:b/>
          <w:bCs/>
          <w:sz w:val="24"/>
          <w:szCs w:val="24"/>
        </w:rPr>
        <w:t xml:space="preserve"> Comparison between Saeed</w:t>
      </w:r>
      <w:r>
        <w:rPr>
          <w:rFonts w:ascii="Times New Roman" w:hAnsi="Times New Roman" w:cs="Times New Roman"/>
          <w:b/>
          <w:bCs/>
          <w:sz w:val="24"/>
          <w:szCs w:val="24"/>
        </w:rPr>
        <w:t xml:space="preserve"> 2010 </w:t>
      </w:r>
      <w:r w:rsidRPr="00123A53">
        <w:rPr>
          <w:rFonts w:ascii="Times New Roman" w:hAnsi="Times New Roman" w:cs="Times New Roman"/>
          <w:b/>
          <w:bCs/>
          <w:sz w:val="24"/>
          <w:szCs w:val="24"/>
        </w:rPr>
        <w:t>experimental compressive stress-strain curves and the proposed model (Eq</w:t>
      </w:r>
      <w:r>
        <w:rPr>
          <w:rFonts w:ascii="Times New Roman" w:hAnsi="Times New Roman" w:cs="Times New Roman"/>
          <w:b/>
          <w:bCs/>
          <w:sz w:val="24"/>
          <w:szCs w:val="24"/>
        </w:rPr>
        <w:t>uation</w:t>
      </w:r>
      <w:r w:rsidRPr="00123A53">
        <w:rPr>
          <w:rFonts w:ascii="Times New Roman" w:hAnsi="Times New Roman" w:cs="Times New Roman"/>
          <w:b/>
          <w:bCs/>
          <w:sz w:val="24"/>
          <w:szCs w:val="24"/>
        </w:rPr>
        <w:t xml:space="preserve"> 1)</w:t>
      </w:r>
    </w:p>
    <w:p w:rsidR="00B62DEB" w:rsidRPr="00DF6FFE" w:rsidRDefault="00B62DEB" w:rsidP="009B60A6">
      <w:pPr>
        <w:spacing w:after="0" w:line="240" w:lineRule="auto"/>
        <w:jc w:val="center"/>
        <w:rPr>
          <w:rFonts w:ascii="Arial" w:hAnsi="Arial"/>
          <w:sz w:val="24"/>
          <w:szCs w:val="24"/>
        </w:rPr>
      </w:pPr>
      <w:r w:rsidRPr="00767646">
        <w:rPr>
          <w:rFonts w:ascii="Arial" w:hAnsi="Arial"/>
          <w:noProof/>
          <w:sz w:val="24"/>
          <w:szCs w:val="24"/>
        </w:rPr>
        <w:pict>
          <v:shape id="Picture 12" o:spid="_x0000_i1039" type="#_x0000_t75" style="width:313.5pt;height:179.25pt;visibility:visible">
            <v:imagedata r:id="rId22" o:title=""/>
          </v:shape>
        </w:pict>
      </w:r>
    </w:p>
    <w:p w:rsidR="00B62DEB" w:rsidRDefault="00B62DEB" w:rsidP="009B60A6">
      <w:pPr>
        <w:autoSpaceDE w:val="0"/>
        <w:autoSpaceDN w:val="0"/>
        <w:adjustRightInd w:val="0"/>
        <w:spacing w:after="0" w:line="240" w:lineRule="auto"/>
        <w:ind w:left="540" w:hanging="54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AC1B7C">
        <w:rPr>
          <w:rFonts w:ascii="Times New Roman" w:hAnsi="Times New Roman" w:cs="Times New Roman"/>
          <w:b/>
          <w:bCs/>
          <w:sz w:val="24"/>
          <w:szCs w:val="24"/>
        </w:rPr>
        <w:t>Fig.(1</w:t>
      </w:r>
      <w:r>
        <w:rPr>
          <w:rFonts w:ascii="Times New Roman" w:hAnsi="Times New Roman" w:cs="Times New Roman"/>
          <w:b/>
          <w:bCs/>
          <w:sz w:val="24"/>
          <w:szCs w:val="24"/>
        </w:rPr>
        <w:t>4</w:t>
      </w:r>
      <w:r w:rsidRPr="00AC1B7C">
        <w:rPr>
          <w:rFonts w:ascii="Times New Roman" w:hAnsi="Times New Roman" w:cs="Times New Roman"/>
          <w:b/>
          <w:bCs/>
          <w:sz w:val="24"/>
          <w:szCs w:val="24"/>
        </w:rPr>
        <w:t>):</w:t>
      </w:r>
      <w:r>
        <w:rPr>
          <w:rFonts w:ascii="Times New Roman" w:hAnsi="Times New Roman" w:cs="Times New Roman"/>
          <w:b/>
          <w:bCs/>
          <w:sz w:val="24"/>
          <w:szCs w:val="24"/>
        </w:rPr>
        <w:t>A</w:t>
      </w:r>
      <w:r w:rsidRPr="00AC1B7C">
        <w:rPr>
          <w:rFonts w:ascii="Times New Roman" w:hAnsi="Times New Roman" w:cs="Times New Roman"/>
          <w:b/>
          <w:bCs/>
          <w:sz w:val="24"/>
          <w:szCs w:val="24"/>
        </w:rPr>
        <w:t xml:space="preserve"> Comparison between Prabha et al</w:t>
      </w:r>
      <w:r>
        <w:rPr>
          <w:rFonts w:ascii="Times New Roman" w:hAnsi="Times New Roman" w:cs="Times New Roman"/>
          <w:b/>
          <w:bCs/>
          <w:sz w:val="24"/>
          <w:szCs w:val="24"/>
        </w:rPr>
        <w:t xml:space="preserve">. 2010 </w:t>
      </w:r>
      <w:r w:rsidRPr="00AC1B7C">
        <w:rPr>
          <w:rFonts w:ascii="Times New Roman" w:hAnsi="Times New Roman" w:cs="Times New Roman"/>
          <w:b/>
          <w:bCs/>
          <w:sz w:val="24"/>
          <w:szCs w:val="24"/>
        </w:rPr>
        <w:t xml:space="preserve">experimental compressive </w:t>
      </w:r>
      <w:r>
        <w:rPr>
          <w:rFonts w:ascii="Times New Roman" w:hAnsi="Times New Roman" w:cs="Times New Roman"/>
          <w:b/>
          <w:bCs/>
          <w:sz w:val="24"/>
          <w:szCs w:val="24"/>
        </w:rPr>
        <w:t xml:space="preserve"> </w:t>
      </w:r>
      <w:r w:rsidRPr="00AC1B7C">
        <w:rPr>
          <w:rFonts w:ascii="Times New Roman" w:hAnsi="Times New Roman" w:cs="Times New Roman"/>
          <w:b/>
          <w:bCs/>
          <w:sz w:val="24"/>
          <w:szCs w:val="24"/>
        </w:rPr>
        <w:t>stress-strain curves and the proposed model (</w:t>
      </w:r>
      <w:r>
        <w:rPr>
          <w:rFonts w:ascii="Times New Roman" w:hAnsi="Times New Roman" w:cs="Times New Roman"/>
          <w:b/>
          <w:bCs/>
          <w:sz w:val="24"/>
          <w:szCs w:val="24"/>
        </w:rPr>
        <w:t>Equation</w:t>
      </w:r>
      <w:r w:rsidRPr="00AC1B7C">
        <w:rPr>
          <w:rFonts w:ascii="Times New Roman" w:hAnsi="Times New Roman" w:cs="Times New Roman"/>
          <w:b/>
          <w:bCs/>
          <w:sz w:val="24"/>
          <w:szCs w:val="24"/>
        </w:rPr>
        <w:t xml:space="preserve"> 1)</w:t>
      </w:r>
    </w:p>
    <w:p w:rsidR="00B62DEB" w:rsidRPr="00DA2900" w:rsidRDefault="00B62DEB" w:rsidP="009B60A6">
      <w:pPr>
        <w:spacing w:after="0" w:line="240" w:lineRule="auto"/>
        <w:ind w:left="540" w:hanging="540"/>
        <w:rPr>
          <w:rFonts w:ascii="Times New Roman" w:hAnsi="Times New Roman" w:cs="Times New Roman"/>
          <w:b/>
          <w:bCs/>
          <w:sz w:val="28"/>
          <w:szCs w:val="28"/>
        </w:rPr>
      </w:pPr>
      <w:r w:rsidRPr="00DA2900">
        <w:rPr>
          <w:rFonts w:ascii="Times New Roman" w:hAnsi="Times New Roman" w:cs="Times New Roman"/>
          <w:b/>
          <w:bCs/>
          <w:sz w:val="28"/>
          <w:szCs w:val="28"/>
        </w:rPr>
        <w:t>4. Conclusions</w:t>
      </w:r>
    </w:p>
    <w:p w:rsidR="00B62DEB" w:rsidRPr="00DF6FFE" w:rsidRDefault="00B62DEB" w:rsidP="009B60A6">
      <w:pPr>
        <w:pStyle w:val="TxBrp13"/>
        <w:tabs>
          <w:tab w:val="clear" w:pos="442"/>
          <w:tab w:val="left" w:pos="0"/>
        </w:tabs>
        <w:spacing w:line="240" w:lineRule="auto"/>
        <w:ind w:left="0" w:firstLine="540"/>
        <w:jc w:val="both"/>
      </w:pPr>
      <w:r w:rsidRPr="00DF6FFE">
        <w:t>Based on the experimental and theoretical investigation of this research the following remarks can be concluded:</w:t>
      </w:r>
    </w:p>
    <w:p w:rsidR="00B62DEB" w:rsidRPr="007B49BA" w:rsidRDefault="00B62DEB" w:rsidP="009B60A6">
      <w:pPr>
        <w:pStyle w:val="ListParagraph"/>
        <w:numPr>
          <w:ilvl w:val="0"/>
          <w:numId w:val="5"/>
        </w:numPr>
        <w:tabs>
          <w:tab w:val="right" w:pos="360"/>
        </w:tabs>
        <w:autoSpaceDE w:val="0"/>
        <w:autoSpaceDN w:val="0"/>
        <w:adjustRightInd w:val="0"/>
        <w:spacing w:after="0" w:line="240" w:lineRule="auto"/>
        <w:ind w:left="540" w:hanging="540"/>
        <w:jc w:val="both"/>
        <w:rPr>
          <w:rFonts w:ascii="Times New Roman" w:hAnsi="Times New Roman" w:cs="Times New Roman"/>
          <w:sz w:val="24"/>
          <w:szCs w:val="24"/>
        </w:rPr>
      </w:pPr>
      <w:r w:rsidRPr="007B49BA">
        <w:rPr>
          <w:rFonts w:ascii="Times New Roman" w:hAnsi="Times New Roman" w:cs="Times New Roman"/>
          <w:sz w:val="24"/>
          <w:szCs w:val="24"/>
        </w:rPr>
        <w:t xml:space="preserve">Results indicate that by increasing the volume fraction of fibers from 0% to 1.0%, 2.0%, and 3.0% the cube compressive strength </w:t>
      </w:r>
      <w:r>
        <w:rPr>
          <w:rFonts w:ascii="Times New Roman" w:hAnsi="Times New Roman" w:cs="Times New Roman"/>
          <w:sz w:val="24"/>
          <w:szCs w:val="24"/>
        </w:rPr>
        <w:t>is</w:t>
      </w:r>
      <w:r w:rsidRPr="007B49BA">
        <w:rPr>
          <w:rFonts w:ascii="Times New Roman" w:hAnsi="Times New Roman" w:cs="Times New Roman"/>
          <w:sz w:val="24"/>
          <w:szCs w:val="24"/>
        </w:rPr>
        <w:t xml:space="preserve"> increased by 3.72%, 8.36%, and 8.89% respectively, while the cylinder compressive strength </w:t>
      </w:r>
      <w:r>
        <w:rPr>
          <w:rFonts w:ascii="Times New Roman" w:hAnsi="Times New Roman" w:cs="Times New Roman"/>
          <w:sz w:val="24"/>
          <w:szCs w:val="24"/>
        </w:rPr>
        <w:t>is</w:t>
      </w:r>
      <w:r w:rsidRPr="007B49BA">
        <w:rPr>
          <w:rFonts w:ascii="Times New Roman" w:hAnsi="Times New Roman" w:cs="Times New Roman"/>
          <w:sz w:val="24"/>
          <w:szCs w:val="24"/>
        </w:rPr>
        <w:t xml:space="preserve"> increased by 6.36%, 9.9%, and 11.54% respectively.</w:t>
      </w:r>
    </w:p>
    <w:p w:rsidR="00B62DEB" w:rsidRPr="007B49BA" w:rsidRDefault="00B62DEB" w:rsidP="009B60A6">
      <w:pPr>
        <w:pStyle w:val="ListParagraph"/>
        <w:numPr>
          <w:ilvl w:val="0"/>
          <w:numId w:val="5"/>
        </w:numPr>
        <w:tabs>
          <w:tab w:val="right" w:pos="360"/>
        </w:tabs>
        <w:autoSpaceDE w:val="0"/>
        <w:autoSpaceDN w:val="0"/>
        <w:adjustRightInd w:val="0"/>
        <w:spacing w:after="0" w:line="240" w:lineRule="auto"/>
        <w:ind w:left="540" w:hanging="540"/>
        <w:jc w:val="both"/>
        <w:rPr>
          <w:rFonts w:ascii="Times New Roman" w:hAnsi="Times New Roman" w:cs="Times New Roman"/>
          <w:sz w:val="24"/>
          <w:szCs w:val="24"/>
        </w:rPr>
      </w:pPr>
      <w:r w:rsidRPr="007B49BA">
        <w:rPr>
          <w:rFonts w:ascii="Times New Roman" w:hAnsi="Times New Roman" w:cs="Times New Roman"/>
          <w:sz w:val="24"/>
          <w:szCs w:val="24"/>
        </w:rPr>
        <w:t xml:space="preserve"> Increasing </w:t>
      </w:r>
      <w:r>
        <w:rPr>
          <w:rFonts w:ascii="Times New Roman" w:hAnsi="Times New Roman" w:cs="Times New Roman"/>
          <w:sz w:val="24"/>
          <w:szCs w:val="24"/>
        </w:rPr>
        <w:t>silica fume</w:t>
      </w:r>
      <w:r w:rsidRPr="007B49BA">
        <w:rPr>
          <w:rFonts w:ascii="Times New Roman" w:hAnsi="Times New Roman" w:cs="Times New Roman"/>
          <w:sz w:val="24"/>
          <w:szCs w:val="24"/>
        </w:rPr>
        <w:t xml:space="preserve"> content from 0% to 10%, 15%, 20%, 25%, and 30% cause a considerable increase in the cube compressive strength by 13.54%, 18.02%, 24.72%, 29.86%, and 34.17% respectively, as well as a comparative increase in the cylinder compressive strength by 17.56%, 20.30%, 30.92%, 33.79%, and 41.04% respectively.</w:t>
      </w:r>
    </w:p>
    <w:p w:rsidR="00B62DEB" w:rsidRPr="007B49BA" w:rsidRDefault="00B62DEB" w:rsidP="009B60A6">
      <w:pPr>
        <w:pStyle w:val="ListParagraph"/>
        <w:numPr>
          <w:ilvl w:val="0"/>
          <w:numId w:val="5"/>
        </w:numPr>
        <w:tabs>
          <w:tab w:val="right" w:pos="360"/>
        </w:tabs>
        <w:autoSpaceDE w:val="0"/>
        <w:autoSpaceDN w:val="0"/>
        <w:adjustRightInd w:val="0"/>
        <w:spacing w:after="0" w:line="240" w:lineRule="auto"/>
        <w:ind w:left="540" w:hanging="540"/>
        <w:jc w:val="both"/>
        <w:rPr>
          <w:rFonts w:ascii="Times New Roman" w:hAnsi="Times New Roman" w:cs="Times New Roman"/>
          <w:sz w:val="24"/>
          <w:szCs w:val="24"/>
        </w:rPr>
      </w:pPr>
      <w:r w:rsidRPr="007B49BA">
        <w:rPr>
          <w:rFonts w:ascii="Times New Roman" w:hAnsi="Times New Roman" w:cs="Times New Roman"/>
          <w:sz w:val="24"/>
          <w:szCs w:val="24"/>
        </w:rPr>
        <w:t>The compressive stress-strain relationship for different RPC mixes indicat</w:t>
      </w:r>
      <w:r>
        <w:rPr>
          <w:rFonts w:ascii="Times New Roman" w:hAnsi="Times New Roman" w:cs="Times New Roman"/>
          <w:sz w:val="24"/>
          <w:szCs w:val="24"/>
        </w:rPr>
        <w:t>es</w:t>
      </w:r>
      <w:r w:rsidRPr="007B49BA">
        <w:rPr>
          <w:rFonts w:ascii="Times New Roman" w:hAnsi="Times New Roman" w:cs="Times New Roman"/>
          <w:sz w:val="24"/>
          <w:szCs w:val="24"/>
        </w:rPr>
        <w:t xml:space="preserve"> that the addition of steel fibers ha</w:t>
      </w:r>
      <w:r>
        <w:rPr>
          <w:rFonts w:ascii="Times New Roman" w:hAnsi="Times New Roman" w:cs="Times New Roman"/>
          <w:sz w:val="24"/>
          <w:szCs w:val="24"/>
        </w:rPr>
        <w:t>s</w:t>
      </w:r>
      <w:r w:rsidRPr="007B49BA">
        <w:rPr>
          <w:rFonts w:ascii="Times New Roman" w:hAnsi="Times New Roman" w:cs="Times New Roman"/>
          <w:sz w:val="24"/>
          <w:szCs w:val="24"/>
        </w:rPr>
        <w:t xml:space="preserve"> no significant effect on the shape of the ascending part of the stress-strain curve, but there is a clear increase in the value of the strain </w:t>
      </w:r>
      <w:r w:rsidRPr="007B49BA">
        <w:rPr>
          <w:rFonts w:ascii="Times New Roman" w:hAnsi="Times New Roman" w:cs="Times New Roman"/>
          <w:b/>
          <w:bCs/>
          <w:i/>
          <w:iCs/>
          <w:sz w:val="24"/>
          <w:szCs w:val="24"/>
        </w:rPr>
        <w:t>ε</w:t>
      </w:r>
      <w:r w:rsidRPr="007B49BA">
        <w:rPr>
          <w:rFonts w:ascii="Times New Roman" w:hAnsi="Times New Roman" w:cs="Times New Roman"/>
          <w:b/>
          <w:bCs/>
          <w:i/>
          <w:iCs/>
          <w:sz w:val="24"/>
          <w:szCs w:val="24"/>
          <w:vertAlign w:val="subscript"/>
        </w:rPr>
        <w:t>o</w:t>
      </w:r>
      <w:r w:rsidRPr="007B49BA">
        <w:rPr>
          <w:rFonts w:ascii="Times New Roman" w:hAnsi="Times New Roman" w:cs="Times New Roman"/>
          <w:sz w:val="24"/>
          <w:szCs w:val="24"/>
        </w:rPr>
        <w:t xml:space="preserve"> corresponding to peak stress. An increase in the ductility </w:t>
      </w:r>
      <w:r>
        <w:rPr>
          <w:rFonts w:ascii="Times New Roman" w:hAnsi="Times New Roman" w:cs="Times New Roman"/>
          <w:sz w:val="24"/>
          <w:szCs w:val="24"/>
        </w:rPr>
        <w:t>is</w:t>
      </w:r>
      <w:r w:rsidRPr="007B49BA">
        <w:rPr>
          <w:rFonts w:ascii="Times New Roman" w:hAnsi="Times New Roman" w:cs="Times New Roman"/>
          <w:sz w:val="24"/>
          <w:szCs w:val="24"/>
        </w:rPr>
        <w:t xml:space="preserve"> also noticed</w:t>
      </w:r>
      <w:r>
        <w:rPr>
          <w:rFonts w:ascii="Times New Roman" w:hAnsi="Times New Roman" w:cs="Times New Roman"/>
          <w:sz w:val="24"/>
          <w:szCs w:val="24"/>
        </w:rPr>
        <w:t xml:space="preserve"> and</w:t>
      </w:r>
      <w:r w:rsidRPr="007B49BA">
        <w:rPr>
          <w:rFonts w:ascii="Times New Roman" w:hAnsi="Times New Roman" w:cs="Times New Roman"/>
          <w:sz w:val="24"/>
          <w:szCs w:val="24"/>
        </w:rPr>
        <w:t xml:space="preserve"> represented by the increase in the area under the descending portion of the stress-strain curve.</w:t>
      </w:r>
    </w:p>
    <w:p w:rsidR="00B62DEB" w:rsidRPr="007B49BA" w:rsidRDefault="00B62DEB" w:rsidP="009B60A6">
      <w:pPr>
        <w:pStyle w:val="ListParagraph"/>
        <w:numPr>
          <w:ilvl w:val="0"/>
          <w:numId w:val="5"/>
        </w:numPr>
        <w:tabs>
          <w:tab w:val="right" w:pos="360"/>
        </w:tabs>
        <w:autoSpaceDE w:val="0"/>
        <w:autoSpaceDN w:val="0"/>
        <w:adjustRightInd w:val="0"/>
        <w:spacing w:after="0" w:line="240" w:lineRule="auto"/>
        <w:ind w:left="540" w:hanging="540"/>
        <w:jc w:val="both"/>
        <w:rPr>
          <w:rFonts w:ascii="Times New Roman" w:hAnsi="Times New Roman" w:cs="Times New Roman"/>
          <w:sz w:val="24"/>
          <w:szCs w:val="24"/>
        </w:rPr>
      </w:pPr>
      <w:r w:rsidRPr="007B49BA">
        <w:rPr>
          <w:rFonts w:ascii="Times New Roman" w:hAnsi="Times New Roman" w:cs="Times New Roman"/>
          <w:sz w:val="24"/>
          <w:szCs w:val="24"/>
        </w:rPr>
        <w:t>Increasing the silica fume content g</w:t>
      </w:r>
      <w:r>
        <w:rPr>
          <w:rFonts w:ascii="Times New Roman" w:hAnsi="Times New Roman" w:cs="Times New Roman"/>
          <w:sz w:val="24"/>
          <w:szCs w:val="24"/>
        </w:rPr>
        <w:t>i</w:t>
      </w:r>
      <w:r w:rsidRPr="007B49BA">
        <w:rPr>
          <w:rFonts w:ascii="Times New Roman" w:hAnsi="Times New Roman" w:cs="Times New Roman"/>
          <w:sz w:val="24"/>
          <w:szCs w:val="24"/>
        </w:rPr>
        <w:t>ve</w:t>
      </w:r>
      <w:r>
        <w:rPr>
          <w:rFonts w:ascii="Times New Roman" w:hAnsi="Times New Roman" w:cs="Times New Roman"/>
          <w:sz w:val="24"/>
          <w:szCs w:val="24"/>
        </w:rPr>
        <w:t>s</w:t>
      </w:r>
      <w:r w:rsidRPr="007B49BA">
        <w:rPr>
          <w:rFonts w:ascii="Times New Roman" w:hAnsi="Times New Roman" w:cs="Times New Roman"/>
          <w:sz w:val="24"/>
          <w:szCs w:val="24"/>
        </w:rPr>
        <w:t xml:space="preserve"> a steeper ascending part of the compressive stress-strain curve and consequently a higher modulus of elasticity as well as apparent increase in the value of the compressive strength with no clear effect on its relevant strain </w:t>
      </w:r>
      <w:r w:rsidRPr="007B49BA">
        <w:rPr>
          <w:rFonts w:ascii="Times New Roman" w:hAnsi="Times New Roman" w:cs="Times New Roman"/>
          <w:b/>
          <w:bCs/>
          <w:i/>
          <w:iCs/>
          <w:sz w:val="24"/>
          <w:szCs w:val="24"/>
        </w:rPr>
        <w:t>ε</w:t>
      </w:r>
      <w:r w:rsidRPr="007B49BA">
        <w:rPr>
          <w:rFonts w:ascii="Times New Roman" w:hAnsi="Times New Roman" w:cs="Times New Roman"/>
          <w:b/>
          <w:bCs/>
          <w:i/>
          <w:iCs/>
          <w:sz w:val="24"/>
          <w:szCs w:val="24"/>
          <w:vertAlign w:val="subscript"/>
        </w:rPr>
        <w:t>o</w:t>
      </w:r>
      <w:r w:rsidRPr="007B49BA">
        <w:rPr>
          <w:rFonts w:ascii="Times New Roman" w:hAnsi="Times New Roman" w:cs="Times New Roman"/>
          <w:sz w:val="24"/>
          <w:szCs w:val="24"/>
        </w:rPr>
        <w:t>.</w:t>
      </w:r>
    </w:p>
    <w:p w:rsidR="00B62DEB" w:rsidRPr="00A91CB6" w:rsidRDefault="00B62DEB" w:rsidP="009B60A6">
      <w:pPr>
        <w:pStyle w:val="ListParagraph"/>
        <w:numPr>
          <w:ilvl w:val="0"/>
          <w:numId w:val="5"/>
        </w:numPr>
        <w:tabs>
          <w:tab w:val="right" w:pos="360"/>
        </w:tabs>
        <w:autoSpaceDE w:val="0"/>
        <w:autoSpaceDN w:val="0"/>
        <w:adjustRightInd w:val="0"/>
        <w:spacing w:after="0" w:line="240" w:lineRule="auto"/>
        <w:ind w:left="540" w:hanging="540"/>
        <w:jc w:val="both"/>
      </w:pPr>
      <w:r w:rsidRPr="00AC1B7C">
        <w:rPr>
          <w:rFonts w:ascii="Times New Roman" w:hAnsi="Times New Roman" w:cs="Times New Roman"/>
          <w:color w:val="000000"/>
          <w:sz w:val="24"/>
          <w:szCs w:val="24"/>
        </w:rPr>
        <w:t>The suggested nonlinear equation for modeling the complete compressive stress-strain relationship of RPC</w:t>
      </w:r>
      <w:r w:rsidRPr="00AC1B7C">
        <w:rPr>
          <w:rFonts w:ascii="Times New Roman" w:hAnsi="Times New Roman" w:cs="Times New Roman"/>
          <w:sz w:val="24"/>
          <w:szCs w:val="24"/>
        </w:rPr>
        <w:t xml:space="preserve"> </w:t>
      </w:r>
      <w:r>
        <w:rPr>
          <w:rFonts w:ascii="Times New Roman" w:hAnsi="Times New Roman" w:cs="Times New Roman"/>
          <w:color w:val="000000"/>
          <w:sz w:val="24"/>
          <w:szCs w:val="24"/>
        </w:rPr>
        <w:t>shows</w:t>
      </w:r>
      <w:r w:rsidRPr="00AC1B7C">
        <w:rPr>
          <w:rFonts w:ascii="Times New Roman" w:hAnsi="Times New Roman" w:cs="Times New Roman"/>
          <w:color w:val="000000"/>
          <w:sz w:val="24"/>
          <w:szCs w:val="24"/>
        </w:rPr>
        <w:t xml:space="preserve"> a very close agreement</w:t>
      </w:r>
      <w:r w:rsidRPr="00AC1B7C">
        <w:rPr>
          <w:rFonts w:ascii="Times New Roman" w:hAnsi="Times New Roman" w:cs="Times New Roman"/>
          <w:sz w:val="24"/>
          <w:szCs w:val="24"/>
        </w:rPr>
        <w:t xml:space="preserve"> with the experimental results</w:t>
      </w:r>
      <w:r w:rsidRPr="00AC1B7C">
        <w:rPr>
          <w:rFonts w:ascii="Times New Roman" w:hAnsi="Times New Roman" w:cs="Times New Roman"/>
          <w:color w:val="000000"/>
          <w:sz w:val="24"/>
          <w:szCs w:val="24"/>
        </w:rPr>
        <w:t xml:space="preserve"> of this study and previous studies; therefore this proposed equation can be used safely in design and analysis.</w:t>
      </w:r>
    </w:p>
    <w:p w:rsidR="00B62DEB" w:rsidRPr="00DA2900" w:rsidRDefault="00B62DEB" w:rsidP="009B60A6">
      <w:pPr>
        <w:pStyle w:val="ListParagraph"/>
        <w:numPr>
          <w:ilvl w:val="0"/>
          <w:numId w:val="5"/>
        </w:numPr>
        <w:spacing w:after="0" w:line="240" w:lineRule="auto"/>
        <w:ind w:left="540" w:hanging="540"/>
        <w:rPr>
          <w:rFonts w:ascii="Times New Roman" w:hAnsi="Times New Roman" w:cs="Times New Roman"/>
          <w:b/>
          <w:bCs/>
          <w:sz w:val="28"/>
          <w:szCs w:val="28"/>
        </w:rPr>
      </w:pPr>
      <w:r w:rsidRPr="00DA2900">
        <w:rPr>
          <w:rFonts w:ascii="Times New Roman" w:hAnsi="Times New Roman" w:cs="Times New Roman"/>
          <w:b/>
          <w:bCs/>
          <w:sz w:val="28"/>
          <w:szCs w:val="28"/>
        </w:rPr>
        <w:t>References</w:t>
      </w:r>
    </w:p>
    <w:p w:rsidR="00B62DEB"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960077">
        <w:rPr>
          <w:rFonts w:ascii="Times New Roman" w:hAnsi="Times New Roman" w:cs="Times New Roman"/>
          <w:sz w:val="24"/>
          <w:szCs w:val="24"/>
        </w:rPr>
        <w:t xml:space="preserve">Acker, P., and Behloul, </w:t>
      </w:r>
      <w:r>
        <w:rPr>
          <w:rFonts w:ascii="Times New Roman" w:hAnsi="Times New Roman" w:cs="Times New Roman"/>
          <w:sz w:val="24"/>
          <w:szCs w:val="24"/>
        </w:rPr>
        <w:t>M</w:t>
      </w:r>
      <w:r w:rsidRPr="00960077">
        <w:rPr>
          <w:rFonts w:ascii="Times New Roman" w:hAnsi="Times New Roman" w:cs="Times New Roman"/>
          <w:sz w:val="24"/>
          <w:szCs w:val="24"/>
        </w:rPr>
        <w:t>.,</w:t>
      </w:r>
      <w:r w:rsidRPr="004251B8">
        <w:rPr>
          <w:rFonts w:ascii="Times New Roman" w:hAnsi="Times New Roman" w:cs="Times New Roman"/>
          <w:sz w:val="24"/>
          <w:szCs w:val="24"/>
        </w:rPr>
        <w:t xml:space="preserve"> </w:t>
      </w:r>
      <w:r>
        <w:rPr>
          <w:rFonts w:ascii="Times New Roman" w:hAnsi="Times New Roman" w:cs="Times New Roman"/>
          <w:sz w:val="24"/>
          <w:szCs w:val="24"/>
        </w:rPr>
        <w:t xml:space="preserve">2004, </w:t>
      </w:r>
      <w:r w:rsidRPr="004251B8">
        <w:rPr>
          <w:rFonts w:ascii="Times New Roman" w:hAnsi="Times New Roman" w:cs="Times New Roman"/>
          <w:sz w:val="24"/>
          <w:szCs w:val="24"/>
          <w:rtl/>
          <w:lang w:bidi="ar-IQ"/>
        </w:rPr>
        <w:t>"</w:t>
      </w:r>
      <w:r w:rsidRPr="004251B8">
        <w:rPr>
          <w:rFonts w:ascii="Times New Roman" w:hAnsi="Times New Roman" w:cs="Times New Roman"/>
          <w:sz w:val="24"/>
          <w:szCs w:val="24"/>
          <w:lang w:bidi="ar-IQ"/>
        </w:rPr>
        <w:t>Ductal</w:t>
      </w:r>
      <w:r w:rsidRPr="004251B8">
        <w:rPr>
          <w:rFonts w:ascii="Times New Roman" w:hAnsi="Times New Roman" w:cs="Times New Roman"/>
          <w:sz w:val="24"/>
          <w:szCs w:val="24"/>
        </w:rPr>
        <w:t>® Technology: a Large Spectrum of Properties, a Wide Range of Applications</w:t>
      </w:r>
      <w:r w:rsidRPr="004251B8">
        <w:rPr>
          <w:rFonts w:ascii="Times New Roman" w:hAnsi="Times New Roman" w:cs="Times New Roman"/>
          <w:sz w:val="24"/>
          <w:szCs w:val="24"/>
          <w:rtl/>
        </w:rPr>
        <w:t>"</w:t>
      </w:r>
      <w:r w:rsidRPr="004251B8">
        <w:rPr>
          <w:rFonts w:ascii="Times New Roman" w:hAnsi="Times New Roman" w:cs="Times New Roman"/>
          <w:sz w:val="24"/>
          <w:szCs w:val="24"/>
        </w:rPr>
        <w:t>,</w:t>
      </w:r>
      <w:r w:rsidRPr="00960077">
        <w:rPr>
          <w:rFonts w:ascii="Times New Roman" w:hAnsi="Times New Roman" w:cs="Times New Roman"/>
          <w:b/>
          <w:bCs/>
          <w:sz w:val="24"/>
          <w:szCs w:val="24"/>
        </w:rPr>
        <w:t xml:space="preserve"> </w:t>
      </w:r>
      <w:r w:rsidRPr="00960077">
        <w:rPr>
          <w:rFonts w:ascii="Times New Roman" w:hAnsi="Times New Roman" w:cs="Times New Roman"/>
          <w:sz w:val="24"/>
          <w:szCs w:val="24"/>
        </w:rPr>
        <w:t>Proceedings of International Symposium on Ultra High Performance Concrete, University of Kassel, Kassel</w:t>
      </w:r>
      <w:r>
        <w:rPr>
          <w:rFonts w:ascii="Times New Roman" w:hAnsi="Times New Roman" w:cs="Times New Roman"/>
          <w:sz w:val="24"/>
          <w:szCs w:val="24"/>
        </w:rPr>
        <w:t>, Germany, September 13-15, pp.</w:t>
      </w:r>
      <w:r w:rsidRPr="00960077">
        <w:rPr>
          <w:rFonts w:ascii="Times New Roman" w:hAnsi="Times New Roman" w:cs="Times New Roman"/>
          <w:sz w:val="24"/>
          <w:szCs w:val="24"/>
        </w:rPr>
        <w:t>11-23.</w:t>
      </w:r>
    </w:p>
    <w:p w:rsidR="00B62DEB" w:rsidRDefault="00B62DEB" w:rsidP="009B60A6">
      <w:pPr>
        <w:pStyle w:val="ListParagraph"/>
        <w:spacing w:after="0" w:line="240" w:lineRule="auto"/>
        <w:ind w:left="540" w:hanging="540"/>
        <w:jc w:val="both"/>
        <w:rPr>
          <w:rFonts w:ascii="Times New Roman" w:hAnsi="Times New Roman" w:cs="Times New Roman"/>
          <w:sz w:val="24"/>
          <w:szCs w:val="24"/>
        </w:rPr>
      </w:pPr>
      <w:r w:rsidRPr="00481052">
        <w:rPr>
          <w:rFonts w:ascii="Times New Roman" w:hAnsi="Times New Roman" w:cs="Times New Roman"/>
          <w:sz w:val="24"/>
          <w:szCs w:val="24"/>
        </w:rPr>
        <w:t>Al- Hassani, H.M., Khalil, W.I., and  Danha, L.S</w:t>
      </w:r>
      <w:r w:rsidRPr="00481052">
        <w:rPr>
          <w:rFonts w:ascii="Times New Roman" w:hAnsi="Times New Roman" w:cs="Times New Roman"/>
          <w:b/>
          <w:bCs/>
          <w:sz w:val="24"/>
          <w:szCs w:val="24"/>
        </w:rPr>
        <w:t>.,</w:t>
      </w:r>
      <w:r w:rsidRPr="00481052">
        <w:rPr>
          <w:rFonts w:ascii="Times New Roman" w:hAnsi="Times New Roman" w:cs="Times New Roman"/>
          <w:sz w:val="24"/>
          <w:szCs w:val="24"/>
        </w:rPr>
        <w:t xml:space="preserve"> 2013</w:t>
      </w:r>
      <w:r w:rsidRPr="00481052">
        <w:rPr>
          <w:rFonts w:ascii="Times New Roman" w:hAnsi="Times New Roman" w:cs="Times New Roman"/>
          <w:b/>
          <w:bCs/>
          <w:sz w:val="24"/>
          <w:szCs w:val="24"/>
        </w:rPr>
        <w:t xml:space="preserve"> </w:t>
      </w:r>
      <w:r w:rsidRPr="00481052">
        <w:rPr>
          <w:rFonts w:ascii="Times New Roman" w:hAnsi="Times New Roman" w:cs="Times New Roman"/>
          <w:b/>
          <w:bCs/>
          <w:sz w:val="24"/>
          <w:szCs w:val="24"/>
          <w:rtl/>
        </w:rPr>
        <w:t>"</w:t>
      </w:r>
      <w:r w:rsidRPr="00481052">
        <w:rPr>
          <w:rFonts w:ascii="Times New Roman" w:hAnsi="Times New Roman" w:cs="Times New Roman"/>
          <w:sz w:val="24"/>
          <w:szCs w:val="24"/>
        </w:rPr>
        <w:t>Mechanical Properties of Reactive Powder Concrete with Various Steel Fiber and Silica Fume Contents</w:t>
      </w:r>
      <w:r w:rsidRPr="00481052">
        <w:rPr>
          <w:rFonts w:ascii="Times New Roman" w:hAnsi="Times New Roman" w:cs="Times New Roman"/>
          <w:sz w:val="24"/>
          <w:szCs w:val="24"/>
          <w:rtl/>
        </w:rPr>
        <w:t>"</w:t>
      </w:r>
      <w:r w:rsidRPr="00481052">
        <w:rPr>
          <w:rFonts w:ascii="Times New Roman" w:hAnsi="Times New Roman" w:cs="Times New Roman"/>
          <w:sz w:val="24"/>
          <w:szCs w:val="24"/>
        </w:rPr>
        <w:t>, Engineering and Technology J</w:t>
      </w:r>
      <w:r>
        <w:rPr>
          <w:rFonts w:ascii="Times New Roman" w:hAnsi="Times New Roman" w:cs="Times New Roman"/>
          <w:sz w:val="24"/>
          <w:szCs w:val="24"/>
        </w:rPr>
        <w:t>ournal, Vol.31, Part (A), No.16, pp.61-77</w:t>
      </w:r>
      <w:r w:rsidRPr="00481052">
        <w:rPr>
          <w:rFonts w:ascii="Times New Roman" w:hAnsi="Times New Roman" w:cs="Times New Roman"/>
          <w:sz w:val="24"/>
          <w:szCs w:val="24"/>
        </w:rPr>
        <w:t>.</w:t>
      </w:r>
    </w:p>
    <w:p w:rsidR="00B62DEB" w:rsidRPr="009B60A6" w:rsidRDefault="00B62DEB" w:rsidP="009B60A6">
      <w:pPr>
        <w:pStyle w:val="ListParagraph"/>
        <w:spacing w:after="0" w:line="240" w:lineRule="auto"/>
        <w:ind w:left="540" w:hanging="540"/>
        <w:jc w:val="both"/>
        <w:rPr>
          <w:rFonts w:ascii="Times New Roman" w:hAnsi="Times New Roman" w:cs="Times New Roman"/>
          <w:sz w:val="24"/>
          <w:szCs w:val="24"/>
        </w:rPr>
      </w:pPr>
      <w:r w:rsidRPr="00481052">
        <w:rPr>
          <w:rFonts w:ascii="Times New Roman" w:hAnsi="Times New Roman" w:cs="Times New Roman"/>
          <w:sz w:val="24"/>
          <w:szCs w:val="24"/>
        </w:rPr>
        <w:t xml:space="preserve">Al-Hassani, H., M. and </w:t>
      </w:r>
      <w:r>
        <w:rPr>
          <w:rFonts w:ascii="Times New Roman" w:hAnsi="Times New Roman" w:cs="Times New Roman"/>
          <w:sz w:val="24"/>
          <w:szCs w:val="24"/>
        </w:rPr>
        <w:t>Ibraheem</w:t>
      </w:r>
      <w:r w:rsidRPr="00481052">
        <w:rPr>
          <w:rFonts w:ascii="Times New Roman" w:hAnsi="Times New Roman" w:cs="Times New Roman"/>
          <w:sz w:val="24"/>
          <w:szCs w:val="24"/>
        </w:rPr>
        <w:t>, S., K., 2011</w:t>
      </w:r>
      <w:r>
        <w:rPr>
          <w:rFonts w:ascii="Times New Roman" w:hAnsi="Times New Roman" w:cs="Times New Roman"/>
          <w:sz w:val="24"/>
          <w:szCs w:val="24"/>
        </w:rPr>
        <w:t>,</w:t>
      </w:r>
      <w:r w:rsidRPr="00481052">
        <w:rPr>
          <w:rFonts w:ascii="Times New Roman" w:hAnsi="Times New Roman" w:cs="Times New Roman"/>
          <w:sz w:val="24"/>
          <w:szCs w:val="24"/>
        </w:rPr>
        <w:t xml:space="preserve"> </w:t>
      </w:r>
      <w:r w:rsidRPr="00481052">
        <w:rPr>
          <w:rFonts w:ascii="Times New Roman" w:hAnsi="Times New Roman" w:cs="Times New Roman"/>
          <w:b/>
          <w:bCs/>
          <w:sz w:val="24"/>
          <w:szCs w:val="24"/>
          <w:rtl/>
        </w:rPr>
        <w:t>"</w:t>
      </w:r>
      <w:r w:rsidRPr="00481052">
        <w:rPr>
          <w:rFonts w:ascii="Times New Roman" w:hAnsi="Times New Roman" w:cs="Times New Roman"/>
          <w:sz w:val="24"/>
          <w:szCs w:val="24"/>
        </w:rPr>
        <w:t xml:space="preserve">A Proposed Equation for the Evaluation of the Nominal Ultimate Bending Moment Capacity of Rectangular Singly Reinforced RPC </w:t>
      </w:r>
      <w:r>
        <w:rPr>
          <w:rFonts w:ascii="Times New Roman" w:hAnsi="Times New Roman" w:cs="Times New Roman"/>
          <w:sz w:val="24"/>
          <w:szCs w:val="24"/>
        </w:rPr>
        <w:t xml:space="preserve"> </w:t>
      </w:r>
      <w:r w:rsidRPr="00481052">
        <w:rPr>
          <w:rFonts w:ascii="Times New Roman" w:hAnsi="Times New Roman" w:cs="Times New Roman"/>
          <w:sz w:val="24"/>
          <w:szCs w:val="24"/>
        </w:rPr>
        <w:t>Sections</w:t>
      </w:r>
      <w:r w:rsidRPr="00481052">
        <w:rPr>
          <w:rFonts w:ascii="Times New Roman" w:hAnsi="Times New Roman" w:cs="Times New Roman"/>
          <w:sz w:val="24"/>
          <w:szCs w:val="24"/>
          <w:rtl/>
        </w:rPr>
        <w:t>"</w:t>
      </w:r>
      <w:r w:rsidRPr="00481052">
        <w:rPr>
          <w:rFonts w:ascii="Times New Roman" w:hAnsi="Times New Roman" w:cs="Times New Roman"/>
          <w:sz w:val="24"/>
          <w:szCs w:val="24"/>
        </w:rPr>
        <w:t xml:space="preserve">, Engineering </w:t>
      </w:r>
      <w:r>
        <w:rPr>
          <w:rFonts w:ascii="Times New Roman" w:hAnsi="Times New Roman" w:cs="Times New Roman"/>
          <w:sz w:val="24"/>
          <w:szCs w:val="24"/>
        </w:rPr>
        <w:t>and</w:t>
      </w:r>
      <w:r w:rsidRPr="00481052">
        <w:rPr>
          <w:rFonts w:ascii="Times New Roman" w:hAnsi="Times New Roman" w:cs="Times New Roman"/>
          <w:sz w:val="24"/>
          <w:szCs w:val="24"/>
        </w:rPr>
        <w:t xml:space="preserve"> Tec</w:t>
      </w:r>
      <w:r>
        <w:rPr>
          <w:rFonts w:ascii="Times New Roman" w:hAnsi="Times New Roman" w:cs="Times New Roman"/>
          <w:sz w:val="24"/>
          <w:szCs w:val="24"/>
        </w:rPr>
        <w:t xml:space="preserve">hnology Journal, Vol. 29, No. 5, pp.925-934. </w:t>
      </w:r>
      <w:r w:rsidRPr="00481052">
        <w:rPr>
          <w:rFonts w:ascii="Times New Roman" w:hAnsi="Times New Roman" w:cs="Times New Roman"/>
          <w:sz w:val="24"/>
          <w:szCs w:val="24"/>
        </w:rPr>
        <w:t xml:space="preserve"> </w:t>
      </w:r>
    </w:p>
    <w:p w:rsidR="00B62DEB"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A427A3">
        <w:rPr>
          <w:rFonts w:ascii="Times New Roman" w:hAnsi="Times New Roman" w:cs="Times New Roman"/>
          <w:sz w:val="24"/>
          <w:szCs w:val="24"/>
        </w:rPr>
        <w:t>Ashour, S.A., and Wafa, F.F.,</w:t>
      </w:r>
      <w:r w:rsidRPr="00867B23">
        <w:rPr>
          <w:rFonts w:ascii="Times New Roman" w:hAnsi="Times New Roman" w:cs="Times New Roman"/>
          <w:sz w:val="24"/>
          <w:szCs w:val="24"/>
        </w:rPr>
        <w:t xml:space="preserve"> </w:t>
      </w:r>
      <w:r w:rsidRPr="00A427A3">
        <w:rPr>
          <w:rFonts w:ascii="Times New Roman" w:hAnsi="Times New Roman" w:cs="Times New Roman"/>
          <w:sz w:val="24"/>
          <w:szCs w:val="24"/>
        </w:rPr>
        <w:t xml:space="preserve">1992, </w:t>
      </w:r>
      <w:r w:rsidRPr="00A427A3">
        <w:rPr>
          <w:rFonts w:ascii="Times New Roman" w:hAnsi="Times New Roman" w:cs="Times New Roman"/>
          <w:b/>
          <w:bCs/>
          <w:sz w:val="24"/>
          <w:szCs w:val="24"/>
          <w:rtl/>
        </w:rPr>
        <w:t>"</w:t>
      </w:r>
      <w:r w:rsidRPr="00867B23">
        <w:rPr>
          <w:rFonts w:ascii="Times New Roman" w:hAnsi="Times New Roman" w:cs="Times New Roman"/>
          <w:sz w:val="24"/>
          <w:szCs w:val="24"/>
        </w:rPr>
        <w:t>Use of Steel Fibers as Shear Reinforcement in High Strength Concrete Beams</w:t>
      </w:r>
      <w:r w:rsidRPr="00867B23">
        <w:rPr>
          <w:rFonts w:ascii="Times New Roman" w:hAnsi="Times New Roman" w:cs="Times New Roman"/>
          <w:sz w:val="24"/>
          <w:szCs w:val="24"/>
          <w:rtl/>
        </w:rPr>
        <w:t>"</w:t>
      </w:r>
      <w:r w:rsidRPr="00A427A3">
        <w:rPr>
          <w:rFonts w:ascii="Times New Roman" w:hAnsi="Times New Roman" w:cs="Times New Roman"/>
          <w:sz w:val="24"/>
          <w:szCs w:val="24"/>
        </w:rPr>
        <w:t>, RILEM International Symposium on Fiber Reinforced Concrete, Sheffield, pp. 517-529.</w:t>
      </w:r>
    </w:p>
    <w:p w:rsidR="00B62DEB"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305624">
        <w:rPr>
          <w:rFonts w:ascii="Times New Roman" w:hAnsi="Times New Roman" w:cs="Times New Roman"/>
          <w:sz w:val="24"/>
          <w:szCs w:val="24"/>
        </w:rPr>
        <w:t>Chan, Y., and Chu, S., 2004,</w:t>
      </w:r>
      <w:r>
        <w:rPr>
          <w:rFonts w:ascii="Times New Roman" w:hAnsi="Times New Roman" w:cs="Times New Roman"/>
          <w:sz w:val="24"/>
          <w:szCs w:val="24"/>
        </w:rPr>
        <w:t xml:space="preserve"> </w:t>
      </w:r>
      <w:r w:rsidRPr="00305624">
        <w:rPr>
          <w:rFonts w:ascii="Times New Roman" w:hAnsi="Times New Roman" w:cs="Times New Roman"/>
          <w:b/>
          <w:bCs/>
          <w:sz w:val="24"/>
          <w:szCs w:val="24"/>
          <w:rtl/>
        </w:rPr>
        <w:t>"</w:t>
      </w:r>
      <w:r w:rsidRPr="00867B23">
        <w:rPr>
          <w:rFonts w:ascii="Times New Roman" w:hAnsi="Times New Roman" w:cs="Times New Roman"/>
          <w:sz w:val="24"/>
          <w:szCs w:val="24"/>
        </w:rPr>
        <w:t>Effect of Silica Fume on Steel Fiber Bond Characteristics in Reactive Powder Concrete</w:t>
      </w:r>
      <w:r w:rsidRPr="00867B23">
        <w:rPr>
          <w:rFonts w:ascii="Times New Roman" w:hAnsi="Times New Roman" w:cs="Times New Roman"/>
          <w:sz w:val="24"/>
          <w:szCs w:val="24"/>
          <w:rtl/>
        </w:rPr>
        <w:t>"</w:t>
      </w:r>
      <w:r w:rsidRPr="00305624">
        <w:rPr>
          <w:rFonts w:ascii="Times New Roman" w:hAnsi="Times New Roman" w:cs="Times New Roman"/>
          <w:sz w:val="24"/>
          <w:szCs w:val="24"/>
        </w:rPr>
        <w:t>, Cement and Concrete Research, Vol. 34, No. 7, pp. 1167–1172.</w:t>
      </w:r>
    </w:p>
    <w:p w:rsidR="00B62DEB" w:rsidRPr="00960077" w:rsidRDefault="00B62DEB" w:rsidP="009B60A6">
      <w:pPr>
        <w:pStyle w:val="ListParagraph"/>
        <w:tabs>
          <w:tab w:val="left" w:pos="0"/>
        </w:tabs>
        <w:spacing w:after="0" w:line="240" w:lineRule="auto"/>
        <w:ind w:left="540" w:hanging="540"/>
        <w:jc w:val="both"/>
        <w:rPr>
          <w:rFonts w:ascii="Times New Roman" w:hAnsi="Times New Roman" w:cs="Times New Roman"/>
          <w:sz w:val="24"/>
          <w:szCs w:val="24"/>
        </w:rPr>
      </w:pPr>
      <w:r w:rsidRPr="00960077">
        <w:rPr>
          <w:rFonts w:ascii="Times New Roman" w:hAnsi="Times New Roman" w:cs="Times New Roman"/>
          <w:sz w:val="24"/>
          <w:szCs w:val="24"/>
        </w:rPr>
        <w:t>Dauriac, C.</w:t>
      </w:r>
      <w:r>
        <w:rPr>
          <w:rFonts w:ascii="Times New Roman" w:hAnsi="Times New Roman" w:cs="Times New Roman"/>
          <w:sz w:val="24"/>
          <w:szCs w:val="24"/>
        </w:rPr>
        <w:t>,</w:t>
      </w:r>
      <w:r w:rsidRPr="00960077">
        <w:rPr>
          <w:rFonts w:ascii="Times New Roman" w:hAnsi="Times New Roman" w:cs="Times New Roman"/>
          <w:sz w:val="24"/>
          <w:szCs w:val="24"/>
        </w:rPr>
        <w:t>1997,</w:t>
      </w:r>
      <w:r w:rsidRPr="00960077">
        <w:rPr>
          <w:rFonts w:ascii="Times New Roman" w:hAnsi="Times New Roman" w:cs="Times New Roman"/>
          <w:b/>
          <w:bCs/>
          <w:sz w:val="24"/>
          <w:szCs w:val="24"/>
          <w:rtl/>
          <w:lang w:bidi="ar-IQ"/>
        </w:rPr>
        <w:t>"</w:t>
      </w:r>
      <w:r w:rsidRPr="00867B23">
        <w:rPr>
          <w:rFonts w:ascii="Times New Roman" w:hAnsi="Times New Roman" w:cs="Times New Roman"/>
          <w:sz w:val="24"/>
          <w:szCs w:val="24"/>
        </w:rPr>
        <w:t>Special Concrete May Give Steel Stiff Competition</w:t>
      </w:r>
      <w:r w:rsidRPr="00867B23">
        <w:rPr>
          <w:rFonts w:ascii="Times New Roman" w:hAnsi="Times New Roman" w:cs="Times New Roman"/>
          <w:sz w:val="24"/>
          <w:szCs w:val="24"/>
          <w:rtl/>
        </w:rPr>
        <w:t>"</w:t>
      </w:r>
      <w:r>
        <w:rPr>
          <w:rFonts w:ascii="Times New Roman" w:hAnsi="Times New Roman" w:cs="Times New Roman"/>
          <w:sz w:val="24"/>
          <w:szCs w:val="24"/>
        </w:rPr>
        <w:t>,</w:t>
      </w:r>
      <w:r w:rsidRPr="00960077">
        <w:rPr>
          <w:rFonts w:ascii="Times New Roman" w:hAnsi="Times New Roman" w:cs="Times New Roman"/>
          <w:sz w:val="24"/>
          <w:szCs w:val="24"/>
        </w:rPr>
        <w:t>The Seattle Daily Journal of Commerce, May 9, 5pp.</w:t>
      </w:r>
    </w:p>
    <w:p w:rsidR="00B62DEB"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Harris, D.</w:t>
      </w:r>
      <w:r w:rsidRPr="00960077">
        <w:rPr>
          <w:rFonts w:ascii="Times New Roman" w:hAnsi="Times New Roman" w:cs="Times New Roman"/>
          <w:sz w:val="24"/>
          <w:szCs w:val="24"/>
        </w:rPr>
        <w:t>K., and Roberts-</w:t>
      </w:r>
      <w:r>
        <w:rPr>
          <w:rFonts w:ascii="Times New Roman" w:hAnsi="Times New Roman" w:cs="Times New Roman"/>
          <w:sz w:val="24"/>
          <w:szCs w:val="24"/>
        </w:rPr>
        <w:t xml:space="preserve"> </w:t>
      </w:r>
      <w:r w:rsidRPr="00960077">
        <w:rPr>
          <w:rFonts w:ascii="Times New Roman" w:hAnsi="Times New Roman" w:cs="Times New Roman"/>
          <w:sz w:val="24"/>
          <w:szCs w:val="24"/>
        </w:rPr>
        <w:t>Wollmann, C. L.,</w:t>
      </w:r>
      <w:r>
        <w:rPr>
          <w:rFonts w:ascii="Times New Roman" w:hAnsi="Times New Roman" w:cs="Times New Roman"/>
          <w:sz w:val="24"/>
          <w:szCs w:val="24"/>
        </w:rPr>
        <w:t>2005,</w:t>
      </w:r>
      <w:r w:rsidRPr="00867B23">
        <w:rPr>
          <w:rFonts w:ascii="Times New Roman" w:hAnsi="Times New Roman" w:cs="Times New Roman"/>
          <w:sz w:val="24"/>
          <w:szCs w:val="24"/>
        </w:rPr>
        <w:t>"Characterization of the Punching Shear Capacity of Thin Ultra-High Performance Concrete Slabs"</w:t>
      </w:r>
      <w:r w:rsidRPr="00960077">
        <w:rPr>
          <w:rFonts w:ascii="Times New Roman" w:hAnsi="Times New Roman" w:cs="Times New Roman"/>
          <w:sz w:val="24"/>
          <w:szCs w:val="24"/>
        </w:rPr>
        <w:t>Virginia Transportation Research Council, Final Contract Report, 64 pp.</w:t>
      </w:r>
    </w:p>
    <w:p w:rsidR="00B62DEB"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3F064C">
        <w:rPr>
          <w:rFonts w:ascii="Times New Roman" w:hAnsi="Times New Roman" w:cs="Times New Roman"/>
          <w:sz w:val="24"/>
          <w:szCs w:val="24"/>
        </w:rPr>
        <w:t>Kang, S. T., Park, J. J., Ryu, G. S., Koh, G. T., and Kim, S. W.,</w:t>
      </w:r>
      <w:r w:rsidRPr="00563947">
        <w:rPr>
          <w:rFonts w:ascii="Times New Roman" w:hAnsi="Times New Roman" w:cs="Times New Roman"/>
          <w:sz w:val="24"/>
          <w:szCs w:val="24"/>
        </w:rPr>
        <w:t xml:space="preserve"> </w:t>
      </w:r>
      <w:r w:rsidRPr="003F064C">
        <w:rPr>
          <w:rFonts w:ascii="Times New Roman" w:hAnsi="Times New Roman" w:cs="Times New Roman"/>
          <w:sz w:val="24"/>
          <w:szCs w:val="24"/>
        </w:rPr>
        <w:t xml:space="preserve">2010, </w:t>
      </w:r>
      <w:r w:rsidRPr="003F064C">
        <w:rPr>
          <w:rFonts w:ascii="Times New Roman" w:hAnsi="Times New Roman" w:cs="Times New Roman"/>
          <w:sz w:val="24"/>
          <w:szCs w:val="24"/>
          <w:rtl/>
        </w:rPr>
        <w:t>"</w:t>
      </w:r>
      <w:r w:rsidRPr="00563947">
        <w:rPr>
          <w:rFonts w:ascii="Times New Roman" w:hAnsi="Times New Roman" w:cs="Times New Roman"/>
          <w:sz w:val="24"/>
          <w:szCs w:val="24"/>
        </w:rPr>
        <w:t>Comparison of Tensile Strengths with Different Test Methods in Ultra High Strength Steel-Fiber Reinforced Concrete (UHS-SFRC)</w:t>
      </w:r>
      <w:r w:rsidRPr="00563947">
        <w:rPr>
          <w:rFonts w:ascii="Times New Roman" w:hAnsi="Times New Roman" w:cs="Times New Roman"/>
          <w:sz w:val="24"/>
          <w:szCs w:val="24"/>
          <w:rtl/>
        </w:rPr>
        <w:t>"</w:t>
      </w:r>
      <w:r w:rsidRPr="003F064C">
        <w:rPr>
          <w:rFonts w:ascii="Times New Roman" w:hAnsi="Times New Roman" w:cs="Times New Roman"/>
          <w:sz w:val="24"/>
          <w:szCs w:val="24"/>
        </w:rPr>
        <w:t>,</w:t>
      </w:r>
      <w:r w:rsidRPr="003F064C">
        <w:rPr>
          <w:rFonts w:ascii="Times New Roman" w:hAnsi="Times New Roman" w:cs="Times New Roman"/>
          <w:b/>
          <w:bCs/>
          <w:sz w:val="24"/>
          <w:szCs w:val="24"/>
        </w:rPr>
        <w:t xml:space="preserve"> </w:t>
      </w:r>
      <w:r>
        <w:rPr>
          <w:rFonts w:ascii="Times New Roman" w:hAnsi="Times New Roman" w:cs="Times New Roman"/>
          <w:sz w:val="24"/>
          <w:szCs w:val="24"/>
        </w:rPr>
        <w:t>K</w:t>
      </w:r>
      <w:r w:rsidRPr="003F064C">
        <w:rPr>
          <w:rFonts w:ascii="Times New Roman" w:hAnsi="Times New Roman" w:cs="Times New Roman"/>
          <w:sz w:val="24"/>
          <w:szCs w:val="24"/>
        </w:rPr>
        <w:t>ey Engineering Materials, Vols. 417-418, pp. 649-652.</w:t>
      </w:r>
    </w:p>
    <w:p w:rsidR="00B62DEB"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B0194C">
        <w:rPr>
          <w:rFonts w:ascii="Times New Roman" w:hAnsi="Times New Roman" w:cs="Times New Roman"/>
          <w:sz w:val="24"/>
          <w:szCs w:val="24"/>
        </w:rPr>
        <w:t>Lee, N.P., and Chisholm, D.H., 2005,</w:t>
      </w:r>
      <w:r>
        <w:rPr>
          <w:rFonts w:ascii="Times New Roman" w:hAnsi="Times New Roman" w:cs="Times New Roman"/>
          <w:sz w:val="24"/>
          <w:szCs w:val="24"/>
        </w:rPr>
        <w:t xml:space="preserve"> </w:t>
      </w:r>
      <w:r w:rsidRPr="00525A65">
        <w:rPr>
          <w:rFonts w:ascii="Times New Roman" w:hAnsi="Times New Roman" w:cs="Times New Roman"/>
          <w:sz w:val="24"/>
          <w:szCs w:val="24"/>
        </w:rPr>
        <w:t>"Reactive Powder Concrete"</w:t>
      </w:r>
      <w:r w:rsidRPr="00B0194C">
        <w:rPr>
          <w:rFonts w:ascii="Times New Roman" w:hAnsi="Times New Roman" w:cs="Times New Roman"/>
          <w:sz w:val="24"/>
          <w:szCs w:val="24"/>
        </w:rPr>
        <w:t>, Study Report No. 146, Building Research Levy, New Zealand, pp. 1-29</w:t>
      </w:r>
      <w:r>
        <w:rPr>
          <w:rFonts w:ascii="Times New Roman" w:hAnsi="Times New Roman" w:cs="Times New Roman"/>
          <w:sz w:val="24"/>
          <w:szCs w:val="24"/>
        </w:rPr>
        <w:t>.</w:t>
      </w:r>
    </w:p>
    <w:p w:rsidR="00B62DEB" w:rsidRPr="00707A7B"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707A7B">
        <w:rPr>
          <w:rFonts w:ascii="Times New Roman" w:hAnsi="Times New Roman" w:cs="Times New Roman"/>
          <w:sz w:val="24"/>
          <w:szCs w:val="24"/>
        </w:rPr>
        <w:t>Mahdi, B.S.,</w:t>
      </w:r>
      <w:r w:rsidRPr="00525A65">
        <w:rPr>
          <w:rFonts w:ascii="Times New Roman" w:hAnsi="Times New Roman" w:cs="Times New Roman"/>
          <w:sz w:val="24"/>
          <w:szCs w:val="24"/>
        </w:rPr>
        <w:t xml:space="preserve"> </w:t>
      </w:r>
      <w:r w:rsidRPr="00707A7B">
        <w:rPr>
          <w:rFonts w:ascii="Times New Roman" w:hAnsi="Times New Roman" w:cs="Times New Roman"/>
          <w:sz w:val="24"/>
          <w:szCs w:val="24"/>
        </w:rPr>
        <w:t xml:space="preserve">2009, </w:t>
      </w:r>
      <w:r w:rsidRPr="00707A7B">
        <w:rPr>
          <w:rFonts w:ascii="Times New Roman" w:hAnsi="Times New Roman" w:cs="Times New Roman"/>
          <w:b/>
          <w:bCs/>
          <w:sz w:val="24"/>
          <w:szCs w:val="24"/>
          <w:rtl/>
        </w:rPr>
        <w:t>"</w:t>
      </w:r>
      <w:r w:rsidRPr="00525A65">
        <w:rPr>
          <w:rFonts w:ascii="Times New Roman" w:hAnsi="Times New Roman" w:cs="Times New Roman"/>
          <w:sz w:val="24"/>
          <w:szCs w:val="24"/>
        </w:rPr>
        <w:t>Properties of Self Compacted Reactive Powder Concrete Exposed to Saline Solution</w:t>
      </w:r>
      <w:r w:rsidRPr="00525A65">
        <w:rPr>
          <w:rFonts w:ascii="Times New Roman" w:hAnsi="Times New Roman" w:cs="Times New Roman"/>
          <w:sz w:val="24"/>
          <w:szCs w:val="24"/>
          <w:rtl/>
        </w:rPr>
        <w:t>"</w:t>
      </w:r>
      <w:r w:rsidRPr="00707A7B">
        <w:rPr>
          <w:rFonts w:ascii="Times New Roman" w:hAnsi="Times New Roman" w:cs="Times New Roman"/>
          <w:sz w:val="24"/>
          <w:szCs w:val="24"/>
        </w:rPr>
        <w:t>, Ph.D. Thesis, Building and Construction Engineering Department, University of Technology, Baghdad, 223 pp.</w:t>
      </w:r>
    </w:p>
    <w:p w:rsidR="00B62DEB" w:rsidRPr="00A427A3"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A427A3">
        <w:rPr>
          <w:rFonts w:ascii="Times New Roman" w:hAnsi="Times New Roman" w:cs="Times New Roman"/>
          <w:sz w:val="24"/>
          <w:szCs w:val="24"/>
        </w:rPr>
        <w:t>Naa</w:t>
      </w:r>
      <w:r>
        <w:rPr>
          <w:rFonts w:ascii="Times New Roman" w:hAnsi="Times New Roman" w:cs="Times New Roman"/>
          <w:sz w:val="24"/>
          <w:szCs w:val="24"/>
        </w:rPr>
        <w:t xml:space="preserve">man, A. E., and Homrich, J. R., </w:t>
      </w:r>
      <w:r w:rsidRPr="00A427A3">
        <w:rPr>
          <w:rFonts w:ascii="Times New Roman" w:hAnsi="Times New Roman" w:cs="Times New Roman"/>
          <w:sz w:val="24"/>
          <w:szCs w:val="24"/>
        </w:rPr>
        <w:t>1985</w:t>
      </w:r>
      <w:r w:rsidRPr="00CB483F">
        <w:rPr>
          <w:rFonts w:ascii="Times New Roman" w:hAnsi="Times New Roman" w:cs="Times New Roman"/>
          <w:sz w:val="24"/>
          <w:szCs w:val="24"/>
        </w:rPr>
        <w:t>,</w:t>
      </w:r>
      <w:r>
        <w:rPr>
          <w:rFonts w:ascii="Times New Roman" w:hAnsi="Times New Roman" w:cs="Times New Roman"/>
          <w:sz w:val="24"/>
          <w:szCs w:val="24"/>
        </w:rPr>
        <w:t xml:space="preserve"> </w:t>
      </w:r>
      <w:r w:rsidRPr="00CB483F">
        <w:rPr>
          <w:rFonts w:ascii="Times New Roman" w:hAnsi="Times New Roman" w:cs="Times New Roman"/>
          <w:sz w:val="24"/>
          <w:szCs w:val="24"/>
        </w:rPr>
        <w:t>"Properties of High-Strength Fiber Reinforced Concrete"</w:t>
      </w:r>
      <w:r w:rsidRPr="00A427A3">
        <w:rPr>
          <w:rFonts w:ascii="Times New Roman" w:hAnsi="Times New Roman" w:cs="Times New Roman"/>
          <w:sz w:val="24"/>
          <w:szCs w:val="24"/>
        </w:rPr>
        <w:t>, ACI Special Publication, Vol. 87, No. 13,   pp. 233-250.</w:t>
      </w:r>
    </w:p>
    <w:p w:rsidR="00B62DEB" w:rsidRPr="00707A7B" w:rsidRDefault="00B62DEB" w:rsidP="009B60A6">
      <w:pPr>
        <w:pStyle w:val="ListParagraph"/>
        <w:spacing w:after="0" w:line="240" w:lineRule="auto"/>
        <w:ind w:left="540" w:hanging="540"/>
        <w:jc w:val="both"/>
        <w:rPr>
          <w:rFonts w:ascii="Times New Roman" w:hAnsi="Times New Roman" w:cs="Times New Roman"/>
          <w:sz w:val="24"/>
          <w:szCs w:val="24"/>
        </w:rPr>
      </w:pPr>
      <w:r w:rsidRPr="00707A7B">
        <w:rPr>
          <w:rFonts w:ascii="Times New Roman" w:hAnsi="Times New Roman" w:cs="Times New Roman"/>
          <w:sz w:val="24"/>
          <w:szCs w:val="24"/>
        </w:rPr>
        <w:t>Neville</w:t>
      </w:r>
      <w:r>
        <w:rPr>
          <w:rFonts w:ascii="Times New Roman" w:hAnsi="Times New Roman" w:cs="Times New Roman"/>
          <w:sz w:val="24"/>
          <w:szCs w:val="24"/>
        </w:rPr>
        <w:t>,</w:t>
      </w:r>
      <w:r w:rsidRPr="00707A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7A7B">
        <w:rPr>
          <w:rFonts w:ascii="Times New Roman" w:hAnsi="Times New Roman" w:cs="Times New Roman"/>
          <w:sz w:val="24"/>
          <w:szCs w:val="24"/>
        </w:rPr>
        <w:t>A.M., 2005,</w:t>
      </w:r>
      <w:r>
        <w:rPr>
          <w:rFonts w:ascii="Times New Roman" w:hAnsi="Times New Roman" w:cs="Times New Roman"/>
          <w:sz w:val="24"/>
          <w:szCs w:val="24"/>
        </w:rPr>
        <w:t xml:space="preserve"> </w:t>
      </w:r>
      <w:r w:rsidRPr="00707A7B">
        <w:rPr>
          <w:rFonts w:ascii="Times New Roman" w:hAnsi="Times New Roman" w:cs="Times New Roman"/>
          <w:b/>
          <w:bCs/>
          <w:sz w:val="24"/>
          <w:szCs w:val="24"/>
          <w:rtl/>
        </w:rPr>
        <w:t>"</w:t>
      </w:r>
      <w:r w:rsidRPr="00CB483F">
        <w:rPr>
          <w:rFonts w:ascii="Times New Roman" w:hAnsi="Times New Roman" w:cs="Times New Roman"/>
          <w:sz w:val="24"/>
          <w:szCs w:val="24"/>
        </w:rPr>
        <w:t>Properties of Concrete</w:t>
      </w:r>
      <w:r w:rsidRPr="00CB483F">
        <w:rPr>
          <w:rFonts w:ascii="Times New Roman" w:hAnsi="Times New Roman" w:cs="Times New Roman"/>
          <w:sz w:val="24"/>
          <w:szCs w:val="24"/>
          <w:rtl/>
        </w:rPr>
        <w:t>"</w:t>
      </w:r>
      <w:r w:rsidRPr="00707A7B">
        <w:rPr>
          <w:rFonts w:ascii="Times New Roman" w:hAnsi="Times New Roman" w:cs="Times New Roman"/>
          <w:sz w:val="24"/>
          <w:szCs w:val="24"/>
        </w:rPr>
        <w:t>, Pearson Education Limited, Fourth and Final Edition, 844 pp.</w:t>
      </w:r>
    </w:p>
    <w:p w:rsidR="00B62DEB" w:rsidRPr="00960077"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960077">
        <w:rPr>
          <w:rFonts w:ascii="Times New Roman" w:hAnsi="Times New Roman" w:cs="Times New Roman"/>
          <w:sz w:val="24"/>
          <w:szCs w:val="24"/>
        </w:rPr>
        <w:t>Prabha, S. L., Dattatreya, J. K., Neelamegam, M., and Seshagiri , M.V.,</w:t>
      </w:r>
      <w:r w:rsidRPr="00CB483F">
        <w:rPr>
          <w:rFonts w:ascii="Times New Roman" w:hAnsi="Times New Roman" w:cs="Times New Roman"/>
          <w:sz w:val="24"/>
          <w:szCs w:val="24"/>
        </w:rPr>
        <w:t xml:space="preserve"> </w:t>
      </w:r>
      <w:r w:rsidRPr="00960077">
        <w:rPr>
          <w:rFonts w:ascii="Times New Roman" w:hAnsi="Times New Roman" w:cs="Times New Roman"/>
          <w:sz w:val="24"/>
          <w:szCs w:val="24"/>
        </w:rPr>
        <w:t xml:space="preserve">2010, </w:t>
      </w:r>
      <w:r w:rsidRPr="00960077">
        <w:rPr>
          <w:rFonts w:ascii="Times New Roman" w:hAnsi="Times New Roman" w:cs="Times New Roman"/>
          <w:sz w:val="24"/>
          <w:szCs w:val="24"/>
          <w:rtl/>
          <w:lang w:bidi="ar-IQ"/>
        </w:rPr>
        <w:t>"</w:t>
      </w:r>
      <w:r w:rsidRPr="00CB483F">
        <w:rPr>
          <w:rFonts w:ascii="Times New Roman" w:hAnsi="Times New Roman" w:cs="Times New Roman"/>
          <w:sz w:val="24"/>
          <w:szCs w:val="24"/>
        </w:rPr>
        <w:t>Study on Stress-Strain Properties of Reactive Powder Concrete under Uniaxial Compression</w:t>
      </w:r>
      <w:r w:rsidRPr="00CB483F">
        <w:rPr>
          <w:rFonts w:ascii="Times New Roman" w:hAnsi="Times New Roman" w:cs="Times New Roman"/>
          <w:sz w:val="24"/>
          <w:szCs w:val="24"/>
          <w:rtl/>
        </w:rPr>
        <w:t>"</w:t>
      </w:r>
      <w:r w:rsidRPr="00960077">
        <w:rPr>
          <w:rFonts w:ascii="Times New Roman" w:hAnsi="Times New Roman" w:cs="Times New Roman"/>
          <w:sz w:val="24"/>
          <w:szCs w:val="24"/>
        </w:rPr>
        <w:t>,</w:t>
      </w:r>
      <w:r w:rsidRPr="00960077">
        <w:rPr>
          <w:rFonts w:ascii="Times New Roman" w:hAnsi="Times New Roman" w:cs="Times New Roman"/>
          <w:b/>
          <w:bCs/>
          <w:sz w:val="24"/>
          <w:szCs w:val="24"/>
        </w:rPr>
        <w:t xml:space="preserve"> </w:t>
      </w:r>
      <w:r w:rsidRPr="00960077">
        <w:rPr>
          <w:rFonts w:ascii="Times New Roman" w:hAnsi="Times New Roman" w:cs="Times New Roman"/>
          <w:sz w:val="24"/>
          <w:szCs w:val="24"/>
        </w:rPr>
        <w:t>International Journal of Engineering Science and Technology (IJEST), Vol. 2, No. 11, pp. 6408-6416.</w:t>
      </w:r>
    </w:p>
    <w:p w:rsidR="00B62DEB" w:rsidRPr="009B60A6" w:rsidRDefault="00B62DEB" w:rsidP="009B60A6">
      <w:pPr>
        <w:pStyle w:val="ListParagraph"/>
        <w:autoSpaceDE w:val="0"/>
        <w:autoSpaceDN w:val="0"/>
        <w:adjustRightInd w:val="0"/>
        <w:spacing w:after="0" w:line="240" w:lineRule="auto"/>
        <w:ind w:left="540" w:hanging="540"/>
        <w:jc w:val="both"/>
      </w:pPr>
      <w:r w:rsidRPr="00960077">
        <w:rPr>
          <w:rFonts w:ascii="Times New Roman" w:hAnsi="Times New Roman" w:cs="Times New Roman"/>
          <w:sz w:val="24"/>
          <w:szCs w:val="24"/>
        </w:rPr>
        <w:t xml:space="preserve">RPC Applications, </w:t>
      </w:r>
      <w:hyperlink r:id="rId23" w:history="1">
        <w:r w:rsidRPr="00960077">
          <w:rPr>
            <w:rStyle w:val="Hyperlink"/>
            <w:rFonts w:ascii="Times New Roman" w:hAnsi="Times New Roman"/>
            <w:sz w:val="24"/>
            <w:szCs w:val="24"/>
          </w:rPr>
          <w:t>http://www.ductal-lafarge.com/wps/portal/ductal/2-Structural</w:t>
        </w:r>
      </w:hyperlink>
      <w:r>
        <w:t>.</w:t>
      </w:r>
    </w:p>
    <w:p w:rsidR="00B62DEB"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A427A3">
        <w:rPr>
          <w:rFonts w:ascii="Times New Roman" w:hAnsi="Times New Roman" w:cs="Times New Roman"/>
          <w:sz w:val="24"/>
          <w:szCs w:val="24"/>
        </w:rPr>
        <w:t>Saeed, M. M.,</w:t>
      </w:r>
      <w:r w:rsidRPr="002B7577">
        <w:rPr>
          <w:rFonts w:ascii="Times New Roman" w:hAnsi="Times New Roman" w:cs="Times New Roman"/>
          <w:sz w:val="24"/>
          <w:szCs w:val="24"/>
        </w:rPr>
        <w:t xml:space="preserve"> </w:t>
      </w:r>
      <w:r w:rsidRPr="00A427A3">
        <w:rPr>
          <w:rFonts w:ascii="Times New Roman" w:hAnsi="Times New Roman" w:cs="Times New Roman"/>
          <w:sz w:val="24"/>
          <w:szCs w:val="24"/>
        </w:rPr>
        <w:t xml:space="preserve">2010, </w:t>
      </w:r>
      <w:r w:rsidRPr="002B7577">
        <w:rPr>
          <w:rFonts w:ascii="Times New Roman" w:hAnsi="Times New Roman" w:cs="Times New Roman"/>
          <w:sz w:val="24"/>
          <w:szCs w:val="24"/>
          <w:rtl/>
        </w:rPr>
        <w:t>"</w:t>
      </w:r>
      <w:r w:rsidRPr="002B7577">
        <w:rPr>
          <w:rFonts w:ascii="Times New Roman" w:hAnsi="Times New Roman" w:cs="Times New Roman"/>
          <w:sz w:val="24"/>
          <w:szCs w:val="24"/>
        </w:rPr>
        <w:t>Shear Behavior of Reactive Powder Concrete Beams</w:t>
      </w:r>
      <w:r w:rsidRPr="002B7577">
        <w:rPr>
          <w:rFonts w:ascii="Times New Roman" w:hAnsi="Times New Roman" w:cs="Times New Roman"/>
          <w:sz w:val="24"/>
          <w:szCs w:val="24"/>
          <w:rtl/>
        </w:rPr>
        <w:t xml:space="preserve"> "</w:t>
      </w:r>
      <w:r w:rsidRPr="00A427A3">
        <w:rPr>
          <w:rFonts w:ascii="Times New Roman" w:hAnsi="Times New Roman" w:cs="Times New Roman"/>
          <w:sz w:val="24"/>
          <w:szCs w:val="24"/>
        </w:rPr>
        <w:t>,</w:t>
      </w:r>
      <w:r w:rsidRPr="00A427A3">
        <w:rPr>
          <w:rFonts w:ascii="Times New Roman" w:hAnsi="Times New Roman" w:cs="Times New Roman"/>
          <w:b/>
          <w:bCs/>
          <w:sz w:val="24"/>
          <w:szCs w:val="24"/>
        </w:rPr>
        <w:t xml:space="preserve"> </w:t>
      </w:r>
      <w:r w:rsidRPr="00A427A3">
        <w:rPr>
          <w:rFonts w:ascii="Times New Roman" w:hAnsi="Times New Roman" w:cs="Times New Roman"/>
          <w:sz w:val="24"/>
          <w:szCs w:val="24"/>
        </w:rPr>
        <w:t>Ph.D. Thesis, University of Technology, Baghdad, 205 pp.</w:t>
      </w:r>
    </w:p>
    <w:p w:rsidR="00B62DEB" w:rsidRPr="00A427A3"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3F064C">
        <w:rPr>
          <w:rFonts w:ascii="Times New Roman" w:hAnsi="Times New Roman" w:cs="Times New Roman"/>
          <w:sz w:val="24"/>
          <w:szCs w:val="24"/>
        </w:rPr>
        <w:t>Spasojevic, A.,</w:t>
      </w:r>
      <w:r>
        <w:rPr>
          <w:rFonts w:ascii="Times New Roman" w:hAnsi="Times New Roman" w:cs="Times New Roman"/>
          <w:sz w:val="24"/>
          <w:szCs w:val="24"/>
        </w:rPr>
        <w:t xml:space="preserve"> </w:t>
      </w:r>
      <w:r w:rsidRPr="003F064C">
        <w:rPr>
          <w:rFonts w:ascii="Times New Roman" w:hAnsi="Times New Roman" w:cs="Times New Roman"/>
          <w:sz w:val="24"/>
          <w:szCs w:val="24"/>
        </w:rPr>
        <w:t>2008,</w:t>
      </w:r>
      <w:r w:rsidRPr="003F064C">
        <w:rPr>
          <w:rFonts w:ascii="Times New Roman" w:hAnsi="Times New Roman" w:cs="Times New Roman"/>
          <w:b/>
          <w:bCs/>
          <w:sz w:val="24"/>
          <w:szCs w:val="24"/>
        </w:rPr>
        <w:t>“</w:t>
      </w:r>
      <w:r w:rsidRPr="00FE4C1F">
        <w:rPr>
          <w:rFonts w:ascii="Times New Roman" w:hAnsi="Times New Roman" w:cs="Times New Roman"/>
          <w:sz w:val="24"/>
          <w:szCs w:val="24"/>
        </w:rPr>
        <w:t>Structural Implications of Ultra-High Performance Fiber-Reinforced Concrete in Bridges Design"</w:t>
      </w:r>
      <w:r w:rsidRPr="003F064C">
        <w:rPr>
          <w:rFonts w:ascii="Times New Roman" w:hAnsi="Times New Roman" w:cs="Times New Roman"/>
          <w:sz w:val="24"/>
          <w:szCs w:val="24"/>
        </w:rPr>
        <w:t xml:space="preserve">, Ph.D. </w:t>
      </w:r>
      <w:r>
        <w:rPr>
          <w:rFonts w:ascii="Times New Roman" w:hAnsi="Times New Roman" w:cs="Times New Roman"/>
          <w:sz w:val="24"/>
          <w:szCs w:val="24"/>
        </w:rPr>
        <w:t>T</w:t>
      </w:r>
      <w:r w:rsidRPr="003F064C">
        <w:rPr>
          <w:rFonts w:ascii="Times New Roman" w:hAnsi="Times New Roman" w:cs="Times New Roman"/>
          <w:sz w:val="24"/>
          <w:szCs w:val="24"/>
        </w:rPr>
        <w:t xml:space="preserve">hesis, Ecole </w:t>
      </w:r>
      <w:r>
        <w:rPr>
          <w:rFonts w:ascii="Times New Roman" w:hAnsi="Times New Roman" w:cs="Times New Roman"/>
          <w:sz w:val="24"/>
          <w:szCs w:val="24"/>
        </w:rPr>
        <w:t xml:space="preserve"> </w:t>
      </w:r>
      <w:r w:rsidRPr="003F064C">
        <w:rPr>
          <w:rFonts w:ascii="Times New Roman" w:hAnsi="Times New Roman" w:cs="Times New Roman"/>
          <w:sz w:val="24"/>
          <w:szCs w:val="24"/>
        </w:rPr>
        <w:t>Polytechnique Federal de Lausanne (EPFL), Switzerland,</w:t>
      </w:r>
      <w:r>
        <w:rPr>
          <w:rFonts w:ascii="Times New Roman" w:hAnsi="Times New Roman" w:cs="Times New Roman"/>
          <w:sz w:val="24"/>
          <w:szCs w:val="24"/>
        </w:rPr>
        <w:t xml:space="preserve"> </w:t>
      </w:r>
      <w:r w:rsidRPr="003F064C">
        <w:rPr>
          <w:rFonts w:ascii="Times New Roman" w:hAnsi="Times New Roman" w:cs="Times New Roman"/>
          <w:sz w:val="24"/>
          <w:szCs w:val="24"/>
        </w:rPr>
        <w:t>285</w:t>
      </w:r>
      <w:r>
        <w:rPr>
          <w:rFonts w:ascii="Times New Roman" w:hAnsi="Times New Roman" w:cs="Times New Roman"/>
          <w:sz w:val="24"/>
          <w:szCs w:val="24"/>
        </w:rPr>
        <w:t>pp</w:t>
      </w:r>
      <w:r w:rsidRPr="003F064C">
        <w:rPr>
          <w:rFonts w:ascii="Times New Roman" w:hAnsi="Times New Roman" w:cs="Times New Roman"/>
          <w:sz w:val="24"/>
          <w:szCs w:val="24"/>
        </w:rPr>
        <w:t>.</w:t>
      </w:r>
    </w:p>
    <w:p w:rsidR="00B62DEB" w:rsidRPr="009B60A6"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960077">
        <w:rPr>
          <w:rFonts w:ascii="Times New Roman" w:hAnsi="Times New Roman" w:cs="Times New Roman"/>
          <w:sz w:val="24"/>
          <w:szCs w:val="24"/>
        </w:rPr>
        <w:t xml:space="preserve">Theresa, </w:t>
      </w:r>
      <w:r>
        <w:rPr>
          <w:rFonts w:ascii="Times New Roman" w:hAnsi="Times New Roman" w:cs="Times New Roman"/>
          <w:sz w:val="24"/>
          <w:szCs w:val="24"/>
        </w:rPr>
        <w:t>M</w:t>
      </w:r>
      <w:r w:rsidRPr="00960077">
        <w:rPr>
          <w:rFonts w:ascii="Times New Roman" w:hAnsi="Times New Roman" w:cs="Times New Roman"/>
          <w:sz w:val="24"/>
          <w:szCs w:val="24"/>
        </w:rPr>
        <w:t xml:space="preserve">. A., </w:t>
      </w:r>
      <w:r>
        <w:rPr>
          <w:rFonts w:ascii="Times New Roman" w:hAnsi="Times New Roman" w:cs="Times New Roman"/>
          <w:sz w:val="24"/>
          <w:szCs w:val="24"/>
        </w:rPr>
        <w:t>Erron</w:t>
      </w:r>
      <w:r w:rsidRPr="00960077">
        <w:rPr>
          <w:rFonts w:ascii="Times New Roman" w:hAnsi="Times New Roman" w:cs="Times New Roman"/>
          <w:sz w:val="24"/>
          <w:szCs w:val="24"/>
        </w:rPr>
        <w:t xml:space="preserve"> J. P., and </w:t>
      </w:r>
      <w:r>
        <w:rPr>
          <w:rFonts w:ascii="Times New Roman" w:hAnsi="Times New Roman" w:cs="Times New Roman"/>
          <w:sz w:val="24"/>
          <w:szCs w:val="24"/>
        </w:rPr>
        <w:t xml:space="preserve">Donald  </w:t>
      </w:r>
      <w:r w:rsidRPr="00960077">
        <w:rPr>
          <w:rFonts w:ascii="Times New Roman" w:hAnsi="Times New Roman" w:cs="Times New Roman"/>
          <w:sz w:val="24"/>
          <w:szCs w:val="24"/>
        </w:rPr>
        <w:t>L. M.,</w:t>
      </w:r>
      <w:r w:rsidRPr="002B7577">
        <w:rPr>
          <w:rFonts w:ascii="Times New Roman" w:hAnsi="Times New Roman" w:cs="Times New Roman"/>
          <w:sz w:val="24"/>
          <w:szCs w:val="24"/>
        </w:rPr>
        <w:t xml:space="preserve"> </w:t>
      </w:r>
      <w:r w:rsidRPr="00960077">
        <w:rPr>
          <w:rFonts w:ascii="Times New Roman" w:hAnsi="Times New Roman" w:cs="Times New Roman"/>
          <w:sz w:val="24"/>
          <w:szCs w:val="24"/>
        </w:rPr>
        <w:t>2008,</w:t>
      </w:r>
      <w:r>
        <w:rPr>
          <w:rFonts w:ascii="Times New Roman" w:hAnsi="Times New Roman" w:cs="Times New Roman"/>
          <w:sz w:val="24"/>
          <w:szCs w:val="24"/>
        </w:rPr>
        <w:t xml:space="preserve"> </w:t>
      </w:r>
      <w:r w:rsidRPr="002B7577">
        <w:rPr>
          <w:rFonts w:ascii="Times New Roman" w:hAnsi="Times New Roman" w:cs="Times New Roman"/>
          <w:sz w:val="24"/>
          <w:szCs w:val="24"/>
        </w:rPr>
        <w:t>"Ultra High-Performance Concrete for Michigan Bridges Material Performance Phase-I"</w:t>
      </w:r>
      <w:r w:rsidRPr="00960077">
        <w:rPr>
          <w:rFonts w:ascii="Times New Roman" w:hAnsi="Times New Roman" w:cs="Times New Roman"/>
          <w:sz w:val="24"/>
          <w:szCs w:val="24"/>
        </w:rPr>
        <w:t>,</w:t>
      </w:r>
      <w:r w:rsidRPr="00960077">
        <w:rPr>
          <w:rFonts w:ascii="Times New Roman" w:hAnsi="Times New Roman" w:cs="Times New Roman"/>
          <w:b/>
          <w:bCs/>
          <w:sz w:val="24"/>
          <w:szCs w:val="24"/>
        </w:rPr>
        <w:t xml:space="preserve"> </w:t>
      </w:r>
      <w:r w:rsidRPr="00960077">
        <w:rPr>
          <w:rFonts w:ascii="Times New Roman" w:hAnsi="Times New Roman" w:cs="Times New Roman"/>
          <w:sz w:val="24"/>
          <w:szCs w:val="24"/>
        </w:rPr>
        <w:t>Center for Structural Durability, Michigan Technological Transpiration Institute, Final Report – November, 152 pp.</w:t>
      </w:r>
    </w:p>
    <w:p w:rsidR="00B62DEB" w:rsidRPr="00A91CB6" w:rsidRDefault="00B62DEB" w:rsidP="009B60A6">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A91CB6">
        <w:rPr>
          <w:rFonts w:ascii="Times New Roman" w:hAnsi="Times New Roman" w:cs="Times New Roman"/>
          <w:sz w:val="24"/>
          <w:szCs w:val="24"/>
        </w:rPr>
        <w:t>War</w:t>
      </w:r>
      <w:r>
        <w:rPr>
          <w:rFonts w:ascii="Times New Roman" w:hAnsi="Times New Roman" w:cs="Times New Roman"/>
          <w:sz w:val="24"/>
          <w:szCs w:val="24"/>
        </w:rPr>
        <w:t xml:space="preserve">nock, R., 2005, </w:t>
      </w:r>
      <w:r w:rsidRPr="002B7577">
        <w:rPr>
          <w:rFonts w:ascii="Times New Roman" w:hAnsi="Times New Roman" w:cs="Times New Roman"/>
          <w:sz w:val="24"/>
          <w:szCs w:val="24"/>
        </w:rPr>
        <w:t>"</w:t>
      </w:r>
      <w:r>
        <w:rPr>
          <w:rFonts w:ascii="Times New Roman" w:hAnsi="Times New Roman" w:cs="Times New Roman"/>
          <w:sz w:val="24"/>
          <w:szCs w:val="24"/>
        </w:rPr>
        <w:t>Short-Term and Time-Dependent Flexural Behaviour of Steel-Fibre Reinforced Reactive Powder Concrete Beams</w:t>
      </w:r>
      <w:r w:rsidRPr="002B7577">
        <w:rPr>
          <w:rFonts w:ascii="Times New Roman" w:hAnsi="Times New Roman" w:cs="Times New Roman"/>
          <w:sz w:val="24"/>
          <w:szCs w:val="24"/>
        </w:rPr>
        <w:t>"</w:t>
      </w:r>
      <w:r>
        <w:rPr>
          <w:rFonts w:ascii="Times New Roman" w:hAnsi="Times New Roman" w:cs="Times New Roman"/>
          <w:sz w:val="24"/>
          <w:szCs w:val="24"/>
        </w:rPr>
        <w:t>, Ph.D. Thesis, University of New South Wales, School of Civil and Environmental Engineering.</w:t>
      </w:r>
    </w:p>
    <w:sectPr w:rsidR="00B62DEB" w:rsidRPr="00A91CB6" w:rsidSect="00D53563">
      <w:headerReference w:type="default" r:id="rId24"/>
      <w:footerReference w:type="default" r:id="rId25"/>
      <w:pgSz w:w="12240" w:h="15840"/>
      <w:pgMar w:top="1285" w:right="1797" w:bottom="1440" w:left="1797" w:header="720" w:footer="720" w:gutter="0"/>
      <w:pgNumType w:start="59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DEB" w:rsidRDefault="00B62DEB" w:rsidP="00FE4C1F">
      <w:pPr>
        <w:spacing w:after="0" w:line="240" w:lineRule="auto"/>
      </w:pPr>
      <w:r>
        <w:separator/>
      </w:r>
    </w:p>
  </w:endnote>
  <w:endnote w:type="continuationSeparator" w:id="0">
    <w:p w:rsidR="00B62DEB" w:rsidRDefault="00B62DEB" w:rsidP="00FE4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Vrinda">
    <w:panose1 w:val="020B08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EB" w:rsidRDefault="00B62DEB" w:rsidP="00EF1E9C">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606</w:t>
    </w:r>
    <w:r>
      <w:rPr>
        <w:rStyle w:val="PageNumber"/>
        <w:rFonts w:cs="Arial"/>
      </w:rPr>
      <w:fldChar w:fldCharType="end"/>
    </w:r>
  </w:p>
  <w:p w:rsidR="00B62DEB" w:rsidRDefault="00B62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DEB" w:rsidRDefault="00B62DEB" w:rsidP="00FE4C1F">
      <w:pPr>
        <w:spacing w:after="0" w:line="240" w:lineRule="auto"/>
      </w:pPr>
      <w:r>
        <w:separator/>
      </w:r>
    </w:p>
  </w:footnote>
  <w:footnote w:type="continuationSeparator" w:id="0">
    <w:p w:rsidR="00B62DEB" w:rsidRDefault="00B62DEB" w:rsidP="00FE4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EB" w:rsidRPr="009D27A6" w:rsidRDefault="00B62DEB" w:rsidP="009D27A6">
    <w:pPr>
      <w:pStyle w:val="Header"/>
      <w:ind w:firstLine="32"/>
      <w:jc w:val="center"/>
      <w:rPr>
        <w:rFonts w:ascii="Trebuchet MS" w:hAnsi="Trebuchet MS" w:cs="Vrinda"/>
      </w:rPr>
    </w:pPr>
    <w:r w:rsidRPr="005E3523">
      <w:rPr>
        <w:rFonts w:ascii="Trebuchet MS" w:hAnsi="Trebuchet MS" w:cs="Vrinda"/>
      </w:rPr>
      <w:t>Journal of Babylon University/Engineering Sciences/ No.(3)/ Vol.(23):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DB3"/>
    <w:multiLevelType w:val="hybridMultilevel"/>
    <w:tmpl w:val="95A8C7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72770D"/>
    <w:multiLevelType w:val="hybridMultilevel"/>
    <w:tmpl w:val="25D81902"/>
    <w:lvl w:ilvl="0" w:tplc="E72E733C">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
    <w:nsid w:val="1B3454DC"/>
    <w:multiLevelType w:val="hybridMultilevel"/>
    <w:tmpl w:val="50E0F5D6"/>
    <w:lvl w:ilvl="0" w:tplc="9B8A7906">
      <w:start w:val="1"/>
      <w:numFmt w:val="decimal"/>
      <w:lvlText w:val="%1."/>
      <w:lvlJc w:val="left"/>
      <w:pPr>
        <w:ind w:left="644" w:hanging="360"/>
      </w:pPr>
      <w:rPr>
        <w:rFonts w:ascii="Times New Roman" w:hAnsi="Times New Roman" w:cs="Times New Roman" w:hint="default"/>
        <w:b w:val="0"/>
        <w:bCs w:val="0"/>
        <w:i w:val="0"/>
        <w:iCs w:val="0"/>
        <w:color w:val="auto"/>
        <w:sz w:val="24"/>
        <w:szCs w:val="24"/>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
    <w:nsid w:val="35F839D3"/>
    <w:multiLevelType w:val="multilevel"/>
    <w:tmpl w:val="B8B44CA2"/>
    <w:lvl w:ilvl="0">
      <w:start w:val="3"/>
      <w:numFmt w:val="decimal"/>
      <w:lvlText w:val="%1"/>
      <w:lvlJc w:val="left"/>
      <w:pPr>
        <w:ind w:left="360" w:hanging="360"/>
      </w:pPr>
      <w:rPr>
        <w:rFonts w:cs="Times New Roman" w:hint="default"/>
      </w:rPr>
    </w:lvl>
    <w:lvl w:ilvl="1">
      <w:start w:val="3"/>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CE97E3D"/>
    <w:multiLevelType w:val="multilevel"/>
    <w:tmpl w:val="31B2050E"/>
    <w:lvl w:ilvl="0">
      <w:start w:val="3"/>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713" w:hanging="720"/>
      </w:pPr>
      <w:rPr>
        <w:rFonts w:ascii="Times New Roman" w:hAnsi="Times New Roman"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5">
    <w:nsid w:val="51E91630"/>
    <w:multiLevelType w:val="multilevel"/>
    <w:tmpl w:val="58263ED0"/>
    <w:lvl w:ilvl="0">
      <w:start w:val="1"/>
      <w:numFmt w:val="decimal"/>
      <w:lvlText w:val="%1."/>
      <w:lvlJc w:val="left"/>
      <w:pPr>
        <w:ind w:left="360" w:hanging="360"/>
      </w:pPr>
      <w:rPr>
        <w:rFonts w:ascii="Times New Roman" w:hAnsi="Times New Roman" w:cs="Times New Roman" w:hint="default"/>
        <w:b/>
        <w:bCs/>
        <w:sz w:val="24"/>
        <w:szCs w:val="24"/>
      </w:rPr>
    </w:lvl>
    <w:lvl w:ilvl="1">
      <w:start w:val="1"/>
      <w:numFmt w:val="decimal"/>
      <w:isLgl/>
      <w:lvlText w:val="%1.%2"/>
      <w:lvlJc w:val="left"/>
      <w:pPr>
        <w:ind w:left="585" w:hanging="585"/>
      </w:pPr>
      <w:rPr>
        <w:rFonts w:ascii="Times New Roman" w:hAnsi="Times New Roman" w:cs="Times New Roman" w:hint="default"/>
        <w:b/>
        <w:bCs/>
      </w:rPr>
    </w:lvl>
    <w:lvl w:ilvl="2">
      <w:start w:val="1"/>
      <w:numFmt w:val="decimal"/>
      <w:isLgl/>
      <w:lvlText w:val="%1.%2.%3"/>
      <w:lvlJc w:val="left"/>
      <w:pPr>
        <w:ind w:left="720" w:hanging="720"/>
      </w:pPr>
      <w:rPr>
        <w:rFonts w:ascii="Times New Roman" w:hAnsi="Times New Roman" w:cs="Times New Roman" w:hint="default"/>
        <w:b/>
        <w:bCs/>
        <w:sz w:val="24"/>
        <w:szCs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630F7A47"/>
    <w:multiLevelType w:val="multilevel"/>
    <w:tmpl w:val="FDCC1D1E"/>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7">
    <w:nsid w:val="700364A7"/>
    <w:multiLevelType w:val="multilevel"/>
    <w:tmpl w:val="10026806"/>
    <w:lvl w:ilvl="0">
      <w:start w:val="2"/>
      <w:numFmt w:val="decimal"/>
      <w:lvlText w:val="%1"/>
      <w:lvlJc w:val="left"/>
      <w:pPr>
        <w:ind w:left="480" w:hanging="480"/>
      </w:pPr>
      <w:rPr>
        <w:rFonts w:cs="Times New Roman" w:hint="default"/>
      </w:rPr>
    </w:lvl>
    <w:lvl w:ilvl="1">
      <w:start w:val="1"/>
      <w:numFmt w:val="decimal"/>
      <w:lvlText w:val="%1.%2"/>
      <w:lvlJc w:val="left"/>
      <w:pPr>
        <w:ind w:left="764" w:hanging="480"/>
      </w:pPr>
      <w:rPr>
        <w:rFonts w:ascii="Times New Roman" w:hAnsi="Times New Roman" w:cs="Times New Roman" w:hint="default"/>
        <w:b/>
        <w:bCs/>
        <w:sz w:val="24"/>
        <w:szCs w:val="24"/>
      </w:rPr>
    </w:lvl>
    <w:lvl w:ilvl="2">
      <w:start w:val="2"/>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cs="Times New Roman" w:hint="default"/>
        <w:b/>
        <w:bCs/>
        <w:i w:val="0"/>
        <w:iCs w:val="0"/>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8B3"/>
    <w:rsid w:val="00000764"/>
    <w:rsid w:val="000306A2"/>
    <w:rsid w:val="00035983"/>
    <w:rsid w:val="00037EE9"/>
    <w:rsid w:val="00045D4A"/>
    <w:rsid w:val="00053E1F"/>
    <w:rsid w:val="000664A2"/>
    <w:rsid w:val="00080C52"/>
    <w:rsid w:val="000A2F8F"/>
    <w:rsid w:val="000A4232"/>
    <w:rsid w:val="000B6FDF"/>
    <w:rsid w:val="000C58D8"/>
    <w:rsid w:val="000D1E4B"/>
    <w:rsid w:val="000E053E"/>
    <w:rsid w:val="000E1AFC"/>
    <w:rsid w:val="000F463D"/>
    <w:rsid w:val="00107BBD"/>
    <w:rsid w:val="00122E12"/>
    <w:rsid w:val="00123A53"/>
    <w:rsid w:val="00132646"/>
    <w:rsid w:val="0013562F"/>
    <w:rsid w:val="00142C56"/>
    <w:rsid w:val="00166BD9"/>
    <w:rsid w:val="00173D8C"/>
    <w:rsid w:val="00193FF0"/>
    <w:rsid w:val="001A65F4"/>
    <w:rsid w:val="001B30B3"/>
    <w:rsid w:val="001F5ACE"/>
    <w:rsid w:val="00200334"/>
    <w:rsid w:val="00201767"/>
    <w:rsid w:val="002279F4"/>
    <w:rsid w:val="00231FD4"/>
    <w:rsid w:val="00232D2A"/>
    <w:rsid w:val="00243AE4"/>
    <w:rsid w:val="00265A36"/>
    <w:rsid w:val="00266449"/>
    <w:rsid w:val="00283B90"/>
    <w:rsid w:val="0029447C"/>
    <w:rsid w:val="00295C27"/>
    <w:rsid w:val="002A18F4"/>
    <w:rsid w:val="002A5843"/>
    <w:rsid w:val="002B7577"/>
    <w:rsid w:val="002C7C36"/>
    <w:rsid w:val="002D0748"/>
    <w:rsid w:val="002D3445"/>
    <w:rsid w:val="002E2B69"/>
    <w:rsid w:val="00305624"/>
    <w:rsid w:val="0031082D"/>
    <w:rsid w:val="003113A1"/>
    <w:rsid w:val="003227F0"/>
    <w:rsid w:val="003573E1"/>
    <w:rsid w:val="00362563"/>
    <w:rsid w:val="003B5B69"/>
    <w:rsid w:val="003D228E"/>
    <w:rsid w:val="003F064C"/>
    <w:rsid w:val="00402501"/>
    <w:rsid w:val="004251B8"/>
    <w:rsid w:val="00426CC3"/>
    <w:rsid w:val="0043312F"/>
    <w:rsid w:val="0044168B"/>
    <w:rsid w:val="00450DA8"/>
    <w:rsid w:val="004573EA"/>
    <w:rsid w:val="00457F8D"/>
    <w:rsid w:val="00481052"/>
    <w:rsid w:val="00492845"/>
    <w:rsid w:val="004B25FF"/>
    <w:rsid w:val="004E601B"/>
    <w:rsid w:val="004E6233"/>
    <w:rsid w:val="004F3F77"/>
    <w:rsid w:val="004F690E"/>
    <w:rsid w:val="005066CD"/>
    <w:rsid w:val="00514ECA"/>
    <w:rsid w:val="005239F5"/>
    <w:rsid w:val="00525A65"/>
    <w:rsid w:val="0053173B"/>
    <w:rsid w:val="00563947"/>
    <w:rsid w:val="00571C4B"/>
    <w:rsid w:val="00587355"/>
    <w:rsid w:val="005A1EB0"/>
    <w:rsid w:val="005C3DA8"/>
    <w:rsid w:val="005D5945"/>
    <w:rsid w:val="005E3523"/>
    <w:rsid w:val="005E4FB9"/>
    <w:rsid w:val="005E56E1"/>
    <w:rsid w:val="005F2F7B"/>
    <w:rsid w:val="005F71ED"/>
    <w:rsid w:val="0062003D"/>
    <w:rsid w:val="00625CCF"/>
    <w:rsid w:val="00662766"/>
    <w:rsid w:val="00674BA8"/>
    <w:rsid w:val="0068067F"/>
    <w:rsid w:val="006815EB"/>
    <w:rsid w:val="00693A60"/>
    <w:rsid w:val="006A1F28"/>
    <w:rsid w:val="006B776F"/>
    <w:rsid w:val="006C026A"/>
    <w:rsid w:val="006C67BF"/>
    <w:rsid w:val="007055BB"/>
    <w:rsid w:val="0070690C"/>
    <w:rsid w:val="00707A7B"/>
    <w:rsid w:val="00714552"/>
    <w:rsid w:val="00720B05"/>
    <w:rsid w:val="00720DD0"/>
    <w:rsid w:val="007213ED"/>
    <w:rsid w:val="007462D0"/>
    <w:rsid w:val="0076362F"/>
    <w:rsid w:val="00767646"/>
    <w:rsid w:val="00776E31"/>
    <w:rsid w:val="00783D1A"/>
    <w:rsid w:val="00784DB3"/>
    <w:rsid w:val="00790329"/>
    <w:rsid w:val="00791616"/>
    <w:rsid w:val="00791F96"/>
    <w:rsid w:val="00792135"/>
    <w:rsid w:val="00793EBB"/>
    <w:rsid w:val="00794510"/>
    <w:rsid w:val="007A0889"/>
    <w:rsid w:val="007B49BA"/>
    <w:rsid w:val="007B7B8F"/>
    <w:rsid w:val="007C1104"/>
    <w:rsid w:val="007F30B4"/>
    <w:rsid w:val="007F3E61"/>
    <w:rsid w:val="007F73C6"/>
    <w:rsid w:val="008135D2"/>
    <w:rsid w:val="00817B45"/>
    <w:rsid w:val="00832A57"/>
    <w:rsid w:val="00842D81"/>
    <w:rsid w:val="00850074"/>
    <w:rsid w:val="00867B23"/>
    <w:rsid w:val="008C4E14"/>
    <w:rsid w:val="008D41DA"/>
    <w:rsid w:val="008E06C9"/>
    <w:rsid w:val="008F2A85"/>
    <w:rsid w:val="009000AD"/>
    <w:rsid w:val="009026B8"/>
    <w:rsid w:val="00903F25"/>
    <w:rsid w:val="009056C7"/>
    <w:rsid w:val="00935C0F"/>
    <w:rsid w:val="009474CB"/>
    <w:rsid w:val="00953A9F"/>
    <w:rsid w:val="00960077"/>
    <w:rsid w:val="009744EE"/>
    <w:rsid w:val="0097473A"/>
    <w:rsid w:val="00991E34"/>
    <w:rsid w:val="00993925"/>
    <w:rsid w:val="00997D88"/>
    <w:rsid w:val="009B60A6"/>
    <w:rsid w:val="009C6640"/>
    <w:rsid w:val="009D146B"/>
    <w:rsid w:val="009D27A6"/>
    <w:rsid w:val="009D2B80"/>
    <w:rsid w:val="009E4604"/>
    <w:rsid w:val="009E7936"/>
    <w:rsid w:val="009F28B3"/>
    <w:rsid w:val="00A15476"/>
    <w:rsid w:val="00A27D85"/>
    <w:rsid w:val="00A400AE"/>
    <w:rsid w:val="00A427A3"/>
    <w:rsid w:val="00A73CFC"/>
    <w:rsid w:val="00A7552D"/>
    <w:rsid w:val="00A85B65"/>
    <w:rsid w:val="00A913E3"/>
    <w:rsid w:val="00A91CB6"/>
    <w:rsid w:val="00AB4875"/>
    <w:rsid w:val="00AC1B7C"/>
    <w:rsid w:val="00AC40C8"/>
    <w:rsid w:val="00AE1B6A"/>
    <w:rsid w:val="00AE5927"/>
    <w:rsid w:val="00AF65FE"/>
    <w:rsid w:val="00B0194C"/>
    <w:rsid w:val="00B053B2"/>
    <w:rsid w:val="00B054C9"/>
    <w:rsid w:val="00B21840"/>
    <w:rsid w:val="00B41043"/>
    <w:rsid w:val="00B42EAD"/>
    <w:rsid w:val="00B432C4"/>
    <w:rsid w:val="00B529C0"/>
    <w:rsid w:val="00B54B8C"/>
    <w:rsid w:val="00B62DEB"/>
    <w:rsid w:val="00B63EB6"/>
    <w:rsid w:val="00B65860"/>
    <w:rsid w:val="00B71C39"/>
    <w:rsid w:val="00B84D98"/>
    <w:rsid w:val="00B90E3C"/>
    <w:rsid w:val="00B95C8C"/>
    <w:rsid w:val="00B96B19"/>
    <w:rsid w:val="00BE7563"/>
    <w:rsid w:val="00BE796C"/>
    <w:rsid w:val="00BF6CDB"/>
    <w:rsid w:val="00C16B91"/>
    <w:rsid w:val="00C22E9B"/>
    <w:rsid w:val="00C31DB6"/>
    <w:rsid w:val="00C40F64"/>
    <w:rsid w:val="00C819B9"/>
    <w:rsid w:val="00C87233"/>
    <w:rsid w:val="00C95A63"/>
    <w:rsid w:val="00CA3F25"/>
    <w:rsid w:val="00CB1582"/>
    <w:rsid w:val="00CB3883"/>
    <w:rsid w:val="00CB483F"/>
    <w:rsid w:val="00CC6C86"/>
    <w:rsid w:val="00CE79EA"/>
    <w:rsid w:val="00CF232C"/>
    <w:rsid w:val="00D13B7D"/>
    <w:rsid w:val="00D35A25"/>
    <w:rsid w:val="00D35E62"/>
    <w:rsid w:val="00D53563"/>
    <w:rsid w:val="00D600AA"/>
    <w:rsid w:val="00D714C9"/>
    <w:rsid w:val="00D74A4B"/>
    <w:rsid w:val="00D86BC2"/>
    <w:rsid w:val="00D97851"/>
    <w:rsid w:val="00DA2900"/>
    <w:rsid w:val="00DB5226"/>
    <w:rsid w:val="00DC28F5"/>
    <w:rsid w:val="00DD0F89"/>
    <w:rsid w:val="00DE01CC"/>
    <w:rsid w:val="00DE086A"/>
    <w:rsid w:val="00DF6FFE"/>
    <w:rsid w:val="00DF715F"/>
    <w:rsid w:val="00E04006"/>
    <w:rsid w:val="00E07A5C"/>
    <w:rsid w:val="00E10746"/>
    <w:rsid w:val="00E31B8D"/>
    <w:rsid w:val="00E44E86"/>
    <w:rsid w:val="00E82458"/>
    <w:rsid w:val="00E82DE0"/>
    <w:rsid w:val="00EB7B2B"/>
    <w:rsid w:val="00ED36E9"/>
    <w:rsid w:val="00ED73BD"/>
    <w:rsid w:val="00EE53C2"/>
    <w:rsid w:val="00EE709B"/>
    <w:rsid w:val="00EF1E9C"/>
    <w:rsid w:val="00F12AEC"/>
    <w:rsid w:val="00F279C0"/>
    <w:rsid w:val="00F4389D"/>
    <w:rsid w:val="00F53DC6"/>
    <w:rsid w:val="00F71C3E"/>
    <w:rsid w:val="00F94DA6"/>
    <w:rsid w:val="00F95E7E"/>
    <w:rsid w:val="00FA7CAB"/>
    <w:rsid w:val="00FD2FA5"/>
    <w:rsid w:val="00FE4C1F"/>
    <w:rsid w:val="00FE54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B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28B3"/>
    <w:pPr>
      <w:autoSpaceDE w:val="0"/>
      <w:autoSpaceDN w:val="0"/>
      <w:adjustRightInd w:val="0"/>
    </w:pPr>
    <w:rPr>
      <w:rFonts w:cs="Times New Roman"/>
      <w:color w:val="000000"/>
      <w:sz w:val="24"/>
      <w:szCs w:val="24"/>
    </w:rPr>
  </w:style>
  <w:style w:type="character" w:styleId="Hyperlink">
    <w:name w:val="Hyperlink"/>
    <w:basedOn w:val="DefaultParagraphFont"/>
    <w:uiPriority w:val="99"/>
    <w:rsid w:val="009F28B3"/>
    <w:rPr>
      <w:rFonts w:cs="Times New Roman"/>
      <w:color w:val="0000FF"/>
      <w:u w:val="single"/>
    </w:rPr>
  </w:style>
  <w:style w:type="paragraph" w:styleId="ListParagraph">
    <w:name w:val="List Paragraph"/>
    <w:basedOn w:val="Normal"/>
    <w:uiPriority w:val="99"/>
    <w:qFormat/>
    <w:rsid w:val="007213ED"/>
    <w:pPr>
      <w:ind w:left="720"/>
    </w:pPr>
  </w:style>
  <w:style w:type="paragraph" w:customStyle="1" w:styleId="TxBrp13">
    <w:name w:val="TxBr_p13"/>
    <w:basedOn w:val="Normal"/>
    <w:uiPriority w:val="99"/>
    <w:rsid w:val="007213ED"/>
    <w:pPr>
      <w:widowControl w:val="0"/>
      <w:tabs>
        <w:tab w:val="left" w:pos="442"/>
      </w:tabs>
      <w:autoSpaceDE w:val="0"/>
      <w:autoSpaceDN w:val="0"/>
      <w:adjustRightInd w:val="0"/>
      <w:spacing w:after="0" w:line="226" w:lineRule="atLeast"/>
      <w:ind w:left="482"/>
    </w:pPr>
    <w:rPr>
      <w:rFonts w:ascii="Times New Roman" w:eastAsia="SimSun" w:hAnsi="Times New Roman" w:cs="Times New Roman"/>
      <w:sz w:val="24"/>
      <w:szCs w:val="24"/>
      <w:lang w:eastAsia="zh-CN"/>
    </w:rPr>
  </w:style>
  <w:style w:type="paragraph" w:styleId="BodyText3">
    <w:name w:val="Body Text 3"/>
    <w:basedOn w:val="Normal"/>
    <w:link w:val="BodyText3Char"/>
    <w:uiPriority w:val="99"/>
    <w:rsid w:val="00D86BC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locked/>
    <w:rsid w:val="00D86BC2"/>
    <w:rPr>
      <w:rFonts w:ascii="Times New Roman" w:hAnsi="Times New Roman" w:cs="Times New Roman"/>
      <w:sz w:val="16"/>
      <w:szCs w:val="16"/>
    </w:rPr>
  </w:style>
  <w:style w:type="paragraph" w:styleId="BalloonText">
    <w:name w:val="Balloon Text"/>
    <w:basedOn w:val="Normal"/>
    <w:link w:val="BalloonTextChar"/>
    <w:uiPriority w:val="99"/>
    <w:semiHidden/>
    <w:rsid w:val="00CF2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32C"/>
    <w:rPr>
      <w:rFonts w:ascii="Tahoma" w:hAnsi="Tahoma" w:cs="Tahoma"/>
      <w:sz w:val="16"/>
      <w:szCs w:val="16"/>
    </w:rPr>
  </w:style>
  <w:style w:type="paragraph" w:styleId="BodyText">
    <w:name w:val="Body Text"/>
    <w:basedOn w:val="Normal"/>
    <w:link w:val="BodyTextChar"/>
    <w:uiPriority w:val="99"/>
    <w:semiHidden/>
    <w:rsid w:val="00CF232C"/>
    <w:pPr>
      <w:spacing w:after="120"/>
    </w:pPr>
  </w:style>
  <w:style w:type="character" w:customStyle="1" w:styleId="BodyTextChar">
    <w:name w:val="Body Text Char"/>
    <w:basedOn w:val="DefaultParagraphFont"/>
    <w:link w:val="BodyText"/>
    <w:uiPriority w:val="99"/>
    <w:semiHidden/>
    <w:locked/>
    <w:rsid w:val="00CF232C"/>
    <w:rPr>
      <w:rFonts w:cs="Times New Roman"/>
    </w:rPr>
  </w:style>
  <w:style w:type="character" w:customStyle="1" w:styleId="hps">
    <w:name w:val="hps"/>
    <w:basedOn w:val="DefaultParagraphFont"/>
    <w:uiPriority w:val="99"/>
    <w:rsid w:val="00793EBB"/>
    <w:rPr>
      <w:rFonts w:cs="Times New Roman"/>
    </w:rPr>
  </w:style>
  <w:style w:type="paragraph" w:styleId="Header">
    <w:name w:val="header"/>
    <w:basedOn w:val="Normal"/>
    <w:link w:val="HeaderChar"/>
    <w:uiPriority w:val="99"/>
    <w:semiHidden/>
    <w:rsid w:val="00FE4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E4C1F"/>
    <w:rPr>
      <w:rFonts w:cs="Times New Roman"/>
    </w:rPr>
  </w:style>
  <w:style w:type="paragraph" w:styleId="Footer">
    <w:name w:val="footer"/>
    <w:basedOn w:val="Normal"/>
    <w:link w:val="FooterChar"/>
    <w:uiPriority w:val="99"/>
    <w:rsid w:val="00FE4C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4C1F"/>
    <w:rPr>
      <w:rFonts w:cs="Times New Roman"/>
    </w:rPr>
  </w:style>
  <w:style w:type="character" w:styleId="PageNumber">
    <w:name w:val="page number"/>
    <w:basedOn w:val="DefaultParagraphFont"/>
    <w:uiPriority w:val="99"/>
    <w:rsid w:val="00D535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wasan1959@yahoo.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ductal-lafarge.com/wps/portal/ductal/2-Structura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1383</TotalTime>
  <Pages>16</Pages>
  <Words>4259</Words>
  <Characters>24277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WASAN</dc:creator>
  <cp:keywords/>
  <dc:description/>
  <cp:lastModifiedBy>JOURNAL</cp:lastModifiedBy>
  <cp:revision>106</cp:revision>
  <cp:lastPrinted>2015-06-07T04:05:00Z</cp:lastPrinted>
  <dcterms:created xsi:type="dcterms:W3CDTF">2014-04-29T20:52:00Z</dcterms:created>
  <dcterms:modified xsi:type="dcterms:W3CDTF">2015-10-27T05:26:00Z</dcterms:modified>
</cp:coreProperties>
</file>