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الحقيقة والمجاز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الحقيقة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هي اللَّفظ المُسْتعْمَلُ من غير تأويل في ما يدلُّ عليه بالوضع. وتنقسم الحقيقة إلى لغويَّة وعرفيَّة وشرعيَّة.</w:t>
      </w: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المجازُ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اللُّغويُّ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اللَّفظُ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المُسْتعْمَلُ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وُضِعَ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لعلاقة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قَرينةٍ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مانِعةٍ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إِرادة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والعلاقة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المجازيِّ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تكونُ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المشابهةَ،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تكونُ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غيرَها،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والقرينةُ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تكونُ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لفظيَّةً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تكونُ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حاليَّةً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0415A9" w:rsidRPr="000415A9" w:rsidRDefault="000415A9" w:rsidP="000415A9">
      <w:pPr>
        <w:spacing w:line="240" w:lineRule="auto"/>
        <w:ind w:left="-1021" w:right="-1021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قال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ابنُ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العميد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left="-1021" w:right="-1021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قَامَتْ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تُظَلِّلُنِي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الشَّمْسِ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نَفْسٌ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أَعَزُّ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نَفْسِــي</w:t>
      </w:r>
    </w:p>
    <w:p w:rsidR="000415A9" w:rsidRPr="000415A9" w:rsidRDefault="000415A9" w:rsidP="000415A9">
      <w:pPr>
        <w:spacing w:line="240" w:lineRule="auto"/>
        <w:ind w:left="-1021" w:right="-1021"/>
        <w:jc w:val="center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قامَتْ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تُظَلِّلُنِي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ومِنْ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عجَـــبٍ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شَمْسٌ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تُظَلِّلُنِي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الشَّمْسِ</w:t>
      </w: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في قول ابن العميد:</w:t>
      </w:r>
      <w:r w:rsidRPr="000415A9">
        <w:rPr>
          <w:rFonts w:ascii="Simplified Arabic" w:eastAsia="Calibri" w:hAnsi="Simplified Arabic" w:cs="Simplified Arabic" w:hint="cs"/>
          <w:b/>
          <w:bCs/>
          <w:sz w:val="20"/>
          <w:szCs w:val="20"/>
          <w:rtl/>
          <w:lang w:bidi="ar-IQ"/>
        </w:rPr>
        <w:t>((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شَمْسٌ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تُظَلِّلُنِي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الشَّمْسِ</w:t>
      </w:r>
      <w:r w:rsidRPr="000415A9">
        <w:rPr>
          <w:rFonts w:ascii="Simplified Arabic" w:eastAsia="Calibri" w:hAnsi="Simplified Arabic" w:cs="Simplified Arabic" w:hint="cs"/>
          <w:b/>
          <w:bCs/>
          <w:sz w:val="20"/>
          <w:szCs w:val="20"/>
          <w:rtl/>
          <w:lang w:bidi="ar-IQ"/>
        </w:rPr>
        <w:t>))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تجد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كلمة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(الشَّمس)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استعملت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معنيينِ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أحدُهما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للشَّمس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نعرفها،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تظهر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المشرقِ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صُبحًا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وتختفي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الغروب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مساءً،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والثاني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إنسانٌ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وضَّاءُ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الوجه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يُشبه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الشَّمسَ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التلأْلؤ،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وهذا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حقيقيٍّ،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وإِذا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تأملتَ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رأيتَ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هناك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صِلَةً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وعلاقةً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الأصليِّ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للشَّمس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العارضِ(المجازي)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اُسْتُعْمِلَتْ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وهذه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العلاقة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(المشابهةُ)؛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لأَنَّ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الشَّخص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الوضيءَ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الوجه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يُشْبِه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الشَّمس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الإِشراق،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يمكن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يلتبس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الأَمر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فيُفْهَم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منْ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(شمس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تُظلِّلني)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للشَّمس؛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لأَنَّ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الشمس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الحقيقيَّة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تُظَلِّل،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فكلمة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(تُظلِّلني)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إِذا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تمنع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إِرادة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الحقيقيِّ،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ولهذا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تُسمَّى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قرينةً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دالةً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المقصودَ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الجديدُ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العارضُ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وقال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المتنبيُّ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سقط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مطرٌ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سيف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الدَّولة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right="-1021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لِعَيْني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كُــــــــــــــــلَّ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يَومٍ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مِنْكَ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حَظُّ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تَحَيَّرُ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مِنْهُ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أمْرٍ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عُجَـــــــــــــــابِ</w:t>
      </w:r>
    </w:p>
    <w:p w:rsidR="000415A9" w:rsidRPr="000415A9" w:rsidRDefault="000415A9" w:rsidP="000415A9">
      <w:pPr>
        <w:spacing w:line="240" w:lineRule="auto"/>
        <w:ind w:left="-1021" w:right="-1021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حِمَالةُ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ذَا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الحُسَام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عِلى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حُسَامٍ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وَمَوْقِعُ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ذَا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السَّحَابِ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سَحَابِ</w:t>
      </w: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البيت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الثَّاني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للمتنبي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كلمة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(حسام)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الثَّانية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اُسْتُعملتْ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لعلاقة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المشابهة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تَحمُّل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الأَخطار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والقرينةُ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تُفهم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المقام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(حالِيَّةٌ)،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ومثل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ذلك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كلمة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(سحاب)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الأَخيرة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فإِنَّها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استعملتْ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لتدلَّ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سيف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الدَّولة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لعلاقة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المشابهةِ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وبين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السَّحابِ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الكرم،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والقرينةُ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(حالِيَّةٌ)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أيضًا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0415A9" w:rsidRPr="000415A9" w:rsidRDefault="000415A9" w:rsidP="000415A9">
      <w:pPr>
        <w:spacing w:line="240" w:lineRule="auto"/>
        <w:ind w:left="-1021" w:right="-1021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lastRenderedPageBreak/>
        <w:t xml:space="preserve">      وقال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البحتريُّ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left="-1021" w:right="-1021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إذا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العَينُ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رَاحتْ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وَهيَ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عَينٌ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الجَوَى</w:t>
      </w:r>
      <w:proofErr w:type="spellEnd"/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فَلَيْسَ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بسِرٍّ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تُسِرُّ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الأضَالِــــــــعُ</w:t>
      </w:r>
      <w:proofErr w:type="spellEnd"/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فمعنى قول البحتريِّ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الإنسان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أصبحت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بسبب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بكائها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جَاسُوسًا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النَّفس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وَجْدٍ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وحُزْن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فإنَّ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تَنْطَوِي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عليه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النَّفسُ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منهما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سرًّا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مكتومًا؛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فأَنت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ترى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كلمة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(العين)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الأولى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استعملت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كلمة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(عين)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الثَّانية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اُسْتُعْمِلَتْ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الجَاسُوسِ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الأصليِّ،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ولكنْ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لأَنَّ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جزءٌ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الجاسوس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وبها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يَعْملُ،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أطلقَها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وأراد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الكلَّ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شأنَ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العرب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إِطلاق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الجزء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وإِرادة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الكلِّ،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وأَنت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ترَى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العلاقة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والجاسوس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ليست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المشابهةَ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وإنَّما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الجزئيةُ،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والقرينةُ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(على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الجوى</w:t>
      </w:r>
      <w:proofErr w:type="spellEnd"/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)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لفظيَّةٌ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وقال جلَّ شأته: 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0415A9">
        <w:rPr>
          <w:rFonts w:ascii="Calibri" w:eastAsia="Calibri" w:hAnsi="Calibri" w:cs="Arial" w:hint="cs"/>
          <w:b/>
          <w:bCs/>
          <w:rtl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وَإِذَا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كُنتَ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فِيهِمْ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فَأَقَمْتَ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لَهُمُ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الصَّلاَةَ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فَلْتَقُمْ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طَآئِفَةٌ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مِّنْهُم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مَّعَكَ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وَلْيَأْخُذُواْ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أَسْلِحَتَهُمْ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فَإِذَا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سَجَدُواْ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فَلْيَكُونُواْ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وَرَآئِكُمْ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وَلْتَأْتِ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طَآئِفَةٌ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أُخْرَى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يُصَلُّواْ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فَلْيُصَلُّواْ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مَعَكَ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وَلْيَأْخُذُواْ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حِذْرَهُمْ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وَأَسْلِحَتَهُمْ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وَدَّ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الَّذِينَ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كَفَرُواْ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لَوْ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تَغْفُلُونَ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أَسْلِحَتِكُمْ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وَأَمْتِعَتِكُمْ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فَيَمِيلُونَ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عَلَيْكُم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مَّيْلَةً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وَاحِدَةً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0415A9">
        <w:rPr>
          <w:rFonts w:ascii="Calibri" w:eastAsia="Calibri" w:hAnsi="Calibri" w:cs="Arial"/>
          <w:rtl/>
        </w:rPr>
        <w:t xml:space="preserve"> 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</w:rPr>
        <w:t>فقوله: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﴿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وَلْيَأْخُذُواْ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حِذْرَهُمْ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أي: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احترازهم، فشبَّهه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يُتَحَصَّنُ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الآلات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ولذا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أثبت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الأخذ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تخييلًا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وإلَّا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أمر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معنويٌّ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 يتَّصف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بالأخذ،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يضرُّ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عطف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سبحانه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وَأَسْلِحَتَهُمْ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عليه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للجمع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والمجاز،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البلاغة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ذروتها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الفصاحة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شدَّتها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b/>
          <w:bCs/>
          <w:sz w:val="14"/>
          <w:szCs w:val="14"/>
          <w:u w:val="single"/>
          <w:rtl/>
          <w:lang w:bidi="ar-IQ"/>
        </w:rPr>
      </w:pPr>
    </w:p>
    <w:p w:rsidR="000415A9" w:rsidRPr="000415A9" w:rsidRDefault="000415A9" w:rsidP="000415A9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أمثلة تطبيقيَّة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0415A9">
        <w:rPr>
          <w:rFonts w:ascii="Calibri" w:eastAsia="Calibri" w:hAnsi="Calibri" w:cs="Arial" w:hint="cs"/>
          <w:rtl/>
        </w:rPr>
        <w:t xml:space="preserve"> </w:t>
      </w:r>
    </w:p>
    <w:p w:rsidR="000415A9" w:rsidRPr="000415A9" w:rsidRDefault="000415A9" w:rsidP="000415A9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قال تعالى: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﴿</w:t>
      </w:r>
      <w:r w:rsidRPr="000415A9">
        <w:rPr>
          <w:rFonts w:ascii="Calibri" w:eastAsia="Calibri" w:hAnsi="Calibri" w:cs="Arial" w:hint="cs"/>
          <w:rtl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وَاِسْأَلِ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القَرْيَةَ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الَّتِي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كُنَّا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فِيهَا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وَالعِيْرَ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الَّتِي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أَقْبَلْنَا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فِيهَا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وَإِنَّا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لَصَادِقُونَ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﴾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.</w:t>
      </w:r>
    </w:p>
    <w:p w:rsidR="000415A9" w:rsidRPr="000415A9" w:rsidRDefault="000415A9" w:rsidP="000415A9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قال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أبو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الطَّيِّب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المتنبيُّ حين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مرض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بالحمَّى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بمصر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left="-661"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فإنْ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أمرَضْ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فما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مرِضَ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اصْطِبَارِي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وَإنْ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أُحْمَمْ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فَمَـــــــــــا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حُمَّ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اِعتزَامِي</w:t>
      </w:r>
    </w:p>
    <w:p w:rsidR="000415A9" w:rsidRPr="000415A9" w:rsidRDefault="000415A9" w:rsidP="000415A9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قال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أبو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الطَّيِّب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المتنبيُّ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حينما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أنْذر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السَّحابُ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بالمطر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وكان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ممدوحه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left="-661" w:right="-1021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تَعَرّضَ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السَّحابُ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وقد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قَفَلْنا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فقُلتُ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إليكَ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إنَّ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مَعيَ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السَّحابَا</w:t>
      </w:r>
      <w:proofErr w:type="spellEnd"/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</w:p>
    <w:p w:rsidR="000415A9" w:rsidRPr="000415A9" w:rsidRDefault="000415A9" w:rsidP="000415A9">
      <w:pPr>
        <w:numPr>
          <w:ilvl w:val="0"/>
          <w:numId w:val="1"/>
        </w:numPr>
        <w:spacing w:line="240" w:lineRule="auto"/>
        <w:ind w:right="-1021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وقال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آخر</w:t>
      </w:r>
      <w:r w:rsidRPr="000415A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0415A9" w:rsidRPr="000415A9" w:rsidRDefault="000415A9" w:rsidP="000415A9">
      <w:pPr>
        <w:spacing w:line="240" w:lineRule="auto"/>
        <w:ind w:left="-661"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بِلادي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وإِنْ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جارتْ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عَلَيَّ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عزِيزهٌ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وقَومِي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وإنْ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ضَنُّوا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عليَّ</w:t>
      </w:r>
      <w:r w:rsidRPr="000415A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0415A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كِرامُ</w:t>
      </w:r>
    </w:p>
    <w:tbl>
      <w:tblPr>
        <w:tblStyle w:val="a3"/>
        <w:bidiVisual/>
        <w:tblW w:w="10428" w:type="dxa"/>
        <w:tblInd w:w="-1021" w:type="dxa"/>
        <w:tblLook w:val="04A0" w:firstRow="1" w:lastRow="0" w:firstColumn="1" w:lastColumn="0" w:noHBand="0" w:noVBand="1"/>
      </w:tblPr>
      <w:tblGrid>
        <w:gridCol w:w="504"/>
        <w:gridCol w:w="1418"/>
        <w:gridCol w:w="2693"/>
        <w:gridCol w:w="1134"/>
        <w:gridCol w:w="3260"/>
        <w:gridCol w:w="1419"/>
      </w:tblGrid>
      <w:tr w:rsidR="000415A9" w:rsidRPr="000415A9" w:rsidTr="00B73D42">
        <w:tc>
          <w:tcPr>
            <w:tcW w:w="504" w:type="dxa"/>
            <w:shd w:val="clear" w:color="auto" w:fill="808080" w:themeFill="background1" w:themeFillShade="80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المجاز</w:t>
            </w:r>
          </w:p>
        </w:tc>
        <w:tc>
          <w:tcPr>
            <w:tcW w:w="2693" w:type="dxa"/>
            <w:shd w:val="clear" w:color="auto" w:fill="808080" w:themeFill="background1" w:themeFillShade="80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السَّبب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العلاقة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توضيح العلاقة</w:t>
            </w:r>
          </w:p>
        </w:tc>
        <w:tc>
          <w:tcPr>
            <w:tcW w:w="1419" w:type="dxa"/>
            <w:shd w:val="clear" w:color="auto" w:fill="808080" w:themeFill="background1" w:themeFillShade="80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القرينة</w:t>
            </w:r>
          </w:p>
        </w:tc>
      </w:tr>
      <w:tr w:rsidR="000415A9" w:rsidRPr="000415A9" w:rsidTr="00B73D42">
        <w:tc>
          <w:tcPr>
            <w:tcW w:w="50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lastRenderedPageBreak/>
              <w:t>1-</w:t>
            </w:r>
          </w:p>
        </w:tc>
        <w:tc>
          <w:tcPr>
            <w:tcW w:w="1418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القرية</w:t>
            </w:r>
          </w:p>
        </w:tc>
        <w:tc>
          <w:tcPr>
            <w:tcW w:w="2693" w:type="dxa"/>
          </w:tcPr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لأنَّ القرية لا تُسأل</w:t>
            </w:r>
          </w:p>
        </w:tc>
        <w:tc>
          <w:tcPr>
            <w:tcW w:w="113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محليَّة</w:t>
            </w:r>
            <w:r w:rsidRPr="000415A9">
              <w:rPr>
                <w:rFonts w:ascii="Simplified Arabic" w:eastAsia="Calibri" w:hAnsi="Simplified Arabic" w:cs="Simplified Arabic" w:hint="cs"/>
                <w:sz w:val="18"/>
                <w:szCs w:val="18"/>
                <w:rtl/>
                <w:lang w:bidi="ar-IQ"/>
              </w:rPr>
              <w:t xml:space="preserve"> 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غير </w:t>
            </w: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المشابهة</w:t>
            </w:r>
          </w:p>
        </w:tc>
        <w:tc>
          <w:tcPr>
            <w:tcW w:w="3260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ذكر القرية وأراد أهلها فالعلاقة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محليَّة</w:t>
            </w:r>
          </w:p>
        </w:tc>
        <w:tc>
          <w:tcPr>
            <w:tcW w:w="1419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Calibri" w:eastAsia="Calibri" w:hAnsi="Calibri" w:cs="Arial"/>
                <w:rtl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لفظيَّة وهي</w:t>
            </w:r>
            <w:r w:rsidRPr="000415A9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Calibri" w:eastAsia="Calibri" w:hAnsi="Calibri" w:cs="Arial" w:hint="cs"/>
                <w:sz w:val="32"/>
                <w:szCs w:val="32"/>
                <w:rtl/>
                <w:lang w:bidi="ar-IQ"/>
              </w:rPr>
              <w:t>(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اِسْأَل)</w:t>
            </w:r>
          </w:p>
        </w:tc>
      </w:tr>
      <w:tr w:rsidR="000415A9" w:rsidRPr="000415A9" w:rsidTr="00B73D42">
        <w:tc>
          <w:tcPr>
            <w:tcW w:w="50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2-</w:t>
            </w:r>
          </w:p>
        </w:tc>
        <w:tc>
          <w:tcPr>
            <w:tcW w:w="1418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مَرِضَ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حمَّ</w:t>
            </w:r>
          </w:p>
        </w:tc>
        <w:tc>
          <w:tcPr>
            <w:tcW w:w="2693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لأنَّ الاصطبار لا يمرض</w:t>
            </w: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لأنَّ لاعتزام لا يحمُّ</w:t>
            </w:r>
          </w:p>
        </w:tc>
        <w:tc>
          <w:tcPr>
            <w:tcW w:w="113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مشابهة</w:t>
            </w: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مشابهة</w:t>
            </w:r>
          </w:p>
        </w:tc>
        <w:tc>
          <w:tcPr>
            <w:tcW w:w="3260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شبَّه قلَّة الصَّبر بالمرض لما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لكلِّ منهما الدِّلالة على الضَّعف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شبَّه انحلال العزم بالإصابة 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بالحمَّى لما لكلِّ منهما التَّأثير 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السَّيِّئ</w:t>
            </w:r>
          </w:p>
        </w:tc>
        <w:tc>
          <w:tcPr>
            <w:tcW w:w="1419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Calibri" w:eastAsia="Calibri" w:hAnsi="Calibri" w:cs="Arial"/>
                <w:rtl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لفظيَّة وهي</w:t>
            </w:r>
            <w:r w:rsidRPr="000415A9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Calibri" w:eastAsia="Calibri" w:hAnsi="Calibri" w:cs="Arial" w:hint="cs"/>
                <w:sz w:val="32"/>
                <w:szCs w:val="32"/>
                <w:rtl/>
                <w:lang w:bidi="ar-IQ"/>
              </w:rPr>
              <w:t>(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اصْطِبَارِي)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Calibri" w:eastAsia="Calibri" w:hAnsi="Calibri" w:cs="Arial"/>
                <w:rtl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لفظيَّة وهي</w:t>
            </w:r>
            <w:r w:rsidRPr="000415A9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0415A9" w:rsidRPr="000415A9" w:rsidRDefault="000415A9" w:rsidP="000415A9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Calibri" w:eastAsia="Calibri" w:hAnsi="Calibri" w:cs="Arial" w:hint="cs"/>
                <w:sz w:val="32"/>
                <w:szCs w:val="32"/>
                <w:rtl/>
                <w:lang w:bidi="ar-IQ"/>
              </w:rPr>
              <w:t>(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اعتزامي)</w:t>
            </w:r>
          </w:p>
        </w:tc>
      </w:tr>
      <w:tr w:rsidR="000415A9" w:rsidRPr="000415A9" w:rsidTr="00B73D42">
        <w:tc>
          <w:tcPr>
            <w:tcW w:w="50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3-</w:t>
            </w:r>
          </w:p>
        </w:tc>
        <w:tc>
          <w:tcPr>
            <w:tcW w:w="1418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proofErr w:type="spellStart"/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السَّحابا</w:t>
            </w:r>
            <w:proofErr w:type="spellEnd"/>
          </w:p>
        </w:tc>
        <w:tc>
          <w:tcPr>
            <w:tcW w:w="2693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لأنَّ</w:t>
            </w:r>
            <w:r w:rsidRPr="000415A9"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IQ"/>
              </w:rPr>
              <w:t xml:space="preserve"> 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السَّحاب لا يكون رفيقًا</w:t>
            </w:r>
          </w:p>
        </w:tc>
        <w:tc>
          <w:tcPr>
            <w:tcW w:w="113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المشابهة</w:t>
            </w:r>
          </w:p>
        </w:tc>
        <w:tc>
          <w:tcPr>
            <w:tcW w:w="3260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شبَّه الممدوح بالسَّحاب</w:t>
            </w:r>
            <w:r w:rsidRPr="000415A9">
              <w:rPr>
                <w:rFonts w:ascii="Simplified Arabic" w:eastAsia="Calibri" w:hAnsi="Simplified Arabic" w:cs="Simplified Arabic" w:hint="cs"/>
                <w:sz w:val="14"/>
                <w:szCs w:val="14"/>
                <w:rtl/>
                <w:lang w:bidi="ar-IQ"/>
              </w:rPr>
              <w:t xml:space="preserve"> 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لما</w:t>
            </w:r>
            <w:r w:rsidRPr="000415A9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IQ"/>
              </w:rPr>
              <w:t xml:space="preserve"> 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لكليهما من الأثر النَّافع</w:t>
            </w:r>
          </w:p>
        </w:tc>
        <w:tc>
          <w:tcPr>
            <w:tcW w:w="1419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Calibri" w:eastAsia="Calibri" w:hAnsi="Calibri" w:cs="Arial"/>
                <w:rtl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لفظيَّة وهي</w:t>
            </w:r>
            <w:r w:rsidRPr="000415A9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Calibri" w:eastAsia="Calibri" w:hAnsi="Calibri" w:cs="Arial" w:hint="cs"/>
                <w:sz w:val="32"/>
                <w:szCs w:val="32"/>
                <w:rtl/>
                <w:lang w:bidi="ar-IQ"/>
              </w:rPr>
              <w:t>(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معي)</w:t>
            </w:r>
          </w:p>
        </w:tc>
      </w:tr>
      <w:tr w:rsidR="000415A9" w:rsidRPr="000415A9" w:rsidTr="00B73D42">
        <w:tc>
          <w:tcPr>
            <w:tcW w:w="50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4-</w:t>
            </w:r>
          </w:p>
        </w:tc>
        <w:tc>
          <w:tcPr>
            <w:tcW w:w="1418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بلادي</w:t>
            </w:r>
          </w:p>
        </w:tc>
        <w:tc>
          <w:tcPr>
            <w:tcW w:w="2693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لأنَّ البلاد لا تجور </w:t>
            </w:r>
          </w:p>
        </w:tc>
        <w:tc>
          <w:tcPr>
            <w:tcW w:w="1134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محليَّة</w:t>
            </w:r>
            <w:r w:rsidRPr="000415A9">
              <w:rPr>
                <w:rFonts w:ascii="Simplified Arabic" w:eastAsia="Calibri" w:hAnsi="Simplified Arabic" w:cs="Simplified Arabic" w:hint="cs"/>
                <w:sz w:val="18"/>
                <w:szCs w:val="18"/>
                <w:rtl/>
                <w:lang w:bidi="ar-IQ"/>
              </w:rPr>
              <w:t xml:space="preserve"> </w:t>
            </w: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 xml:space="preserve">غير 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المشابهة</w:t>
            </w:r>
          </w:p>
        </w:tc>
        <w:tc>
          <w:tcPr>
            <w:tcW w:w="3260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ذكر البلاد وأراد أهلها فالعلاقة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محليَّة</w:t>
            </w:r>
          </w:p>
        </w:tc>
        <w:tc>
          <w:tcPr>
            <w:tcW w:w="1419" w:type="dxa"/>
          </w:tcPr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لفظيَّة وهي</w:t>
            </w:r>
          </w:p>
          <w:p w:rsidR="000415A9" w:rsidRPr="000415A9" w:rsidRDefault="000415A9" w:rsidP="000415A9">
            <w:pPr>
              <w:ind w:right="-1021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IQ"/>
              </w:rPr>
            </w:pPr>
            <w:r w:rsidRPr="000415A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IQ"/>
              </w:rPr>
              <w:t>(جَارَتْ)</w:t>
            </w:r>
          </w:p>
        </w:tc>
      </w:tr>
    </w:tbl>
    <w:p w:rsidR="000415A9" w:rsidRPr="000415A9" w:rsidRDefault="000415A9" w:rsidP="000415A9">
      <w:pPr>
        <w:spacing w:line="240" w:lineRule="auto"/>
        <w:ind w:left="-1021" w:right="-1021"/>
        <w:rPr>
          <w:rFonts w:ascii="Simplified Arabic" w:eastAsia="Calibri" w:hAnsi="Simplified Arabic" w:cs="Simplified Arabic"/>
          <w:b/>
          <w:bCs/>
          <w:sz w:val="2"/>
          <w:szCs w:val="2"/>
          <w:u w:val="single"/>
          <w:rtl/>
          <w:lang w:bidi="ar-IQ"/>
        </w:rPr>
      </w:pPr>
    </w:p>
    <w:p w:rsidR="00CA545A" w:rsidRDefault="000415A9">
      <w:bookmarkStart w:id="0" w:name="_GoBack"/>
      <w:bookmarkEnd w:id="0"/>
    </w:p>
    <w:sectPr w:rsidR="00CA545A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51A9"/>
    <w:multiLevelType w:val="hybridMultilevel"/>
    <w:tmpl w:val="0750EBF4"/>
    <w:lvl w:ilvl="0" w:tplc="7EEA40C2">
      <w:start w:val="1"/>
      <w:numFmt w:val="decimal"/>
      <w:lvlText w:val="%1-"/>
      <w:lvlJc w:val="left"/>
      <w:pPr>
        <w:ind w:left="-6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9" w:hanging="360"/>
      </w:pPr>
    </w:lvl>
    <w:lvl w:ilvl="2" w:tplc="0409001B" w:tentative="1">
      <w:start w:val="1"/>
      <w:numFmt w:val="lowerRoman"/>
      <w:lvlText w:val="%3."/>
      <w:lvlJc w:val="right"/>
      <w:pPr>
        <w:ind w:left="779" w:hanging="180"/>
      </w:pPr>
    </w:lvl>
    <w:lvl w:ilvl="3" w:tplc="0409000F" w:tentative="1">
      <w:start w:val="1"/>
      <w:numFmt w:val="decimal"/>
      <w:lvlText w:val="%4."/>
      <w:lvlJc w:val="left"/>
      <w:pPr>
        <w:ind w:left="1499" w:hanging="360"/>
      </w:pPr>
    </w:lvl>
    <w:lvl w:ilvl="4" w:tplc="04090019" w:tentative="1">
      <w:start w:val="1"/>
      <w:numFmt w:val="lowerLetter"/>
      <w:lvlText w:val="%5."/>
      <w:lvlJc w:val="left"/>
      <w:pPr>
        <w:ind w:left="2219" w:hanging="360"/>
      </w:pPr>
    </w:lvl>
    <w:lvl w:ilvl="5" w:tplc="0409001B" w:tentative="1">
      <w:start w:val="1"/>
      <w:numFmt w:val="lowerRoman"/>
      <w:lvlText w:val="%6."/>
      <w:lvlJc w:val="right"/>
      <w:pPr>
        <w:ind w:left="2939" w:hanging="180"/>
      </w:pPr>
    </w:lvl>
    <w:lvl w:ilvl="6" w:tplc="0409000F" w:tentative="1">
      <w:start w:val="1"/>
      <w:numFmt w:val="decimal"/>
      <w:lvlText w:val="%7."/>
      <w:lvlJc w:val="left"/>
      <w:pPr>
        <w:ind w:left="3659" w:hanging="360"/>
      </w:pPr>
    </w:lvl>
    <w:lvl w:ilvl="7" w:tplc="04090019" w:tentative="1">
      <w:start w:val="1"/>
      <w:numFmt w:val="lowerLetter"/>
      <w:lvlText w:val="%8."/>
      <w:lvlJc w:val="left"/>
      <w:pPr>
        <w:ind w:left="4379" w:hanging="360"/>
      </w:pPr>
    </w:lvl>
    <w:lvl w:ilvl="8" w:tplc="0409001B" w:tentative="1">
      <w:start w:val="1"/>
      <w:numFmt w:val="lowerRoman"/>
      <w:lvlText w:val="%9."/>
      <w:lvlJc w:val="right"/>
      <w:pPr>
        <w:ind w:left="50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97"/>
    <w:rsid w:val="000415A9"/>
    <w:rsid w:val="00A844DA"/>
    <w:rsid w:val="00CC1397"/>
    <w:rsid w:val="00D13292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2018-03-28T02:03:00Z</dcterms:created>
  <dcterms:modified xsi:type="dcterms:W3CDTF">2018-03-28T02:04:00Z</dcterms:modified>
</cp:coreProperties>
</file>