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497" w:rsidRPr="00461670" w:rsidRDefault="00AE2D2D" w:rsidP="00461670">
      <w:pPr>
        <w:autoSpaceDE w:val="0"/>
        <w:autoSpaceDN w:val="0"/>
        <w:bidi/>
        <w:adjustRightInd w:val="0"/>
        <w:spacing w:after="0" w:line="480" w:lineRule="auto"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</w:pPr>
      <w:r w:rsidRPr="00461670"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>Plum</w:t>
      </w:r>
      <w:r w:rsidR="00511988" w:rsidRPr="00461670"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>b</w:t>
      </w:r>
      <w:r w:rsidRPr="00461670"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>ing and Drainage</w:t>
      </w:r>
      <w:r w:rsidR="00C54139" w:rsidRPr="00461670"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 xml:space="preserve"> </w:t>
      </w:r>
      <w:r w:rsidR="008F7497" w:rsidRPr="00461670"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>I</w:t>
      </w:r>
      <w:r w:rsidR="00C54139" w:rsidRPr="00461670"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>I</w:t>
      </w:r>
    </w:p>
    <w:p w:rsidR="00176FA3" w:rsidRPr="00461670" w:rsidRDefault="00C54139" w:rsidP="00461670">
      <w:pPr>
        <w:autoSpaceDE w:val="0"/>
        <w:autoSpaceDN w:val="0"/>
        <w:bidi/>
        <w:adjustRightInd w:val="0"/>
        <w:spacing w:after="0" w:line="480" w:lineRule="auto"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</w:pPr>
      <w:r w:rsidRPr="00461670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IQ"/>
        </w:rPr>
        <w:t xml:space="preserve"> </w:t>
      </w:r>
    </w:p>
    <w:p w:rsidR="00081880" w:rsidRPr="00461670" w:rsidRDefault="008F7497" w:rsidP="00461670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480" w:lineRule="auto"/>
        <w:rPr>
          <w:rFonts w:asciiTheme="majorBidi" w:hAnsiTheme="majorBidi" w:cstheme="majorBidi"/>
          <w:sz w:val="28"/>
          <w:szCs w:val="28"/>
        </w:rPr>
      </w:pPr>
      <w:r w:rsidRPr="00461670">
        <w:rPr>
          <w:rFonts w:asciiTheme="majorBidi" w:hAnsiTheme="majorBidi" w:cstheme="majorBidi"/>
          <w:sz w:val="28"/>
          <w:szCs w:val="28"/>
        </w:rPr>
        <w:t>Cold water systems work and maintenance</w:t>
      </w:r>
    </w:p>
    <w:p w:rsidR="00845131" w:rsidRPr="00461670" w:rsidRDefault="008F7497" w:rsidP="00461670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480" w:lineRule="auto"/>
        <w:rPr>
          <w:rFonts w:asciiTheme="majorBidi" w:hAnsiTheme="majorBidi" w:cstheme="majorBidi"/>
          <w:sz w:val="28"/>
          <w:szCs w:val="28"/>
        </w:rPr>
      </w:pPr>
      <w:r w:rsidRPr="00461670">
        <w:rPr>
          <w:rFonts w:asciiTheme="majorBidi" w:hAnsiTheme="majorBidi" w:cstheme="majorBidi"/>
          <w:sz w:val="28"/>
          <w:szCs w:val="28"/>
        </w:rPr>
        <w:t xml:space="preserve">Hot water </w:t>
      </w:r>
      <w:r w:rsidR="00845131" w:rsidRPr="00461670">
        <w:rPr>
          <w:rFonts w:asciiTheme="majorBidi" w:hAnsiTheme="majorBidi" w:cstheme="majorBidi"/>
          <w:sz w:val="28"/>
          <w:szCs w:val="28"/>
        </w:rPr>
        <w:t xml:space="preserve"> </w:t>
      </w:r>
      <w:r w:rsidRPr="00461670">
        <w:rPr>
          <w:rFonts w:asciiTheme="majorBidi" w:hAnsiTheme="majorBidi" w:cstheme="majorBidi"/>
          <w:sz w:val="28"/>
          <w:szCs w:val="28"/>
        </w:rPr>
        <w:t>systems work and maintenance</w:t>
      </w:r>
    </w:p>
    <w:p w:rsidR="008F7497" w:rsidRPr="00461670" w:rsidRDefault="008F7497" w:rsidP="00461670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480" w:lineRule="auto"/>
        <w:rPr>
          <w:rFonts w:asciiTheme="majorBidi" w:hAnsiTheme="majorBidi" w:cstheme="majorBidi"/>
          <w:sz w:val="28"/>
          <w:szCs w:val="28"/>
        </w:rPr>
      </w:pPr>
      <w:r w:rsidRPr="00461670">
        <w:rPr>
          <w:rFonts w:asciiTheme="majorBidi" w:hAnsiTheme="majorBidi" w:cstheme="majorBidi"/>
          <w:sz w:val="28"/>
          <w:szCs w:val="28"/>
        </w:rPr>
        <w:t>Locating the main components of domestic plumbing systems</w:t>
      </w:r>
    </w:p>
    <w:p w:rsidR="008F7497" w:rsidRPr="00461670" w:rsidRDefault="008F7497" w:rsidP="00461670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480" w:lineRule="auto"/>
        <w:rPr>
          <w:rFonts w:asciiTheme="majorBidi" w:hAnsiTheme="majorBidi" w:cstheme="majorBidi"/>
          <w:sz w:val="28"/>
          <w:szCs w:val="28"/>
        </w:rPr>
      </w:pPr>
      <w:r w:rsidRPr="00461670">
        <w:rPr>
          <w:rFonts w:asciiTheme="majorBidi" w:hAnsiTheme="majorBidi" w:cstheme="majorBidi"/>
          <w:sz w:val="28"/>
          <w:szCs w:val="28"/>
        </w:rPr>
        <w:t>Maintaining the system of pipes, tanks, fittings, and other apparatus</w:t>
      </w:r>
    </w:p>
    <w:p w:rsidR="008F7497" w:rsidRPr="00461670" w:rsidRDefault="008F7497" w:rsidP="00461670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480" w:lineRule="auto"/>
        <w:rPr>
          <w:rFonts w:asciiTheme="majorBidi" w:hAnsiTheme="majorBidi" w:cstheme="majorBidi"/>
          <w:sz w:val="28"/>
          <w:szCs w:val="28"/>
        </w:rPr>
      </w:pPr>
      <w:r w:rsidRPr="00461670">
        <w:rPr>
          <w:rFonts w:asciiTheme="majorBidi" w:hAnsiTheme="majorBidi" w:cstheme="majorBidi"/>
          <w:sz w:val="28"/>
          <w:szCs w:val="28"/>
        </w:rPr>
        <w:t>Sanitary drainage system</w:t>
      </w:r>
    </w:p>
    <w:p w:rsidR="008F7497" w:rsidRPr="00461670" w:rsidRDefault="008F7497" w:rsidP="00461670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480" w:lineRule="auto"/>
        <w:rPr>
          <w:rFonts w:asciiTheme="majorBidi" w:hAnsiTheme="majorBidi" w:cstheme="majorBidi"/>
          <w:sz w:val="28"/>
          <w:szCs w:val="28"/>
        </w:rPr>
      </w:pPr>
      <w:r w:rsidRPr="00461670">
        <w:rPr>
          <w:rFonts w:asciiTheme="majorBidi" w:hAnsiTheme="majorBidi" w:cstheme="majorBidi"/>
          <w:sz w:val="28"/>
          <w:szCs w:val="28"/>
        </w:rPr>
        <w:t>Vents and venting systems</w:t>
      </w:r>
    </w:p>
    <w:p w:rsidR="008F7497" w:rsidRPr="00461670" w:rsidRDefault="008F7497" w:rsidP="00461670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480" w:lineRule="auto"/>
        <w:rPr>
          <w:rFonts w:asciiTheme="majorBidi" w:hAnsiTheme="majorBidi" w:cstheme="majorBidi"/>
          <w:sz w:val="28"/>
          <w:szCs w:val="28"/>
        </w:rPr>
      </w:pPr>
      <w:r w:rsidRPr="00461670">
        <w:rPr>
          <w:rFonts w:asciiTheme="majorBidi" w:hAnsiTheme="majorBidi" w:cstheme="majorBidi"/>
          <w:sz w:val="28"/>
          <w:szCs w:val="28"/>
        </w:rPr>
        <w:t>Storm drainage systems</w:t>
      </w:r>
    </w:p>
    <w:p w:rsidR="008F7497" w:rsidRPr="00461670" w:rsidRDefault="008F7497" w:rsidP="00461670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480" w:lineRule="auto"/>
        <w:rPr>
          <w:rFonts w:asciiTheme="majorBidi" w:hAnsiTheme="majorBidi" w:cstheme="majorBidi"/>
          <w:sz w:val="28"/>
          <w:szCs w:val="28"/>
        </w:rPr>
      </w:pPr>
      <w:r w:rsidRPr="00461670">
        <w:rPr>
          <w:rFonts w:asciiTheme="majorBidi" w:hAnsiTheme="majorBidi" w:cstheme="majorBidi"/>
          <w:sz w:val="28"/>
          <w:szCs w:val="28"/>
        </w:rPr>
        <w:t>Layout and terminology of wastes and drains</w:t>
      </w:r>
    </w:p>
    <w:p w:rsidR="00081880" w:rsidRPr="00461670" w:rsidRDefault="00AD4AD8" w:rsidP="00461670">
      <w:pPr>
        <w:shd w:val="clear" w:color="auto" w:fill="D9D9D9" w:themeFill="background1" w:themeFillShade="D9"/>
        <w:autoSpaceDE w:val="0"/>
        <w:autoSpaceDN w:val="0"/>
        <w:adjustRightInd w:val="0"/>
        <w:spacing w:before="240" w:line="480" w:lineRule="auto"/>
        <w:ind w:left="360"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461670">
        <w:rPr>
          <w:rFonts w:asciiTheme="majorBidi" w:hAnsiTheme="majorBidi" w:cstheme="majorBidi"/>
          <w:b/>
          <w:bCs/>
          <w:sz w:val="28"/>
          <w:szCs w:val="28"/>
          <w:u w:val="single"/>
        </w:rPr>
        <w:t>Cold Water Systems Work</w:t>
      </w:r>
    </w:p>
    <w:p w:rsidR="00EA0CFE" w:rsidRPr="00461670" w:rsidRDefault="00EA0CFE" w:rsidP="00461670">
      <w:pPr>
        <w:autoSpaceDE w:val="0"/>
        <w:autoSpaceDN w:val="0"/>
        <w:adjustRightInd w:val="0"/>
        <w:spacing w:after="0" w:line="480" w:lineRule="auto"/>
        <w:ind w:left="360"/>
        <w:jc w:val="both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:rsidR="002B4704" w:rsidRPr="00461670" w:rsidRDefault="00B94C81" w:rsidP="00461670">
      <w:pPr>
        <w:shd w:val="clear" w:color="auto" w:fill="D9D9D9" w:themeFill="background1" w:themeFillShade="D9"/>
        <w:autoSpaceDE w:val="0"/>
        <w:autoSpaceDN w:val="0"/>
        <w:adjustRightInd w:val="0"/>
        <w:spacing w:after="0" w:line="480" w:lineRule="auto"/>
        <w:ind w:left="360"/>
        <w:jc w:val="both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461670">
        <w:rPr>
          <w:rFonts w:asciiTheme="majorBidi" w:hAnsiTheme="majorBidi" w:cstheme="majorBidi"/>
          <w:b/>
          <w:bCs/>
          <w:sz w:val="28"/>
          <w:szCs w:val="28"/>
          <w:u w:val="single"/>
        </w:rPr>
        <w:t>Public Water Mains</w:t>
      </w:r>
      <w:r w:rsidR="002B4704" w:rsidRPr="00461670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: </w:t>
      </w:r>
    </w:p>
    <w:p w:rsidR="002B4704" w:rsidRPr="00461670" w:rsidRDefault="002B4704" w:rsidP="00461670">
      <w:pPr>
        <w:autoSpaceDE w:val="0"/>
        <w:autoSpaceDN w:val="0"/>
        <w:adjustRightInd w:val="0"/>
        <w:spacing w:before="240" w:line="48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461670">
        <w:rPr>
          <w:rFonts w:asciiTheme="majorBidi" w:hAnsiTheme="majorBidi" w:cstheme="majorBidi"/>
          <w:sz w:val="28"/>
          <w:szCs w:val="28"/>
        </w:rPr>
        <w:t>a) Service mains shall be of adequate size to give the required rate of flow.</w:t>
      </w:r>
    </w:p>
    <w:p w:rsidR="002B4704" w:rsidRPr="00461670" w:rsidRDefault="002B4704" w:rsidP="00461670">
      <w:pPr>
        <w:spacing w:line="480" w:lineRule="auto"/>
        <w:jc w:val="both"/>
        <w:rPr>
          <w:rFonts w:asciiTheme="majorBidi" w:hAnsiTheme="majorBidi" w:cstheme="majorBidi"/>
          <w:sz w:val="28"/>
          <w:szCs w:val="28"/>
        </w:rPr>
      </w:pPr>
      <w:r w:rsidRPr="00461670">
        <w:rPr>
          <w:rFonts w:asciiTheme="majorBidi" w:hAnsiTheme="majorBidi" w:cstheme="majorBidi"/>
          <w:sz w:val="28"/>
          <w:szCs w:val="28"/>
        </w:rPr>
        <w:t>b) The mains shall be divided into sections by making loop system and with the provisions of valves.</w:t>
      </w:r>
    </w:p>
    <w:p w:rsidR="002B4704" w:rsidRPr="00461670" w:rsidRDefault="002B4704" w:rsidP="00461670">
      <w:pPr>
        <w:spacing w:line="480" w:lineRule="auto"/>
        <w:jc w:val="both"/>
        <w:rPr>
          <w:rFonts w:asciiTheme="majorBidi" w:hAnsiTheme="majorBidi" w:cstheme="majorBidi"/>
          <w:sz w:val="28"/>
          <w:szCs w:val="28"/>
        </w:rPr>
      </w:pPr>
      <w:r w:rsidRPr="00461670">
        <w:rPr>
          <w:rFonts w:asciiTheme="majorBidi" w:hAnsiTheme="majorBidi" w:cstheme="majorBidi"/>
          <w:sz w:val="28"/>
          <w:szCs w:val="28"/>
        </w:rPr>
        <w:t>c) To avoid dead ends, the mains shall be arranged in a grid formation or in a network.</w:t>
      </w:r>
    </w:p>
    <w:p w:rsidR="002B4704" w:rsidRPr="00461670" w:rsidRDefault="002B4704" w:rsidP="00461670">
      <w:pPr>
        <w:spacing w:line="480" w:lineRule="auto"/>
        <w:jc w:val="both"/>
        <w:rPr>
          <w:rFonts w:asciiTheme="majorBidi" w:hAnsiTheme="majorBidi" w:cstheme="majorBidi"/>
          <w:sz w:val="28"/>
          <w:szCs w:val="28"/>
        </w:rPr>
      </w:pPr>
      <w:r w:rsidRPr="00461670">
        <w:rPr>
          <w:rFonts w:asciiTheme="majorBidi" w:hAnsiTheme="majorBidi" w:cstheme="majorBidi"/>
          <w:sz w:val="28"/>
          <w:szCs w:val="28"/>
        </w:rPr>
        <w:lastRenderedPageBreak/>
        <w:t>d) Where dead ends are unavoidable, a hydrant shall be provided to act as a wash‐out</w:t>
      </w:r>
    </w:p>
    <w:p w:rsidR="002B4704" w:rsidRPr="00461670" w:rsidRDefault="002B4704" w:rsidP="00461670">
      <w:pPr>
        <w:spacing w:line="480" w:lineRule="auto"/>
        <w:jc w:val="both"/>
        <w:rPr>
          <w:rFonts w:asciiTheme="majorBidi" w:hAnsiTheme="majorBidi" w:cstheme="majorBidi"/>
          <w:sz w:val="28"/>
          <w:szCs w:val="28"/>
        </w:rPr>
      </w:pPr>
      <w:r w:rsidRPr="00461670">
        <w:rPr>
          <w:rFonts w:asciiTheme="majorBidi" w:hAnsiTheme="majorBidi" w:cstheme="majorBidi"/>
          <w:sz w:val="28"/>
          <w:szCs w:val="28"/>
        </w:rPr>
        <w:t>e) The wash‐out valve shall not discharge directly into a drain or sewer, or into a manhole or chamber directly connected to it; an effectively trapped chamber shall be interposed, into which the wash‐out shall discharge.</w:t>
      </w:r>
    </w:p>
    <w:p w:rsidR="002B4704" w:rsidRPr="00461670" w:rsidRDefault="002B4704" w:rsidP="00461670">
      <w:pPr>
        <w:spacing w:line="480" w:lineRule="auto"/>
        <w:jc w:val="both"/>
        <w:rPr>
          <w:rFonts w:asciiTheme="majorBidi" w:hAnsiTheme="majorBidi" w:cstheme="majorBidi"/>
          <w:sz w:val="28"/>
          <w:szCs w:val="28"/>
        </w:rPr>
      </w:pPr>
      <w:r w:rsidRPr="00461670">
        <w:rPr>
          <w:rFonts w:asciiTheme="majorBidi" w:hAnsiTheme="majorBidi" w:cstheme="majorBidi"/>
          <w:sz w:val="28"/>
          <w:szCs w:val="28"/>
        </w:rPr>
        <w:t>f) Air valves shall be provided at all summits, and wash‐out at low points between summits.</w:t>
      </w:r>
    </w:p>
    <w:p w:rsidR="002E2D0E" w:rsidRPr="00461670" w:rsidRDefault="003107DD" w:rsidP="00461670">
      <w:pPr>
        <w:spacing w:line="480" w:lineRule="auto"/>
        <w:jc w:val="both"/>
        <w:rPr>
          <w:rFonts w:asciiTheme="majorBidi" w:hAnsiTheme="majorBidi" w:cstheme="majorBidi"/>
          <w:sz w:val="28"/>
          <w:szCs w:val="28"/>
        </w:rPr>
      </w:pPr>
      <w:r w:rsidRPr="00461670">
        <w:rPr>
          <w:rFonts w:asciiTheme="majorBidi" w:hAnsiTheme="majorBidi" w:cstheme="majorBidi"/>
          <w:sz w:val="28"/>
          <w:szCs w:val="28"/>
        </w:rPr>
        <w:t>g</w:t>
      </w:r>
      <w:r w:rsidR="002B4704" w:rsidRPr="00461670">
        <w:rPr>
          <w:rFonts w:asciiTheme="majorBidi" w:hAnsiTheme="majorBidi" w:cstheme="majorBidi"/>
          <w:sz w:val="28"/>
          <w:szCs w:val="28"/>
        </w:rPr>
        <w:t xml:space="preserve">) The cover for the mains shall be at least 900 mm under roadways and 750 mm in the case of footpaths. </w:t>
      </w:r>
    </w:p>
    <w:p w:rsidR="00176FA3" w:rsidRPr="00461670" w:rsidRDefault="003107DD" w:rsidP="00461670">
      <w:pPr>
        <w:spacing w:line="480" w:lineRule="auto"/>
        <w:jc w:val="both"/>
        <w:rPr>
          <w:rFonts w:asciiTheme="majorBidi" w:hAnsiTheme="majorBidi" w:cstheme="majorBidi"/>
          <w:sz w:val="28"/>
          <w:szCs w:val="28"/>
        </w:rPr>
      </w:pPr>
      <w:r w:rsidRPr="00461670">
        <w:rPr>
          <w:rFonts w:asciiTheme="majorBidi" w:hAnsiTheme="majorBidi" w:cstheme="majorBidi"/>
          <w:sz w:val="28"/>
          <w:szCs w:val="28"/>
        </w:rPr>
        <w:t>h</w:t>
      </w:r>
      <w:r w:rsidR="002B4704" w:rsidRPr="00461670">
        <w:rPr>
          <w:rFonts w:asciiTheme="majorBidi" w:hAnsiTheme="majorBidi" w:cstheme="majorBidi"/>
          <w:sz w:val="28"/>
          <w:szCs w:val="28"/>
        </w:rPr>
        <w:t>) The mains shall be located sufficiently away from other service lines like electric and telegraph cables to ensure safety or suitable protective measures shall be accorded to the mains.</w:t>
      </w:r>
    </w:p>
    <w:p w:rsidR="00EA0CFE" w:rsidRPr="00461670" w:rsidRDefault="00EA0CFE" w:rsidP="00461670">
      <w:pPr>
        <w:shd w:val="clear" w:color="auto" w:fill="D9D9D9" w:themeFill="background1" w:themeFillShade="D9"/>
        <w:spacing w:line="480" w:lineRule="auto"/>
        <w:jc w:val="both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461670">
        <w:rPr>
          <w:rFonts w:asciiTheme="majorBidi" w:hAnsiTheme="majorBidi" w:cstheme="majorBidi"/>
          <w:b/>
          <w:bCs/>
          <w:sz w:val="28"/>
          <w:szCs w:val="28"/>
          <w:u w:val="single"/>
        </w:rPr>
        <w:t>Interconnection Pipes from Water Main</w:t>
      </w:r>
    </w:p>
    <w:p w:rsidR="00EA0CFE" w:rsidRPr="00461670" w:rsidRDefault="00DB4377" w:rsidP="00461670">
      <w:pPr>
        <w:spacing w:line="480" w:lineRule="auto"/>
        <w:jc w:val="both"/>
        <w:rPr>
          <w:rFonts w:asciiTheme="majorBidi" w:hAnsiTheme="majorBidi" w:cstheme="majorBidi"/>
          <w:sz w:val="28"/>
          <w:szCs w:val="28"/>
        </w:rPr>
      </w:pPr>
      <w:r w:rsidRPr="00461670">
        <w:rPr>
          <w:rFonts w:asciiTheme="majorBidi" w:hAnsiTheme="majorBidi" w:cstheme="majorBidi"/>
          <w:sz w:val="28"/>
          <w:szCs w:val="28"/>
        </w:rPr>
        <w:t>a</w:t>
      </w:r>
      <w:r w:rsidR="00EA0CFE" w:rsidRPr="00461670">
        <w:rPr>
          <w:rFonts w:asciiTheme="majorBidi" w:hAnsiTheme="majorBidi" w:cstheme="majorBidi"/>
          <w:sz w:val="28"/>
          <w:szCs w:val="28"/>
        </w:rPr>
        <w:t>) The communication pipe between the water main and the stop‐cock at the boundary of the premises shall be</w:t>
      </w:r>
      <w:r w:rsidR="001F7658" w:rsidRPr="00461670">
        <w:rPr>
          <w:rFonts w:asciiTheme="majorBidi" w:hAnsiTheme="majorBidi" w:cstheme="majorBidi"/>
          <w:sz w:val="28"/>
          <w:szCs w:val="28"/>
        </w:rPr>
        <w:t xml:space="preserve"> </w:t>
      </w:r>
      <w:r w:rsidR="00EA0CFE" w:rsidRPr="00461670">
        <w:rPr>
          <w:rFonts w:asciiTheme="majorBidi" w:hAnsiTheme="majorBidi" w:cstheme="majorBidi"/>
          <w:sz w:val="28"/>
          <w:szCs w:val="28"/>
        </w:rPr>
        <w:t>laid by the Authority.</w:t>
      </w:r>
    </w:p>
    <w:p w:rsidR="00EA0CFE" w:rsidRPr="00461670" w:rsidRDefault="00DB4377" w:rsidP="00461670">
      <w:pPr>
        <w:spacing w:line="480" w:lineRule="auto"/>
        <w:jc w:val="both"/>
        <w:rPr>
          <w:rFonts w:asciiTheme="majorBidi" w:hAnsiTheme="majorBidi" w:cstheme="majorBidi"/>
          <w:sz w:val="28"/>
          <w:szCs w:val="28"/>
        </w:rPr>
      </w:pPr>
      <w:r w:rsidRPr="00461670">
        <w:rPr>
          <w:rFonts w:asciiTheme="majorBidi" w:hAnsiTheme="majorBidi" w:cstheme="majorBidi"/>
          <w:sz w:val="28"/>
          <w:szCs w:val="28"/>
        </w:rPr>
        <w:t>b</w:t>
      </w:r>
      <w:r w:rsidR="00EA0CFE" w:rsidRPr="00461670">
        <w:rPr>
          <w:rFonts w:asciiTheme="majorBidi" w:hAnsiTheme="majorBidi" w:cstheme="majorBidi"/>
          <w:sz w:val="28"/>
          <w:szCs w:val="28"/>
        </w:rPr>
        <w:t>) Connections up to 50 mm diameter may be made on the water main by means of screwed ferrules, provided</w:t>
      </w:r>
      <w:r w:rsidR="001F7658" w:rsidRPr="00461670">
        <w:rPr>
          <w:rFonts w:asciiTheme="majorBidi" w:hAnsiTheme="majorBidi" w:cstheme="majorBidi"/>
          <w:sz w:val="28"/>
          <w:szCs w:val="28"/>
        </w:rPr>
        <w:t xml:space="preserve"> </w:t>
      </w:r>
      <w:r w:rsidR="00EA0CFE" w:rsidRPr="00461670">
        <w:rPr>
          <w:rFonts w:asciiTheme="majorBidi" w:hAnsiTheme="majorBidi" w:cstheme="majorBidi"/>
          <w:sz w:val="28"/>
          <w:szCs w:val="28"/>
        </w:rPr>
        <w:t>the size of the connections does not exceed one‐third the size of the water main. In all other cases, the</w:t>
      </w:r>
      <w:r w:rsidR="001F7658" w:rsidRPr="00461670">
        <w:rPr>
          <w:rFonts w:asciiTheme="majorBidi" w:hAnsiTheme="majorBidi" w:cstheme="majorBidi"/>
          <w:sz w:val="28"/>
          <w:szCs w:val="28"/>
        </w:rPr>
        <w:t xml:space="preserve"> </w:t>
      </w:r>
      <w:r w:rsidR="00EA0CFE" w:rsidRPr="00461670">
        <w:rPr>
          <w:rFonts w:asciiTheme="majorBidi" w:hAnsiTheme="majorBidi" w:cstheme="majorBidi"/>
          <w:sz w:val="28"/>
          <w:szCs w:val="28"/>
        </w:rPr>
        <w:t>connection shall be made by a T‐branch off the water main.</w:t>
      </w:r>
    </w:p>
    <w:p w:rsidR="00EA0CFE" w:rsidRPr="00461670" w:rsidRDefault="00DB4377" w:rsidP="00461670">
      <w:pPr>
        <w:spacing w:line="480" w:lineRule="auto"/>
        <w:jc w:val="both"/>
        <w:rPr>
          <w:rFonts w:asciiTheme="majorBidi" w:hAnsiTheme="majorBidi" w:cstheme="majorBidi"/>
          <w:sz w:val="28"/>
          <w:szCs w:val="28"/>
        </w:rPr>
      </w:pPr>
      <w:r w:rsidRPr="00461670">
        <w:rPr>
          <w:rFonts w:asciiTheme="majorBidi" w:hAnsiTheme="majorBidi" w:cstheme="majorBidi"/>
          <w:sz w:val="28"/>
          <w:szCs w:val="28"/>
        </w:rPr>
        <w:t>c</w:t>
      </w:r>
      <w:r w:rsidR="00EA0CFE" w:rsidRPr="00461670">
        <w:rPr>
          <w:rFonts w:asciiTheme="majorBidi" w:hAnsiTheme="majorBidi" w:cstheme="majorBidi"/>
          <w:sz w:val="28"/>
          <w:szCs w:val="28"/>
        </w:rPr>
        <w:t>) As far as practicable, the communication pipe and the underground service pipe shall be laid at right angles to</w:t>
      </w:r>
      <w:r w:rsidR="001F7658" w:rsidRPr="00461670">
        <w:rPr>
          <w:rFonts w:asciiTheme="majorBidi" w:hAnsiTheme="majorBidi" w:cstheme="majorBidi"/>
          <w:sz w:val="28"/>
          <w:szCs w:val="28"/>
        </w:rPr>
        <w:t xml:space="preserve"> </w:t>
      </w:r>
      <w:r w:rsidR="00EA0CFE" w:rsidRPr="00461670">
        <w:rPr>
          <w:rFonts w:asciiTheme="majorBidi" w:hAnsiTheme="majorBidi" w:cstheme="majorBidi"/>
          <w:sz w:val="28"/>
          <w:szCs w:val="28"/>
        </w:rPr>
        <w:t xml:space="preserve">the main and in approximately straight lines to facilitate location for repairs. </w:t>
      </w:r>
    </w:p>
    <w:p w:rsidR="002B4704" w:rsidRPr="00461670" w:rsidRDefault="00DB4377" w:rsidP="00461670">
      <w:pPr>
        <w:spacing w:line="480" w:lineRule="auto"/>
        <w:jc w:val="both"/>
        <w:rPr>
          <w:rFonts w:asciiTheme="majorBidi" w:hAnsiTheme="majorBidi" w:cstheme="majorBidi"/>
          <w:sz w:val="28"/>
          <w:szCs w:val="28"/>
        </w:rPr>
      </w:pPr>
      <w:r w:rsidRPr="00461670">
        <w:rPr>
          <w:rFonts w:asciiTheme="majorBidi" w:hAnsiTheme="majorBidi" w:cstheme="majorBidi"/>
          <w:sz w:val="28"/>
          <w:szCs w:val="28"/>
        </w:rPr>
        <w:lastRenderedPageBreak/>
        <w:t>d</w:t>
      </w:r>
      <w:r w:rsidR="00EA0CFE" w:rsidRPr="00461670">
        <w:rPr>
          <w:rFonts w:asciiTheme="majorBidi" w:hAnsiTheme="majorBidi" w:cstheme="majorBidi"/>
          <w:sz w:val="28"/>
          <w:szCs w:val="28"/>
        </w:rPr>
        <w:t xml:space="preserve">) Every communication pipe shall have a stopcock and meter inserted in it. </w:t>
      </w:r>
    </w:p>
    <w:sectPr w:rsidR="002B4704" w:rsidRPr="00461670" w:rsidSect="00697CCD">
      <w:headerReference w:type="default" r:id="rId8"/>
      <w:footerReference w:type="default" r:id="rId9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6696" w:rsidRDefault="001F6696" w:rsidP="00424509">
      <w:pPr>
        <w:spacing w:after="0" w:line="240" w:lineRule="auto"/>
      </w:pPr>
      <w:r>
        <w:separator/>
      </w:r>
    </w:p>
  </w:endnote>
  <w:endnote w:type="continuationSeparator" w:id="1">
    <w:p w:rsidR="001F6696" w:rsidRDefault="001F6696" w:rsidP="004245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582814"/>
      <w:docPartObj>
        <w:docPartGallery w:val="Page Numbers (Bottom of Page)"/>
        <w:docPartUnique/>
      </w:docPartObj>
    </w:sdtPr>
    <w:sdtContent>
      <w:p w:rsidR="000800BD" w:rsidRDefault="008E5078">
        <w:pPr>
          <w:pStyle w:val="Footer"/>
          <w:jc w:val="center"/>
        </w:pPr>
        <w:fldSimple w:instr=" PAGE   \* MERGEFORMAT ">
          <w:r w:rsidR="00E1381D">
            <w:rPr>
              <w:noProof/>
            </w:rPr>
            <w:t>1</w:t>
          </w:r>
        </w:fldSimple>
      </w:p>
    </w:sdtContent>
  </w:sdt>
  <w:p w:rsidR="000800BD" w:rsidRDefault="000800B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6696" w:rsidRDefault="001F6696" w:rsidP="00424509">
      <w:pPr>
        <w:spacing w:after="0" w:line="240" w:lineRule="auto"/>
      </w:pPr>
      <w:r>
        <w:separator/>
      </w:r>
    </w:p>
  </w:footnote>
  <w:footnote w:type="continuationSeparator" w:id="1">
    <w:p w:rsidR="001F6696" w:rsidRDefault="001F6696" w:rsidP="004245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36AB" w:rsidRDefault="00424509" w:rsidP="00E1381D">
    <w:pPr>
      <w:pStyle w:val="Header"/>
      <w:rPr>
        <w:rFonts w:asciiTheme="majorBidi" w:hAnsiTheme="majorBidi" w:cstheme="majorBidi"/>
        <w:sz w:val="24"/>
        <w:szCs w:val="24"/>
      </w:rPr>
    </w:pPr>
    <w:r w:rsidRPr="00424509">
      <w:rPr>
        <w:rFonts w:asciiTheme="majorBidi" w:hAnsiTheme="majorBidi" w:cstheme="majorBidi"/>
        <w:sz w:val="24"/>
        <w:szCs w:val="24"/>
      </w:rPr>
      <w:t xml:space="preserve">University of Babylon                                                                      </w:t>
    </w:r>
    <w:r w:rsidR="00697CCD">
      <w:rPr>
        <w:rFonts w:asciiTheme="majorBidi" w:hAnsiTheme="majorBidi" w:cstheme="majorBidi"/>
        <w:sz w:val="24"/>
        <w:szCs w:val="24"/>
      </w:rPr>
      <w:t xml:space="preserve">                    </w:t>
    </w:r>
    <w:r w:rsidR="00D436AB" w:rsidRPr="00424509">
      <w:rPr>
        <w:rFonts w:asciiTheme="majorBidi" w:hAnsiTheme="majorBidi" w:cstheme="majorBidi"/>
        <w:sz w:val="24"/>
        <w:szCs w:val="24"/>
      </w:rPr>
      <w:t>Subject: Plum</w:t>
    </w:r>
    <w:r w:rsidR="00E1381D">
      <w:rPr>
        <w:rFonts w:asciiTheme="majorBidi" w:hAnsiTheme="majorBidi" w:cstheme="majorBidi"/>
        <w:sz w:val="24"/>
        <w:szCs w:val="24"/>
      </w:rPr>
      <w:t>b</w:t>
    </w:r>
    <w:r w:rsidR="00D436AB" w:rsidRPr="00424509">
      <w:rPr>
        <w:rFonts w:asciiTheme="majorBidi" w:hAnsiTheme="majorBidi" w:cstheme="majorBidi"/>
        <w:sz w:val="24"/>
        <w:szCs w:val="24"/>
      </w:rPr>
      <w:t>ing &amp; Drainage</w:t>
    </w:r>
    <w:r w:rsidR="002565C0">
      <w:rPr>
        <w:rFonts w:asciiTheme="majorBidi" w:hAnsiTheme="majorBidi" w:cstheme="majorBidi"/>
        <w:sz w:val="24"/>
        <w:szCs w:val="24"/>
      </w:rPr>
      <w:t xml:space="preserve"> </w:t>
    </w:r>
    <w:r w:rsidR="00BC50B5">
      <w:rPr>
        <w:rFonts w:asciiTheme="majorBidi" w:hAnsiTheme="majorBidi" w:cstheme="majorBidi"/>
        <w:sz w:val="24"/>
        <w:szCs w:val="24"/>
      </w:rPr>
      <w:t>II</w:t>
    </w:r>
  </w:p>
  <w:p w:rsidR="00424509" w:rsidRPr="00424509" w:rsidRDefault="00D436AB" w:rsidP="00BC50B5">
    <w:pPr>
      <w:pStyle w:val="Header"/>
      <w:rPr>
        <w:rFonts w:asciiTheme="majorBidi" w:hAnsiTheme="majorBidi" w:cstheme="majorBidi"/>
        <w:sz w:val="24"/>
        <w:szCs w:val="24"/>
      </w:rPr>
    </w:pPr>
    <w:r w:rsidRPr="00424509">
      <w:rPr>
        <w:rFonts w:asciiTheme="majorBidi" w:hAnsiTheme="majorBidi" w:cstheme="majorBidi"/>
        <w:sz w:val="24"/>
        <w:szCs w:val="24"/>
      </w:rPr>
      <w:t>Coll</w:t>
    </w:r>
    <w:r w:rsidR="005232F6">
      <w:rPr>
        <w:rFonts w:asciiTheme="majorBidi" w:hAnsiTheme="majorBidi" w:cstheme="majorBidi"/>
        <w:sz w:val="24"/>
        <w:szCs w:val="24"/>
      </w:rPr>
      <w:t>e</w:t>
    </w:r>
    <w:r w:rsidRPr="00424509">
      <w:rPr>
        <w:rFonts w:asciiTheme="majorBidi" w:hAnsiTheme="majorBidi" w:cstheme="majorBidi"/>
        <w:sz w:val="24"/>
        <w:szCs w:val="24"/>
      </w:rPr>
      <w:t>ge of Engineering</w:t>
    </w:r>
    <w:r>
      <w:rPr>
        <w:rFonts w:asciiTheme="majorBidi" w:hAnsiTheme="majorBidi" w:cstheme="majorBidi"/>
        <w:sz w:val="24"/>
        <w:szCs w:val="24"/>
      </w:rPr>
      <w:t xml:space="preserve">                                                                    </w:t>
    </w:r>
    <w:r w:rsidR="00697CCD">
      <w:rPr>
        <w:rFonts w:asciiTheme="majorBidi" w:hAnsiTheme="majorBidi" w:cstheme="majorBidi"/>
        <w:sz w:val="24"/>
        <w:szCs w:val="24"/>
      </w:rPr>
      <w:t xml:space="preserve">                     </w:t>
    </w:r>
    <w:r>
      <w:rPr>
        <w:rFonts w:asciiTheme="majorBidi" w:hAnsiTheme="majorBidi" w:cstheme="majorBidi"/>
        <w:sz w:val="24"/>
        <w:szCs w:val="24"/>
      </w:rPr>
      <w:t xml:space="preserve">by: </w:t>
    </w:r>
    <w:r w:rsidR="0010389D">
      <w:rPr>
        <w:rFonts w:asciiTheme="majorBidi" w:hAnsiTheme="majorBidi" w:cstheme="majorBidi"/>
        <w:sz w:val="24"/>
        <w:szCs w:val="24"/>
      </w:rPr>
      <w:t xml:space="preserve">Dr. </w:t>
    </w:r>
    <w:r w:rsidR="00424509" w:rsidRPr="00424509">
      <w:rPr>
        <w:rFonts w:asciiTheme="majorBidi" w:hAnsiTheme="majorBidi" w:cstheme="majorBidi"/>
        <w:sz w:val="24"/>
        <w:szCs w:val="24"/>
      </w:rPr>
      <w:t>Rawaa Al-Isawi</w:t>
    </w:r>
  </w:p>
  <w:p w:rsidR="00371D82" w:rsidRDefault="00D436AB" w:rsidP="00BC50B5">
    <w:pPr>
      <w:pStyle w:val="Header"/>
      <w:rPr>
        <w:rFonts w:asciiTheme="majorBidi" w:hAnsiTheme="majorBidi" w:cstheme="majorBidi"/>
        <w:sz w:val="24"/>
        <w:szCs w:val="24"/>
      </w:rPr>
    </w:pPr>
    <w:r w:rsidRPr="00424509">
      <w:rPr>
        <w:rFonts w:asciiTheme="majorBidi" w:hAnsiTheme="majorBidi" w:cstheme="majorBidi"/>
        <w:sz w:val="24"/>
        <w:szCs w:val="24"/>
      </w:rPr>
      <w:t xml:space="preserve">Environment </w:t>
    </w:r>
    <w:r w:rsidR="00C56158">
      <w:rPr>
        <w:rFonts w:asciiTheme="majorBidi" w:hAnsiTheme="majorBidi" w:cstheme="majorBidi"/>
        <w:sz w:val="24"/>
        <w:szCs w:val="24"/>
      </w:rPr>
      <w:t xml:space="preserve">Eng. </w:t>
    </w:r>
    <w:r w:rsidRPr="00424509">
      <w:rPr>
        <w:rFonts w:asciiTheme="majorBidi" w:hAnsiTheme="majorBidi" w:cstheme="majorBidi"/>
        <w:sz w:val="24"/>
        <w:szCs w:val="24"/>
      </w:rPr>
      <w:t>Dept.</w:t>
    </w:r>
    <w:r>
      <w:rPr>
        <w:rFonts w:asciiTheme="majorBidi" w:hAnsiTheme="majorBidi" w:cstheme="majorBidi"/>
        <w:sz w:val="24"/>
        <w:szCs w:val="24"/>
      </w:rPr>
      <w:t xml:space="preserve">       </w:t>
    </w:r>
    <w:r w:rsidR="00424509" w:rsidRPr="00424509">
      <w:rPr>
        <w:rFonts w:asciiTheme="majorBidi" w:hAnsiTheme="majorBidi" w:cstheme="majorBidi"/>
        <w:sz w:val="24"/>
        <w:szCs w:val="24"/>
      </w:rPr>
      <w:t xml:space="preserve">            </w:t>
    </w:r>
    <w:r w:rsidR="00BC50B5">
      <w:rPr>
        <w:rFonts w:asciiTheme="majorBidi" w:hAnsiTheme="majorBidi" w:cstheme="majorBidi"/>
        <w:sz w:val="24"/>
        <w:szCs w:val="24"/>
      </w:rPr>
      <w:t xml:space="preserve"> </w:t>
    </w:r>
    <w:r w:rsidR="00424509" w:rsidRPr="00424509">
      <w:rPr>
        <w:rFonts w:asciiTheme="majorBidi" w:hAnsiTheme="majorBidi" w:cstheme="majorBidi"/>
        <w:sz w:val="24"/>
        <w:szCs w:val="24"/>
      </w:rPr>
      <w:t xml:space="preserve">                                              </w:t>
    </w:r>
    <w:r w:rsidR="00697CCD">
      <w:rPr>
        <w:rFonts w:asciiTheme="majorBidi" w:hAnsiTheme="majorBidi" w:cstheme="majorBidi"/>
        <w:sz w:val="24"/>
        <w:szCs w:val="24"/>
      </w:rPr>
      <w:t xml:space="preserve">                     </w:t>
    </w:r>
    <w:r w:rsidR="00424509" w:rsidRPr="00424509">
      <w:rPr>
        <w:rFonts w:asciiTheme="majorBidi" w:hAnsiTheme="majorBidi" w:cstheme="majorBidi"/>
        <w:sz w:val="24"/>
        <w:szCs w:val="24"/>
      </w:rPr>
      <w:t xml:space="preserve">Stage: Third                                                                </w:t>
    </w:r>
    <w:r w:rsidR="005872C7">
      <w:rPr>
        <w:rFonts w:asciiTheme="majorBidi" w:hAnsiTheme="majorBidi" w:cstheme="majorBidi"/>
        <w:sz w:val="24"/>
        <w:szCs w:val="24"/>
      </w:rPr>
      <w:t xml:space="preserve">          </w:t>
    </w:r>
  </w:p>
  <w:p w:rsidR="00371D82" w:rsidRDefault="008E5078" w:rsidP="00424509">
    <w:pPr>
      <w:pStyle w:val="Header"/>
      <w:rPr>
        <w:rFonts w:asciiTheme="majorBidi" w:hAnsiTheme="majorBidi" w:cstheme="majorBidi"/>
        <w:sz w:val="24"/>
        <w:szCs w:val="24"/>
      </w:rPr>
    </w:pPr>
    <w:r>
      <w:rPr>
        <w:rFonts w:asciiTheme="majorBidi" w:hAnsiTheme="majorBidi" w:cstheme="majorBidi"/>
        <w:noProof/>
        <w:sz w:val="24"/>
        <w:szCs w:val="24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3" type="#_x0000_t32" style="position:absolute;margin-left:-31.7pt;margin-top:6.6pt;width:600.75pt;height:0;z-index:251658240" o:connectortype="straight" strokecolor="black [3213]" strokeweight="3pt">
          <v:shadow type="perspective" color="#7f7f7f [1601]" opacity=".5" offset="1pt" offset2="-1pt"/>
        </v:shape>
      </w:pict>
    </w:r>
  </w:p>
  <w:p w:rsidR="00424509" w:rsidRPr="00424509" w:rsidRDefault="00424509" w:rsidP="00424509">
    <w:pPr>
      <w:pStyle w:val="Header"/>
      <w:rPr>
        <w:rFonts w:asciiTheme="majorBidi" w:hAnsiTheme="majorBidi" w:cstheme="majorBidi"/>
        <w:sz w:val="24"/>
        <w:szCs w:val="24"/>
      </w:rPr>
    </w:pPr>
    <w:r w:rsidRPr="00424509">
      <w:rPr>
        <w:rFonts w:asciiTheme="majorBidi" w:hAnsiTheme="majorBidi" w:cstheme="majorBidi"/>
        <w:sz w:val="24"/>
        <w:szCs w:val="24"/>
      </w:rPr>
      <w:t xml:space="preserve">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020E1"/>
    <w:multiLevelType w:val="hybridMultilevel"/>
    <w:tmpl w:val="C722E868"/>
    <w:lvl w:ilvl="0" w:tplc="8F8E9F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F106ED"/>
    <w:multiLevelType w:val="hybridMultilevel"/>
    <w:tmpl w:val="DCE622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A8076E"/>
    <w:multiLevelType w:val="hybridMultilevel"/>
    <w:tmpl w:val="6498B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011799"/>
    <w:multiLevelType w:val="hybridMultilevel"/>
    <w:tmpl w:val="A18CEB24"/>
    <w:lvl w:ilvl="0" w:tplc="9842C03E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3A02CB"/>
    <w:multiLevelType w:val="hybridMultilevel"/>
    <w:tmpl w:val="68B438C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8CF4306"/>
    <w:multiLevelType w:val="hybridMultilevel"/>
    <w:tmpl w:val="DC624780"/>
    <w:lvl w:ilvl="0" w:tplc="90C2DA76">
      <w:start w:val="1"/>
      <w:numFmt w:val="arabicAlpha"/>
      <w:lvlText w:val="%1-"/>
      <w:lvlJc w:val="left"/>
      <w:pPr>
        <w:tabs>
          <w:tab w:val="num" w:pos="555"/>
        </w:tabs>
        <w:ind w:left="555" w:hanging="360"/>
      </w:pPr>
      <w:rPr>
        <w:rFonts w:hint="default"/>
      </w:rPr>
    </w:lvl>
    <w:lvl w:ilvl="1" w:tplc="52D8A2B4">
      <w:start w:val="1"/>
      <w:numFmt w:val="decimal"/>
      <w:lvlText w:val="%2-"/>
      <w:lvlJc w:val="left"/>
      <w:pPr>
        <w:tabs>
          <w:tab w:val="num" w:pos="1275"/>
        </w:tabs>
        <w:ind w:left="127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95"/>
        </w:tabs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5"/>
        </w:tabs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35"/>
        </w:tabs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55"/>
        </w:tabs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75"/>
        </w:tabs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95"/>
        </w:tabs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15"/>
        </w:tabs>
        <w:ind w:left="6315" w:hanging="180"/>
      </w:pPr>
    </w:lvl>
  </w:abstractNum>
  <w:abstractNum w:abstractNumId="6">
    <w:nsid w:val="32855683"/>
    <w:multiLevelType w:val="hybridMultilevel"/>
    <w:tmpl w:val="CAA0EE1E"/>
    <w:lvl w:ilvl="0" w:tplc="E21039F0">
      <w:start w:val="1"/>
      <w:numFmt w:val="arabicAlpha"/>
      <w:lvlText w:val="%1-"/>
      <w:lvlJc w:val="left"/>
      <w:pPr>
        <w:tabs>
          <w:tab w:val="num" w:pos="531"/>
        </w:tabs>
        <w:ind w:left="531" w:hanging="360"/>
      </w:pPr>
      <w:rPr>
        <w:rFonts w:hint="default"/>
      </w:rPr>
    </w:lvl>
    <w:lvl w:ilvl="1" w:tplc="846CBE8A">
      <w:start w:val="1"/>
      <w:numFmt w:val="decimal"/>
      <w:lvlText w:val="%2-"/>
      <w:lvlJc w:val="left"/>
      <w:pPr>
        <w:tabs>
          <w:tab w:val="num" w:pos="1275"/>
        </w:tabs>
        <w:ind w:left="127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95"/>
        </w:tabs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5"/>
        </w:tabs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35"/>
        </w:tabs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55"/>
        </w:tabs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75"/>
        </w:tabs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95"/>
        </w:tabs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15"/>
        </w:tabs>
        <w:ind w:left="6315" w:hanging="180"/>
      </w:pPr>
    </w:lvl>
  </w:abstractNum>
  <w:abstractNum w:abstractNumId="7">
    <w:nsid w:val="34B82A48"/>
    <w:multiLevelType w:val="hybridMultilevel"/>
    <w:tmpl w:val="6840C6A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73700DD"/>
    <w:multiLevelType w:val="hybridMultilevel"/>
    <w:tmpl w:val="CA4EC574"/>
    <w:lvl w:ilvl="0" w:tplc="007E4F26">
      <w:start w:val="1"/>
      <w:numFmt w:val="arabicAlpha"/>
      <w:lvlText w:val="%1-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75"/>
        </w:tabs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5"/>
        </w:tabs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5"/>
        </w:tabs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35"/>
        </w:tabs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55"/>
        </w:tabs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75"/>
        </w:tabs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95"/>
        </w:tabs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15"/>
        </w:tabs>
        <w:ind w:left="6315" w:hanging="180"/>
      </w:pPr>
    </w:lvl>
  </w:abstractNum>
  <w:abstractNum w:abstractNumId="9">
    <w:nsid w:val="3AD540E4"/>
    <w:multiLevelType w:val="hybridMultilevel"/>
    <w:tmpl w:val="69B229CA"/>
    <w:lvl w:ilvl="0" w:tplc="0409000F">
      <w:start w:val="1"/>
      <w:numFmt w:val="decimal"/>
      <w:lvlText w:val="%1.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0">
    <w:nsid w:val="3AE6584D"/>
    <w:multiLevelType w:val="hybridMultilevel"/>
    <w:tmpl w:val="C5D6482A"/>
    <w:lvl w:ilvl="0" w:tplc="EC92347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8A4705"/>
    <w:multiLevelType w:val="hybridMultilevel"/>
    <w:tmpl w:val="9B5EF72A"/>
    <w:lvl w:ilvl="0" w:tplc="04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2">
    <w:nsid w:val="43834A17"/>
    <w:multiLevelType w:val="hybridMultilevel"/>
    <w:tmpl w:val="12FA76BA"/>
    <w:lvl w:ilvl="0" w:tplc="77AEAE94">
      <w:start w:val="1"/>
      <w:numFmt w:val="arabicAlpha"/>
      <w:lvlText w:val="%1-"/>
      <w:lvlJc w:val="left"/>
      <w:pPr>
        <w:tabs>
          <w:tab w:val="num" w:pos="555"/>
        </w:tabs>
        <w:ind w:left="555" w:hanging="360"/>
      </w:pPr>
      <w:rPr>
        <w:rFonts w:hint="default"/>
      </w:rPr>
    </w:lvl>
    <w:lvl w:ilvl="1" w:tplc="5816ABF8">
      <w:start w:val="1"/>
      <w:numFmt w:val="decimal"/>
      <w:lvlText w:val="%2-"/>
      <w:lvlJc w:val="left"/>
      <w:pPr>
        <w:tabs>
          <w:tab w:val="num" w:pos="1275"/>
        </w:tabs>
        <w:ind w:left="127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95"/>
        </w:tabs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5"/>
        </w:tabs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35"/>
        </w:tabs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55"/>
        </w:tabs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75"/>
        </w:tabs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95"/>
        </w:tabs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15"/>
        </w:tabs>
        <w:ind w:left="6315" w:hanging="180"/>
      </w:pPr>
    </w:lvl>
  </w:abstractNum>
  <w:abstractNum w:abstractNumId="13">
    <w:nsid w:val="485F206F"/>
    <w:multiLevelType w:val="hybridMultilevel"/>
    <w:tmpl w:val="D9F6596A"/>
    <w:lvl w:ilvl="0" w:tplc="A9746CF8">
      <w:start w:val="1"/>
      <w:numFmt w:val="decimal"/>
      <w:lvlText w:val="%1-"/>
      <w:lvlJc w:val="left"/>
      <w:pPr>
        <w:tabs>
          <w:tab w:val="num" w:pos="555"/>
        </w:tabs>
        <w:ind w:left="555" w:hanging="360"/>
      </w:pPr>
      <w:rPr>
        <w:rFonts w:hint="default"/>
      </w:rPr>
    </w:lvl>
    <w:lvl w:ilvl="1" w:tplc="D1903604">
      <w:start w:val="1"/>
      <w:numFmt w:val="arabicAlpha"/>
      <w:lvlText w:val="%2-"/>
      <w:lvlJc w:val="left"/>
      <w:pPr>
        <w:tabs>
          <w:tab w:val="num" w:pos="1275"/>
        </w:tabs>
        <w:ind w:left="127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95"/>
        </w:tabs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5"/>
        </w:tabs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35"/>
        </w:tabs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55"/>
        </w:tabs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75"/>
        </w:tabs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95"/>
        </w:tabs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15"/>
        </w:tabs>
        <w:ind w:left="6315" w:hanging="180"/>
      </w:pPr>
    </w:lvl>
  </w:abstractNum>
  <w:abstractNum w:abstractNumId="14">
    <w:nsid w:val="6A435C9D"/>
    <w:multiLevelType w:val="hybridMultilevel"/>
    <w:tmpl w:val="7CAAE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FCF25AC"/>
    <w:multiLevelType w:val="multilevel"/>
    <w:tmpl w:val="4B6A7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5"/>
  </w:num>
  <w:num w:numId="2">
    <w:abstractNumId w:val="10"/>
  </w:num>
  <w:num w:numId="3">
    <w:abstractNumId w:val="7"/>
  </w:num>
  <w:num w:numId="4">
    <w:abstractNumId w:val="9"/>
  </w:num>
  <w:num w:numId="5">
    <w:abstractNumId w:val="4"/>
  </w:num>
  <w:num w:numId="6">
    <w:abstractNumId w:val="1"/>
  </w:num>
  <w:num w:numId="7">
    <w:abstractNumId w:val="13"/>
  </w:num>
  <w:num w:numId="8">
    <w:abstractNumId w:val="5"/>
  </w:num>
  <w:num w:numId="9">
    <w:abstractNumId w:val="12"/>
  </w:num>
  <w:num w:numId="10">
    <w:abstractNumId w:val="0"/>
  </w:num>
  <w:num w:numId="11">
    <w:abstractNumId w:val="6"/>
  </w:num>
  <w:num w:numId="12">
    <w:abstractNumId w:val="8"/>
  </w:num>
  <w:num w:numId="13">
    <w:abstractNumId w:val="3"/>
  </w:num>
  <w:num w:numId="14">
    <w:abstractNumId w:val="2"/>
  </w:num>
  <w:num w:numId="15">
    <w:abstractNumId w:val="11"/>
  </w:num>
  <w:num w:numId="1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hdrShapeDefaults>
    <o:shapedefaults v:ext="edit" spidmax="53250">
      <o:colormenu v:ext="edit" fillcolor="none" strokecolor="none"/>
    </o:shapedefaults>
    <o:shapelayout v:ext="edit">
      <o:idmap v:ext="edit" data="3"/>
      <o:rules v:ext="edit">
        <o:r id="V:Rule2" type="connector" idref="#_x0000_s3073"/>
      </o:rules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FE30DC"/>
    <w:rsid w:val="00005EEF"/>
    <w:rsid w:val="0002506B"/>
    <w:rsid w:val="000462F9"/>
    <w:rsid w:val="00053C4C"/>
    <w:rsid w:val="000566F5"/>
    <w:rsid w:val="00070E17"/>
    <w:rsid w:val="00072C68"/>
    <w:rsid w:val="000745C3"/>
    <w:rsid w:val="000800BD"/>
    <w:rsid w:val="00081880"/>
    <w:rsid w:val="000A7521"/>
    <w:rsid w:val="000D4C1A"/>
    <w:rsid w:val="000D5EAD"/>
    <w:rsid w:val="000D7E5F"/>
    <w:rsid w:val="000F24E3"/>
    <w:rsid w:val="000F2E14"/>
    <w:rsid w:val="0010389D"/>
    <w:rsid w:val="00123A61"/>
    <w:rsid w:val="00151271"/>
    <w:rsid w:val="00153CFC"/>
    <w:rsid w:val="00157763"/>
    <w:rsid w:val="00171EFF"/>
    <w:rsid w:val="00172B0E"/>
    <w:rsid w:val="00174DC9"/>
    <w:rsid w:val="00176FA3"/>
    <w:rsid w:val="001A2797"/>
    <w:rsid w:val="001B6C18"/>
    <w:rsid w:val="001C630D"/>
    <w:rsid w:val="001D7CCC"/>
    <w:rsid w:val="001F19A9"/>
    <w:rsid w:val="001F6696"/>
    <w:rsid w:val="001F7658"/>
    <w:rsid w:val="0021077F"/>
    <w:rsid w:val="0021333C"/>
    <w:rsid w:val="002168A4"/>
    <w:rsid w:val="00224B82"/>
    <w:rsid w:val="002556F7"/>
    <w:rsid w:val="002565C0"/>
    <w:rsid w:val="00282EBA"/>
    <w:rsid w:val="00283C1F"/>
    <w:rsid w:val="002A694B"/>
    <w:rsid w:val="002B4704"/>
    <w:rsid w:val="002E2D0E"/>
    <w:rsid w:val="00301D24"/>
    <w:rsid w:val="0030300B"/>
    <w:rsid w:val="003107DD"/>
    <w:rsid w:val="00311CFF"/>
    <w:rsid w:val="00313FBA"/>
    <w:rsid w:val="003175C6"/>
    <w:rsid w:val="0032648C"/>
    <w:rsid w:val="003660A2"/>
    <w:rsid w:val="003718B0"/>
    <w:rsid w:val="00371D82"/>
    <w:rsid w:val="003C49ED"/>
    <w:rsid w:val="003D6D41"/>
    <w:rsid w:val="003E03ED"/>
    <w:rsid w:val="003E6260"/>
    <w:rsid w:val="00424509"/>
    <w:rsid w:val="00446CED"/>
    <w:rsid w:val="00456E5D"/>
    <w:rsid w:val="00461670"/>
    <w:rsid w:val="00467C78"/>
    <w:rsid w:val="0047561F"/>
    <w:rsid w:val="0048371F"/>
    <w:rsid w:val="00491A22"/>
    <w:rsid w:val="004D1BE8"/>
    <w:rsid w:val="004E6A72"/>
    <w:rsid w:val="004F5796"/>
    <w:rsid w:val="005054DE"/>
    <w:rsid w:val="00511988"/>
    <w:rsid w:val="00514E5E"/>
    <w:rsid w:val="005232F6"/>
    <w:rsid w:val="00531212"/>
    <w:rsid w:val="005548AE"/>
    <w:rsid w:val="00566FE6"/>
    <w:rsid w:val="00573DFC"/>
    <w:rsid w:val="00574E22"/>
    <w:rsid w:val="005872C7"/>
    <w:rsid w:val="005A48D5"/>
    <w:rsid w:val="005A6FDC"/>
    <w:rsid w:val="005C7F4F"/>
    <w:rsid w:val="005E2AB4"/>
    <w:rsid w:val="005E2F3F"/>
    <w:rsid w:val="005F1C34"/>
    <w:rsid w:val="005F3BAA"/>
    <w:rsid w:val="006017AB"/>
    <w:rsid w:val="00605AD9"/>
    <w:rsid w:val="00637EAE"/>
    <w:rsid w:val="00642494"/>
    <w:rsid w:val="00654748"/>
    <w:rsid w:val="00664AA7"/>
    <w:rsid w:val="0066511D"/>
    <w:rsid w:val="00697CCD"/>
    <w:rsid w:val="006A3424"/>
    <w:rsid w:val="006A3A36"/>
    <w:rsid w:val="006A4EAD"/>
    <w:rsid w:val="006B71F6"/>
    <w:rsid w:val="006C64FB"/>
    <w:rsid w:val="006E170E"/>
    <w:rsid w:val="006F3ED4"/>
    <w:rsid w:val="00711294"/>
    <w:rsid w:val="00747E81"/>
    <w:rsid w:val="0077755A"/>
    <w:rsid w:val="00791BAC"/>
    <w:rsid w:val="00797E9A"/>
    <w:rsid w:val="007A3B09"/>
    <w:rsid w:val="007B4686"/>
    <w:rsid w:val="007C6DC4"/>
    <w:rsid w:val="007F2B11"/>
    <w:rsid w:val="008018B1"/>
    <w:rsid w:val="00805383"/>
    <w:rsid w:val="0081149D"/>
    <w:rsid w:val="00837911"/>
    <w:rsid w:val="00844277"/>
    <w:rsid w:val="00845131"/>
    <w:rsid w:val="00850F6D"/>
    <w:rsid w:val="008523B1"/>
    <w:rsid w:val="00872821"/>
    <w:rsid w:val="00883DF4"/>
    <w:rsid w:val="008861F1"/>
    <w:rsid w:val="00897870"/>
    <w:rsid w:val="008A6356"/>
    <w:rsid w:val="008B2BB1"/>
    <w:rsid w:val="008C4A4D"/>
    <w:rsid w:val="008D7442"/>
    <w:rsid w:val="008E1FEE"/>
    <w:rsid w:val="008E5078"/>
    <w:rsid w:val="008F0194"/>
    <w:rsid w:val="008F2D78"/>
    <w:rsid w:val="008F62C2"/>
    <w:rsid w:val="008F7497"/>
    <w:rsid w:val="00903C1B"/>
    <w:rsid w:val="009257DC"/>
    <w:rsid w:val="009368C5"/>
    <w:rsid w:val="009407B0"/>
    <w:rsid w:val="00966EA3"/>
    <w:rsid w:val="00983961"/>
    <w:rsid w:val="009B69B3"/>
    <w:rsid w:val="009C4FE1"/>
    <w:rsid w:val="009F666C"/>
    <w:rsid w:val="00A02A3D"/>
    <w:rsid w:val="00A03722"/>
    <w:rsid w:val="00A05F9C"/>
    <w:rsid w:val="00A14EAB"/>
    <w:rsid w:val="00A15457"/>
    <w:rsid w:val="00A505B1"/>
    <w:rsid w:val="00A642F6"/>
    <w:rsid w:val="00A81025"/>
    <w:rsid w:val="00A819A0"/>
    <w:rsid w:val="00AA5C56"/>
    <w:rsid w:val="00AD4AD8"/>
    <w:rsid w:val="00AE2D2D"/>
    <w:rsid w:val="00AF1236"/>
    <w:rsid w:val="00B31E28"/>
    <w:rsid w:val="00B60B58"/>
    <w:rsid w:val="00B72F3E"/>
    <w:rsid w:val="00B94C81"/>
    <w:rsid w:val="00BB1E47"/>
    <w:rsid w:val="00BB3F5E"/>
    <w:rsid w:val="00BC50B5"/>
    <w:rsid w:val="00BF4157"/>
    <w:rsid w:val="00C0303B"/>
    <w:rsid w:val="00C45F4B"/>
    <w:rsid w:val="00C53280"/>
    <w:rsid w:val="00C54139"/>
    <w:rsid w:val="00C56158"/>
    <w:rsid w:val="00C75A54"/>
    <w:rsid w:val="00C768D5"/>
    <w:rsid w:val="00CA6B57"/>
    <w:rsid w:val="00CA7F53"/>
    <w:rsid w:val="00CB2A27"/>
    <w:rsid w:val="00CC35F5"/>
    <w:rsid w:val="00CD33C8"/>
    <w:rsid w:val="00CE0AF7"/>
    <w:rsid w:val="00D1087D"/>
    <w:rsid w:val="00D13DBC"/>
    <w:rsid w:val="00D36B14"/>
    <w:rsid w:val="00D436AB"/>
    <w:rsid w:val="00D47795"/>
    <w:rsid w:val="00D47F38"/>
    <w:rsid w:val="00D65DF4"/>
    <w:rsid w:val="00D81366"/>
    <w:rsid w:val="00D84BC4"/>
    <w:rsid w:val="00D9750E"/>
    <w:rsid w:val="00D975A9"/>
    <w:rsid w:val="00DB4377"/>
    <w:rsid w:val="00DC36B2"/>
    <w:rsid w:val="00DD204E"/>
    <w:rsid w:val="00DF037F"/>
    <w:rsid w:val="00E03534"/>
    <w:rsid w:val="00E1381D"/>
    <w:rsid w:val="00E30509"/>
    <w:rsid w:val="00E3278D"/>
    <w:rsid w:val="00E338EC"/>
    <w:rsid w:val="00E60BAA"/>
    <w:rsid w:val="00E70EF6"/>
    <w:rsid w:val="00E8485A"/>
    <w:rsid w:val="00E92B2D"/>
    <w:rsid w:val="00EA0CFE"/>
    <w:rsid w:val="00EA399C"/>
    <w:rsid w:val="00EA6A0C"/>
    <w:rsid w:val="00EA76E7"/>
    <w:rsid w:val="00EB6E62"/>
    <w:rsid w:val="00ED5750"/>
    <w:rsid w:val="00EE05DF"/>
    <w:rsid w:val="00F83A36"/>
    <w:rsid w:val="00F9735B"/>
    <w:rsid w:val="00FB7A83"/>
    <w:rsid w:val="00FC6AE4"/>
    <w:rsid w:val="00FD5013"/>
    <w:rsid w:val="00FD6B1B"/>
    <w:rsid w:val="00FD7F96"/>
    <w:rsid w:val="00FE30DC"/>
    <w:rsid w:val="00FF5F71"/>
    <w:rsid w:val="00FF7B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>
      <o:colormenu v:ext="edit" fillcolor="none" strokecolor="none"/>
    </o:shapedefaults>
    <o:shapelayout v:ext="edit">
      <o:idmap v:ext="edit" data="1"/>
      <o:regrouptable v:ext="edit">
        <o:entry new="1" old="0"/>
        <o:entry new="2" old="0"/>
        <o:entry new="3" old="0"/>
        <o:entry new="4" old="0"/>
        <o:entry new="5" old="0"/>
        <o:entry new="6" old="0"/>
        <o:entry new="7" old="0"/>
        <o:entry new="8" old="0"/>
        <o:entry new="9" old="0"/>
        <o:entry new="10" old="9"/>
        <o:entry new="11" old="0"/>
        <o:entry new="12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03ED"/>
  </w:style>
  <w:style w:type="paragraph" w:styleId="Heading1">
    <w:name w:val="heading 1"/>
    <w:basedOn w:val="Normal"/>
    <w:link w:val="Heading1Char"/>
    <w:uiPriority w:val="9"/>
    <w:qFormat/>
    <w:rsid w:val="00FE30D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FE30D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30D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FE30DC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post-meta">
    <w:name w:val="post-meta"/>
    <w:basedOn w:val="Normal"/>
    <w:rsid w:val="00FE30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uthor">
    <w:name w:val="author"/>
    <w:basedOn w:val="DefaultParagraphFont"/>
    <w:rsid w:val="00FE30DC"/>
  </w:style>
  <w:style w:type="character" w:styleId="Hyperlink">
    <w:name w:val="Hyperlink"/>
    <w:basedOn w:val="DefaultParagraphFont"/>
    <w:uiPriority w:val="99"/>
    <w:semiHidden/>
    <w:unhideWhenUsed/>
    <w:rsid w:val="00FE30DC"/>
    <w:rPr>
      <w:color w:val="0000FF"/>
      <w:u w:val="single"/>
    </w:rPr>
  </w:style>
  <w:style w:type="character" w:customStyle="1" w:styleId="media-credit">
    <w:name w:val="media-credit"/>
    <w:basedOn w:val="DefaultParagraphFont"/>
    <w:rsid w:val="00FE30DC"/>
  </w:style>
  <w:style w:type="paragraph" w:customStyle="1" w:styleId="wp-caption-text">
    <w:name w:val="wp-caption-text"/>
    <w:basedOn w:val="Normal"/>
    <w:rsid w:val="00FE30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FE30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E30DC"/>
    <w:rPr>
      <w:b/>
      <w:bCs/>
    </w:rPr>
  </w:style>
  <w:style w:type="character" w:customStyle="1" w:styleId="ezoic-ad">
    <w:name w:val="ezoic-ad"/>
    <w:basedOn w:val="DefaultParagraphFont"/>
    <w:rsid w:val="00FE30DC"/>
  </w:style>
  <w:style w:type="paragraph" w:styleId="BalloonText">
    <w:name w:val="Balloon Text"/>
    <w:basedOn w:val="Normal"/>
    <w:link w:val="BalloonTextChar"/>
    <w:uiPriority w:val="99"/>
    <w:semiHidden/>
    <w:unhideWhenUsed/>
    <w:rsid w:val="00FE30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30D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245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4509"/>
  </w:style>
  <w:style w:type="paragraph" w:styleId="Footer">
    <w:name w:val="footer"/>
    <w:basedOn w:val="Normal"/>
    <w:link w:val="FooterChar"/>
    <w:uiPriority w:val="99"/>
    <w:unhideWhenUsed/>
    <w:rsid w:val="004245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4509"/>
  </w:style>
  <w:style w:type="paragraph" w:styleId="ListParagraph">
    <w:name w:val="List Paragraph"/>
    <w:basedOn w:val="Normal"/>
    <w:uiPriority w:val="34"/>
    <w:qFormat/>
    <w:rsid w:val="00176FA3"/>
    <w:pPr>
      <w:ind w:left="720"/>
      <w:contextualSpacing/>
    </w:pPr>
  </w:style>
  <w:style w:type="table" w:styleId="TableGrid">
    <w:name w:val="Table Grid"/>
    <w:basedOn w:val="TableNormal"/>
    <w:uiPriority w:val="59"/>
    <w:rsid w:val="00EA76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45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9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50495">
          <w:marLeft w:val="0"/>
          <w:marRight w:val="0"/>
          <w:marTop w:val="0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46048">
          <w:marLeft w:val="346"/>
          <w:marRight w:val="0"/>
          <w:marTop w:val="0"/>
          <w:marBottom w:val="230"/>
          <w:divBdr>
            <w:top w:val="single" w:sz="4" w:space="2" w:color="DDDDDD"/>
            <w:left w:val="single" w:sz="4" w:space="5" w:color="DDDDDD"/>
            <w:bottom w:val="single" w:sz="4" w:space="5" w:color="DDDDDD"/>
            <w:right w:val="single" w:sz="4" w:space="5" w:color="DDDDDD"/>
          </w:divBdr>
        </w:div>
        <w:div w:id="824400398">
          <w:marLeft w:val="0"/>
          <w:marRight w:val="0"/>
          <w:marTop w:val="0"/>
          <w:marBottom w:val="23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  <w:divsChild>
            <w:div w:id="1337657619">
              <w:marLeft w:val="1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35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9408890">
          <w:marLeft w:val="346"/>
          <w:marRight w:val="0"/>
          <w:marTop w:val="0"/>
          <w:marBottom w:val="230"/>
          <w:divBdr>
            <w:top w:val="single" w:sz="4" w:space="2" w:color="DDDDDD"/>
            <w:left w:val="single" w:sz="4" w:space="5" w:color="DDDDDD"/>
            <w:bottom w:val="single" w:sz="4" w:space="5" w:color="DDDDDD"/>
            <w:right w:val="single" w:sz="4" w:space="5" w:color="DDDDDD"/>
          </w:divBdr>
        </w:div>
        <w:div w:id="262495771">
          <w:marLeft w:val="0"/>
          <w:marRight w:val="346"/>
          <w:marTop w:val="0"/>
          <w:marBottom w:val="230"/>
          <w:divBdr>
            <w:top w:val="single" w:sz="4" w:space="2" w:color="DDDDDD"/>
            <w:left w:val="single" w:sz="4" w:space="5" w:color="DDDDDD"/>
            <w:bottom w:val="single" w:sz="4" w:space="5" w:color="DDDDDD"/>
            <w:right w:val="single" w:sz="4" w:space="5" w:color="DDDDDD"/>
          </w:divBdr>
        </w:div>
        <w:div w:id="1357269942">
          <w:marLeft w:val="346"/>
          <w:marRight w:val="0"/>
          <w:marTop w:val="0"/>
          <w:marBottom w:val="230"/>
          <w:divBdr>
            <w:top w:val="single" w:sz="4" w:space="2" w:color="DDDDDD"/>
            <w:left w:val="single" w:sz="4" w:space="5" w:color="DDDDDD"/>
            <w:bottom w:val="single" w:sz="4" w:space="5" w:color="DDDDDD"/>
            <w:right w:val="single" w:sz="4" w:space="5" w:color="DDDDDD"/>
          </w:divBdr>
        </w:div>
        <w:div w:id="674382319">
          <w:marLeft w:val="0"/>
          <w:marRight w:val="346"/>
          <w:marTop w:val="0"/>
          <w:marBottom w:val="230"/>
          <w:divBdr>
            <w:top w:val="single" w:sz="4" w:space="2" w:color="DDDDDD"/>
            <w:left w:val="single" w:sz="4" w:space="5" w:color="DDDDDD"/>
            <w:bottom w:val="single" w:sz="4" w:space="5" w:color="DDDDDD"/>
            <w:right w:val="single" w:sz="4" w:space="5" w:color="DDDDDD"/>
          </w:divBdr>
        </w:div>
      </w:divsChild>
    </w:div>
    <w:div w:id="2411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8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888EE9-8D05-4938-ADB9-2F09B7A76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2912</TotalTime>
  <Pages>1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92</cp:revision>
  <dcterms:created xsi:type="dcterms:W3CDTF">2017-09-29T14:04:00Z</dcterms:created>
  <dcterms:modified xsi:type="dcterms:W3CDTF">2018-07-07T19:24:00Z</dcterms:modified>
</cp:coreProperties>
</file>