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F17" w:rsidRDefault="00AC28BD">
      <w:pPr>
        <w:rPr>
          <w:rFonts w:hint="cs"/>
          <w:lang w:bidi="ar-IQ"/>
        </w:rPr>
      </w:pPr>
      <w:r>
        <w:rPr>
          <w:rFonts w:ascii="Arial" w:hAnsi="Arial" w:cs="Arial"/>
          <w:b/>
          <w:bCs/>
          <w:color w:val="000000"/>
          <w:sz w:val="21"/>
          <w:szCs w:val="21"/>
          <w:shd w:val="clear" w:color="auto" w:fill="E8F3FA"/>
          <w:rtl/>
        </w:rPr>
        <w:t>مناهج الصحة النفسية</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tl/>
        </w:rPr>
        <w:t>إن لعلم الصحة النفسية ثلاثة مناهج رئيسية وهامة هي</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tl/>
        </w:rPr>
        <w:t>أولاً: المنهج الوقائي</w:t>
      </w:r>
      <w:r>
        <w:rPr>
          <w:rFonts w:ascii="Arial" w:hAnsi="Arial" w:cs="Arial"/>
          <w:b/>
          <w:bCs/>
          <w:color w:val="000000"/>
          <w:sz w:val="21"/>
          <w:szCs w:val="21"/>
          <w:shd w:val="clear" w:color="auto" w:fill="E8F3FA"/>
        </w:rPr>
        <w:t xml:space="preserve"> Preventive</w:t>
      </w:r>
      <w:r>
        <w:rPr>
          <w:rFonts w:ascii="Arial" w:hAnsi="Arial" w:cs="Arial"/>
          <w:b/>
          <w:bCs/>
          <w:color w:val="000000"/>
          <w:sz w:val="21"/>
          <w:szCs w:val="21"/>
        </w:rPr>
        <w:br/>
      </w:r>
      <w:r>
        <w:rPr>
          <w:rFonts w:ascii="Arial" w:hAnsi="Arial" w:cs="Arial"/>
          <w:b/>
          <w:bCs/>
          <w:color w:val="000000"/>
          <w:sz w:val="21"/>
          <w:szCs w:val="21"/>
          <w:shd w:val="clear" w:color="auto" w:fill="E8F3FA"/>
          <w:rtl/>
        </w:rPr>
        <w:t xml:space="preserve">وهو مجموعة من الجهود المبذولة للوقاية من الاضطرابات النفسية والتحكم بها للتقليل من حدوثها . لذلك يهتم هذا المنهج بالأسوياء والأصحاء قبل اهتمامه بالمرضى لكي </w:t>
      </w:r>
      <w:proofErr w:type="spellStart"/>
      <w:r>
        <w:rPr>
          <w:rFonts w:ascii="Arial" w:hAnsi="Arial" w:cs="Arial"/>
          <w:b/>
          <w:bCs/>
          <w:color w:val="000000"/>
          <w:sz w:val="21"/>
          <w:szCs w:val="21"/>
          <w:shd w:val="clear" w:color="auto" w:fill="E8F3FA"/>
          <w:rtl/>
        </w:rPr>
        <w:t>يقيهم</w:t>
      </w:r>
      <w:proofErr w:type="spellEnd"/>
      <w:r>
        <w:rPr>
          <w:rFonts w:ascii="Arial" w:hAnsi="Arial" w:cs="Arial"/>
          <w:b/>
          <w:bCs/>
          <w:color w:val="000000"/>
          <w:sz w:val="21"/>
          <w:szCs w:val="21"/>
          <w:shd w:val="clear" w:color="auto" w:fill="E8F3FA"/>
          <w:rtl/>
        </w:rPr>
        <w:t xml:space="preserve"> ويبعدهم عن أسباب الاضطرابات وعواملها وتهيئة الظروف التي تحقق لهم الصحة النفسية</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tl/>
        </w:rPr>
        <w:t>ولهذا المنهج ثلاثة مستويات</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Pr>
        <w:t xml:space="preserve">1. </w:t>
      </w:r>
      <w:r>
        <w:rPr>
          <w:rFonts w:ascii="Arial" w:hAnsi="Arial" w:cs="Arial"/>
          <w:b/>
          <w:bCs/>
          <w:color w:val="000000"/>
          <w:sz w:val="21"/>
          <w:szCs w:val="21"/>
          <w:shd w:val="clear" w:color="auto" w:fill="E8F3FA"/>
          <w:rtl/>
        </w:rPr>
        <w:t>الوقائية الأولية</w:t>
      </w:r>
      <w:r>
        <w:rPr>
          <w:rFonts w:ascii="Arial" w:hAnsi="Arial" w:cs="Arial"/>
          <w:b/>
          <w:bCs/>
          <w:color w:val="000000"/>
          <w:sz w:val="21"/>
          <w:szCs w:val="21"/>
          <w:shd w:val="clear" w:color="auto" w:fill="E8F3FA"/>
        </w:rPr>
        <w:t xml:space="preserve"> Primary Prevention : </w:t>
      </w:r>
      <w:r>
        <w:rPr>
          <w:rFonts w:ascii="Arial" w:hAnsi="Arial" w:cs="Arial"/>
          <w:b/>
          <w:bCs/>
          <w:color w:val="000000"/>
          <w:sz w:val="21"/>
          <w:szCs w:val="21"/>
          <w:shd w:val="clear" w:color="auto" w:fill="E8F3FA"/>
          <w:rtl/>
        </w:rPr>
        <w:t>وهي الاجراءات الاولية والمسبقة لمنع حدوث الاضطراب النفسي مثل التشجيع والنصح والارشاد وتأكيد الذات والدعم الانفعالي والاجتماعي والبيئة الصحية</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shd w:val="clear" w:color="auto" w:fill="E8F3FA"/>
        </w:rPr>
        <w:t xml:space="preserve">2. </w:t>
      </w:r>
      <w:r>
        <w:rPr>
          <w:rFonts w:ascii="Arial" w:hAnsi="Arial" w:cs="Arial"/>
          <w:b/>
          <w:bCs/>
          <w:color w:val="000000"/>
          <w:sz w:val="21"/>
          <w:szCs w:val="21"/>
          <w:shd w:val="clear" w:color="auto" w:fill="E8F3FA"/>
          <w:rtl/>
        </w:rPr>
        <w:t>الوقاية الثانوية</w:t>
      </w:r>
      <w:r>
        <w:rPr>
          <w:rFonts w:ascii="Arial" w:hAnsi="Arial" w:cs="Arial"/>
          <w:b/>
          <w:bCs/>
          <w:color w:val="000000"/>
          <w:sz w:val="21"/>
          <w:szCs w:val="21"/>
          <w:shd w:val="clear" w:color="auto" w:fill="E8F3FA"/>
        </w:rPr>
        <w:t xml:space="preserve"> Secondary Prevention: </w:t>
      </w:r>
      <w:r>
        <w:rPr>
          <w:rFonts w:ascii="Arial" w:hAnsi="Arial" w:cs="Arial"/>
          <w:b/>
          <w:bCs/>
          <w:color w:val="000000"/>
          <w:sz w:val="21"/>
          <w:szCs w:val="21"/>
          <w:shd w:val="clear" w:color="auto" w:fill="E8F3FA"/>
          <w:rtl/>
        </w:rPr>
        <w:t>وهي الاجراءات المتبعة من اجل التشخيص المبكر للاضطراب لمنع تطوره والتقليل منه مع الاهتمام بالرعاية والعلاج لإيقاف الاضطراب وهو في مرحلة المبكرة الاولى</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3. </w:t>
      </w:r>
      <w:r>
        <w:rPr>
          <w:rFonts w:ascii="Arial" w:hAnsi="Arial" w:cs="Arial"/>
          <w:b/>
          <w:bCs/>
          <w:color w:val="000000"/>
          <w:sz w:val="21"/>
          <w:szCs w:val="21"/>
          <w:shd w:val="clear" w:color="auto" w:fill="E8F3FA"/>
          <w:rtl/>
        </w:rPr>
        <w:t>الوقاية من الدرجة الثالثة</w:t>
      </w:r>
      <w:r>
        <w:rPr>
          <w:rFonts w:ascii="Arial" w:hAnsi="Arial" w:cs="Arial"/>
          <w:b/>
          <w:bCs/>
          <w:color w:val="000000"/>
          <w:sz w:val="21"/>
          <w:szCs w:val="21"/>
          <w:shd w:val="clear" w:color="auto" w:fill="E8F3FA"/>
        </w:rPr>
        <w:t xml:space="preserve"> Tertiary Prevention : </w:t>
      </w:r>
      <w:r>
        <w:rPr>
          <w:rFonts w:ascii="Arial" w:hAnsi="Arial" w:cs="Arial"/>
          <w:b/>
          <w:bCs/>
          <w:color w:val="000000"/>
          <w:sz w:val="21"/>
          <w:szCs w:val="21"/>
          <w:shd w:val="clear" w:color="auto" w:fill="E8F3FA"/>
          <w:rtl/>
        </w:rPr>
        <w:t>ويهدف الى خفض حالات العجز الناتج عن الاضطرابات وايقاف حالة إزمانه</w:t>
      </w:r>
      <w:r>
        <w:rPr>
          <w:rFonts w:ascii="Arial" w:hAnsi="Arial" w:cs="Arial"/>
          <w:b/>
          <w:bCs/>
          <w:color w:val="000000"/>
          <w:sz w:val="21"/>
          <w:szCs w:val="21"/>
          <w:shd w:val="clear" w:color="auto" w:fill="E8F3FA"/>
        </w:rPr>
        <w:t xml:space="preserve"> Chronic (</w:t>
      </w:r>
      <w:r>
        <w:rPr>
          <w:rFonts w:ascii="Arial" w:hAnsi="Arial" w:cs="Arial"/>
          <w:b/>
          <w:bCs/>
          <w:color w:val="000000"/>
          <w:sz w:val="21"/>
          <w:szCs w:val="21"/>
          <w:shd w:val="clear" w:color="auto" w:fill="E8F3FA"/>
          <w:rtl/>
        </w:rPr>
        <w:t>اي منعه من ان يصبح مزمناً) مثل صعوبة وجود عمل والتكييف معه والتقليل من المشكلات الاسرية الناتجة عن الاضطراب وتأهيل المريض لمنع انتكاسه</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tl/>
        </w:rPr>
        <w:t>وهكذا فإن الاجراءات تكون متنوعة مثل</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tl/>
        </w:rPr>
        <w:t>أ‌</w:t>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اجراءات وقائية حيوية متعلقة بالصحة العامة والنواحي التناسلية مثل رعاية الام والفحص الدوري</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shd w:val="clear" w:color="auto" w:fill="E8F3FA"/>
          <w:rtl/>
        </w:rPr>
        <w:t>ب‌</w:t>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اجراءات وقائية نفسية ترتكز على النمو النفسي السوي وتحقيق التكيف الانفعالي عن طريق الارشاد الزواجي والاسري ، والتنشئة الاجتماعية</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tl/>
        </w:rPr>
        <w:t>ت‌</w:t>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اجراءات وقائية اجتماعية ترتبط برفع مستوى المعيشة وتيسير الخدمات وبرامج التوعية والاعلام</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shd w:val="clear" w:color="auto" w:fill="E8F3FA"/>
          <w:rtl/>
        </w:rPr>
        <w:t>ثانيا: المنهج الإنمائي</w:t>
      </w:r>
      <w:r>
        <w:rPr>
          <w:rFonts w:ascii="Arial" w:hAnsi="Arial" w:cs="Arial"/>
          <w:b/>
          <w:bCs/>
          <w:color w:val="000000"/>
          <w:sz w:val="21"/>
          <w:szCs w:val="21"/>
          <w:shd w:val="clear" w:color="auto" w:fill="E8F3FA"/>
        </w:rPr>
        <w:t xml:space="preserve"> </w:t>
      </w:r>
      <w:proofErr w:type="spellStart"/>
      <w:r>
        <w:rPr>
          <w:rFonts w:ascii="Arial" w:hAnsi="Arial" w:cs="Arial"/>
          <w:b/>
          <w:bCs/>
          <w:color w:val="000000"/>
          <w:sz w:val="21"/>
          <w:szCs w:val="21"/>
          <w:shd w:val="clear" w:color="auto" w:fill="E8F3FA"/>
        </w:rPr>
        <w:t>Devlopmental</w:t>
      </w:r>
      <w:proofErr w:type="spellEnd"/>
      <w:r>
        <w:rPr>
          <w:rFonts w:ascii="Arial" w:hAnsi="Arial" w:cs="Arial"/>
          <w:b/>
          <w:bCs/>
          <w:color w:val="000000"/>
          <w:sz w:val="21"/>
          <w:szCs w:val="21"/>
        </w:rPr>
        <w:br/>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يهدف الى الاهتمام بالأسوياء والوصول بهم الى اقصى درجة من التمتع بالصحة النفسية</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منهج إنمائي يتضمن السعادة والتوافق لدى الأسوياء والعاديين من خلال رحلة نموهم حتى يتحقق الوصول بهم الى اعلى مستوى ممكن من الصحة النفسية عن طريق دراسة امكانيات وقدرات الافراد والجماعات وتوجيهها التوجيه السليم</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يقوم بدراسة القدرات وتوجيهها التوجيه السليم نفسياً وتربوياً واجتماعياً</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يقوم برعاية مظاهر النمو جسميا وعقليا ونفسيا واجتماعيا ) تنمية الأفراد وتوظيف قدرات واكتشاف مواهبهم وتنمية إبداعاتهم</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أهمية مؤسسات التنشئة الاجتماعية (الأسرة, المدرسة, المساجد ,وسائل الإعلام.. الخ)في تحقيق الصحة النفسية للفرد</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tl/>
        </w:rPr>
        <w:t>ثالثاً: المنهج العلاجي</w:t>
      </w:r>
      <w:r>
        <w:rPr>
          <w:rFonts w:ascii="Arial" w:hAnsi="Arial" w:cs="Arial"/>
          <w:b/>
          <w:bCs/>
          <w:color w:val="000000"/>
          <w:sz w:val="21"/>
          <w:szCs w:val="21"/>
          <w:shd w:val="clear" w:color="auto" w:fill="E8F3FA"/>
        </w:rPr>
        <w:t xml:space="preserve"> Remedial:</w:t>
      </w:r>
      <w:r>
        <w:rPr>
          <w:rFonts w:ascii="Arial" w:hAnsi="Arial" w:cs="Arial"/>
          <w:b/>
          <w:bCs/>
          <w:color w:val="000000"/>
          <w:sz w:val="21"/>
          <w:szCs w:val="21"/>
        </w:rPr>
        <w:br/>
      </w:r>
      <w:r>
        <w:rPr>
          <w:rFonts w:ascii="Arial" w:hAnsi="Arial" w:cs="Arial"/>
          <w:b/>
          <w:bCs/>
          <w:color w:val="000000"/>
          <w:sz w:val="21"/>
          <w:szCs w:val="21"/>
          <w:shd w:val="clear" w:color="auto" w:fill="E8F3FA"/>
          <w:rtl/>
        </w:rPr>
        <w:t>يهتم بالمرضى النفسيين باضطرابات السلوك بل وبالمرضى العقليين أيضا فيستخدم طرق العلاج النفسي المختلفة والتي قد تضمن أساليب العلاج الجسمي حتى يتمكن المريض من العودة الى حالة الصحة النفسية ويصبح قادرا على التوافق المرن</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يهدف الى تشخيص وتقديم طرق العلاج للأمراض النفسية او العقلية</w:t>
      </w:r>
      <w:r>
        <w:rPr>
          <w:rFonts w:ascii="Arial" w:hAnsi="Arial" w:cs="Arial"/>
          <w:b/>
          <w:bCs/>
          <w:color w:val="000000"/>
          <w:sz w:val="21"/>
          <w:szCs w:val="21"/>
        </w:rPr>
        <w:br/>
      </w:r>
      <w:r>
        <w:rPr>
          <w:rFonts w:ascii="Arial" w:hAnsi="Arial" w:cs="Arial"/>
          <w:b/>
          <w:bCs/>
          <w:color w:val="000000"/>
          <w:sz w:val="21"/>
          <w:szCs w:val="21"/>
          <w:shd w:val="clear" w:color="auto" w:fill="E8F3FA"/>
        </w:rPr>
        <w:t xml:space="preserve">• </w:t>
      </w:r>
      <w:r>
        <w:rPr>
          <w:rFonts w:ascii="Arial" w:hAnsi="Arial" w:cs="Arial"/>
          <w:b/>
          <w:bCs/>
          <w:color w:val="000000"/>
          <w:sz w:val="21"/>
          <w:szCs w:val="21"/>
          <w:shd w:val="clear" w:color="auto" w:fill="E8F3FA"/>
          <w:rtl/>
        </w:rPr>
        <w:t>ويتضمن علاج المشكلات والاضطرابات والامراض النفسية وذلك بمعاودة الطبيب النفسي في حالة تعرض الفرد الى انحراف في الصحة العقلية او النفسية بقصد ان يعود المريض الى حالة التوازن والاعتدال والتوافق النفسي والاجتماعي</w:t>
      </w:r>
      <w:r>
        <w:rPr>
          <w:rFonts w:ascii="Arial" w:hAnsi="Arial" w:cs="Arial"/>
          <w:b/>
          <w:bCs/>
          <w:color w:val="000000"/>
          <w:sz w:val="21"/>
          <w:szCs w:val="21"/>
          <w:shd w:val="clear" w:color="auto" w:fill="E8F3FA"/>
        </w:rPr>
        <w:t>.</w:t>
      </w:r>
      <w:bookmarkStart w:id="0" w:name="_GoBack"/>
      <w:bookmarkEnd w:id="0"/>
    </w:p>
    <w:sectPr w:rsidR="00290F17" w:rsidSect="006344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8BD"/>
    <w:rsid w:val="00634438"/>
    <w:rsid w:val="00AC28BD"/>
    <w:rsid w:val="00F30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2155</Characters>
  <Application>Microsoft Office Word</Application>
  <DocSecurity>0</DocSecurity>
  <Lines>17</Lines>
  <Paragraphs>5</Paragraphs>
  <ScaleCrop>false</ScaleCrop>
  <Company>Enjoy My Fine Releases.</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2018-01-21T14:57:00Z</dcterms:created>
  <dcterms:modified xsi:type="dcterms:W3CDTF">2018-01-21T14:58:00Z</dcterms:modified>
</cp:coreProperties>
</file>