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E66" w:rsidRDefault="00894E66" w:rsidP="00894E66">
      <w:pPr>
        <w:pStyle w:val="a3"/>
        <w:shd w:val="clear" w:color="auto" w:fill="FFFFFF"/>
        <w:bidi/>
        <w:spacing w:after="150" w:afterAutospacing="0"/>
        <w:jc w:val="center"/>
        <w:rPr>
          <w:rFonts w:ascii="Arabic Transparent" w:hAnsi="Arabic Transparent" w:cs="Arabic Transparent"/>
          <w:color w:val="222222"/>
        </w:rPr>
      </w:pPr>
      <w:proofErr w:type="spellStart"/>
      <w:r>
        <w:rPr>
          <w:rStyle w:val="a4"/>
          <w:rFonts w:ascii="Arabic Transparent" w:hAnsi="Arabic Transparent" w:cs="Arabic Transparent"/>
          <w:color w:val="222222"/>
          <w:rtl/>
        </w:rPr>
        <w:t>جالات</w:t>
      </w:r>
      <w:proofErr w:type="spellEnd"/>
      <w:r>
        <w:rPr>
          <w:rStyle w:val="a4"/>
          <w:rFonts w:ascii="Arabic Transparent" w:hAnsi="Arabic Transparent" w:cs="Arabic Transparent"/>
          <w:color w:val="222222"/>
          <w:rtl/>
        </w:rPr>
        <w:t xml:space="preserve"> التربية الصحية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> 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  <w:rtl/>
        </w:rPr>
        <w:t>أولا :- الصحة المدرسية</w:t>
      </w:r>
      <w:r>
        <w:rPr>
          <w:rFonts w:ascii="Arabic Transparent" w:hAnsi="Arabic Transparent" w:cs="Arabic Transparent"/>
          <w:color w:val="222222"/>
        </w:rPr>
        <w:t>School Health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> </w:t>
      </w:r>
      <w:r>
        <w:rPr>
          <w:rFonts w:ascii="Arabic Transparent" w:hAnsi="Arabic Transparent" w:cs="Arabic Transparent"/>
          <w:color w:val="222222"/>
          <w:rtl/>
        </w:rPr>
        <w:t>الصحة المدرسية هي : مجموعة المفاهيم والمبادئ والأنظمة والخدمات التي تقدم لتعزيز صحة الطلاب في السن المدرسية ، وتعزيز صحة المجتمع من خلال المدارس</w:t>
      </w:r>
      <w:r>
        <w:rPr>
          <w:rFonts w:ascii="Arabic Transparent" w:hAnsi="Arabic Transparent" w:cs="Arabic Transparent"/>
          <w:color w:val="222222"/>
        </w:rPr>
        <w:t>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> </w:t>
      </w:r>
      <w:r>
        <w:rPr>
          <w:rFonts w:ascii="Arabic Transparent" w:hAnsi="Arabic Transparent" w:cs="Arabic Transparent"/>
          <w:color w:val="222222"/>
          <w:rtl/>
        </w:rPr>
        <w:t>تحتل الصحة المدرسية الصدارة ضمن برامج الصحة العامة وذلك لأسباب كثيرة أهمها</w:t>
      </w:r>
      <w:r>
        <w:rPr>
          <w:rFonts w:ascii="Arabic Transparent" w:hAnsi="Arabic Transparent" w:cs="Arabic Transparent"/>
          <w:color w:val="222222"/>
        </w:rPr>
        <w:t xml:space="preserve"> :-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 1-     </w:t>
      </w:r>
      <w:r>
        <w:rPr>
          <w:rFonts w:ascii="Arabic Transparent" w:hAnsi="Arabic Transparent" w:cs="Arabic Transparent"/>
          <w:color w:val="222222"/>
          <w:rtl/>
        </w:rPr>
        <w:t>يشكل الطلاب القطاع الأكبر من السكان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2-     </w:t>
      </w:r>
      <w:r>
        <w:rPr>
          <w:rFonts w:ascii="Arabic Transparent" w:hAnsi="Arabic Transparent" w:cs="Arabic Transparent"/>
          <w:color w:val="222222"/>
          <w:rtl/>
        </w:rPr>
        <w:t>إن الطلاب و خاصة في مرحلة الابتدائية و الثانوية يمرون بتغيرات عقلية و اجتماعية وجسمية سريعة مما يتطلب تهيئة الظروف المناسبة للنمو و التطور الكامل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3-     </w:t>
      </w:r>
      <w:r>
        <w:rPr>
          <w:rFonts w:ascii="Arabic Transparent" w:hAnsi="Arabic Transparent" w:cs="Arabic Transparent"/>
          <w:color w:val="222222"/>
          <w:rtl/>
        </w:rPr>
        <w:t>غرس العادات الصحية بين التلاميذ حيث إنهم في العمر المناسب لتقبل و اكتساب السلوك الصحي السليم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4-     </w:t>
      </w:r>
      <w:r>
        <w:rPr>
          <w:rFonts w:ascii="Arabic Transparent" w:hAnsi="Arabic Transparent" w:cs="Arabic Transparent"/>
          <w:color w:val="222222"/>
          <w:rtl/>
        </w:rPr>
        <w:t>إن الأطفال في السن المدرسي وقبله يعتبرون من الفئات الحساسة التي تتأثر صحتها ببعض العوامل الاجتماعية كالفقر الشديد والجهل و سوء التغذية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5-     </w:t>
      </w:r>
      <w:r>
        <w:rPr>
          <w:rFonts w:ascii="Arabic Transparent" w:hAnsi="Arabic Transparent" w:cs="Arabic Transparent"/>
          <w:color w:val="222222"/>
          <w:rtl/>
        </w:rPr>
        <w:t>في ظروف المدارس وفي السن المدرسية يكون الأطفال أكثر عرضة للإصابة بالأمراض السارية والمعدية كما أنهم أكثر عرضة للإصابات والحوادث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> 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  <w:rtl/>
        </w:rPr>
        <w:t>أهداف برامج الصحة المدرسية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1-     </w:t>
      </w:r>
      <w:r>
        <w:rPr>
          <w:rFonts w:ascii="Arabic Transparent" w:hAnsi="Arabic Transparent" w:cs="Arabic Transparent"/>
          <w:color w:val="222222"/>
          <w:rtl/>
        </w:rPr>
        <w:t>تهيئة أسباب الحياة المدرسية الصحية اللازمة للنمو البدني و العقلي و الاجتماعي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2-     </w:t>
      </w:r>
      <w:r>
        <w:rPr>
          <w:rFonts w:ascii="Arabic Transparent" w:hAnsi="Arabic Transparent" w:cs="Arabic Transparent"/>
          <w:color w:val="222222"/>
          <w:rtl/>
        </w:rPr>
        <w:t>اكتشاف الانحرافات الصحية البدنية و النفسية والعمل على معالجتها قدر المستطاع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3-     </w:t>
      </w:r>
      <w:r>
        <w:rPr>
          <w:rFonts w:ascii="Arabic Transparent" w:hAnsi="Arabic Transparent" w:cs="Arabic Transparent"/>
          <w:color w:val="222222"/>
          <w:rtl/>
        </w:rPr>
        <w:t>العناية الخاصة بالتلاميذ المصابين بالعاهات وذوي المشكلات الخاصة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4-     </w:t>
      </w:r>
      <w:r>
        <w:rPr>
          <w:rFonts w:ascii="Arabic Transparent" w:hAnsi="Arabic Transparent" w:cs="Arabic Transparent"/>
          <w:color w:val="222222"/>
          <w:rtl/>
        </w:rPr>
        <w:t>تعويد التلاميذ على العادات الصحية السليمة ورفع مستوى ثقافتهم الصحية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5-     </w:t>
      </w:r>
      <w:r>
        <w:rPr>
          <w:rFonts w:ascii="Arabic Transparent" w:hAnsi="Arabic Transparent" w:cs="Arabic Transparent"/>
          <w:color w:val="222222"/>
          <w:rtl/>
        </w:rPr>
        <w:t>تعريف العاملين في المجال التربوي والصحي بأولويات المشكلات الصحية في السن المدرسية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6-     </w:t>
      </w:r>
      <w:r>
        <w:rPr>
          <w:rFonts w:ascii="Arabic Transparent" w:hAnsi="Arabic Transparent" w:cs="Arabic Transparent"/>
          <w:color w:val="222222"/>
          <w:rtl/>
        </w:rPr>
        <w:t>إكساب القائمين على الصحة المدرسية مهارات التخطيط والتنفيذ والتقويم لبرامج الصحة المدرسية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7-     </w:t>
      </w:r>
      <w:r>
        <w:rPr>
          <w:rFonts w:ascii="Arabic Transparent" w:hAnsi="Arabic Transparent" w:cs="Arabic Transparent"/>
          <w:color w:val="222222"/>
          <w:rtl/>
        </w:rPr>
        <w:t>إكساب العاملين في المجال التربوي الصحي القدرات والمهارات اللازمة للاكتشاف المبكر للمشكلات الصحية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</w:rPr>
      </w:pPr>
      <w:r>
        <w:rPr>
          <w:rFonts w:ascii="Arabic Transparent" w:hAnsi="Arabic Transparent" w:cs="Arabic Transparent"/>
          <w:color w:val="222222"/>
        </w:rPr>
        <w:t xml:space="preserve">8-     </w:t>
      </w:r>
      <w:r>
        <w:rPr>
          <w:rFonts w:ascii="Arabic Transparent" w:hAnsi="Arabic Transparent" w:cs="Arabic Transparent"/>
          <w:color w:val="222222"/>
          <w:rtl/>
        </w:rPr>
        <w:t>التنسيق مع الجهات الصحية الأخرى في تقديم الخدمات العلاجية المتقدمة</w:t>
      </w:r>
      <w:r>
        <w:rPr>
          <w:rFonts w:ascii="Arabic Transparent" w:hAnsi="Arabic Transparent" w:cs="Arabic Transparent"/>
          <w:color w:val="222222"/>
        </w:rPr>
        <w:t xml:space="preserve"> .</w:t>
      </w:r>
    </w:p>
    <w:p w:rsidR="00290F17" w:rsidRPr="00894E66" w:rsidRDefault="00894E66" w:rsidP="00894E66">
      <w:pPr>
        <w:pStyle w:val="a3"/>
        <w:shd w:val="clear" w:color="auto" w:fill="FFFFFF"/>
        <w:bidi/>
        <w:spacing w:after="150" w:afterAutospacing="0"/>
        <w:rPr>
          <w:rFonts w:ascii="Arabic Transparent" w:hAnsi="Arabic Transparent" w:cs="Arabic Transparent"/>
          <w:color w:val="222222"/>
          <w:lang w:bidi="ar-IQ"/>
        </w:rPr>
      </w:pPr>
      <w:r>
        <w:rPr>
          <w:rFonts w:ascii="Arabic Transparent" w:hAnsi="Arabic Transparent" w:cs="Arabic Transparent"/>
          <w:color w:val="222222"/>
        </w:rPr>
        <w:t> </w:t>
      </w:r>
      <w:bookmarkStart w:id="0" w:name="_GoBack"/>
      <w:bookmarkEnd w:id="0"/>
    </w:p>
    <w:sectPr w:rsidR="00290F17" w:rsidRPr="00894E66" w:rsidSect="006344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66"/>
    <w:rsid w:val="00634438"/>
    <w:rsid w:val="00894E66"/>
    <w:rsid w:val="00F3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4E6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94E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4E6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94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Company>Enjoy My Fine Releases.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2018-01-22T13:01:00Z</dcterms:created>
  <dcterms:modified xsi:type="dcterms:W3CDTF">2018-01-22T13:02:00Z</dcterms:modified>
</cp:coreProperties>
</file>