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2FC" w:rsidRDefault="00A772FC" w:rsidP="00957644">
      <w:pPr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</w:p>
    <w:p w:rsidR="006D1F69" w:rsidRDefault="00957644" w:rsidP="00957644">
      <w:pPr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r w:rsidRPr="00957644">
        <w:rPr>
          <w:rFonts w:asciiTheme="majorBidi" w:hAnsiTheme="majorBidi" w:cstheme="majorBidi"/>
          <w:b/>
          <w:bCs/>
          <w:sz w:val="40"/>
          <w:szCs w:val="40"/>
          <w:u w:val="single"/>
        </w:rPr>
        <w:t>Plumbing Engineering</w:t>
      </w:r>
    </w:p>
    <w:p w:rsidR="00957644" w:rsidRPr="00957644" w:rsidRDefault="00957644" w:rsidP="00957644">
      <w:pPr>
        <w:jc w:val="center"/>
        <w:rPr>
          <w:rFonts w:asciiTheme="majorBidi" w:hAnsiTheme="majorBidi" w:cstheme="majorBidi"/>
          <w:sz w:val="28"/>
          <w:szCs w:val="28"/>
          <w:u w:val="single"/>
        </w:rPr>
      </w:pPr>
    </w:p>
    <w:p w:rsidR="00E4589B" w:rsidRPr="00E4589B" w:rsidRDefault="00E4589B" w:rsidP="006010F8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E4589B">
        <w:rPr>
          <w:rFonts w:asciiTheme="majorBidi" w:hAnsiTheme="majorBidi" w:cstheme="majorBidi"/>
          <w:b/>
          <w:bCs/>
          <w:sz w:val="28"/>
          <w:szCs w:val="28"/>
          <w:u w:val="single"/>
        </w:rPr>
        <w:t>Plumbing</w:t>
      </w:r>
      <w:r w:rsidRPr="00E4589B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E4589B">
        <w:rPr>
          <w:rFonts w:asciiTheme="majorBidi" w:hAnsiTheme="majorBidi" w:cstheme="majorBidi"/>
          <w:sz w:val="28"/>
          <w:szCs w:val="28"/>
        </w:rPr>
        <w:t>the system of pipes, tanks, fittings, and ot</w:t>
      </w:r>
      <w:bookmarkStart w:id="0" w:name="_GoBack"/>
      <w:bookmarkEnd w:id="0"/>
      <w:r w:rsidRPr="00E4589B">
        <w:rPr>
          <w:rFonts w:asciiTheme="majorBidi" w:hAnsiTheme="majorBidi" w:cstheme="majorBidi"/>
          <w:sz w:val="28"/>
          <w:szCs w:val="28"/>
        </w:rPr>
        <w:t>her apparatus required for the water supply, heating, and sanitation in a building.</w:t>
      </w:r>
    </w:p>
    <w:p w:rsidR="006010F8" w:rsidRDefault="006010F8" w:rsidP="006010F8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6010F8">
        <w:rPr>
          <w:rFonts w:asciiTheme="majorBidi" w:hAnsiTheme="majorBidi" w:cstheme="majorBidi"/>
          <w:b/>
          <w:bCs/>
          <w:sz w:val="28"/>
          <w:szCs w:val="28"/>
          <w:u w:val="single"/>
        </w:rPr>
        <w:t>Introduction</w:t>
      </w:r>
      <w:r w:rsidRPr="006010F8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6010F8">
        <w:t xml:space="preserve"> </w:t>
      </w:r>
      <w:r w:rsidRPr="006010F8">
        <w:rPr>
          <w:rFonts w:asciiTheme="majorBidi" w:hAnsiTheme="majorBidi" w:cstheme="majorBidi"/>
          <w:sz w:val="28"/>
          <w:szCs w:val="28"/>
        </w:rPr>
        <w:t>Water plays a vital and essential role in our ecosystem. This natural resource is becoming scarce, making its availability a major social and economic concern.</w:t>
      </w:r>
    </w:p>
    <w:p w:rsidR="00356F6E" w:rsidRDefault="00516925" w:rsidP="00120CB9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516925">
        <w:rPr>
          <w:rFonts w:asciiTheme="majorBidi" w:hAnsiTheme="majorBidi" w:cstheme="majorBidi"/>
          <w:sz w:val="28"/>
          <w:szCs w:val="28"/>
        </w:rPr>
        <w:t xml:space="preserve">A water supply is an essential requirement for all people. </w:t>
      </w:r>
    </w:p>
    <w:p w:rsidR="000A0792" w:rsidRDefault="00E4589B" w:rsidP="00120CB9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E4589B">
        <w:rPr>
          <w:rFonts w:asciiTheme="majorBidi" w:hAnsiTheme="majorBidi" w:cstheme="majorBidi"/>
          <w:sz w:val="28"/>
          <w:szCs w:val="28"/>
        </w:rPr>
        <w:t xml:space="preserve">The Islamic and Arab countries in particular are the highest consumption of water per capita, where the consumption of water </w:t>
      </w:r>
      <w:r w:rsidR="00D5754E" w:rsidRPr="00D5754E">
        <w:rPr>
          <w:rFonts w:asciiTheme="majorBidi" w:hAnsiTheme="majorBidi" w:cstheme="majorBidi"/>
          <w:sz w:val="28"/>
          <w:szCs w:val="28"/>
        </w:rPr>
        <w:t xml:space="preserve">per person (capita) </w:t>
      </w:r>
      <w:r w:rsidRPr="00E4589B">
        <w:rPr>
          <w:rFonts w:asciiTheme="majorBidi" w:hAnsiTheme="majorBidi" w:cstheme="majorBidi"/>
          <w:sz w:val="28"/>
          <w:szCs w:val="28"/>
        </w:rPr>
        <w:t xml:space="preserve">about 220 liters per day, and the water rates of consumption affected by variety of factors </w:t>
      </w:r>
      <w:r w:rsidR="00C643F9">
        <w:rPr>
          <w:rFonts w:asciiTheme="majorBidi" w:hAnsiTheme="majorBidi" w:cstheme="majorBidi"/>
          <w:sz w:val="28"/>
          <w:szCs w:val="28"/>
        </w:rPr>
        <w:t xml:space="preserve">such as </w:t>
      </w:r>
      <w:r w:rsidR="00C643F9" w:rsidRPr="00C643F9">
        <w:rPr>
          <w:rFonts w:asciiTheme="majorBidi" w:hAnsiTheme="majorBidi" w:cstheme="majorBidi"/>
          <w:sz w:val="28"/>
          <w:szCs w:val="28"/>
        </w:rPr>
        <w:t>nature of climate</w:t>
      </w:r>
      <w:r w:rsidR="00C643F9">
        <w:rPr>
          <w:rFonts w:asciiTheme="majorBidi" w:hAnsiTheme="majorBidi" w:cstheme="majorBidi"/>
          <w:sz w:val="28"/>
          <w:szCs w:val="28"/>
        </w:rPr>
        <w:t xml:space="preserve">, </w:t>
      </w:r>
      <w:r w:rsidR="00394ED6" w:rsidRPr="00394ED6">
        <w:rPr>
          <w:rFonts w:asciiTheme="majorBidi" w:hAnsiTheme="majorBidi" w:cstheme="majorBidi"/>
          <w:sz w:val="28"/>
          <w:szCs w:val="28"/>
        </w:rPr>
        <w:t>the standard of living</w:t>
      </w:r>
      <w:r w:rsidR="00394ED6">
        <w:rPr>
          <w:rFonts w:asciiTheme="majorBidi" w:hAnsiTheme="majorBidi" w:cstheme="majorBidi"/>
          <w:sz w:val="28"/>
          <w:szCs w:val="28"/>
        </w:rPr>
        <w:t xml:space="preserve">, </w:t>
      </w:r>
      <w:r w:rsidR="00394ED6" w:rsidRPr="00394ED6">
        <w:rPr>
          <w:rFonts w:asciiTheme="majorBidi" w:hAnsiTheme="majorBidi" w:cstheme="majorBidi"/>
          <w:sz w:val="28"/>
          <w:szCs w:val="28"/>
        </w:rPr>
        <w:t>water prices</w:t>
      </w:r>
      <w:r w:rsidR="00394ED6">
        <w:rPr>
          <w:rFonts w:asciiTheme="majorBidi" w:hAnsiTheme="majorBidi" w:cstheme="majorBidi"/>
          <w:sz w:val="28"/>
          <w:szCs w:val="28"/>
        </w:rPr>
        <w:t xml:space="preserve">, </w:t>
      </w:r>
      <w:r w:rsidR="00394ED6" w:rsidRPr="00394ED6">
        <w:rPr>
          <w:rFonts w:asciiTheme="majorBidi" w:hAnsiTheme="majorBidi" w:cstheme="majorBidi"/>
          <w:sz w:val="28"/>
          <w:szCs w:val="28"/>
        </w:rPr>
        <w:t>water distribution systems</w:t>
      </w:r>
      <w:r w:rsidR="00394ED6">
        <w:rPr>
          <w:rFonts w:asciiTheme="majorBidi" w:hAnsiTheme="majorBidi" w:cstheme="majorBidi"/>
          <w:sz w:val="28"/>
          <w:szCs w:val="28"/>
        </w:rPr>
        <w:t xml:space="preserve"> and type</w:t>
      </w:r>
      <w:r w:rsidR="00394ED6" w:rsidRPr="00394ED6">
        <w:rPr>
          <w:rFonts w:asciiTheme="majorBidi" w:hAnsiTheme="majorBidi" w:cstheme="majorBidi"/>
          <w:sz w:val="28"/>
          <w:szCs w:val="28"/>
        </w:rPr>
        <w:t xml:space="preserve"> of activity</w:t>
      </w:r>
      <w:r w:rsidR="00987EB9">
        <w:rPr>
          <w:rFonts w:asciiTheme="majorBidi" w:hAnsiTheme="majorBidi" w:cstheme="majorBidi"/>
          <w:sz w:val="28"/>
          <w:szCs w:val="28"/>
        </w:rPr>
        <w:t>.</w:t>
      </w:r>
    </w:p>
    <w:p w:rsidR="00987EB9" w:rsidRDefault="00987EB9" w:rsidP="00120CB9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F669C" w:rsidRDefault="000F669C" w:rsidP="00120CB9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F669C">
        <w:rPr>
          <w:rFonts w:asciiTheme="majorBidi" w:hAnsiTheme="majorBidi" w:cstheme="majorBidi"/>
          <w:b/>
          <w:bCs/>
          <w:sz w:val="28"/>
          <w:szCs w:val="28"/>
          <w:u w:val="single"/>
        </w:rPr>
        <w:t>Type of main water system</w:t>
      </w:r>
    </w:p>
    <w:p w:rsidR="000F669C" w:rsidRPr="000F669C" w:rsidRDefault="000F669C" w:rsidP="000F669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A single-</w:t>
      </w:r>
      <w:r w:rsidRPr="000F669C">
        <w:rPr>
          <w:rFonts w:asciiTheme="majorBidi" w:hAnsiTheme="majorBidi" w:cstheme="majorBidi"/>
          <w:b/>
          <w:bCs/>
          <w:sz w:val="28"/>
          <w:szCs w:val="28"/>
        </w:rPr>
        <w:t>main system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:-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It is one main </w:t>
      </w:r>
      <w:r w:rsidR="004114E4">
        <w:rPr>
          <w:rFonts w:asciiTheme="majorBidi" w:hAnsiTheme="majorBidi" w:cstheme="majorBidi"/>
          <w:sz w:val="28"/>
          <w:szCs w:val="28"/>
        </w:rPr>
        <w:t xml:space="preserve">water </w:t>
      </w:r>
      <w:r>
        <w:rPr>
          <w:rFonts w:asciiTheme="majorBidi" w:hAnsiTheme="majorBidi" w:cstheme="majorBidi"/>
          <w:sz w:val="28"/>
          <w:szCs w:val="28"/>
        </w:rPr>
        <w:t>pipe which serve both side of the street.</w:t>
      </w:r>
    </w:p>
    <w:p w:rsidR="000F669C" w:rsidRPr="00DE2CF1" w:rsidRDefault="000F669C" w:rsidP="000F669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A double</w:t>
      </w:r>
      <w:r w:rsidRPr="000F669C">
        <w:rPr>
          <w:rFonts w:asciiTheme="majorBidi" w:hAnsiTheme="majorBidi" w:cstheme="majorBidi"/>
          <w:b/>
          <w:bCs/>
          <w:sz w:val="28"/>
          <w:szCs w:val="28"/>
        </w:rPr>
        <w:t>-main system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:-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It is a main </w:t>
      </w:r>
      <w:r w:rsidR="004114E4">
        <w:rPr>
          <w:rFonts w:asciiTheme="majorBidi" w:hAnsiTheme="majorBidi" w:cstheme="majorBidi"/>
          <w:sz w:val="28"/>
          <w:szCs w:val="28"/>
        </w:rPr>
        <w:t xml:space="preserve">water </w:t>
      </w:r>
      <w:r>
        <w:rPr>
          <w:rFonts w:asciiTheme="majorBidi" w:hAnsiTheme="majorBidi" w:cstheme="majorBidi"/>
          <w:sz w:val="28"/>
          <w:szCs w:val="28"/>
        </w:rPr>
        <w:t>pipe on each sides of the street.</w:t>
      </w:r>
    </w:p>
    <w:p w:rsidR="00DE2CF1" w:rsidRDefault="00DE2CF1" w:rsidP="00DE2CF1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E2CF1">
        <w:rPr>
          <w:rFonts w:asciiTheme="majorBidi" w:hAnsiTheme="majorBidi" w:cstheme="majorBidi"/>
          <w:sz w:val="28"/>
          <w:szCs w:val="28"/>
        </w:rPr>
        <w:t>The main advantage of the double system is that repair can be made without interfering with traffic and without damage to the pavement.</w:t>
      </w:r>
    </w:p>
    <w:p w:rsidR="002815D7" w:rsidRDefault="002815D7" w:rsidP="00DE2CF1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56F6E" w:rsidRDefault="00356F6E" w:rsidP="002815D7">
      <w:pPr>
        <w:pStyle w:val="ListParagraph"/>
        <w:spacing w:line="360" w:lineRule="auto"/>
        <w:ind w:hanging="72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356F6E" w:rsidRDefault="00356F6E" w:rsidP="002815D7">
      <w:pPr>
        <w:pStyle w:val="ListParagraph"/>
        <w:spacing w:line="360" w:lineRule="auto"/>
        <w:ind w:hanging="72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2815D7" w:rsidRDefault="002815D7" w:rsidP="002815D7">
      <w:pPr>
        <w:pStyle w:val="ListParagraph"/>
        <w:spacing w:line="360" w:lineRule="auto"/>
        <w:ind w:hanging="72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2815D7">
        <w:rPr>
          <w:rFonts w:asciiTheme="majorBidi" w:hAnsiTheme="majorBidi" w:cstheme="majorBidi"/>
          <w:b/>
          <w:bCs/>
          <w:sz w:val="28"/>
          <w:szCs w:val="28"/>
          <w:u w:val="single"/>
        </w:rPr>
        <w:t>Points which required consideration in designing water supply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356F6E" w:rsidRDefault="00356F6E" w:rsidP="002815D7">
      <w:pPr>
        <w:pStyle w:val="ListParagraph"/>
        <w:spacing w:line="360" w:lineRule="auto"/>
        <w:ind w:hanging="72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2815D7" w:rsidRDefault="002815D7" w:rsidP="002815D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Population of the city to be served</w:t>
      </w:r>
      <w:r w:rsidR="000B54C9">
        <w:rPr>
          <w:rFonts w:asciiTheme="majorBidi" w:hAnsiTheme="majorBidi" w:cstheme="majorBidi"/>
          <w:sz w:val="28"/>
          <w:szCs w:val="28"/>
        </w:rPr>
        <w:t>.</w:t>
      </w:r>
    </w:p>
    <w:p w:rsidR="000B54C9" w:rsidRDefault="007B1F11" w:rsidP="002815D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Topographical of the city to be served</w:t>
      </w:r>
    </w:p>
    <w:p w:rsidR="007B1F11" w:rsidRDefault="007B1F11" w:rsidP="002815D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Source of water</w:t>
      </w:r>
    </w:p>
    <w:p w:rsidR="007B1F11" w:rsidRDefault="007B1F11" w:rsidP="002815D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Future development trends of the city</w:t>
      </w:r>
    </w:p>
    <w:p w:rsidR="007B1F11" w:rsidRDefault="007B1F11" w:rsidP="007B1F1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 of water </w:t>
      </w:r>
      <w:r w:rsidRPr="007B1F11">
        <w:rPr>
          <w:rFonts w:asciiTheme="majorBidi" w:hAnsiTheme="majorBidi" w:cstheme="majorBidi"/>
          <w:sz w:val="28"/>
          <w:szCs w:val="28"/>
        </w:rPr>
        <w:t>consumption</w:t>
      </w:r>
    </w:p>
    <w:p w:rsidR="007B1F11" w:rsidRPr="002815D7" w:rsidRDefault="007B1F11" w:rsidP="007B1F1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Kind of consumers</w:t>
      </w:r>
    </w:p>
    <w:p w:rsidR="004114E4" w:rsidRPr="000F669C" w:rsidRDefault="004114E4" w:rsidP="004114E4">
      <w:pPr>
        <w:pStyle w:val="ListParagraph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987EB9" w:rsidRDefault="00F72B34" w:rsidP="00F72B34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72B34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Points which required consideration in designing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sewage networks</w:t>
      </w:r>
      <w:r w:rsidRPr="00F72B34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F72B34" w:rsidRDefault="00F72B34" w:rsidP="00F72B3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F72B34">
        <w:rPr>
          <w:rFonts w:asciiTheme="majorBidi" w:hAnsiTheme="majorBidi" w:cstheme="majorBidi"/>
          <w:sz w:val="28"/>
          <w:szCs w:val="28"/>
        </w:rPr>
        <w:t>Population of the city to be served.</w:t>
      </w:r>
    </w:p>
    <w:p w:rsidR="00F72B34" w:rsidRDefault="00F72B34" w:rsidP="00F72B3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F72B34">
        <w:rPr>
          <w:rFonts w:asciiTheme="majorBidi" w:hAnsiTheme="majorBidi" w:cstheme="majorBidi"/>
          <w:sz w:val="28"/>
          <w:szCs w:val="28"/>
        </w:rPr>
        <w:t>Topographical of the city to be served</w:t>
      </w:r>
    </w:p>
    <w:p w:rsidR="00F72B34" w:rsidRDefault="00F72B34" w:rsidP="00F72B3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Source of sewage</w:t>
      </w:r>
    </w:p>
    <w:p w:rsidR="00F72B34" w:rsidRDefault="00F72B34" w:rsidP="00F72B3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Rate of sewage expected to be available</w:t>
      </w:r>
    </w:p>
    <w:p w:rsidR="00F72B34" w:rsidRDefault="00F72B34" w:rsidP="00F72B3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Treatment method </w:t>
      </w:r>
    </w:p>
    <w:p w:rsidR="000522C9" w:rsidRDefault="000522C9" w:rsidP="00F72B34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Rainfall in the locality </w:t>
      </w:r>
    </w:p>
    <w:p w:rsidR="006F79AD" w:rsidRDefault="006F79AD" w:rsidP="006F79AD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6F79AD" w:rsidRDefault="006F79AD" w:rsidP="006F79AD">
      <w:pPr>
        <w:spacing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6F79AD">
        <w:rPr>
          <w:rFonts w:asciiTheme="majorBidi" w:hAnsiTheme="majorBidi" w:cstheme="majorBidi"/>
          <w:b/>
          <w:bCs/>
          <w:sz w:val="32"/>
          <w:szCs w:val="32"/>
          <w:u w:val="single"/>
        </w:rPr>
        <w:t>Plumbing Fixtures:-</w:t>
      </w:r>
    </w:p>
    <w:p w:rsidR="006F79AD" w:rsidRDefault="006F79AD" w:rsidP="00A72D5A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6F79AD">
        <w:rPr>
          <w:rFonts w:asciiTheme="majorBidi" w:hAnsiTheme="majorBidi" w:cstheme="majorBidi"/>
          <w:sz w:val="28"/>
          <w:szCs w:val="28"/>
        </w:rPr>
        <w:t xml:space="preserve">Points which </w:t>
      </w:r>
      <w:r>
        <w:rPr>
          <w:rFonts w:asciiTheme="majorBidi" w:hAnsiTheme="majorBidi" w:cstheme="majorBidi"/>
          <w:sz w:val="28"/>
          <w:szCs w:val="28"/>
        </w:rPr>
        <w:t xml:space="preserve">indicating </w:t>
      </w:r>
      <w:r w:rsidR="00E75F49">
        <w:rPr>
          <w:rFonts w:asciiTheme="majorBidi" w:hAnsiTheme="majorBidi" w:cstheme="majorBidi"/>
          <w:sz w:val="28"/>
          <w:szCs w:val="28"/>
        </w:rPr>
        <w:t>the best qualities of plumbing fixtures</w:t>
      </w:r>
    </w:p>
    <w:p w:rsidR="00E75F49" w:rsidRDefault="00E75F49" w:rsidP="00E75F49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desired qualities and durability</w:t>
      </w:r>
    </w:p>
    <w:p w:rsidR="00E75F49" w:rsidRDefault="00E75F49" w:rsidP="00E75F49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Resistance to sho</w:t>
      </w:r>
      <w:r w:rsidR="006E153C">
        <w:rPr>
          <w:rFonts w:asciiTheme="majorBidi" w:hAnsiTheme="majorBidi" w:cstheme="majorBidi"/>
          <w:sz w:val="28"/>
          <w:szCs w:val="28"/>
        </w:rPr>
        <w:t>ck or mechanical damage</w:t>
      </w:r>
    </w:p>
    <w:p w:rsidR="006E153C" w:rsidRDefault="006E153C" w:rsidP="00E75F49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Smooth and flush exterior surfaces</w:t>
      </w:r>
    </w:p>
    <w:p w:rsidR="006E153C" w:rsidRDefault="006E153C" w:rsidP="00E75F49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Resistance to corrosion</w:t>
      </w:r>
    </w:p>
    <w:p w:rsidR="00687493" w:rsidRDefault="00687493" w:rsidP="00687493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687493" w:rsidRPr="00E75F49" w:rsidRDefault="00687493" w:rsidP="00687493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E75F49" w:rsidRPr="006F79AD" w:rsidRDefault="00E75F49" w:rsidP="006F79AD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sectPr w:rsidR="00E75F49" w:rsidRPr="006F79AD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F8" w:rsidRDefault="00EF1DF8" w:rsidP="00687493">
      <w:pPr>
        <w:spacing w:after="0" w:line="240" w:lineRule="auto"/>
      </w:pPr>
      <w:r>
        <w:separator/>
      </w:r>
    </w:p>
  </w:endnote>
  <w:endnote w:type="continuationSeparator" w:id="0">
    <w:p w:rsidR="00EF1DF8" w:rsidRDefault="00EF1DF8" w:rsidP="00687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0121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7493" w:rsidRDefault="00687493">
        <w:pPr>
          <w:pStyle w:val="Footer"/>
          <w:jc w:val="right"/>
        </w:pPr>
        <w:r w:rsidRPr="00687493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687493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687493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A772FC">
          <w:rPr>
            <w:rFonts w:asciiTheme="majorBidi" w:hAnsiTheme="majorBidi" w:cstheme="majorBidi"/>
            <w:noProof/>
            <w:sz w:val="28"/>
            <w:szCs w:val="28"/>
          </w:rPr>
          <w:t>3</w:t>
        </w:r>
        <w:r w:rsidRPr="00687493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:rsidR="00687493" w:rsidRDefault="006874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F8" w:rsidRDefault="00EF1DF8" w:rsidP="00687493">
      <w:pPr>
        <w:spacing w:after="0" w:line="240" w:lineRule="auto"/>
      </w:pPr>
      <w:r>
        <w:separator/>
      </w:r>
    </w:p>
  </w:footnote>
  <w:footnote w:type="continuationSeparator" w:id="0">
    <w:p w:rsidR="00EF1DF8" w:rsidRDefault="00EF1DF8" w:rsidP="00687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2FC" w:rsidRPr="00A772FC" w:rsidRDefault="00A772FC" w:rsidP="00A772FC">
    <w:pPr>
      <w:pStyle w:val="Header"/>
      <w:rPr>
        <w:rFonts w:asciiTheme="majorBidi" w:hAnsiTheme="majorBidi" w:cstheme="majorBidi"/>
        <w:sz w:val="28"/>
        <w:szCs w:val="28"/>
      </w:rPr>
    </w:pPr>
    <w:r w:rsidRPr="00A772FC">
      <w:rPr>
        <w:rFonts w:asciiTheme="majorBidi" w:hAnsiTheme="majorBidi" w:cstheme="majorBidi"/>
        <w:sz w:val="28"/>
        <w:szCs w:val="28"/>
      </w:rPr>
      <w:t>Dr. Intidhar Jabir Idan</w:t>
    </w:r>
  </w:p>
  <w:p w:rsidR="00A772FC" w:rsidRDefault="00A772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244D"/>
    <w:multiLevelType w:val="hybridMultilevel"/>
    <w:tmpl w:val="AD38AD42"/>
    <w:lvl w:ilvl="0" w:tplc="490A67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D046E"/>
    <w:multiLevelType w:val="hybridMultilevel"/>
    <w:tmpl w:val="75E409BA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A4557"/>
    <w:multiLevelType w:val="hybridMultilevel"/>
    <w:tmpl w:val="C7A829A2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82EBA"/>
    <w:multiLevelType w:val="hybridMultilevel"/>
    <w:tmpl w:val="2A94BA3C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44"/>
    <w:rsid w:val="000522C9"/>
    <w:rsid w:val="000A0792"/>
    <w:rsid w:val="000B54C9"/>
    <w:rsid w:val="000F669C"/>
    <w:rsid w:val="001051C5"/>
    <w:rsid w:val="00120CB9"/>
    <w:rsid w:val="002815D7"/>
    <w:rsid w:val="00356F6E"/>
    <w:rsid w:val="00394ED6"/>
    <w:rsid w:val="004114E4"/>
    <w:rsid w:val="00516925"/>
    <w:rsid w:val="006010F8"/>
    <w:rsid w:val="00687150"/>
    <w:rsid w:val="00687493"/>
    <w:rsid w:val="006D1F69"/>
    <w:rsid w:val="006E153C"/>
    <w:rsid w:val="006F79AD"/>
    <w:rsid w:val="007B1F11"/>
    <w:rsid w:val="00957644"/>
    <w:rsid w:val="00987EB9"/>
    <w:rsid w:val="009A6249"/>
    <w:rsid w:val="00A72D5A"/>
    <w:rsid w:val="00A772FC"/>
    <w:rsid w:val="00BF14A2"/>
    <w:rsid w:val="00C643F9"/>
    <w:rsid w:val="00D26D13"/>
    <w:rsid w:val="00D5754E"/>
    <w:rsid w:val="00DE2CF1"/>
    <w:rsid w:val="00E4589B"/>
    <w:rsid w:val="00E75F49"/>
    <w:rsid w:val="00EC119F"/>
    <w:rsid w:val="00EF1DF8"/>
    <w:rsid w:val="00F7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493"/>
  </w:style>
  <w:style w:type="paragraph" w:styleId="Footer">
    <w:name w:val="footer"/>
    <w:basedOn w:val="Normal"/>
    <w:link w:val="Foot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493"/>
  </w:style>
  <w:style w:type="paragraph" w:styleId="BalloonText">
    <w:name w:val="Balloon Text"/>
    <w:basedOn w:val="Normal"/>
    <w:link w:val="BalloonTextChar"/>
    <w:uiPriority w:val="99"/>
    <w:semiHidden/>
    <w:unhideWhenUsed/>
    <w:rsid w:val="00A77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493"/>
  </w:style>
  <w:style w:type="paragraph" w:styleId="Footer">
    <w:name w:val="footer"/>
    <w:basedOn w:val="Normal"/>
    <w:link w:val="Foot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493"/>
  </w:style>
  <w:style w:type="paragraph" w:styleId="BalloonText">
    <w:name w:val="Balloon Text"/>
    <w:basedOn w:val="Normal"/>
    <w:link w:val="BalloonTextChar"/>
    <w:uiPriority w:val="99"/>
    <w:semiHidden/>
    <w:unhideWhenUsed/>
    <w:rsid w:val="00A77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8C"/>
    <w:rsid w:val="00262A0C"/>
    <w:rsid w:val="0060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46E10EF41940EFBAB3F31AA89D34DE">
    <w:name w:val="0046E10EF41940EFBAB3F31AA89D34DE"/>
    <w:rsid w:val="0060538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46E10EF41940EFBAB3F31AA89D34DE">
    <w:name w:val="0046E10EF41940EFBAB3F31AA89D34DE"/>
    <w:rsid w:val="006053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19</cp:revision>
  <dcterms:created xsi:type="dcterms:W3CDTF">2017-10-18T06:26:00Z</dcterms:created>
  <dcterms:modified xsi:type="dcterms:W3CDTF">2017-11-09T18:33:00Z</dcterms:modified>
</cp:coreProperties>
</file>