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BB4" w:rsidRDefault="007D0BB4" w:rsidP="007D0BB4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س/ تعود </w:t>
      </w:r>
      <w:proofErr w:type="spellStart"/>
      <w:r>
        <w:rPr>
          <w:rFonts w:hint="cs"/>
          <w:sz w:val="28"/>
          <w:szCs w:val="28"/>
          <w:rtl/>
        </w:rPr>
        <w:t>الزياده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الظاهريه</w:t>
      </w:r>
      <w:proofErr w:type="spellEnd"/>
      <w:r>
        <w:rPr>
          <w:rFonts w:hint="cs"/>
          <w:sz w:val="28"/>
          <w:szCs w:val="28"/>
          <w:rtl/>
        </w:rPr>
        <w:t xml:space="preserve"> في النفقات </w:t>
      </w:r>
      <w:proofErr w:type="spellStart"/>
      <w:r>
        <w:rPr>
          <w:rFonts w:hint="cs"/>
          <w:sz w:val="28"/>
          <w:szCs w:val="28"/>
          <w:rtl/>
        </w:rPr>
        <w:t>العامه</w:t>
      </w:r>
      <w:proofErr w:type="spellEnd"/>
      <w:r>
        <w:rPr>
          <w:rFonts w:hint="cs"/>
          <w:sz w:val="28"/>
          <w:szCs w:val="28"/>
          <w:rtl/>
        </w:rPr>
        <w:t xml:space="preserve"> الى عده اسباب وضحها؟</w:t>
      </w:r>
    </w:p>
    <w:p w:rsidR="007D0BB4" w:rsidRDefault="007D0BB4" w:rsidP="007D0BB4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ج/ </w:t>
      </w:r>
    </w:p>
    <w:p w:rsidR="007D0BB4" w:rsidRDefault="007D0BB4" w:rsidP="007D0BB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تغير في قيمه النقود بفعل التضخم :ترجع انخفاض القوه </w:t>
      </w:r>
      <w:proofErr w:type="spellStart"/>
      <w:r>
        <w:rPr>
          <w:rFonts w:hint="cs"/>
          <w:sz w:val="28"/>
          <w:szCs w:val="28"/>
          <w:rtl/>
        </w:rPr>
        <w:t>الشرائيه</w:t>
      </w:r>
      <w:proofErr w:type="spellEnd"/>
      <w:r>
        <w:rPr>
          <w:rFonts w:hint="cs"/>
          <w:sz w:val="28"/>
          <w:szCs w:val="28"/>
          <w:rtl/>
        </w:rPr>
        <w:t xml:space="preserve"> للنقود الى ظاهره التضخم والتي تتمثل بالارتفاع في مستوى العام </w:t>
      </w:r>
      <w:proofErr w:type="spellStart"/>
      <w:r>
        <w:rPr>
          <w:rFonts w:hint="cs"/>
          <w:sz w:val="28"/>
          <w:szCs w:val="28"/>
          <w:rtl/>
        </w:rPr>
        <w:t>للاسعار</w:t>
      </w:r>
      <w:proofErr w:type="spellEnd"/>
      <w:r>
        <w:rPr>
          <w:rFonts w:hint="cs"/>
          <w:sz w:val="28"/>
          <w:szCs w:val="28"/>
          <w:rtl/>
        </w:rPr>
        <w:t xml:space="preserve"> والذي ينجم عن زياده الوحدات </w:t>
      </w:r>
      <w:proofErr w:type="spellStart"/>
      <w:r>
        <w:rPr>
          <w:rFonts w:hint="cs"/>
          <w:sz w:val="28"/>
          <w:szCs w:val="28"/>
          <w:rtl/>
        </w:rPr>
        <w:t>النقديه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المدفوعه</w:t>
      </w:r>
      <w:proofErr w:type="spellEnd"/>
      <w:r>
        <w:rPr>
          <w:rFonts w:hint="cs"/>
          <w:sz w:val="28"/>
          <w:szCs w:val="28"/>
          <w:rtl/>
        </w:rPr>
        <w:t xml:space="preserve"> مقابل الحصول على سلع والخدمات ومن هذه تنشأ </w:t>
      </w:r>
      <w:proofErr w:type="spellStart"/>
      <w:r>
        <w:rPr>
          <w:rFonts w:hint="cs"/>
          <w:sz w:val="28"/>
          <w:szCs w:val="28"/>
          <w:rtl/>
        </w:rPr>
        <w:t>العلاقه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الطرديه</w:t>
      </w:r>
      <w:proofErr w:type="spellEnd"/>
      <w:r>
        <w:rPr>
          <w:rFonts w:hint="cs"/>
          <w:sz w:val="28"/>
          <w:szCs w:val="28"/>
          <w:rtl/>
        </w:rPr>
        <w:t xml:space="preserve"> بين الاسعار والنفقات </w:t>
      </w:r>
      <w:proofErr w:type="spellStart"/>
      <w:r>
        <w:rPr>
          <w:rFonts w:hint="cs"/>
          <w:sz w:val="28"/>
          <w:szCs w:val="28"/>
          <w:rtl/>
        </w:rPr>
        <w:t>العامه</w:t>
      </w:r>
      <w:proofErr w:type="spellEnd"/>
      <w:r>
        <w:rPr>
          <w:rFonts w:hint="cs"/>
          <w:sz w:val="28"/>
          <w:szCs w:val="28"/>
          <w:rtl/>
        </w:rPr>
        <w:t xml:space="preserve"> فارتفاع الاسعار يستدعي المزيد من الانفاق للحصول على القدر نفسه من السلع والخدمات .</w:t>
      </w:r>
    </w:p>
    <w:p w:rsidR="007D0BB4" w:rsidRDefault="007D0BB4" w:rsidP="007D0BB4">
      <w:pPr>
        <w:pStyle w:val="a3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ان زياده في النفقات </w:t>
      </w:r>
      <w:proofErr w:type="spellStart"/>
      <w:r>
        <w:rPr>
          <w:rFonts w:hint="cs"/>
          <w:sz w:val="28"/>
          <w:szCs w:val="28"/>
          <w:rtl/>
        </w:rPr>
        <w:t>العامه</w:t>
      </w:r>
      <w:proofErr w:type="spellEnd"/>
      <w:r>
        <w:rPr>
          <w:rFonts w:hint="cs"/>
          <w:sz w:val="28"/>
          <w:szCs w:val="28"/>
          <w:rtl/>
        </w:rPr>
        <w:t xml:space="preserve"> ترجع الى ارتفاع الاسعار لا الى </w:t>
      </w:r>
      <w:proofErr w:type="spellStart"/>
      <w:r>
        <w:rPr>
          <w:rFonts w:hint="cs"/>
          <w:sz w:val="28"/>
          <w:szCs w:val="28"/>
          <w:rtl/>
        </w:rPr>
        <w:t>الزياده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الحاصله</w:t>
      </w:r>
      <w:proofErr w:type="spellEnd"/>
      <w:r>
        <w:rPr>
          <w:rFonts w:hint="cs"/>
          <w:sz w:val="28"/>
          <w:szCs w:val="28"/>
          <w:rtl/>
        </w:rPr>
        <w:t xml:space="preserve"> في السلع والخدمات التي انتجتها النفقات </w:t>
      </w:r>
      <w:proofErr w:type="spellStart"/>
      <w:r>
        <w:rPr>
          <w:rFonts w:hint="cs"/>
          <w:sz w:val="28"/>
          <w:szCs w:val="28"/>
          <w:rtl/>
        </w:rPr>
        <w:t>العامه</w:t>
      </w:r>
      <w:proofErr w:type="spellEnd"/>
      <w:r>
        <w:rPr>
          <w:rFonts w:hint="cs"/>
          <w:sz w:val="28"/>
          <w:szCs w:val="28"/>
          <w:rtl/>
        </w:rPr>
        <w:t xml:space="preserve"> .</w:t>
      </w:r>
    </w:p>
    <w:p w:rsidR="007D0BB4" w:rsidRDefault="007D0BB4" w:rsidP="007D0BB4">
      <w:pPr>
        <w:pStyle w:val="a3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لذا وجب ولمقارنه النفقات </w:t>
      </w:r>
      <w:proofErr w:type="spellStart"/>
      <w:r>
        <w:rPr>
          <w:rFonts w:hint="cs"/>
          <w:sz w:val="28"/>
          <w:szCs w:val="28"/>
          <w:rtl/>
        </w:rPr>
        <w:t>العامه</w:t>
      </w:r>
      <w:proofErr w:type="spellEnd"/>
      <w:r>
        <w:rPr>
          <w:rFonts w:hint="cs"/>
          <w:sz w:val="28"/>
          <w:szCs w:val="28"/>
          <w:rtl/>
        </w:rPr>
        <w:t xml:space="preserve"> في فترات </w:t>
      </w:r>
      <w:proofErr w:type="spellStart"/>
      <w:r>
        <w:rPr>
          <w:rFonts w:hint="cs"/>
          <w:sz w:val="28"/>
          <w:szCs w:val="28"/>
          <w:rtl/>
        </w:rPr>
        <w:t>مختلفه</w:t>
      </w:r>
      <w:proofErr w:type="spellEnd"/>
      <w:r>
        <w:rPr>
          <w:rFonts w:hint="cs"/>
          <w:sz w:val="28"/>
          <w:szCs w:val="28"/>
          <w:rtl/>
        </w:rPr>
        <w:t xml:space="preserve"> وخاصه اذا كانت هذه الفترات </w:t>
      </w:r>
      <w:proofErr w:type="spellStart"/>
      <w:r>
        <w:rPr>
          <w:rFonts w:hint="cs"/>
          <w:sz w:val="28"/>
          <w:szCs w:val="28"/>
          <w:rtl/>
        </w:rPr>
        <w:t>متباعده</w:t>
      </w:r>
      <w:proofErr w:type="spellEnd"/>
      <w:r>
        <w:rPr>
          <w:rFonts w:hint="cs"/>
          <w:sz w:val="28"/>
          <w:szCs w:val="28"/>
          <w:rtl/>
        </w:rPr>
        <w:t xml:space="preserve"> ان نقوم بتعديل هذه الارقام كما تستبعد التغيرات التي طرأت على القوه </w:t>
      </w:r>
      <w:proofErr w:type="spellStart"/>
      <w:r>
        <w:rPr>
          <w:rFonts w:hint="cs"/>
          <w:sz w:val="28"/>
          <w:szCs w:val="28"/>
          <w:rtl/>
        </w:rPr>
        <w:t>الشرائيه</w:t>
      </w:r>
      <w:proofErr w:type="spellEnd"/>
      <w:r>
        <w:rPr>
          <w:rFonts w:hint="cs"/>
          <w:sz w:val="28"/>
          <w:szCs w:val="28"/>
          <w:rtl/>
        </w:rPr>
        <w:t xml:space="preserve"> للنقود.</w:t>
      </w:r>
    </w:p>
    <w:p w:rsidR="007D0BB4" w:rsidRDefault="007D0BB4" w:rsidP="007D0BB4">
      <w:pPr>
        <w:pStyle w:val="a3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ويمكن الرجوع الى </w:t>
      </w:r>
      <w:proofErr w:type="spellStart"/>
      <w:r>
        <w:rPr>
          <w:rFonts w:hint="cs"/>
          <w:sz w:val="28"/>
          <w:szCs w:val="28"/>
          <w:rtl/>
        </w:rPr>
        <w:t>المعادله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التاليه</w:t>
      </w:r>
      <w:proofErr w:type="spellEnd"/>
      <w:r>
        <w:rPr>
          <w:rFonts w:hint="cs"/>
          <w:sz w:val="28"/>
          <w:szCs w:val="28"/>
          <w:rtl/>
        </w:rPr>
        <w:t xml:space="preserve"> لاستخراج </w:t>
      </w:r>
      <w:proofErr w:type="spellStart"/>
      <w:r>
        <w:rPr>
          <w:rFonts w:hint="cs"/>
          <w:sz w:val="28"/>
          <w:szCs w:val="28"/>
          <w:rtl/>
        </w:rPr>
        <w:t>الزياده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الحقيقيه</w:t>
      </w:r>
      <w:proofErr w:type="spellEnd"/>
      <w:r>
        <w:rPr>
          <w:rFonts w:hint="cs"/>
          <w:sz w:val="28"/>
          <w:szCs w:val="28"/>
          <w:rtl/>
        </w:rPr>
        <w:t xml:space="preserve"> في النفقات </w:t>
      </w:r>
      <w:proofErr w:type="spellStart"/>
      <w:r>
        <w:rPr>
          <w:rFonts w:hint="cs"/>
          <w:sz w:val="28"/>
          <w:szCs w:val="28"/>
          <w:rtl/>
        </w:rPr>
        <w:t>العامه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بأستبعاد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الزياده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الظاهريه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العائده</w:t>
      </w:r>
      <w:proofErr w:type="spellEnd"/>
      <w:r>
        <w:rPr>
          <w:rFonts w:hint="cs"/>
          <w:sz w:val="28"/>
          <w:szCs w:val="28"/>
          <w:rtl/>
        </w:rPr>
        <w:t xml:space="preserve"> الى </w:t>
      </w:r>
      <w:proofErr w:type="spellStart"/>
      <w:r>
        <w:rPr>
          <w:rFonts w:hint="cs"/>
          <w:sz w:val="28"/>
          <w:szCs w:val="28"/>
          <w:rtl/>
        </w:rPr>
        <w:t>الزياده</w:t>
      </w:r>
      <w:proofErr w:type="spellEnd"/>
      <w:r>
        <w:rPr>
          <w:rFonts w:hint="cs"/>
          <w:sz w:val="28"/>
          <w:szCs w:val="28"/>
          <w:rtl/>
        </w:rPr>
        <w:t xml:space="preserve"> في المستوى العام </w:t>
      </w:r>
      <w:proofErr w:type="spellStart"/>
      <w:r>
        <w:rPr>
          <w:rFonts w:hint="cs"/>
          <w:sz w:val="28"/>
          <w:szCs w:val="28"/>
          <w:rtl/>
        </w:rPr>
        <w:t>للاسعار</w:t>
      </w:r>
      <w:proofErr w:type="spellEnd"/>
      <w:r>
        <w:rPr>
          <w:rFonts w:hint="cs"/>
          <w:sz w:val="28"/>
          <w:szCs w:val="28"/>
          <w:rtl/>
        </w:rPr>
        <w:t xml:space="preserve"> (حاله استبعاد التضخم).</w:t>
      </w:r>
    </w:p>
    <w:p w:rsidR="007D0BB4" w:rsidRDefault="007D0BB4" w:rsidP="007D0BB4">
      <w:pPr>
        <w:pStyle w:val="a3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</w:p>
    <w:p w:rsidR="007D0BB4" w:rsidRDefault="007D0BB4" w:rsidP="007D0BB4">
      <w:pPr>
        <w:pStyle w:val="a3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النفقات </w:t>
      </w:r>
      <w:proofErr w:type="spellStart"/>
      <w:r>
        <w:rPr>
          <w:rFonts w:hint="cs"/>
          <w:sz w:val="28"/>
          <w:szCs w:val="28"/>
          <w:rtl/>
        </w:rPr>
        <w:t>العامه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بالاسعار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الجاريه</w:t>
      </w:r>
      <w:proofErr w:type="spellEnd"/>
      <w:r>
        <w:rPr>
          <w:rFonts w:hint="cs"/>
          <w:sz w:val="28"/>
          <w:szCs w:val="28"/>
          <w:rtl/>
        </w:rPr>
        <w:t xml:space="preserve"> </w:t>
      </w:r>
    </w:p>
    <w:p w:rsidR="007D0BB4" w:rsidRPr="00FC6E09" w:rsidRDefault="007D0BB4" w:rsidP="007D0BB4">
      <w:pPr>
        <w:pStyle w:val="a3"/>
        <w:jc w:val="both"/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50B8E" wp14:editId="7BE8F051">
                <wp:simplePos x="0" y="0"/>
                <wp:positionH relativeFrom="column">
                  <wp:posOffset>95250</wp:posOffset>
                </wp:positionH>
                <wp:positionV relativeFrom="paragraph">
                  <wp:posOffset>104140</wp:posOffset>
                </wp:positionV>
                <wp:extent cx="27336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33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8.2pt" to="222.7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" strokecolor="#4579b8 [3044]"/>
            </w:pict>
          </mc:Fallback>
        </mc:AlternateContent>
      </w:r>
      <w:proofErr w:type="spellStart"/>
      <w:r>
        <w:rPr>
          <w:rFonts w:hint="cs"/>
          <w:sz w:val="28"/>
          <w:szCs w:val="28"/>
          <w:rtl/>
        </w:rPr>
        <w:t>الزياده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الحقيقيه</w:t>
      </w:r>
      <w:proofErr w:type="spellEnd"/>
      <w:r>
        <w:rPr>
          <w:rFonts w:hint="cs"/>
          <w:sz w:val="28"/>
          <w:szCs w:val="28"/>
          <w:rtl/>
        </w:rPr>
        <w:t xml:space="preserve"> في النفقات </w:t>
      </w:r>
      <w:proofErr w:type="spellStart"/>
      <w:r>
        <w:rPr>
          <w:rFonts w:hint="cs"/>
          <w:sz w:val="28"/>
          <w:szCs w:val="28"/>
          <w:rtl/>
        </w:rPr>
        <w:t>العامه</w:t>
      </w:r>
      <w:proofErr w:type="spellEnd"/>
      <w:r>
        <w:rPr>
          <w:rFonts w:hint="cs"/>
          <w:sz w:val="28"/>
          <w:szCs w:val="28"/>
          <w:rtl/>
        </w:rPr>
        <w:t xml:space="preserve"> =</w:t>
      </w:r>
    </w:p>
    <w:p w:rsidR="007D0BB4" w:rsidRDefault="007D0BB4" w:rsidP="007D0BB4">
      <w:pPr>
        <w:rPr>
          <w:sz w:val="28"/>
          <w:szCs w:val="28"/>
          <w:rtl/>
        </w:rPr>
      </w:pPr>
      <w:r w:rsidRPr="00A33265">
        <w:rPr>
          <w:rFonts w:hint="cs"/>
          <w:sz w:val="28"/>
          <w:szCs w:val="28"/>
          <w:rtl/>
        </w:rPr>
        <w:t xml:space="preserve">                                                                  المستوى العام </w:t>
      </w:r>
      <w:proofErr w:type="spellStart"/>
      <w:r w:rsidRPr="00A33265">
        <w:rPr>
          <w:rFonts w:hint="cs"/>
          <w:sz w:val="28"/>
          <w:szCs w:val="28"/>
          <w:rtl/>
        </w:rPr>
        <w:t>للاسعار</w:t>
      </w:r>
      <w:proofErr w:type="spellEnd"/>
    </w:p>
    <w:p w:rsidR="007D0BB4" w:rsidRDefault="007D0BB4" w:rsidP="007D0BB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تغير قواعد الفن المالي:-</w:t>
      </w:r>
    </w:p>
    <w:p w:rsidR="007D0BB4" w:rsidRDefault="007D0BB4" w:rsidP="007D0BB4">
      <w:pPr>
        <w:pStyle w:val="a3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يعود تغير القواعد </w:t>
      </w:r>
      <w:proofErr w:type="spellStart"/>
      <w:r>
        <w:rPr>
          <w:rFonts w:hint="cs"/>
          <w:sz w:val="28"/>
          <w:szCs w:val="28"/>
          <w:rtl/>
        </w:rPr>
        <w:t>الفنيه</w:t>
      </w:r>
      <w:proofErr w:type="spellEnd"/>
      <w:r>
        <w:rPr>
          <w:rFonts w:hint="cs"/>
          <w:sz w:val="28"/>
          <w:szCs w:val="28"/>
          <w:rtl/>
        </w:rPr>
        <w:t xml:space="preserve"> في اعداد الحسابات </w:t>
      </w:r>
      <w:proofErr w:type="spellStart"/>
      <w:r>
        <w:rPr>
          <w:rFonts w:hint="cs"/>
          <w:sz w:val="28"/>
          <w:szCs w:val="28"/>
          <w:rtl/>
        </w:rPr>
        <w:t>العامه</w:t>
      </w:r>
      <w:proofErr w:type="spellEnd"/>
      <w:r>
        <w:rPr>
          <w:rFonts w:hint="cs"/>
          <w:sz w:val="28"/>
          <w:szCs w:val="28"/>
          <w:rtl/>
        </w:rPr>
        <w:t xml:space="preserve"> احيانا الى زياده ظاهريه "غير حقيقيه" في النفقات </w:t>
      </w:r>
      <w:proofErr w:type="spellStart"/>
      <w:r>
        <w:rPr>
          <w:rFonts w:hint="cs"/>
          <w:sz w:val="28"/>
          <w:szCs w:val="28"/>
          <w:rtl/>
        </w:rPr>
        <w:t>العامه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للدوله</w:t>
      </w:r>
      <w:proofErr w:type="spellEnd"/>
      <w:r>
        <w:rPr>
          <w:rFonts w:hint="cs"/>
          <w:sz w:val="28"/>
          <w:szCs w:val="28"/>
          <w:rtl/>
        </w:rPr>
        <w:t xml:space="preserve"> ومن ثم تستدعي </w:t>
      </w:r>
      <w:proofErr w:type="spellStart"/>
      <w:r>
        <w:rPr>
          <w:rFonts w:hint="cs"/>
          <w:sz w:val="28"/>
          <w:szCs w:val="28"/>
          <w:rtl/>
        </w:rPr>
        <w:t>المسأله</w:t>
      </w:r>
      <w:proofErr w:type="spellEnd"/>
      <w:r>
        <w:rPr>
          <w:rFonts w:hint="cs"/>
          <w:sz w:val="28"/>
          <w:szCs w:val="28"/>
          <w:rtl/>
        </w:rPr>
        <w:t xml:space="preserve"> عند القيام بالمقارنات اجراء دراسات حول تلك </w:t>
      </w:r>
      <w:proofErr w:type="spellStart"/>
      <w:r>
        <w:rPr>
          <w:rFonts w:hint="cs"/>
          <w:sz w:val="28"/>
          <w:szCs w:val="28"/>
          <w:rtl/>
        </w:rPr>
        <w:t>الفتره</w:t>
      </w:r>
      <w:proofErr w:type="spellEnd"/>
      <w:r>
        <w:rPr>
          <w:rFonts w:hint="cs"/>
          <w:sz w:val="28"/>
          <w:szCs w:val="28"/>
          <w:rtl/>
        </w:rPr>
        <w:t xml:space="preserve"> خلال فتره زمنيه معينه التأثير من أن تلك القواعد التي لتبعت في اعداد الموازنات </w:t>
      </w:r>
      <w:proofErr w:type="spellStart"/>
      <w:r>
        <w:rPr>
          <w:rFonts w:hint="cs"/>
          <w:sz w:val="28"/>
          <w:szCs w:val="28"/>
          <w:rtl/>
        </w:rPr>
        <w:t>العامه</w:t>
      </w:r>
      <w:proofErr w:type="spellEnd"/>
      <w:r>
        <w:rPr>
          <w:rFonts w:hint="cs"/>
          <w:sz w:val="28"/>
          <w:szCs w:val="28"/>
          <w:rtl/>
        </w:rPr>
        <w:t xml:space="preserve"> بقيت ثابته.</w:t>
      </w:r>
    </w:p>
    <w:p w:rsidR="007D0BB4" w:rsidRDefault="007D0BB4" w:rsidP="007D0BB4">
      <w:pPr>
        <w:pStyle w:val="a3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فقد قاد التغير في تلك القواعد من </w:t>
      </w:r>
      <w:proofErr w:type="spellStart"/>
      <w:r>
        <w:rPr>
          <w:rFonts w:hint="cs"/>
          <w:sz w:val="28"/>
          <w:szCs w:val="28"/>
          <w:rtl/>
        </w:rPr>
        <w:t>الموازنه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الصافيه</w:t>
      </w:r>
      <w:proofErr w:type="spellEnd"/>
      <w:r>
        <w:rPr>
          <w:rFonts w:hint="cs"/>
          <w:sz w:val="28"/>
          <w:szCs w:val="28"/>
          <w:rtl/>
        </w:rPr>
        <w:t xml:space="preserve"> الى </w:t>
      </w:r>
      <w:proofErr w:type="spellStart"/>
      <w:r>
        <w:rPr>
          <w:rFonts w:hint="cs"/>
          <w:sz w:val="28"/>
          <w:szCs w:val="28"/>
          <w:rtl/>
        </w:rPr>
        <w:t>الموازنه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الاجماليه</w:t>
      </w:r>
      <w:proofErr w:type="spellEnd"/>
      <w:r>
        <w:rPr>
          <w:rFonts w:hint="cs"/>
          <w:sz w:val="28"/>
          <w:szCs w:val="28"/>
          <w:rtl/>
        </w:rPr>
        <w:t xml:space="preserve"> الى تضخم  النفقات </w:t>
      </w:r>
      <w:proofErr w:type="spellStart"/>
      <w:r>
        <w:rPr>
          <w:rFonts w:hint="cs"/>
          <w:sz w:val="28"/>
          <w:szCs w:val="28"/>
          <w:rtl/>
        </w:rPr>
        <w:t>العامه</w:t>
      </w:r>
      <w:proofErr w:type="spellEnd"/>
      <w:r>
        <w:rPr>
          <w:rFonts w:hint="cs"/>
          <w:sz w:val="28"/>
          <w:szCs w:val="28"/>
          <w:rtl/>
        </w:rPr>
        <w:t xml:space="preserve"> في الموازنات </w:t>
      </w:r>
      <w:proofErr w:type="spellStart"/>
      <w:r>
        <w:rPr>
          <w:rFonts w:hint="cs"/>
          <w:sz w:val="28"/>
          <w:szCs w:val="28"/>
          <w:rtl/>
        </w:rPr>
        <w:t>العامه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للدوله</w:t>
      </w:r>
      <w:proofErr w:type="spellEnd"/>
      <w:r>
        <w:rPr>
          <w:rFonts w:hint="cs"/>
          <w:sz w:val="28"/>
          <w:szCs w:val="28"/>
          <w:rtl/>
        </w:rPr>
        <w:t xml:space="preserve"> ,ذلك لان </w:t>
      </w:r>
      <w:proofErr w:type="spellStart"/>
      <w:r>
        <w:rPr>
          <w:rFonts w:hint="cs"/>
          <w:sz w:val="28"/>
          <w:szCs w:val="28"/>
          <w:rtl/>
        </w:rPr>
        <w:t>الموازنه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الصافيه</w:t>
      </w:r>
      <w:proofErr w:type="spellEnd"/>
      <w:r>
        <w:rPr>
          <w:rFonts w:hint="cs"/>
          <w:sz w:val="28"/>
          <w:szCs w:val="28"/>
          <w:rtl/>
        </w:rPr>
        <w:t xml:space="preserve"> تستند على حق </w:t>
      </w:r>
      <w:proofErr w:type="spellStart"/>
      <w:r>
        <w:rPr>
          <w:rFonts w:hint="cs"/>
          <w:sz w:val="28"/>
          <w:szCs w:val="28"/>
          <w:rtl/>
        </w:rPr>
        <w:t>المؤسسه</w:t>
      </w:r>
      <w:proofErr w:type="spellEnd"/>
      <w:r>
        <w:rPr>
          <w:rFonts w:hint="cs"/>
          <w:sz w:val="28"/>
          <w:szCs w:val="28"/>
          <w:rtl/>
        </w:rPr>
        <w:t xml:space="preserve"> في اجراء </w:t>
      </w:r>
      <w:proofErr w:type="spellStart"/>
      <w:r>
        <w:rPr>
          <w:rFonts w:hint="cs"/>
          <w:sz w:val="28"/>
          <w:szCs w:val="28"/>
          <w:rtl/>
        </w:rPr>
        <w:t>المقارنه</w:t>
      </w:r>
      <w:proofErr w:type="spellEnd"/>
      <w:r>
        <w:rPr>
          <w:rFonts w:hint="cs"/>
          <w:sz w:val="28"/>
          <w:szCs w:val="28"/>
          <w:rtl/>
        </w:rPr>
        <w:t xml:space="preserve"> بين </w:t>
      </w:r>
      <w:proofErr w:type="spellStart"/>
      <w:r>
        <w:rPr>
          <w:rFonts w:hint="cs"/>
          <w:sz w:val="28"/>
          <w:szCs w:val="28"/>
          <w:rtl/>
        </w:rPr>
        <w:t>ماتحصل</w:t>
      </w:r>
      <w:proofErr w:type="spellEnd"/>
      <w:r>
        <w:rPr>
          <w:rFonts w:hint="cs"/>
          <w:sz w:val="28"/>
          <w:szCs w:val="28"/>
          <w:rtl/>
        </w:rPr>
        <w:t xml:space="preserve"> عليه من ايراد </w:t>
      </w:r>
      <w:proofErr w:type="spellStart"/>
      <w:r>
        <w:rPr>
          <w:rFonts w:hint="cs"/>
          <w:sz w:val="28"/>
          <w:szCs w:val="28"/>
          <w:rtl/>
        </w:rPr>
        <w:t>وماقامت</w:t>
      </w:r>
      <w:proofErr w:type="spellEnd"/>
      <w:r>
        <w:rPr>
          <w:rFonts w:hint="cs"/>
          <w:sz w:val="28"/>
          <w:szCs w:val="28"/>
          <w:rtl/>
        </w:rPr>
        <w:t xml:space="preserve"> به من انفاق ومن ثم لا ترد في موازنتها الا مبالغ صافيه ويعني هذا عدم ظهور النفقات </w:t>
      </w:r>
      <w:proofErr w:type="spellStart"/>
      <w:r>
        <w:rPr>
          <w:rFonts w:hint="cs"/>
          <w:sz w:val="28"/>
          <w:szCs w:val="28"/>
          <w:rtl/>
        </w:rPr>
        <w:t>للدوله</w:t>
      </w:r>
      <w:proofErr w:type="spellEnd"/>
      <w:r>
        <w:rPr>
          <w:rFonts w:hint="cs"/>
          <w:sz w:val="28"/>
          <w:szCs w:val="28"/>
          <w:rtl/>
        </w:rPr>
        <w:t xml:space="preserve"> وايراداتها كامله في </w:t>
      </w:r>
      <w:proofErr w:type="spellStart"/>
      <w:r>
        <w:rPr>
          <w:rFonts w:hint="cs"/>
          <w:sz w:val="28"/>
          <w:szCs w:val="28"/>
          <w:rtl/>
        </w:rPr>
        <w:t>الموازنه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العامه</w:t>
      </w:r>
      <w:proofErr w:type="spellEnd"/>
      <w:r>
        <w:rPr>
          <w:rFonts w:hint="cs"/>
          <w:sz w:val="28"/>
          <w:szCs w:val="28"/>
          <w:rtl/>
        </w:rPr>
        <w:t xml:space="preserve"> ومن ثم تظهر النفقات بأقل من حجمه</w:t>
      </w:r>
    </w:p>
    <w:p w:rsidR="007D0BB4" w:rsidRDefault="007D0BB4" w:rsidP="007D0BB4">
      <w:pPr>
        <w:pStyle w:val="a3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اما </w:t>
      </w:r>
      <w:proofErr w:type="spellStart"/>
      <w:r>
        <w:rPr>
          <w:rFonts w:hint="cs"/>
          <w:sz w:val="28"/>
          <w:szCs w:val="28"/>
          <w:rtl/>
        </w:rPr>
        <w:t>الموازنه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الاجماليه</w:t>
      </w:r>
      <w:proofErr w:type="spellEnd"/>
      <w:r>
        <w:rPr>
          <w:rFonts w:hint="cs"/>
          <w:sz w:val="28"/>
          <w:szCs w:val="28"/>
          <w:rtl/>
        </w:rPr>
        <w:t xml:space="preserve"> فتركز على اساس درج النفقات والايرادات كافه في </w:t>
      </w:r>
      <w:proofErr w:type="spellStart"/>
      <w:r>
        <w:rPr>
          <w:rFonts w:hint="cs"/>
          <w:sz w:val="28"/>
          <w:szCs w:val="28"/>
          <w:rtl/>
        </w:rPr>
        <w:t>الموازنه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العامع</w:t>
      </w:r>
      <w:proofErr w:type="spellEnd"/>
      <w:r>
        <w:rPr>
          <w:rFonts w:hint="cs"/>
          <w:sz w:val="28"/>
          <w:szCs w:val="28"/>
          <w:rtl/>
        </w:rPr>
        <w:t xml:space="preserve"> من دون اجراء أي مقارنه بين الكميتين ولذلك فأن انتقال الدول في حساباتها او تنظيم حساباتها </w:t>
      </w:r>
      <w:proofErr w:type="spellStart"/>
      <w:r>
        <w:rPr>
          <w:rFonts w:hint="cs"/>
          <w:sz w:val="28"/>
          <w:szCs w:val="28"/>
          <w:rtl/>
        </w:rPr>
        <w:t>الماليه</w:t>
      </w:r>
      <w:proofErr w:type="spellEnd"/>
      <w:r>
        <w:rPr>
          <w:rFonts w:hint="cs"/>
          <w:sz w:val="28"/>
          <w:szCs w:val="28"/>
          <w:rtl/>
        </w:rPr>
        <w:t xml:space="preserve"> من نظام </w:t>
      </w:r>
      <w:proofErr w:type="spellStart"/>
      <w:r>
        <w:rPr>
          <w:rFonts w:hint="cs"/>
          <w:sz w:val="28"/>
          <w:szCs w:val="28"/>
          <w:rtl/>
        </w:rPr>
        <w:t>الموازنه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الصافيه</w:t>
      </w:r>
      <w:proofErr w:type="spellEnd"/>
      <w:r>
        <w:rPr>
          <w:rFonts w:hint="cs"/>
          <w:sz w:val="28"/>
          <w:szCs w:val="28"/>
          <w:rtl/>
        </w:rPr>
        <w:t xml:space="preserve"> الى </w:t>
      </w:r>
      <w:proofErr w:type="spellStart"/>
      <w:r>
        <w:rPr>
          <w:rFonts w:hint="cs"/>
          <w:sz w:val="28"/>
          <w:szCs w:val="28"/>
          <w:rtl/>
        </w:rPr>
        <w:t>الاجماليه</w:t>
      </w:r>
      <w:proofErr w:type="spellEnd"/>
      <w:r>
        <w:rPr>
          <w:rFonts w:hint="cs"/>
          <w:sz w:val="28"/>
          <w:szCs w:val="28"/>
          <w:rtl/>
        </w:rPr>
        <w:t xml:space="preserve"> في الوقت الحالي قاد الى ظهور النفقات </w:t>
      </w:r>
      <w:proofErr w:type="spellStart"/>
      <w:r>
        <w:rPr>
          <w:rFonts w:hint="cs"/>
          <w:sz w:val="28"/>
          <w:szCs w:val="28"/>
          <w:rtl/>
        </w:rPr>
        <w:t>العامه</w:t>
      </w:r>
      <w:proofErr w:type="spellEnd"/>
      <w:r>
        <w:rPr>
          <w:rFonts w:hint="cs"/>
          <w:sz w:val="28"/>
          <w:szCs w:val="28"/>
          <w:rtl/>
        </w:rPr>
        <w:t xml:space="preserve"> بصوره ارقام </w:t>
      </w:r>
      <w:proofErr w:type="spellStart"/>
      <w:r>
        <w:rPr>
          <w:rFonts w:hint="cs"/>
          <w:sz w:val="28"/>
          <w:szCs w:val="28"/>
          <w:rtl/>
        </w:rPr>
        <w:t>متضخمه</w:t>
      </w:r>
      <w:proofErr w:type="spellEnd"/>
      <w:r>
        <w:rPr>
          <w:rFonts w:hint="cs"/>
          <w:sz w:val="28"/>
          <w:szCs w:val="28"/>
          <w:rtl/>
        </w:rPr>
        <w:t xml:space="preserve"> او قد كان ذلك تطبيقا لقاعده (عموميه </w:t>
      </w:r>
      <w:proofErr w:type="spellStart"/>
      <w:r>
        <w:rPr>
          <w:rFonts w:hint="cs"/>
          <w:sz w:val="28"/>
          <w:szCs w:val="28"/>
          <w:rtl/>
        </w:rPr>
        <w:t>الميزانيه</w:t>
      </w:r>
      <w:proofErr w:type="spellEnd"/>
      <w:r>
        <w:rPr>
          <w:rFonts w:hint="cs"/>
          <w:sz w:val="28"/>
          <w:szCs w:val="28"/>
          <w:rtl/>
        </w:rPr>
        <w:t xml:space="preserve">) العام الذي يتضمن شمول </w:t>
      </w:r>
      <w:proofErr w:type="spellStart"/>
      <w:r>
        <w:rPr>
          <w:rFonts w:hint="cs"/>
          <w:sz w:val="28"/>
          <w:szCs w:val="28"/>
          <w:rtl/>
        </w:rPr>
        <w:t>الرقابه</w:t>
      </w:r>
      <w:proofErr w:type="spellEnd"/>
      <w:r>
        <w:rPr>
          <w:rFonts w:hint="cs"/>
          <w:sz w:val="28"/>
          <w:szCs w:val="28"/>
          <w:rtl/>
        </w:rPr>
        <w:t xml:space="preserve"> على النفقات ككل .</w:t>
      </w:r>
    </w:p>
    <w:p w:rsidR="001E0E12" w:rsidRDefault="007D0BB4">
      <w:bookmarkStart w:id="0" w:name="_GoBack"/>
      <w:bookmarkEnd w:id="0"/>
    </w:p>
    <w:sectPr w:rsidR="001E0E12" w:rsidSect="0044765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24D73"/>
    <w:multiLevelType w:val="hybridMultilevel"/>
    <w:tmpl w:val="4BDC84AC"/>
    <w:lvl w:ilvl="0" w:tplc="C226B1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BB4"/>
    <w:rsid w:val="00447654"/>
    <w:rsid w:val="007D0BB4"/>
    <w:rsid w:val="00DE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B4"/>
    <w:pPr>
      <w:bidi/>
      <w:spacing w:after="160" w:line="25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B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B4"/>
    <w:pPr>
      <w:bidi/>
      <w:spacing w:after="160" w:line="25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طيوبة</dc:creator>
  <cp:lastModifiedBy>طيوبة</cp:lastModifiedBy>
  <cp:revision>1</cp:revision>
  <dcterms:created xsi:type="dcterms:W3CDTF">2019-06-24T08:31:00Z</dcterms:created>
  <dcterms:modified xsi:type="dcterms:W3CDTF">2019-06-24T08:34:00Z</dcterms:modified>
</cp:coreProperties>
</file>