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A3" w:rsidRPr="00012DF3" w:rsidRDefault="005826A3" w:rsidP="005826A3">
      <w:pPr>
        <w:spacing w:line="360" w:lineRule="auto"/>
        <w:jc w:val="center"/>
        <w:rPr>
          <w:rFonts w:cs="Arial"/>
          <w:b/>
          <w:bCs/>
          <w:sz w:val="36"/>
          <w:szCs w:val="36"/>
          <w:rtl/>
        </w:rPr>
      </w:pPr>
      <w:r w:rsidRPr="00012DF3">
        <w:rPr>
          <w:rFonts w:cs="Arial" w:hint="cs"/>
          <w:b/>
          <w:bCs/>
          <w:sz w:val="36"/>
          <w:szCs w:val="36"/>
          <w:rtl/>
        </w:rPr>
        <w:t>المحاضرة الثامنة :</w:t>
      </w:r>
    </w:p>
    <w:p w:rsidR="005826A3" w:rsidRPr="00731F5C" w:rsidRDefault="005826A3" w:rsidP="005826A3">
      <w:pPr>
        <w:spacing w:line="360" w:lineRule="auto"/>
        <w:jc w:val="both"/>
        <w:rPr>
          <w:rFonts w:cs="Arial"/>
          <w:b/>
          <w:bCs/>
          <w:sz w:val="36"/>
          <w:szCs w:val="36"/>
          <w:rtl/>
        </w:rPr>
      </w:pPr>
      <w:r w:rsidRPr="00731F5C">
        <w:rPr>
          <w:rFonts w:cs="Arial" w:hint="cs"/>
          <w:b/>
          <w:bCs/>
          <w:sz w:val="36"/>
          <w:szCs w:val="36"/>
          <w:rtl/>
        </w:rPr>
        <w:t>اتجاهات التفسير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 w:rsidRPr="00731F5C">
        <w:rPr>
          <w:rFonts w:cs="Arial" w:hint="cs"/>
          <w:b/>
          <w:bCs/>
          <w:sz w:val="36"/>
          <w:szCs w:val="36"/>
          <w:rtl/>
        </w:rPr>
        <w:t>مفهوم الاتجاه في التفسير</w:t>
      </w:r>
      <w:r>
        <w:rPr>
          <w:rFonts w:cs="Arial" w:hint="cs"/>
          <w:sz w:val="36"/>
          <w:szCs w:val="36"/>
          <w:rtl/>
        </w:rPr>
        <w:t xml:space="preserve"> : هو اللون الغالب الذي يهتم به المفسر ويركز عليه عند تفسيره لكتاب الله تعالى مثل : المأثور،البيان،الفقه،العلم وغيرها.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 w:rsidRPr="00731F5C">
        <w:rPr>
          <w:rFonts w:cs="Arial" w:hint="cs"/>
          <w:b/>
          <w:bCs/>
          <w:sz w:val="36"/>
          <w:szCs w:val="36"/>
          <w:rtl/>
        </w:rPr>
        <w:t>أولاًـ اتجاه التفسير بالمأثور</w:t>
      </w:r>
      <w:r>
        <w:rPr>
          <w:rFonts w:cs="Arial" w:hint="cs"/>
          <w:sz w:val="36"/>
          <w:szCs w:val="36"/>
          <w:rtl/>
        </w:rPr>
        <w:t>: وهو التفسير الذي يُعنى فيه المفسر بتفسير القرأن بالقرآن والقرآن بالسنة وما ورد عن أهل البيت عليهم السلام وعن الصحابة والتابعين ( في قولين) من فهمٍ لآيات الكتاب الكريم .</w:t>
      </w:r>
    </w:p>
    <w:p w:rsidR="005826A3" w:rsidRPr="00731F5C" w:rsidRDefault="005826A3" w:rsidP="005826A3">
      <w:pPr>
        <w:spacing w:line="360" w:lineRule="auto"/>
        <w:jc w:val="both"/>
        <w:rPr>
          <w:rFonts w:cs="Arial"/>
          <w:b/>
          <w:bCs/>
          <w:sz w:val="36"/>
          <w:szCs w:val="36"/>
          <w:rtl/>
        </w:rPr>
      </w:pPr>
      <w:r w:rsidRPr="00731F5C">
        <w:rPr>
          <w:rFonts w:cs="Arial" w:hint="cs"/>
          <w:b/>
          <w:bCs/>
          <w:sz w:val="36"/>
          <w:szCs w:val="36"/>
          <w:rtl/>
        </w:rPr>
        <w:t>خصائص هذا الاتجاه :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1ـ أنه يعمل على جمع آيات القرآن الكريم في الموضوع الواحد وهذا يعين على معرفة أسباب النزول والمكي والمدني والمطلق والمقيد والمجمل والمفصل والخاص والعام ، وبالتالي ضبط فهم الآية ضبطاً دقيقاً .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2ـ أنه يعين ـ ومن خلال التفسير بالسنة الصحيحة ـ على التفسير المباشر لآيات القرآن الكريم من رسول الله صلى الله عليه وآله وسلم وهو الأدق والأصوب فهماً لكتاب الله تعالى .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3ـ معرفة تفسير أهل البيت عليهم السلام لكتاب الله تعالى سواءً ما رفعوه من أحاديث وأسباب النزول الى رسول الله </w:t>
      </w:r>
      <w:r w:rsidRPr="009A3951">
        <w:rPr>
          <w:rFonts w:cs="Arial" w:hint="cs"/>
          <w:sz w:val="36"/>
          <w:szCs w:val="36"/>
          <w:rtl/>
        </w:rPr>
        <w:t>صلى</w:t>
      </w:r>
      <w:r w:rsidRPr="009A3951">
        <w:rPr>
          <w:rFonts w:cs="Arial"/>
          <w:sz w:val="36"/>
          <w:szCs w:val="36"/>
          <w:rtl/>
        </w:rPr>
        <w:t xml:space="preserve"> </w:t>
      </w:r>
      <w:r w:rsidRPr="009A3951">
        <w:rPr>
          <w:rFonts w:cs="Arial" w:hint="cs"/>
          <w:sz w:val="36"/>
          <w:szCs w:val="36"/>
          <w:rtl/>
        </w:rPr>
        <w:t>الله</w:t>
      </w:r>
      <w:r w:rsidRPr="009A3951">
        <w:rPr>
          <w:rFonts w:cs="Arial"/>
          <w:sz w:val="36"/>
          <w:szCs w:val="36"/>
          <w:rtl/>
        </w:rPr>
        <w:t xml:space="preserve"> </w:t>
      </w:r>
      <w:r w:rsidRPr="009A3951">
        <w:rPr>
          <w:rFonts w:cs="Arial" w:hint="cs"/>
          <w:sz w:val="36"/>
          <w:szCs w:val="36"/>
          <w:rtl/>
        </w:rPr>
        <w:t>عليه</w:t>
      </w:r>
      <w:r w:rsidRPr="009A3951">
        <w:rPr>
          <w:rFonts w:cs="Arial"/>
          <w:sz w:val="36"/>
          <w:szCs w:val="36"/>
          <w:rtl/>
        </w:rPr>
        <w:t xml:space="preserve"> </w:t>
      </w:r>
      <w:r w:rsidRPr="009A3951">
        <w:rPr>
          <w:rFonts w:cs="Arial" w:hint="cs"/>
          <w:sz w:val="36"/>
          <w:szCs w:val="36"/>
          <w:rtl/>
        </w:rPr>
        <w:t>وآله</w:t>
      </w:r>
      <w:r w:rsidRPr="009A3951">
        <w:rPr>
          <w:rFonts w:cs="Arial"/>
          <w:sz w:val="36"/>
          <w:szCs w:val="36"/>
          <w:rtl/>
        </w:rPr>
        <w:t xml:space="preserve"> </w:t>
      </w:r>
      <w:r w:rsidRPr="009A3951">
        <w:rPr>
          <w:rFonts w:cs="Arial" w:hint="cs"/>
          <w:sz w:val="36"/>
          <w:szCs w:val="36"/>
          <w:rtl/>
        </w:rPr>
        <w:t>وسلم</w:t>
      </w:r>
      <w:r>
        <w:rPr>
          <w:rFonts w:cs="Arial" w:hint="cs"/>
          <w:sz w:val="36"/>
          <w:szCs w:val="36"/>
          <w:rtl/>
        </w:rPr>
        <w:t xml:space="preserve"> أو ما كان من تفسيرهم واستنباطاتهم وبالتالي معرفة اهتمامهم وخدمتهم لكتاب الله تعالى . 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4ـ معرفة فهم الصحابة والتابعين لكتاب الله تعالى واجتهاداتهم ومقدار ضبطهم وعنايتهم بالروايات التفسيرية للقرآن الكريم .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 w:rsidRPr="00F07532">
        <w:rPr>
          <w:rFonts w:cs="Arial" w:hint="cs"/>
          <w:b/>
          <w:bCs/>
          <w:sz w:val="36"/>
          <w:szCs w:val="36"/>
          <w:rtl/>
        </w:rPr>
        <w:t>ومن أشهر كتب التفسير بالمأثور</w:t>
      </w:r>
      <w:r>
        <w:rPr>
          <w:rFonts w:cs="Arial" w:hint="cs"/>
          <w:sz w:val="36"/>
          <w:szCs w:val="36"/>
          <w:rtl/>
        </w:rPr>
        <w:t xml:space="preserve">: 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1ـ التبيان في تفسير القرآن للطوسي . </w:t>
      </w:r>
    </w:p>
    <w:p w:rsidR="005826A3" w:rsidRDefault="005826A3" w:rsidP="005826A3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2ـ جامع البيان عن تأويل آي القرآن للطبري .</w:t>
      </w:r>
    </w:p>
    <w:p w:rsidR="004B263E" w:rsidRDefault="004B263E">
      <w:bookmarkStart w:id="0" w:name="_GoBack"/>
      <w:bookmarkEnd w:id="0"/>
    </w:p>
    <w:sectPr w:rsidR="004B263E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A3"/>
    <w:rsid w:val="004B263E"/>
    <w:rsid w:val="005826A3"/>
    <w:rsid w:val="00B7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2018-05-30T06:08:00Z</dcterms:created>
  <dcterms:modified xsi:type="dcterms:W3CDTF">2018-05-30T06:08:00Z</dcterms:modified>
</cp:coreProperties>
</file>