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053" w:rsidRDefault="004C2053" w:rsidP="006A6447">
      <w:pPr>
        <w:jc w:val="lowKashida"/>
        <w:rPr>
          <w:rFonts w:hint="cs"/>
          <w:b/>
          <w:bCs/>
          <w:sz w:val="36"/>
          <w:szCs w:val="36"/>
          <w:rtl/>
          <w:lang w:bidi="ar-IQ"/>
        </w:rPr>
      </w:pPr>
      <w:r>
        <w:rPr>
          <w:rFonts w:cs="Arial"/>
          <w:b/>
          <w:bCs/>
          <w:sz w:val="44"/>
          <w:szCs w:val="44"/>
          <w:rtl/>
          <w:lang w:bidi="ar-IQ"/>
        </w:rPr>
        <w:t>محاضرات مادة مبادئ الإدارة- مرحلة الأولى -قسم العلوم المالية والمصرفية</w:t>
      </w:r>
    </w:p>
    <w:p w:rsidR="006A6447" w:rsidRPr="002B4C80" w:rsidRDefault="006A6447" w:rsidP="006A6447">
      <w:pPr>
        <w:jc w:val="lowKashida"/>
        <w:rPr>
          <w:b/>
          <w:bCs/>
          <w:sz w:val="36"/>
          <w:szCs w:val="36"/>
        </w:rPr>
      </w:pPr>
      <w:r w:rsidRPr="002B4C80">
        <w:rPr>
          <w:b/>
          <w:bCs/>
          <w:sz w:val="36"/>
          <w:szCs w:val="36"/>
          <w:rtl/>
        </w:rPr>
        <w:t>  </w:t>
      </w:r>
      <w:r w:rsidRPr="002B4C80">
        <w:rPr>
          <w:b/>
          <w:bCs/>
          <w:sz w:val="36"/>
          <w:szCs w:val="36"/>
          <w:u w:val="single"/>
          <w:rtl/>
          <w:lang w:bidi="ar-DZ"/>
        </w:rPr>
        <w:t xml:space="preserve">خصائص </w:t>
      </w:r>
      <w:proofErr w:type="spellStart"/>
      <w:r w:rsidRPr="002B4C80">
        <w:rPr>
          <w:b/>
          <w:bCs/>
          <w:sz w:val="36"/>
          <w:szCs w:val="36"/>
          <w:u w:val="single"/>
          <w:rtl/>
          <w:lang w:bidi="ar-DZ"/>
        </w:rPr>
        <w:t>او</w:t>
      </w:r>
      <w:proofErr w:type="spellEnd"/>
      <w:r w:rsidRPr="002B4C80">
        <w:rPr>
          <w:b/>
          <w:bCs/>
          <w:sz w:val="36"/>
          <w:szCs w:val="36"/>
          <w:u w:val="single"/>
          <w:rtl/>
          <w:lang w:bidi="ar-DZ"/>
        </w:rPr>
        <w:t xml:space="preserve"> عناصر </w:t>
      </w:r>
      <w:proofErr w:type="spellStart"/>
      <w:r w:rsidRPr="002B4C80">
        <w:rPr>
          <w:b/>
          <w:bCs/>
          <w:sz w:val="36"/>
          <w:szCs w:val="36"/>
          <w:u w:val="single"/>
          <w:rtl/>
          <w:lang w:bidi="ar-DZ"/>
        </w:rPr>
        <w:t>الاسترتيجية</w:t>
      </w:r>
      <w:proofErr w:type="spellEnd"/>
      <w:r w:rsidRPr="002B4C80">
        <w:rPr>
          <w:b/>
          <w:bCs/>
          <w:sz w:val="36"/>
          <w:szCs w:val="36"/>
          <w:u w:val="single"/>
          <w:rtl/>
          <w:lang w:bidi="ar-DZ"/>
        </w:rPr>
        <w:t xml:space="preserve"> </w:t>
      </w:r>
      <w:proofErr w:type="spellStart"/>
      <w:r w:rsidRPr="002B4C80">
        <w:rPr>
          <w:b/>
          <w:bCs/>
          <w:sz w:val="36"/>
          <w:szCs w:val="36"/>
          <w:u w:val="single"/>
          <w:rtl/>
          <w:lang w:bidi="ar-DZ"/>
        </w:rPr>
        <w:t>الادارة</w:t>
      </w:r>
      <w:proofErr w:type="spellEnd"/>
      <w:r w:rsidRPr="002B4C80">
        <w:rPr>
          <w:b/>
          <w:bCs/>
          <w:sz w:val="36"/>
          <w:szCs w:val="36"/>
          <w:u w:val="single"/>
          <w:rtl/>
          <w:lang w:bidi="ar-DZ"/>
        </w:rPr>
        <w:t xml:space="preserve"> اليابانية</w:t>
      </w:r>
      <w:r w:rsidRPr="002B4C80">
        <w:rPr>
          <w:b/>
          <w:bCs/>
          <w:sz w:val="36"/>
          <w:szCs w:val="36"/>
          <w:rtl/>
          <w:lang w:bidi="ar-DZ"/>
        </w:rPr>
        <w:t>:</w:t>
      </w:r>
    </w:p>
    <w:p w:rsidR="006A6447" w:rsidRPr="002B4C80" w:rsidRDefault="006A6447" w:rsidP="006A6447">
      <w:pPr>
        <w:pStyle w:val="a3"/>
        <w:numPr>
          <w:ilvl w:val="0"/>
          <w:numId w:val="1"/>
        </w:numPr>
        <w:jc w:val="lowKashida"/>
        <w:rPr>
          <w:sz w:val="36"/>
          <w:szCs w:val="36"/>
          <w:rtl/>
        </w:rPr>
      </w:pPr>
      <w:r w:rsidRPr="002B4C80">
        <w:rPr>
          <w:sz w:val="36"/>
          <w:szCs w:val="36"/>
          <w:rtl/>
        </w:rPr>
        <w:t>       </w:t>
      </w:r>
      <w:r w:rsidRPr="002B4C80">
        <w:rPr>
          <w:b/>
          <w:bCs/>
          <w:sz w:val="36"/>
          <w:szCs w:val="36"/>
          <w:u w:val="single"/>
          <w:rtl/>
          <w:lang w:bidi="ar-DZ"/>
        </w:rPr>
        <w:t>نظام التدريب المستمر:</w:t>
      </w:r>
    </w:p>
    <w:p w:rsidR="006A6447" w:rsidRPr="002B4C80" w:rsidRDefault="006A6447" w:rsidP="006A6447">
      <w:pPr>
        <w:pStyle w:val="a3"/>
        <w:numPr>
          <w:ilvl w:val="0"/>
          <w:numId w:val="1"/>
        </w:numPr>
        <w:jc w:val="lowKashida"/>
        <w:rPr>
          <w:sz w:val="36"/>
          <w:szCs w:val="36"/>
          <w:rtl/>
        </w:rPr>
      </w:pPr>
      <w:r w:rsidRPr="002B4C80">
        <w:rPr>
          <w:sz w:val="36"/>
          <w:szCs w:val="36"/>
          <w:rtl/>
        </w:rPr>
        <w:t>       </w:t>
      </w:r>
      <w:r w:rsidRPr="002B4C80">
        <w:rPr>
          <w:b/>
          <w:bCs/>
          <w:sz w:val="36"/>
          <w:szCs w:val="36"/>
          <w:u w:val="single"/>
          <w:rtl/>
          <w:lang w:bidi="ar-DZ"/>
        </w:rPr>
        <w:t xml:space="preserve">نظام الترقية و </w:t>
      </w:r>
      <w:proofErr w:type="spellStart"/>
      <w:r w:rsidRPr="002B4C80">
        <w:rPr>
          <w:b/>
          <w:bCs/>
          <w:sz w:val="36"/>
          <w:szCs w:val="36"/>
          <w:u w:val="single"/>
          <w:rtl/>
          <w:lang w:bidi="ar-DZ"/>
        </w:rPr>
        <w:t>الاجور</w:t>
      </w:r>
      <w:proofErr w:type="spellEnd"/>
      <w:r w:rsidRPr="002B4C80">
        <w:rPr>
          <w:b/>
          <w:bCs/>
          <w:sz w:val="36"/>
          <w:szCs w:val="36"/>
          <w:u w:val="single"/>
          <w:rtl/>
          <w:lang w:bidi="ar-DZ"/>
        </w:rPr>
        <w:t>:</w:t>
      </w:r>
    </w:p>
    <w:p w:rsidR="006A6447" w:rsidRPr="002B4C80" w:rsidRDefault="006A6447" w:rsidP="006A6447">
      <w:pPr>
        <w:jc w:val="lowKashida"/>
        <w:rPr>
          <w:sz w:val="36"/>
          <w:szCs w:val="36"/>
          <w:rtl/>
        </w:rPr>
      </w:pPr>
      <w:r w:rsidRPr="002B4C80">
        <w:rPr>
          <w:sz w:val="36"/>
          <w:szCs w:val="36"/>
          <w:rtl/>
        </w:rPr>
        <w:t>تحدد  </w:t>
      </w:r>
      <w:proofErr w:type="spellStart"/>
      <w:r w:rsidRPr="002B4C80">
        <w:rPr>
          <w:sz w:val="36"/>
          <w:szCs w:val="36"/>
          <w:rtl/>
        </w:rPr>
        <w:t>الاجورعلى</w:t>
      </w:r>
      <w:proofErr w:type="spellEnd"/>
      <w:r w:rsidRPr="002B4C80">
        <w:rPr>
          <w:sz w:val="36"/>
          <w:szCs w:val="36"/>
          <w:rtl/>
        </w:rPr>
        <w:t xml:space="preserve"> أساس نوع الدراسة والشهادة الحاصل عليها الموظف إما بالنسبة لنظام الترقي فالاعتبار الأول هو مدة الخدمة والسن الأكبر بالإضافة إلى مستوى الأداء والمهارة.وذلك انطلاقاً من طول المدة يعطى فرصته أكبر لاكتساب خبرة أكثر ومعرفة متنوعة في مجال العمل</w:t>
      </w:r>
    </w:p>
    <w:p w:rsidR="006A6447" w:rsidRPr="002B4C80" w:rsidRDefault="006A6447" w:rsidP="006A6447">
      <w:pPr>
        <w:jc w:val="lowKashida"/>
        <w:rPr>
          <w:sz w:val="36"/>
          <w:szCs w:val="36"/>
          <w:rtl/>
        </w:rPr>
      </w:pPr>
      <w:r w:rsidRPr="002B4C80">
        <w:rPr>
          <w:sz w:val="36"/>
          <w:szCs w:val="36"/>
          <w:rtl/>
        </w:rPr>
        <w:t xml:space="preserve">حيث تعتقد الإدارة اليابانية أن تقييم الأداء </w:t>
      </w:r>
      <w:proofErr w:type="spellStart"/>
      <w:r w:rsidRPr="002B4C80">
        <w:rPr>
          <w:sz w:val="36"/>
          <w:szCs w:val="36"/>
          <w:rtl/>
        </w:rPr>
        <w:t>الذى</w:t>
      </w:r>
      <w:proofErr w:type="spellEnd"/>
      <w:r w:rsidRPr="002B4C80">
        <w:rPr>
          <w:sz w:val="36"/>
          <w:szCs w:val="36"/>
          <w:rtl/>
        </w:rPr>
        <w:t xml:space="preserve"> يتم على فترات قصيرة نسبياً (ستة شهور أو سنة</w:t>
      </w:r>
      <w:r>
        <w:rPr>
          <w:rFonts w:hint="cs"/>
          <w:sz w:val="36"/>
          <w:szCs w:val="36"/>
          <w:rtl/>
        </w:rPr>
        <w:t>)</w:t>
      </w:r>
      <w:r w:rsidRPr="002B4C80">
        <w:rPr>
          <w:sz w:val="36"/>
          <w:szCs w:val="36"/>
        </w:rPr>
        <w:t> </w:t>
      </w:r>
      <w:r w:rsidRPr="002B4C80">
        <w:rPr>
          <w:sz w:val="36"/>
          <w:szCs w:val="36"/>
          <w:rtl/>
        </w:rPr>
        <w:t xml:space="preserve">لا يساعد </w:t>
      </w:r>
      <w:proofErr w:type="spellStart"/>
      <w:r w:rsidRPr="002B4C80">
        <w:rPr>
          <w:sz w:val="36"/>
          <w:szCs w:val="36"/>
          <w:rtl/>
        </w:rPr>
        <w:t>فى</w:t>
      </w:r>
      <w:proofErr w:type="spellEnd"/>
      <w:r w:rsidRPr="002B4C80">
        <w:rPr>
          <w:sz w:val="36"/>
          <w:szCs w:val="36"/>
          <w:rtl/>
        </w:rPr>
        <w:t xml:space="preserve"> الحكم الصحيح على جدارة الموظف حيث تكون الفترة غير كافية ، فضلاً عن أن التقييم </w:t>
      </w:r>
      <w:proofErr w:type="spellStart"/>
      <w:r w:rsidRPr="002B4C80">
        <w:rPr>
          <w:sz w:val="36"/>
          <w:szCs w:val="36"/>
          <w:rtl/>
        </w:rPr>
        <w:t>فى</w:t>
      </w:r>
      <w:proofErr w:type="spellEnd"/>
      <w:r w:rsidRPr="002B4C80">
        <w:rPr>
          <w:sz w:val="36"/>
          <w:szCs w:val="36"/>
          <w:rtl/>
        </w:rPr>
        <w:t xml:space="preserve"> هذه الحالية سيكون غالباً من جانب فرد واحد وهو رئيسه المباشر باعتباره أكثر الناس معرفة والتصاقاً </w:t>
      </w:r>
      <w:proofErr w:type="spellStart"/>
      <w:r w:rsidRPr="002B4C80">
        <w:rPr>
          <w:sz w:val="36"/>
          <w:szCs w:val="36"/>
          <w:rtl/>
        </w:rPr>
        <w:t>به</w:t>
      </w:r>
      <w:proofErr w:type="spellEnd"/>
      <w:r w:rsidRPr="002B4C80">
        <w:rPr>
          <w:sz w:val="36"/>
          <w:szCs w:val="36"/>
          <w:rtl/>
        </w:rPr>
        <w:t>. </w:t>
      </w:r>
    </w:p>
    <w:p w:rsidR="006A6447" w:rsidRPr="002B4C80" w:rsidRDefault="006A6447" w:rsidP="006A6447">
      <w:pPr>
        <w:rPr>
          <w:sz w:val="36"/>
          <w:szCs w:val="36"/>
          <w:rtl/>
        </w:rPr>
      </w:pPr>
      <w:r w:rsidRPr="002B4C80">
        <w:rPr>
          <w:sz w:val="36"/>
          <w:szCs w:val="36"/>
          <w:rtl/>
        </w:rPr>
        <w:t xml:space="preserve">أما إذا حدث التقييم على فترات طويلة (مرة كل خمس سنوات مثلاً) فإن شخصية الفرد ومستوى أدائه ستكون الصورة أكثر وضوحاً فضلاً عن أنه من الممكن </w:t>
      </w:r>
      <w:proofErr w:type="spellStart"/>
      <w:r w:rsidRPr="002B4C80">
        <w:rPr>
          <w:sz w:val="36"/>
          <w:szCs w:val="36"/>
          <w:rtl/>
        </w:rPr>
        <w:t>فى</w:t>
      </w:r>
      <w:proofErr w:type="spellEnd"/>
      <w:r w:rsidRPr="002B4C80">
        <w:rPr>
          <w:sz w:val="36"/>
          <w:szCs w:val="36"/>
          <w:rtl/>
        </w:rPr>
        <w:t xml:space="preserve"> هذه الحالة أن يشترك </w:t>
      </w:r>
      <w:proofErr w:type="spellStart"/>
      <w:r w:rsidRPr="002B4C80">
        <w:rPr>
          <w:sz w:val="36"/>
          <w:szCs w:val="36"/>
          <w:rtl/>
        </w:rPr>
        <w:t>فى</w:t>
      </w:r>
      <w:proofErr w:type="spellEnd"/>
      <w:r w:rsidRPr="002B4C80">
        <w:rPr>
          <w:sz w:val="36"/>
          <w:szCs w:val="36"/>
          <w:rtl/>
        </w:rPr>
        <w:t xml:space="preserve"> تقييم أدائه أكثر من مسئول أتاح لهم أسلوب دورية العمل فرصة معرفته عن قرب. ونظام تقييم الأداء </w:t>
      </w:r>
      <w:proofErr w:type="spellStart"/>
      <w:r w:rsidRPr="002B4C80">
        <w:rPr>
          <w:sz w:val="36"/>
          <w:szCs w:val="36"/>
          <w:rtl/>
        </w:rPr>
        <w:t>فى</w:t>
      </w:r>
      <w:proofErr w:type="spellEnd"/>
      <w:r w:rsidRPr="002B4C80">
        <w:rPr>
          <w:sz w:val="36"/>
          <w:szCs w:val="36"/>
          <w:rtl/>
        </w:rPr>
        <w:t xml:space="preserve"> المنظمات اليابانية الكبرى يتميز بأنه نظام </w:t>
      </w:r>
      <w:proofErr w:type="spellStart"/>
      <w:r w:rsidRPr="002B4C80">
        <w:rPr>
          <w:sz w:val="36"/>
          <w:szCs w:val="36"/>
          <w:rtl/>
        </w:rPr>
        <w:t>شمولى</w:t>
      </w:r>
      <w:proofErr w:type="spellEnd"/>
      <w:r w:rsidRPr="002B4C80">
        <w:rPr>
          <w:sz w:val="36"/>
          <w:szCs w:val="36"/>
          <w:rtl/>
        </w:rPr>
        <w:t xml:space="preserve"> ، فهو لا يهتم فقط بمجرد قياس الظواهر السطحية للأداء ، وإنما يعنى أيضاً بقياس مختلف الخصائص الشخصية والسلوكية المؤثرة فيه مثل القدرة على الابتكار ، والتجديد والنضوج </w:t>
      </w:r>
      <w:proofErr w:type="spellStart"/>
      <w:r w:rsidRPr="002B4C80">
        <w:rPr>
          <w:sz w:val="36"/>
          <w:szCs w:val="36"/>
          <w:rtl/>
        </w:rPr>
        <w:t>العاطفى</w:t>
      </w:r>
      <w:proofErr w:type="spellEnd"/>
      <w:r w:rsidRPr="002B4C80">
        <w:rPr>
          <w:sz w:val="36"/>
          <w:szCs w:val="36"/>
          <w:rtl/>
        </w:rPr>
        <w:t xml:space="preserve"> ، ومهارة الاتصال ، والقدرة على التعاون ، ومدى مساهمته </w:t>
      </w:r>
      <w:proofErr w:type="spellStart"/>
      <w:r w:rsidRPr="002B4C80">
        <w:rPr>
          <w:sz w:val="36"/>
          <w:szCs w:val="36"/>
          <w:rtl/>
        </w:rPr>
        <w:t>فى</w:t>
      </w:r>
      <w:proofErr w:type="spellEnd"/>
      <w:r w:rsidRPr="002B4C80">
        <w:rPr>
          <w:sz w:val="36"/>
          <w:szCs w:val="36"/>
          <w:rtl/>
        </w:rPr>
        <w:t xml:space="preserve"> أداء الجماعة</w:t>
      </w:r>
      <w:r w:rsidRPr="002B4C80">
        <w:rPr>
          <w:sz w:val="36"/>
          <w:szCs w:val="36"/>
        </w:rPr>
        <w:t>.</w:t>
      </w:r>
      <w:r w:rsidRPr="002B4C80">
        <w:rPr>
          <w:sz w:val="36"/>
          <w:szCs w:val="36"/>
        </w:rPr>
        <w:br/>
      </w:r>
      <w:proofErr w:type="spellStart"/>
      <w:r w:rsidRPr="002B4C80">
        <w:rPr>
          <w:sz w:val="36"/>
          <w:szCs w:val="36"/>
          <w:rtl/>
        </w:rPr>
        <w:t>اما</w:t>
      </w:r>
      <w:proofErr w:type="spellEnd"/>
      <w:r w:rsidRPr="002B4C80">
        <w:rPr>
          <w:sz w:val="36"/>
          <w:szCs w:val="36"/>
          <w:rtl/>
        </w:rPr>
        <w:t xml:space="preserve"> بالنسبة </w:t>
      </w:r>
      <w:proofErr w:type="spellStart"/>
      <w:r w:rsidRPr="002B4C80">
        <w:rPr>
          <w:sz w:val="36"/>
          <w:szCs w:val="36"/>
          <w:rtl/>
        </w:rPr>
        <w:t>للاجر</w:t>
      </w:r>
      <w:proofErr w:type="spellEnd"/>
      <w:r w:rsidRPr="002B4C80">
        <w:rPr>
          <w:sz w:val="36"/>
          <w:szCs w:val="36"/>
          <w:rtl/>
        </w:rPr>
        <w:t xml:space="preserve"> يتحدد أجره </w:t>
      </w:r>
      <w:proofErr w:type="spellStart"/>
      <w:r w:rsidRPr="002B4C80">
        <w:rPr>
          <w:sz w:val="36"/>
          <w:szCs w:val="36"/>
          <w:rtl/>
        </w:rPr>
        <w:t>الأساسى</w:t>
      </w:r>
      <w:proofErr w:type="spellEnd"/>
      <w:r w:rsidRPr="002B4C80">
        <w:rPr>
          <w:sz w:val="36"/>
          <w:szCs w:val="36"/>
          <w:rtl/>
        </w:rPr>
        <w:t xml:space="preserve"> على أساس مستواه </w:t>
      </w:r>
      <w:proofErr w:type="spellStart"/>
      <w:r w:rsidRPr="002B4C80">
        <w:rPr>
          <w:sz w:val="36"/>
          <w:szCs w:val="36"/>
          <w:rtl/>
        </w:rPr>
        <w:t>التعليمى</w:t>
      </w:r>
      <w:proofErr w:type="spellEnd"/>
      <w:r w:rsidRPr="002B4C80">
        <w:rPr>
          <w:sz w:val="36"/>
          <w:szCs w:val="36"/>
          <w:rtl/>
        </w:rPr>
        <w:t xml:space="preserve"> ثم يزداد الأجر </w:t>
      </w:r>
      <w:proofErr w:type="spellStart"/>
      <w:r w:rsidRPr="002B4C80">
        <w:rPr>
          <w:sz w:val="36"/>
          <w:szCs w:val="36"/>
          <w:rtl/>
        </w:rPr>
        <w:t>الأساسى</w:t>
      </w:r>
      <w:proofErr w:type="spellEnd"/>
      <w:r w:rsidRPr="002B4C80">
        <w:rPr>
          <w:sz w:val="36"/>
          <w:szCs w:val="36"/>
          <w:rtl/>
        </w:rPr>
        <w:t xml:space="preserve"> بعد ذلك مع زيادة خدمته بالمنظمة ، </w:t>
      </w:r>
      <w:proofErr w:type="spellStart"/>
      <w:r w:rsidRPr="002B4C80">
        <w:rPr>
          <w:sz w:val="36"/>
          <w:szCs w:val="36"/>
          <w:rtl/>
        </w:rPr>
        <w:t>أى</w:t>
      </w:r>
      <w:proofErr w:type="spellEnd"/>
      <w:r w:rsidRPr="002B4C80">
        <w:rPr>
          <w:sz w:val="36"/>
          <w:szCs w:val="36"/>
          <w:rtl/>
        </w:rPr>
        <w:t xml:space="preserve"> أن هناك رابطة وثيقة بين الأجر </w:t>
      </w:r>
      <w:proofErr w:type="spellStart"/>
      <w:r w:rsidRPr="002B4C80">
        <w:rPr>
          <w:sz w:val="36"/>
          <w:szCs w:val="36"/>
          <w:rtl/>
        </w:rPr>
        <w:t>الأساسى</w:t>
      </w:r>
      <w:proofErr w:type="spellEnd"/>
      <w:r w:rsidRPr="002B4C80">
        <w:rPr>
          <w:sz w:val="36"/>
          <w:szCs w:val="36"/>
          <w:rtl/>
        </w:rPr>
        <w:t xml:space="preserve"> </w:t>
      </w:r>
      <w:proofErr w:type="spellStart"/>
      <w:r w:rsidRPr="002B4C80">
        <w:rPr>
          <w:sz w:val="36"/>
          <w:szCs w:val="36"/>
          <w:rtl/>
        </w:rPr>
        <w:t>والأقدمية</w:t>
      </w:r>
      <w:proofErr w:type="spellEnd"/>
      <w:r w:rsidRPr="002B4C80">
        <w:rPr>
          <w:sz w:val="36"/>
          <w:szCs w:val="36"/>
          <w:rtl/>
        </w:rPr>
        <w:t xml:space="preserve"> ومع أن المنظمة تمنح عادة </w:t>
      </w:r>
      <w:r w:rsidRPr="002B4C80">
        <w:rPr>
          <w:sz w:val="36"/>
          <w:szCs w:val="36"/>
          <w:rtl/>
        </w:rPr>
        <w:lastRenderedPageBreak/>
        <w:t xml:space="preserve">بعض المستخرجات الإضافية مثل العلاوة الاجتماعية ، علاوات الوقت </w:t>
      </w:r>
      <w:proofErr w:type="spellStart"/>
      <w:r w:rsidRPr="002B4C80">
        <w:rPr>
          <w:sz w:val="36"/>
          <w:szCs w:val="36"/>
          <w:rtl/>
        </w:rPr>
        <w:t>الإضافى</w:t>
      </w:r>
      <w:proofErr w:type="spellEnd"/>
      <w:r w:rsidRPr="002B4C80">
        <w:rPr>
          <w:sz w:val="36"/>
          <w:szCs w:val="36"/>
          <w:rtl/>
        </w:rPr>
        <w:t xml:space="preserve"> </w:t>
      </w:r>
      <w:proofErr w:type="spellStart"/>
      <w:r w:rsidRPr="002B4C80">
        <w:rPr>
          <w:sz w:val="36"/>
          <w:szCs w:val="36"/>
          <w:rtl/>
        </w:rPr>
        <w:t>التى</w:t>
      </w:r>
      <w:proofErr w:type="spellEnd"/>
      <w:r w:rsidRPr="002B4C80">
        <w:rPr>
          <w:sz w:val="36"/>
          <w:szCs w:val="36"/>
          <w:rtl/>
        </w:rPr>
        <w:t xml:space="preserve"> لا يرتبط تحديدها بشكل مباشر بسنوات الخدمة ، ولكن نظراً لأنها تحسب عادة كنسبة من الأجر </w:t>
      </w:r>
      <w:proofErr w:type="spellStart"/>
      <w:r w:rsidRPr="002B4C80">
        <w:rPr>
          <w:sz w:val="36"/>
          <w:szCs w:val="36"/>
          <w:rtl/>
        </w:rPr>
        <w:t>الأساسى</w:t>
      </w:r>
      <w:proofErr w:type="spellEnd"/>
      <w:r w:rsidRPr="002B4C80">
        <w:rPr>
          <w:sz w:val="36"/>
          <w:szCs w:val="36"/>
          <w:rtl/>
        </w:rPr>
        <w:t xml:space="preserve"> فإن مدة الخدمة تؤثر فيها أيضاً</w:t>
      </w:r>
      <w:r w:rsidRPr="002B4C80">
        <w:rPr>
          <w:sz w:val="36"/>
          <w:szCs w:val="36"/>
        </w:rPr>
        <w:t>.</w:t>
      </w:r>
      <w:r w:rsidRPr="002B4C80">
        <w:rPr>
          <w:sz w:val="36"/>
          <w:szCs w:val="36"/>
        </w:rPr>
        <w:br/>
      </w:r>
      <w:r w:rsidRPr="002B4C80">
        <w:rPr>
          <w:sz w:val="36"/>
          <w:szCs w:val="36"/>
          <w:rtl/>
        </w:rPr>
        <w:t xml:space="preserve">والفلسفة الأساسية لنظام الأجور على أساس </w:t>
      </w:r>
      <w:proofErr w:type="spellStart"/>
      <w:r w:rsidRPr="002B4C80">
        <w:rPr>
          <w:sz w:val="36"/>
          <w:szCs w:val="36"/>
          <w:rtl/>
        </w:rPr>
        <w:t>الأقدمية</w:t>
      </w:r>
      <w:proofErr w:type="spellEnd"/>
      <w:r w:rsidRPr="002B4C80">
        <w:rPr>
          <w:sz w:val="36"/>
          <w:szCs w:val="36"/>
          <w:rtl/>
        </w:rPr>
        <w:t xml:space="preserve"> ترتكز على </w:t>
      </w:r>
      <w:r>
        <w:rPr>
          <w:sz w:val="36"/>
          <w:szCs w:val="36"/>
          <w:rtl/>
        </w:rPr>
        <w:t>فكرتين هم</w:t>
      </w:r>
      <w:r>
        <w:rPr>
          <w:rFonts w:hint="cs"/>
          <w:sz w:val="36"/>
          <w:szCs w:val="36"/>
          <w:rtl/>
          <w:lang w:bidi="ar-IQ"/>
        </w:rPr>
        <w:t>ا:</w:t>
      </w:r>
      <w:r w:rsidRPr="002B4C80">
        <w:rPr>
          <w:sz w:val="36"/>
          <w:szCs w:val="36"/>
        </w:rPr>
        <w:br/>
      </w:r>
      <w:r w:rsidRPr="002B4C80">
        <w:rPr>
          <w:sz w:val="36"/>
          <w:szCs w:val="36"/>
          <w:rtl/>
        </w:rPr>
        <w:t>‌</w:t>
      </w:r>
      <w:r w:rsidRPr="002B4C80">
        <w:rPr>
          <w:rFonts w:hint="cs"/>
          <w:sz w:val="36"/>
          <w:szCs w:val="36"/>
          <w:rtl/>
        </w:rPr>
        <w:t>1-</w:t>
      </w:r>
      <w:r w:rsidRPr="002B4C80">
        <w:rPr>
          <w:sz w:val="36"/>
          <w:szCs w:val="36"/>
        </w:rPr>
        <w:t> </w:t>
      </w:r>
      <w:r w:rsidRPr="002B4C80">
        <w:rPr>
          <w:sz w:val="36"/>
          <w:szCs w:val="36"/>
          <w:rtl/>
        </w:rPr>
        <w:t>أن الفرد كلما طالت مدة خدمته كلما زادت كفاءته ، ومن ثم يجب أن يزداد أجره</w:t>
      </w:r>
      <w:r w:rsidRPr="002B4C80">
        <w:rPr>
          <w:sz w:val="36"/>
          <w:szCs w:val="36"/>
        </w:rPr>
        <w:t>.</w:t>
      </w:r>
      <w:r w:rsidRPr="002B4C80">
        <w:rPr>
          <w:sz w:val="36"/>
          <w:szCs w:val="36"/>
        </w:rPr>
        <w:br/>
      </w:r>
      <w:r w:rsidRPr="002B4C80">
        <w:rPr>
          <w:sz w:val="36"/>
          <w:szCs w:val="36"/>
          <w:rtl/>
        </w:rPr>
        <w:t>‌</w:t>
      </w:r>
      <w:r w:rsidRPr="002B4C80">
        <w:rPr>
          <w:rFonts w:hint="cs"/>
          <w:sz w:val="36"/>
          <w:szCs w:val="36"/>
          <w:rtl/>
        </w:rPr>
        <w:t>2</w:t>
      </w:r>
      <w:r w:rsidRPr="002B4C80">
        <w:rPr>
          <w:sz w:val="36"/>
          <w:szCs w:val="36"/>
        </w:rPr>
        <w:t>- </w:t>
      </w:r>
      <w:r w:rsidRPr="002B4C80">
        <w:rPr>
          <w:sz w:val="36"/>
          <w:szCs w:val="36"/>
          <w:rtl/>
        </w:rPr>
        <w:t xml:space="preserve">أن الفرد </w:t>
      </w:r>
      <w:proofErr w:type="spellStart"/>
      <w:r w:rsidRPr="002B4C80">
        <w:rPr>
          <w:sz w:val="36"/>
          <w:szCs w:val="36"/>
          <w:rtl/>
        </w:rPr>
        <w:t>فى</w:t>
      </w:r>
      <w:proofErr w:type="spellEnd"/>
      <w:r w:rsidRPr="002B4C80">
        <w:rPr>
          <w:sz w:val="36"/>
          <w:szCs w:val="36"/>
          <w:rtl/>
        </w:rPr>
        <w:t xml:space="preserve"> المراحل الأولى من عمره تكون أعباؤه أقل نسبياً ، ومع تقدم سنه تزداد مسئولياته ، وتزداد أعبائه ، ومن ثم فإن نظام الأجور يجب أن يتماشى مع هذا المنطق</w:t>
      </w:r>
    </w:p>
    <w:p w:rsidR="006A6447" w:rsidRPr="002B4C80" w:rsidRDefault="006A6447" w:rsidP="006A6447">
      <w:pPr>
        <w:jc w:val="lowKashida"/>
        <w:rPr>
          <w:sz w:val="36"/>
          <w:szCs w:val="36"/>
          <w:rtl/>
        </w:rPr>
      </w:pPr>
      <w:r w:rsidRPr="002B4C80">
        <w:rPr>
          <w:rFonts w:hint="cs"/>
          <w:b/>
          <w:bCs/>
          <w:sz w:val="36"/>
          <w:szCs w:val="36"/>
          <w:rtl/>
        </w:rPr>
        <w:t xml:space="preserve">ج- </w:t>
      </w:r>
      <w:r w:rsidRPr="002B4C80">
        <w:rPr>
          <w:sz w:val="36"/>
          <w:szCs w:val="36"/>
          <w:rtl/>
        </w:rPr>
        <w:t>        </w:t>
      </w:r>
      <w:r w:rsidRPr="002B4C80">
        <w:rPr>
          <w:b/>
          <w:bCs/>
          <w:sz w:val="36"/>
          <w:szCs w:val="36"/>
          <w:u w:val="single"/>
          <w:rtl/>
          <w:lang w:bidi="ar-DZ"/>
        </w:rPr>
        <w:t>نظام صنع لقرار:</w:t>
      </w:r>
    </w:p>
    <w:p w:rsidR="006A6447" w:rsidRPr="002B4C80" w:rsidRDefault="006A6447" w:rsidP="006A6447">
      <w:pPr>
        <w:jc w:val="lowKashida"/>
        <w:rPr>
          <w:sz w:val="36"/>
          <w:szCs w:val="36"/>
          <w:rtl/>
        </w:rPr>
      </w:pPr>
      <w:r w:rsidRPr="002B4C80">
        <w:rPr>
          <w:color w:val="000000" w:themeColor="text1"/>
          <w:sz w:val="36"/>
          <w:szCs w:val="36"/>
          <w:rtl/>
          <w:lang w:bidi="ar-DZ"/>
        </w:rPr>
        <w:t xml:space="preserve">يعتبر صنع القرار من </w:t>
      </w:r>
      <w:proofErr w:type="spellStart"/>
      <w:r w:rsidRPr="002B4C80">
        <w:rPr>
          <w:color w:val="000000" w:themeColor="text1"/>
          <w:sz w:val="36"/>
          <w:szCs w:val="36"/>
          <w:rtl/>
          <w:lang w:bidi="ar-DZ"/>
        </w:rPr>
        <w:t>اهم</w:t>
      </w:r>
      <w:proofErr w:type="spellEnd"/>
      <w:r w:rsidRPr="002B4C80">
        <w:rPr>
          <w:color w:val="000000" w:themeColor="text1"/>
          <w:sz w:val="36"/>
          <w:szCs w:val="36"/>
          <w:rtl/>
        </w:rPr>
        <w:t> الخصائص التي تميز الإدارة</w:t>
      </w:r>
      <w:r w:rsidRPr="002B4C80">
        <w:rPr>
          <w:color w:val="000000" w:themeColor="text1"/>
          <w:sz w:val="36"/>
          <w:szCs w:val="36"/>
        </w:rPr>
        <w:t> </w:t>
      </w:r>
      <w:hyperlink r:id="rId5" w:tgtFrame="_blank" w:history="1">
        <w:r w:rsidRPr="002B4C80">
          <w:rPr>
            <w:rStyle w:val="Hyperlink"/>
            <w:color w:val="000000" w:themeColor="text1"/>
            <w:sz w:val="36"/>
            <w:szCs w:val="36"/>
            <w:rtl/>
          </w:rPr>
          <w:t>اليابان</w:t>
        </w:r>
      </w:hyperlink>
      <w:r w:rsidRPr="002B4C80">
        <w:rPr>
          <w:color w:val="000000" w:themeColor="text1"/>
          <w:sz w:val="36"/>
          <w:szCs w:val="36"/>
          <w:rtl/>
        </w:rPr>
        <w:t>ية طريقة</w:t>
      </w:r>
      <w:r w:rsidRPr="002B4C80">
        <w:rPr>
          <w:color w:val="000000" w:themeColor="text1"/>
          <w:sz w:val="36"/>
          <w:szCs w:val="36"/>
        </w:rPr>
        <w:t> </w:t>
      </w:r>
      <w:r w:rsidRPr="002B4C80">
        <w:rPr>
          <w:color w:val="000000" w:themeColor="text1"/>
          <w:sz w:val="36"/>
          <w:szCs w:val="36"/>
          <w:rtl/>
        </w:rPr>
        <w:t>المشاركة</w:t>
      </w:r>
      <w:r w:rsidRPr="002B4C80">
        <w:rPr>
          <w:color w:val="000000" w:themeColor="text1"/>
          <w:sz w:val="36"/>
          <w:szCs w:val="36"/>
        </w:rPr>
        <w:t> </w:t>
      </w:r>
      <w:hyperlink r:id="rId6" w:tgtFrame="_blank" w:history="1">
        <w:r w:rsidRPr="002B4C80">
          <w:rPr>
            <w:rStyle w:val="Hyperlink"/>
            <w:color w:val="000000" w:themeColor="text1"/>
            <w:sz w:val="36"/>
            <w:szCs w:val="36"/>
            <w:rtl/>
          </w:rPr>
          <w:t>في</w:t>
        </w:r>
      </w:hyperlink>
      <w:r w:rsidRPr="002B4C80">
        <w:rPr>
          <w:color w:val="000000" w:themeColor="text1"/>
          <w:sz w:val="36"/>
          <w:szCs w:val="36"/>
        </w:rPr>
        <w:t> </w:t>
      </w:r>
      <w:r w:rsidRPr="002B4C80">
        <w:rPr>
          <w:color w:val="000000" w:themeColor="text1"/>
          <w:sz w:val="36"/>
          <w:szCs w:val="36"/>
          <w:rtl/>
        </w:rPr>
        <w:t>اتخاذ القرارات بحيث يتم إشراك كل من سيتأثر بهذا القرار, و</w:t>
      </w:r>
      <w:r w:rsidRPr="002B4C80">
        <w:rPr>
          <w:color w:val="000000" w:themeColor="text1"/>
          <w:sz w:val="36"/>
          <w:szCs w:val="36"/>
        </w:rPr>
        <w:t> </w:t>
      </w:r>
      <w:r w:rsidRPr="002B4C80">
        <w:rPr>
          <w:color w:val="000000" w:themeColor="text1"/>
          <w:sz w:val="36"/>
          <w:szCs w:val="36"/>
          <w:rtl/>
        </w:rPr>
        <w:t>هذا بدوره يعني تحمل المسؤولية من قبل من يشارك</w:t>
      </w:r>
      <w:r w:rsidRPr="002B4C80">
        <w:rPr>
          <w:color w:val="000000" w:themeColor="text1"/>
          <w:sz w:val="36"/>
          <w:szCs w:val="36"/>
        </w:rPr>
        <w:t> </w:t>
      </w:r>
      <w:hyperlink r:id="rId7" w:tgtFrame="_blank" w:history="1">
        <w:r w:rsidRPr="002B4C80">
          <w:rPr>
            <w:rStyle w:val="Hyperlink"/>
            <w:color w:val="000000" w:themeColor="text1"/>
            <w:sz w:val="36"/>
            <w:szCs w:val="36"/>
            <w:rtl/>
          </w:rPr>
          <w:t>في</w:t>
        </w:r>
      </w:hyperlink>
      <w:r w:rsidRPr="002B4C80">
        <w:rPr>
          <w:color w:val="000000" w:themeColor="text1"/>
          <w:sz w:val="36"/>
          <w:szCs w:val="36"/>
        </w:rPr>
        <w:t> </w:t>
      </w:r>
      <w:r w:rsidRPr="002B4C80">
        <w:rPr>
          <w:color w:val="000000" w:themeColor="text1"/>
          <w:sz w:val="36"/>
          <w:szCs w:val="36"/>
          <w:rtl/>
        </w:rPr>
        <w:t>اتخاذ القرار, لذا فإن</w:t>
      </w:r>
      <w:r w:rsidRPr="002B4C80">
        <w:rPr>
          <w:color w:val="000000" w:themeColor="text1"/>
          <w:sz w:val="36"/>
          <w:szCs w:val="36"/>
        </w:rPr>
        <w:t> </w:t>
      </w:r>
      <w:r w:rsidRPr="002B4C80">
        <w:rPr>
          <w:color w:val="000000" w:themeColor="text1"/>
          <w:sz w:val="36"/>
          <w:szCs w:val="36"/>
          <w:rtl/>
        </w:rPr>
        <w:t>صنع القرار يمثل الوصول إلى القرار الأفضل و بنفس الوقت تحمل المسؤولية</w:t>
      </w:r>
      <w:r w:rsidRPr="002B4C80">
        <w:rPr>
          <w:sz w:val="36"/>
          <w:szCs w:val="36"/>
          <w:rtl/>
        </w:rPr>
        <w:t xml:space="preserve"> و</w:t>
      </w:r>
      <w:r w:rsidRPr="002B4C80">
        <w:rPr>
          <w:sz w:val="36"/>
          <w:szCs w:val="36"/>
        </w:rPr>
        <w:t> </w:t>
      </w:r>
      <w:r w:rsidRPr="002B4C80">
        <w:rPr>
          <w:sz w:val="36"/>
          <w:szCs w:val="36"/>
          <w:rtl/>
        </w:rPr>
        <w:t>تحقيق الولاء لهذا القرار بقبوله و ت</w:t>
      </w:r>
      <w:r w:rsidRPr="002B4C80">
        <w:rPr>
          <w:color w:val="000000" w:themeColor="text1"/>
          <w:sz w:val="36"/>
          <w:szCs w:val="36"/>
          <w:rtl/>
        </w:rPr>
        <w:t>ن</w:t>
      </w:r>
      <w:hyperlink r:id="rId8" w:tgtFrame="_blank" w:history="1">
        <w:r w:rsidRPr="002B4C80">
          <w:rPr>
            <w:rStyle w:val="Hyperlink"/>
            <w:color w:val="000000" w:themeColor="text1"/>
            <w:sz w:val="36"/>
            <w:szCs w:val="36"/>
            <w:rtl/>
          </w:rPr>
          <w:t>في</w:t>
        </w:r>
      </w:hyperlink>
      <w:r w:rsidRPr="002B4C80">
        <w:rPr>
          <w:color w:val="000000" w:themeColor="text1"/>
          <w:sz w:val="36"/>
          <w:szCs w:val="36"/>
          <w:rtl/>
        </w:rPr>
        <w:t>ذ</w:t>
      </w:r>
      <w:r w:rsidRPr="002B4C80">
        <w:rPr>
          <w:sz w:val="36"/>
          <w:szCs w:val="36"/>
          <w:rtl/>
        </w:rPr>
        <w:t>ه بشكل جيد, و هذا ينعكس على مدى</w:t>
      </w:r>
      <w:r w:rsidRPr="002B4C80">
        <w:rPr>
          <w:sz w:val="36"/>
          <w:szCs w:val="36"/>
        </w:rPr>
        <w:t> </w:t>
      </w:r>
      <w:r w:rsidRPr="002B4C80">
        <w:rPr>
          <w:sz w:val="36"/>
          <w:szCs w:val="36"/>
          <w:rtl/>
        </w:rPr>
        <w:t>نجاح القرار و موضوعيته  </w:t>
      </w:r>
    </w:p>
    <w:p w:rsidR="006A6447" w:rsidRPr="002B4C80" w:rsidRDefault="006A6447" w:rsidP="006A6447">
      <w:pPr>
        <w:rPr>
          <w:sz w:val="36"/>
          <w:szCs w:val="36"/>
          <w:rtl/>
        </w:rPr>
      </w:pPr>
      <w:r w:rsidRPr="002B4C80">
        <w:rPr>
          <w:b/>
          <w:bCs/>
          <w:sz w:val="36"/>
          <w:szCs w:val="36"/>
          <w:rtl/>
        </w:rPr>
        <w:t> </w:t>
      </w:r>
      <w:r w:rsidRPr="002B4C80">
        <w:rPr>
          <w:sz w:val="36"/>
          <w:szCs w:val="36"/>
          <w:rtl/>
        </w:rPr>
        <w:t xml:space="preserve">من وجهة نظر الإدارة اليابانية فإن مجرد مشاركة العاملين من خلال ممثليهم </w:t>
      </w:r>
      <w:proofErr w:type="spellStart"/>
      <w:r w:rsidRPr="002B4C80">
        <w:rPr>
          <w:sz w:val="36"/>
          <w:szCs w:val="36"/>
          <w:rtl/>
        </w:rPr>
        <w:t>فى</w:t>
      </w:r>
      <w:proofErr w:type="spellEnd"/>
      <w:r w:rsidRPr="002B4C80">
        <w:rPr>
          <w:sz w:val="36"/>
          <w:szCs w:val="36"/>
          <w:rtl/>
        </w:rPr>
        <w:t xml:space="preserve"> مجلس الإدارة </w:t>
      </w:r>
      <w:proofErr w:type="spellStart"/>
      <w:r w:rsidRPr="002B4C80">
        <w:rPr>
          <w:sz w:val="36"/>
          <w:szCs w:val="36"/>
          <w:rtl/>
        </w:rPr>
        <w:t>فى</w:t>
      </w:r>
      <w:proofErr w:type="spellEnd"/>
      <w:r w:rsidRPr="002B4C80">
        <w:rPr>
          <w:sz w:val="36"/>
          <w:szCs w:val="36"/>
          <w:rtl/>
        </w:rPr>
        <w:t xml:space="preserve"> رسم السياسات العامة للمنظمة ، أو الموافقة على الخطط والأهداف لا يعبر عن مشاركة حقيقية ، وإنما تتحقق المشاركة الفعلية حينما تتاح لهم فرصة المشاركة بأنفسهم (وليس من خلال ممثليهم) </w:t>
      </w:r>
      <w:proofErr w:type="spellStart"/>
      <w:r w:rsidRPr="002B4C80">
        <w:rPr>
          <w:sz w:val="36"/>
          <w:szCs w:val="36"/>
          <w:rtl/>
        </w:rPr>
        <w:t>فى</w:t>
      </w:r>
      <w:proofErr w:type="spellEnd"/>
      <w:r w:rsidRPr="002B4C80">
        <w:rPr>
          <w:sz w:val="36"/>
          <w:szCs w:val="36"/>
          <w:rtl/>
        </w:rPr>
        <w:t xml:space="preserve"> مختلف القرارات المؤثرة على عملهم </w:t>
      </w:r>
      <w:proofErr w:type="spellStart"/>
      <w:r w:rsidRPr="002B4C80">
        <w:rPr>
          <w:sz w:val="36"/>
          <w:szCs w:val="36"/>
          <w:rtl/>
        </w:rPr>
        <w:t>اليومى</w:t>
      </w:r>
      <w:proofErr w:type="spellEnd"/>
      <w:r w:rsidRPr="002B4C80">
        <w:rPr>
          <w:sz w:val="36"/>
          <w:szCs w:val="36"/>
          <w:rtl/>
        </w:rPr>
        <w:t xml:space="preserve"> ، لذلك فإن الإدارة اليابانية تؤكد على أهمية صنع القرار من أسفل إلى أعلى</w:t>
      </w:r>
      <w:r w:rsidRPr="002B4C80">
        <w:rPr>
          <w:sz w:val="36"/>
          <w:szCs w:val="36"/>
        </w:rPr>
        <w:t>.</w:t>
      </w:r>
      <w:r w:rsidRPr="002B4C80">
        <w:rPr>
          <w:sz w:val="36"/>
          <w:szCs w:val="36"/>
        </w:rPr>
        <w:br/>
      </w:r>
      <w:r w:rsidRPr="002B4C80">
        <w:rPr>
          <w:sz w:val="36"/>
          <w:szCs w:val="36"/>
          <w:rtl/>
        </w:rPr>
        <w:t xml:space="preserve">ويرتبط بسياسة المشاركة الجماعية </w:t>
      </w:r>
      <w:proofErr w:type="spellStart"/>
      <w:r w:rsidRPr="002B4C80">
        <w:rPr>
          <w:sz w:val="36"/>
          <w:szCs w:val="36"/>
          <w:rtl/>
        </w:rPr>
        <w:t>فى</w:t>
      </w:r>
      <w:proofErr w:type="spellEnd"/>
      <w:r w:rsidRPr="002B4C80">
        <w:rPr>
          <w:sz w:val="36"/>
          <w:szCs w:val="36"/>
          <w:rtl/>
        </w:rPr>
        <w:t xml:space="preserve"> صنع القرار مجموعة من السياسات الفرعية الأخرى منها</w:t>
      </w:r>
      <w:r w:rsidRPr="002B4C80">
        <w:rPr>
          <w:sz w:val="36"/>
          <w:szCs w:val="36"/>
        </w:rPr>
        <w:t>:</w:t>
      </w:r>
      <w:r w:rsidRPr="002B4C80">
        <w:rPr>
          <w:sz w:val="36"/>
          <w:szCs w:val="36"/>
        </w:rPr>
        <w:br/>
      </w:r>
      <w:r w:rsidRPr="002B4C80">
        <w:rPr>
          <w:rFonts w:hint="cs"/>
          <w:sz w:val="36"/>
          <w:szCs w:val="36"/>
          <w:rtl/>
          <w:lang w:bidi="ar-IQ"/>
        </w:rPr>
        <w:t>1</w:t>
      </w:r>
      <w:r w:rsidRPr="002B4C80">
        <w:rPr>
          <w:sz w:val="36"/>
          <w:szCs w:val="36"/>
          <w:rtl/>
        </w:rPr>
        <w:t>-</w:t>
      </w:r>
      <w:r w:rsidRPr="002B4C80">
        <w:rPr>
          <w:sz w:val="36"/>
          <w:szCs w:val="36"/>
          <w:u w:val="single"/>
        </w:rPr>
        <w:t> </w:t>
      </w:r>
      <w:r w:rsidRPr="002B4C80">
        <w:rPr>
          <w:sz w:val="36"/>
          <w:szCs w:val="36"/>
          <w:u w:val="single"/>
          <w:rtl/>
        </w:rPr>
        <w:t>التأكيد على الاتصالات المفتوحة والمكثفة</w:t>
      </w:r>
      <w:r w:rsidRPr="002B4C80">
        <w:rPr>
          <w:sz w:val="36"/>
          <w:szCs w:val="36"/>
          <w:u w:val="single"/>
        </w:rPr>
        <w:t>:</w:t>
      </w:r>
      <w:r w:rsidRPr="002B4C80">
        <w:rPr>
          <w:sz w:val="36"/>
          <w:szCs w:val="36"/>
          <w:u w:val="single"/>
        </w:rPr>
        <w:br/>
      </w:r>
      <w:r w:rsidRPr="002B4C80">
        <w:rPr>
          <w:sz w:val="36"/>
          <w:szCs w:val="36"/>
          <w:rtl/>
        </w:rPr>
        <w:lastRenderedPageBreak/>
        <w:t xml:space="preserve">حتى تضمن الإدارة اليابانية وجود حالة من الفهم المشترك بينها وبين العاملين </w:t>
      </w:r>
      <w:proofErr w:type="spellStart"/>
      <w:r w:rsidRPr="002B4C80">
        <w:rPr>
          <w:sz w:val="36"/>
          <w:szCs w:val="36"/>
          <w:rtl/>
        </w:rPr>
        <w:t>فى</w:t>
      </w:r>
      <w:proofErr w:type="spellEnd"/>
      <w:r w:rsidRPr="002B4C80">
        <w:rPr>
          <w:sz w:val="36"/>
          <w:szCs w:val="36"/>
          <w:rtl/>
        </w:rPr>
        <w:t xml:space="preserve"> المنظمة بالنسبة لفلسفة المنظمة وأهدافها ، وسياساتها فإنها تحرص على وجود نظام فعال للاتصالات يساعد على استمرار التشاور وتبادل </w:t>
      </w:r>
      <w:proofErr w:type="spellStart"/>
      <w:r w:rsidRPr="002B4C80">
        <w:rPr>
          <w:sz w:val="36"/>
          <w:szCs w:val="36"/>
          <w:rtl/>
        </w:rPr>
        <w:t>الرأى</w:t>
      </w:r>
      <w:proofErr w:type="spellEnd"/>
      <w:r w:rsidRPr="002B4C80">
        <w:rPr>
          <w:sz w:val="36"/>
          <w:szCs w:val="36"/>
          <w:rtl/>
        </w:rPr>
        <w:t xml:space="preserve"> مع العاملين </w:t>
      </w:r>
      <w:proofErr w:type="spellStart"/>
      <w:r w:rsidRPr="002B4C80">
        <w:rPr>
          <w:sz w:val="36"/>
          <w:szCs w:val="36"/>
          <w:rtl/>
        </w:rPr>
        <w:t>فى</w:t>
      </w:r>
      <w:proofErr w:type="spellEnd"/>
      <w:r w:rsidRPr="002B4C80">
        <w:rPr>
          <w:sz w:val="36"/>
          <w:szCs w:val="36"/>
          <w:rtl/>
        </w:rPr>
        <w:t xml:space="preserve"> الأمور </w:t>
      </w:r>
      <w:proofErr w:type="spellStart"/>
      <w:r w:rsidRPr="002B4C80">
        <w:rPr>
          <w:sz w:val="36"/>
          <w:szCs w:val="36"/>
          <w:rtl/>
        </w:rPr>
        <w:t>التى</w:t>
      </w:r>
      <w:proofErr w:type="spellEnd"/>
      <w:r w:rsidRPr="002B4C80">
        <w:rPr>
          <w:sz w:val="36"/>
          <w:szCs w:val="36"/>
          <w:rtl/>
        </w:rPr>
        <w:t xml:space="preserve"> تمس مصلحة العمل وتمس مصلحتهم </w:t>
      </w:r>
      <w:proofErr w:type="spellStart"/>
      <w:r w:rsidRPr="002B4C80">
        <w:rPr>
          <w:sz w:val="36"/>
          <w:szCs w:val="36"/>
          <w:rtl/>
        </w:rPr>
        <w:t>الذاتيةومن</w:t>
      </w:r>
      <w:proofErr w:type="spellEnd"/>
      <w:r w:rsidRPr="002B4C80">
        <w:rPr>
          <w:sz w:val="36"/>
          <w:szCs w:val="36"/>
          <w:rtl/>
        </w:rPr>
        <w:t xml:space="preserve"> أهم قنوات الاتصال </w:t>
      </w:r>
      <w:proofErr w:type="spellStart"/>
      <w:r w:rsidRPr="002B4C80">
        <w:rPr>
          <w:sz w:val="36"/>
          <w:szCs w:val="36"/>
          <w:rtl/>
        </w:rPr>
        <w:t>التى</w:t>
      </w:r>
      <w:proofErr w:type="spellEnd"/>
      <w:r w:rsidRPr="002B4C80">
        <w:rPr>
          <w:sz w:val="36"/>
          <w:szCs w:val="36"/>
          <w:rtl/>
        </w:rPr>
        <w:t xml:space="preserve"> تعتمد عليها الإدارة اليابانية </w:t>
      </w:r>
      <w:proofErr w:type="spellStart"/>
      <w:r w:rsidRPr="002B4C80">
        <w:rPr>
          <w:sz w:val="36"/>
          <w:szCs w:val="36"/>
          <w:rtl/>
        </w:rPr>
        <w:t>فى</w:t>
      </w:r>
      <w:proofErr w:type="spellEnd"/>
      <w:r w:rsidRPr="002B4C80">
        <w:rPr>
          <w:sz w:val="36"/>
          <w:szCs w:val="36"/>
          <w:rtl/>
        </w:rPr>
        <w:t xml:space="preserve"> تحقيق أهدافها: نظام الاقتراحات ، اللجان المشتركة ، نظام الشكاوى والتظلمات ، المقابلات الودية أثناء العمل ، جماعات الرقابة على الجودة ونظام التقارير</w:t>
      </w:r>
      <w:r w:rsidRPr="002B4C80">
        <w:rPr>
          <w:sz w:val="36"/>
          <w:szCs w:val="36"/>
        </w:rPr>
        <w:t>.</w:t>
      </w:r>
      <w:r w:rsidRPr="002B4C80">
        <w:rPr>
          <w:sz w:val="36"/>
          <w:szCs w:val="36"/>
        </w:rPr>
        <w:br/>
      </w:r>
      <w:r w:rsidRPr="002B4C80">
        <w:rPr>
          <w:sz w:val="36"/>
          <w:szCs w:val="36"/>
          <w:rtl/>
        </w:rPr>
        <w:t>2-</w:t>
      </w:r>
      <w:r w:rsidRPr="002B4C80">
        <w:rPr>
          <w:sz w:val="36"/>
          <w:szCs w:val="36"/>
        </w:rPr>
        <w:t> </w:t>
      </w:r>
      <w:r w:rsidRPr="002B4C80">
        <w:rPr>
          <w:sz w:val="36"/>
          <w:szCs w:val="36"/>
          <w:u w:val="single"/>
          <w:rtl/>
        </w:rPr>
        <w:t>تشجيع الاقتراحات</w:t>
      </w:r>
      <w:r w:rsidRPr="002B4C80">
        <w:rPr>
          <w:sz w:val="36"/>
          <w:szCs w:val="36"/>
          <w:u w:val="single"/>
        </w:rPr>
        <w:t>:</w:t>
      </w:r>
      <w:r w:rsidRPr="002B4C80">
        <w:rPr>
          <w:sz w:val="36"/>
          <w:szCs w:val="36"/>
        </w:rPr>
        <w:br/>
      </w:r>
      <w:r w:rsidRPr="002B4C80">
        <w:rPr>
          <w:sz w:val="36"/>
          <w:szCs w:val="36"/>
          <w:rtl/>
        </w:rPr>
        <w:t xml:space="preserve">تعضد الإدارة اليابانية سياسة المشاركة الجماعية </w:t>
      </w:r>
      <w:proofErr w:type="spellStart"/>
      <w:r w:rsidRPr="002B4C80">
        <w:rPr>
          <w:sz w:val="36"/>
          <w:szCs w:val="36"/>
          <w:rtl/>
        </w:rPr>
        <w:t>فى</w:t>
      </w:r>
      <w:proofErr w:type="spellEnd"/>
      <w:r w:rsidRPr="002B4C80">
        <w:rPr>
          <w:sz w:val="36"/>
          <w:szCs w:val="36"/>
          <w:rtl/>
        </w:rPr>
        <w:t xml:space="preserve"> صنع القرارات بسياسة أخرى مكملة </w:t>
      </w:r>
      <w:proofErr w:type="spellStart"/>
      <w:r w:rsidRPr="002B4C80">
        <w:rPr>
          <w:sz w:val="36"/>
          <w:szCs w:val="36"/>
          <w:rtl/>
        </w:rPr>
        <w:t>هى</w:t>
      </w:r>
      <w:proofErr w:type="spellEnd"/>
      <w:r w:rsidRPr="002B4C80">
        <w:rPr>
          <w:sz w:val="36"/>
          <w:szCs w:val="36"/>
          <w:rtl/>
        </w:rPr>
        <w:t xml:space="preserve"> سياسة تشجيع الاقتراحات بما لها من فائدة مشتركة لكل من المنظمة والعاملين</w:t>
      </w:r>
      <w:r w:rsidRPr="002B4C80">
        <w:rPr>
          <w:sz w:val="36"/>
          <w:szCs w:val="36"/>
        </w:rPr>
        <w:t>.</w:t>
      </w:r>
      <w:r w:rsidRPr="002B4C80">
        <w:rPr>
          <w:sz w:val="36"/>
          <w:szCs w:val="36"/>
        </w:rPr>
        <w:br/>
      </w:r>
      <w:r w:rsidRPr="002B4C80">
        <w:rPr>
          <w:sz w:val="36"/>
          <w:szCs w:val="36"/>
          <w:rtl/>
        </w:rPr>
        <w:t xml:space="preserve">ويوجد </w:t>
      </w:r>
      <w:proofErr w:type="spellStart"/>
      <w:r w:rsidRPr="002B4C80">
        <w:rPr>
          <w:sz w:val="36"/>
          <w:szCs w:val="36"/>
          <w:rtl/>
        </w:rPr>
        <w:t>فى</w:t>
      </w:r>
      <w:proofErr w:type="spellEnd"/>
      <w:r w:rsidRPr="002B4C80">
        <w:rPr>
          <w:sz w:val="36"/>
          <w:szCs w:val="36"/>
          <w:rtl/>
        </w:rPr>
        <w:t xml:space="preserve"> المنظمة عادة نظام للاقتراحات يضمن جدية دراسة </w:t>
      </w:r>
      <w:proofErr w:type="spellStart"/>
      <w:r w:rsidRPr="002B4C80">
        <w:rPr>
          <w:sz w:val="36"/>
          <w:szCs w:val="36"/>
          <w:rtl/>
        </w:rPr>
        <w:t>أى</w:t>
      </w:r>
      <w:proofErr w:type="spellEnd"/>
      <w:r w:rsidRPr="002B4C80">
        <w:rPr>
          <w:sz w:val="36"/>
          <w:szCs w:val="36"/>
          <w:rtl/>
        </w:rPr>
        <w:t xml:space="preserve"> اقتراح ، فالاقتراح يقدم على نموذج معين ، وتقوم لجنة المقترحات بتقييم الفكرة - وقد تحيلها إلى لجنة فنية لدراستها إذا احتاجت لذلك – فإذا كان الاقتراح مفيداً أخذ طريقه إلى التطبيق </w:t>
      </w:r>
      <w:proofErr w:type="spellStart"/>
      <w:r w:rsidRPr="002B4C80">
        <w:rPr>
          <w:sz w:val="36"/>
          <w:szCs w:val="36"/>
          <w:rtl/>
        </w:rPr>
        <w:t>العملى</w:t>
      </w:r>
      <w:proofErr w:type="spellEnd"/>
      <w:r w:rsidRPr="002B4C80">
        <w:rPr>
          <w:sz w:val="36"/>
          <w:szCs w:val="36"/>
          <w:rtl/>
        </w:rPr>
        <w:t xml:space="preserve"> ويكافأ صاحب الاقتراح على ذلك</w:t>
      </w:r>
      <w:r w:rsidRPr="002B4C80">
        <w:rPr>
          <w:sz w:val="36"/>
          <w:szCs w:val="36"/>
        </w:rPr>
        <w:t>.</w:t>
      </w:r>
      <w:r w:rsidRPr="002B4C80">
        <w:rPr>
          <w:sz w:val="36"/>
          <w:szCs w:val="36"/>
        </w:rPr>
        <w:br/>
      </w:r>
      <w:r w:rsidRPr="002B4C80">
        <w:rPr>
          <w:sz w:val="36"/>
          <w:szCs w:val="36"/>
          <w:rtl/>
        </w:rPr>
        <w:t>3-</w:t>
      </w:r>
      <w:r w:rsidRPr="002B4C80">
        <w:rPr>
          <w:sz w:val="36"/>
          <w:szCs w:val="36"/>
          <w:u w:val="single"/>
        </w:rPr>
        <w:t> </w:t>
      </w:r>
      <w:r w:rsidRPr="002B4C80">
        <w:rPr>
          <w:sz w:val="36"/>
          <w:szCs w:val="36"/>
          <w:u w:val="single"/>
          <w:rtl/>
        </w:rPr>
        <w:t>جماعات الرقابة على الجودة</w:t>
      </w:r>
      <w:r w:rsidRPr="002B4C80">
        <w:rPr>
          <w:sz w:val="36"/>
          <w:szCs w:val="36"/>
          <w:u w:val="single"/>
        </w:rPr>
        <w:t>:</w:t>
      </w:r>
      <w:r w:rsidRPr="002B4C80">
        <w:rPr>
          <w:sz w:val="36"/>
          <w:szCs w:val="36"/>
          <w:u w:val="single"/>
        </w:rPr>
        <w:br/>
      </w:r>
      <w:r w:rsidRPr="002B4C80">
        <w:rPr>
          <w:sz w:val="36"/>
          <w:szCs w:val="36"/>
          <w:rtl/>
        </w:rPr>
        <w:t xml:space="preserve">من السياسات الأخرى </w:t>
      </w:r>
      <w:proofErr w:type="spellStart"/>
      <w:r w:rsidRPr="002B4C80">
        <w:rPr>
          <w:sz w:val="36"/>
          <w:szCs w:val="36"/>
          <w:rtl/>
        </w:rPr>
        <w:t>التى</w:t>
      </w:r>
      <w:proofErr w:type="spellEnd"/>
      <w:r w:rsidRPr="002B4C80">
        <w:rPr>
          <w:sz w:val="36"/>
          <w:szCs w:val="36"/>
          <w:rtl/>
        </w:rPr>
        <w:t xml:space="preserve"> تدعم </w:t>
      </w:r>
      <w:proofErr w:type="spellStart"/>
      <w:r w:rsidRPr="002B4C80">
        <w:rPr>
          <w:sz w:val="36"/>
          <w:szCs w:val="36"/>
          <w:rtl/>
        </w:rPr>
        <w:t>بها</w:t>
      </w:r>
      <w:proofErr w:type="spellEnd"/>
      <w:r w:rsidRPr="002B4C80">
        <w:rPr>
          <w:sz w:val="36"/>
          <w:szCs w:val="36"/>
          <w:rtl/>
        </w:rPr>
        <w:t xml:space="preserve"> الإدارة اليابانية ديمقراطية الإدارة تشجيعها لما يسمى بجماعات الرقابة على الجودة </w:t>
      </w:r>
      <w:proofErr w:type="spellStart"/>
      <w:r w:rsidRPr="002B4C80">
        <w:rPr>
          <w:sz w:val="36"/>
          <w:szCs w:val="36"/>
          <w:rtl/>
        </w:rPr>
        <w:t>والتى</w:t>
      </w:r>
      <w:proofErr w:type="spellEnd"/>
      <w:r w:rsidRPr="002B4C80">
        <w:rPr>
          <w:sz w:val="36"/>
          <w:szCs w:val="36"/>
          <w:rtl/>
        </w:rPr>
        <w:t xml:space="preserve"> أصبحت إحدى السمات المميزة للمنظمات اليابانية</w:t>
      </w:r>
      <w:r w:rsidRPr="002B4C80">
        <w:rPr>
          <w:sz w:val="36"/>
          <w:szCs w:val="36"/>
        </w:rPr>
        <w:t>.</w:t>
      </w:r>
      <w:r w:rsidRPr="002B4C80">
        <w:rPr>
          <w:sz w:val="36"/>
          <w:szCs w:val="36"/>
        </w:rPr>
        <w:br/>
      </w:r>
      <w:r w:rsidRPr="002B4C80">
        <w:rPr>
          <w:sz w:val="36"/>
          <w:szCs w:val="36"/>
          <w:rtl/>
        </w:rPr>
        <w:t xml:space="preserve">وجماعة الرقابة على الجودة ليست شكلاً من أشكال التنظيمات الرسمية </w:t>
      </w:r>
      <w:proofErr w:type="spellStart"/>
      <w:r w:rsidRPr="002B4C80">
        <w:rPr>
          <w:sz w:val="36"/>
          <w:szCs w:val="36"/>
          <w:rtl/>
        </w:rPr>
        <w:t>التى</w:t>
      </w:r>
      <w:proofErr w:type="spellEnd"/>
      <w:r w:rsidRPr="002B4C80">
        <w:rPr>
          <w:sz w:val="36"/>
          <w:szCs w:val="36"/>
          <w:rtl/>
        </w:rPr>
        <w:t xml:space="preserve"> تؤسسها إدارة المنظمة لرفع كفاءة الأداء ، وإنما </w:t>
      </w:r>
      <w:proofErr w:type="spellStart"/>
      <w:r w:rsidRPr="002B4C80">
        <w:rPr>
          <w:sz w:val="36"/>
          <w:szCs w:val="36"/>
          <w:rtl/>
        </w:rPr>
        <w:t>هى</w:t>
      </w:r>
      <w:proofErr w:type="spellEnd"/>
      <w:r w:rsidRPr="002B4C80">
        <w:rPr>
          <w:sz w:val="36"/>
          <w:szCs w:val="36"/>
          <w:rtl/>
        </w:rPr>
        <w:t xml:space="preserve"> عبارة عن تنظيم </w:t>
      </w:r>
      <w:proofErr w:type="spellStart"/>
      <w:r w:rsidRPr="002B4C80">
        <w:rPr>
          <w:sz w:val="36"/>
          <w:szCs w:val="36"/>
          <w:rtl/>
        </w:rPr>
        <w:t>تطوعى</w:t>
      </w:r>
      <w:proofErr w:type="spellEnd"/>
      <w:r w:rsidRPr="002B4C80">
        <w:rPr>
          <w:sz w:val="36"/>
          <w:szCs w:val="36"/>
        </w:rPr>
        <w:t> (Voluntarily) </w:t>
      </w:r>
      <w:r w:rsidRPr="002B4C80">
        <w:rPr>
          <w:sz w:val="36"/>
          <w:szCs w:val="36"/>
          <w:rtl/>
        </w:rPr>
        <w:t xml:space="preserve">حيث ينضم بعض العاملين </w:t>
      </w:r>
      <w:proofErr w:type="spellStart"/>
      <w:r w:rsidRPr="002B4C80">
        <w:rPr>
          <w:sz w:val="36"/>
          <w:szCs w:val="36"/>
          <w:rtl/>
        </w:rPr>
        <w:t>فى</w:t>
      </w:r>
      <w:proofErr w:type="spellEnd"/>
      <w:r w:rsidRPr="002B4C80">
        <w:rPr>
          <w:sz w:val="36"/>
          <w:szCs w:val="36"/>
          <w:rtl/>
        </w:rPr>
        <w:t xml:space="preserve"> مواقع التنفيذ معاً بشكل </w:t>
      </w:r>
      <w:proofErr w:type="spellStart"/>
      <w:r w:rsidRPr="002B4C80">
        <w:rPr>
          <w:sz w:val="36"/>
          <w:szCs w:val="36"/>
          <w:rtl/>
        </w:rPr>
        <w:t>اختيارى</w:t>
      </w:r>
      <w:proofErr w:type="spellEnd"/>
      <w:r w:rsidRPr="002B4C80">
        <w:rPr>
          <w:sz w:val="36"/>
          <w:szCs w:val="36"/>
          <w:rtl/>
        </w:rPr>
        <w:t xml:space="preserve"> من جماعات صغيرة لحل المشاكل </w:t>
      </w:r>
      <w:proofErr w:type="spellStart"/>
      <w:r w:rsidRPr="002B4C80">
        <w:rPr>
          <w:sz w:val="36"/>
          <w:szCs w:val="36"/>
          <w:rtl/>
        </w:rPr>
        <w:t>التى</w:t>
      </w:r>
      <w:proofErr w:type="spellEnd"/>
      <w:r w:rsidRPr="002B4C80">
        <w:rPr>
          <w:sz w:val="36"/>
          <w:szCs w:val="36"/>
          <w:rtl/>
        </w:rPr>
        <w:t xml:space="preserve"> يواجهونها </w:t>
      </w:r>
      <w:proofErr w:type="spellStart"/>
      <w:r w:rsidRPr="002B4C80">
        <w:rPr>
          <w:sz w:val="36"/>
          <w:szCs w:val="36"/>
          <w:rtl/>
        </w:rPr>
        <w:t>فى</w:t>
      </w:r>
      <w:proofErr w:type="spellEnd"/>
      <w:r w:rsidRPr="002B4C80">
        <w:rPr>
          <w:sz w:val="36"/>
          <w:szCs w:val="36"/>
          <w:rtl/>
        </w:rPr>
        <w:t xml:space="preserve"> العمل</w:t>
      </w:r>
      <w:r w:rsidRPr="002B4C80">
        <w:rPr>
          <w:sz w:val="36"/>
          <w:szCs w:val="36"/>
        </w:rPr>
        <w:t>.</w:t>
      </w:r>
    </w:p>
    <w:p w:rsidR="003C425B" w:rsidRPr="006A6447" w:rsidRDefault="003C425B"/>
    <w:sectPr w:rsidR="003C425B" w:rsidRPr="006A6447" w:rsidSect="004B50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D4A30"/>
    <w:multiLevelType w:val="hybridMultilevel"/>
    <w:tmpl w:val="E5E8A1AC"/>
    <w:lvl w:ilvl="0" w:tplc="20C44DCC">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characterSpacingControl w:val="doNotCompress"/>
  <w:compat>
    <w:useFELayout/>
  </w:compat>
  <w:rsids>
    <w:rsidRoot w:val="006A6447"/>
    <w:rsid w:val="003C425B"/>
    <w:rsid w:val="004B50B2"/>
    <w:rsid w:val="004C2053"/>
    <w:rsid w:val="006A64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B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447"/>
    <w:pPr>
      <w:ind w:left="720"/>
      <w:contextualSpacing/>
    </w:pPr>
  </w:style>
  <w:style w:type="character" w:styleId="Hyperlink">
    <w:name w:val="Hyperlink"/>
    <w:basedOn w:val="a0"/>
    <w:uiPriority w:val="99"/>
    <w:unhideWhenUsed/>
    <w:rsid w:val="006A64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toobblog.com/search?s=%D8%A7%D9%84%D8%A7%D8%B4%D8%B1%D8%A7%D9%81+%D8%A7%D9%84%D8%AA%D8%B1%D8%A8%D9%88%D9%8A+%D9%81%D9%8A+%D8%A7%D9%84%D9%8A%D8%A7%D8%A8%D8%A7%D9%86&amp;button=&amp;gsearch=2&amp;utm_source=related-search-blog-2012-11-20&amp;utm_medium=body-click&amp;utm_campaign=related-search" TargetMode="External"/><Relationship Id="rId3" Type="http://schemas.openxmlformats.org/officeDocument/2006/relationships/settings" Target="settings.xml"/><Relationship Id="rId7" Type="http://schemas.openxmlformats.org/officeDocument/2006/relationships/hyperlink" Target="http://www.maktoobblog.com/search?s=%D8%A7%D9%84%D8%A7%D8%B4%D8%B1%D8%A7%D9%81+%D8%A7%D9%84%D8%AA%D8%B1%D8%A8%D9%88%D9%8A+%D9%81%D9%8A+%D8%A7%D9%84%D9%8A%D8%A7%D8%A8%D8%A7%D9%86&amp;button=&amp;gsearch=2&amp;utm_source=related-search-blog-2012-11-20&amp;utm_medium=body-click&amp;utm_campaign=related-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ktoobblog.com/search?s=%D8%A7%D9%84%D8%A7%D8%B4%D8%B1%D8%A7%D9%81+%D8%A7%D9%84%D8%AA%D8%B1%D8%A8%D9%88%D9%8A+%D9%81%D9%8A+%D8%A7%D9%84%D9%8A%D8%A7%D8%A8%D8%A7%D9%86&amp;button=&amp;gsearch=2&amp;utm_source=related-search-blog-2012-11-20&amp;utm_medium=body-click&amp;utm_campaign=related-search" TargetMode="External"/><Relationship Id="rId5" Type="http://schemas.openxmlformats.org/officeDocument/2006/relationships/hyperlink" Target="http://www.maktoobblog.com/search?s=%D8%A7%D9%84%D8%A7%D8%B4%D8%B1%D8%A7%D9%81+%D8%A7%D9%84%D8%AA%D8%B1%D8%A8%D9%88%D9%8A+%D9%81%D9%8A+%D8%A7%D9%84%D9%8A%D8%A7%D8%A8%D8%A7%D9%86&amp;button=&amp;gsearch=2&amp;utm_source=related-search-blog-2012-11-20&amp;utm_medium=body-click&amp;utm_campaign=related-sear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walaa@80st</dc:creator>
  <cp:keywords/>
  <dc:description/>
  <cp:lastModifiedBy>walaa@80st</cp:lastModifiedBy>
  <cp:revision>4</cp:revision>
  <dcterms:created xsi:type="dcterms:W3CDTF">2017-03-15T15:35:00Z</dcterms:created>
  <dcterms:modified xsi:type="dcterms:W3CDTF">2017-03-15T15:40:00Z</dcterms:modified>
</cp:coreProperties>
</file>