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C7" w:rsidRDefault="00D64DC7" w:rsidP="000A36BE">
      <w:pPr>
        <w:tabs>
          <w:tab w:val="left" w:pos="954"/>
        </w:tabs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cs="Arial"/>
          <w:b/>
          <w:bCs/>
          <w:sz w:val="44"/>
          <w:szCs w:val="44"/>
          <w:rtl/>
          <w:lang w:bidi="ar-IQ"/>
        </w:rPr>
        <w:t>محاضرات مادة مبادئ الإدارة- مرحلة الأولى -قسم العلوم المالية والمصرفية</w:t>
      </w:r>
    </w:p>
    <w:p w:rsidR="000A36BE" w:rsidRPr="002B4C80" w:rsidRDefault="000A36BE" w:rsidP="000A36BE">
      <w:pPr>
        <w:tabs>
          <w:tab w:val="left" w:pos="954"/>
        </w:tabs>
        <w:rPr>
          <w:b/>
          <w:bCs/>
          <w:sz w:val="36"/>
          <w:szCs w:val="36"/>
          <w:rtl/>
          <w:lang w:bidi="ar-IQ"/>
        </w:rPr>
      </w:pPr>
      <w:r w:rsidRPr="002B4C80">
        <w:rPr>
          <w:rFonts w:hint="cs"/>
          <w:b/>
          <w:bCs/>
          <w:sz w:val="36"/>
          <w:szCs w:val="36"/>
          <w:rtl/>
          <w:lang w:bidi="ar-IQ"/>
        </w:rPr>
        <w:t>الفكر الإداري ... وتطوره( المدارس الإدارية )</w:t>
      </w:r>
    </w:p>
    <w:p w:rsidR="000A36BE" w:rsidRPr="002B4C80" w:rsidRDefault="000A36BE" w:rsidP="000A36BE">
      <w:pPr>
        <w:tabs>
          <w:tab w:val="left" w:pos="954"/>
        </w:tabs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مر الفكر الإداري في تطوره بمدارس متعددة يمكن تصنيفها كما يلي :</w:t>
      </w:r>
    </w:p>
    <w:p w:rsidR="000A36BE" w:rsidRPr="002B4C80" w:rsidRDefault="000A36BE" w:rsidP="000A36BE">
      <w:pPr>
        <w:tabs>
          <w:tab w:val="left" w:pos="954"/>
        </w:tabs>
        <w:rPr>
          <w:sz w:val="36"/>
          <w:szCs w:val="36"/>
          <w:rtl/>
          <w:lang w:bidi="ar-IQ"/>
        </w:rPr>
      </w:pPr>
      <w:proofErr w:type="spellStart"/>
      <w:r w:rsidRPr="002B4C80">
        <w:rPr>
          <w:rFonts w:hint="cs"/>
          <w:sz w:val="36"/>
          <w:szCs w:val="36"/>
          <w:rtl/>
          <w:lang w:bidi="ar-IQ"/>
        </w:rPr>
        <w:t>اولاً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: المدرسة الكلاسيكية </w:t>
      </w:r>
    </w:p>
    <w:p w:rsidR="000A36BE" w:rsidRPr="002B4C80" w:rsidRDefault="000A36BE" w:rsidP="000A36BE">
      <w:pPr>
        <w:tabs>
          <w:tab w:val="left" w:pos="954"/>
        </w:tabs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ثانياً: المدرسة السلوكية والإنسانية</w:t>
      </w:r>
    </w:p>
    <w:p w:rsidR="000A36BE" w:rsidRPr="002B4C80" w:rsidRDefault="000A36BE" w:rsidP="000A36BE">
      <w:pPr>
        <w:tabs>
          <w:tab w:val="left" w:pos="954"/>
        </w:tabs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ثالثاً: المدرسة الحديثة</w:t>
      </w:r>
    </w:p>
    <w:p w:rsidR="000A36BE" w:rsidRPr="002B4C80" w:rsidRDefault="000A36BE" w:rsidP="000A36BE">
      <w:pPr>
        <w:tabs>
          <w:tab w:val="left" w:pos="954"/>
        </w:tabs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---------------------------------------------</w:t>
      </w:r>
      <w:r>
        <w:rPr>
          <w:rFonts w:hint="cs"/>
          <w:sz w:val="36"/>
          <w:szCs w:val="36"/>
          <w:rtl/>
          <w:lang w:bidi="ar-IQ"/>
        </w:rPr>
        <w:t>------------------------</w:t>
      </w:r>
    </w:p>
    <w:p w:rsidR="000A36BE" w:rsidRPr="002B4C80" w:rsidRDefault="000A36BE" w:rsidP="000A36BE">
      <w:pPr>
        <w:tabs>
          <w:tab w:val="left" w:pos="954"/>
        </w:tabs>
        <w:rPr>
          <w:sz w:val="36"/>
          <w:szCs w:val="36"/>
          <w:rtl/>
          <w:lang w:bidi="ar-IQ"/>
        </w:rPr>
      </w:pPr>
      <w:proofErr w:type="spellStart"/>
      <w:r w:rsidRPr="002B4C80">
        <w:rPr>
          <w:rFonts w:hint="cs"/>
          <w:b/>
          <w:bCs/>
          <w:sz w:val="36"/>
          <w:szCs w:val="36"/>
          <w:rtl/>
          <w:lang w:bidi="ar-IQ"/>
        </w:rPr>
        <w:t>اولاً</w:t>
      </w:r>
      <w:proofErr w:type="spellEnd"/>
      <w:r w:rsidRPr="002B4C80">
        <w:rPr>
          <w:rFonts w:hint="cs"/>
          <w:b/>
          <w:bCs/>
          <w:sz w:val="36"/>
          <w:szCs w:val="36"/>
          <w:rtl/>
          <w:lang w:bidi="ar-IQ"/>
        </w:rPr>
        <w:t>: المدرسة الكلاسيكية في الإدارة</w:t>
      </w:r>
      <w:r w:rsidRPr="002B4C80">
        <w:rPr>
          <w:rFonts w:hint="cs"/>
          <w:sz w:val="36"/>
          <w:szCs w:val="36"/>
          <w:rtl/>
          <w:lang w:bidi="ar-IQ"/>
        </w:rPr>
        <w:t xml:space="preserve">  </w:t>
      </w:r>
    </w:p>
    <w:p w:rsidR="000A36BE" w:rsidRPr="002B4C80" w:rsidRDefault="000A36BE" w:rsidP="000A36BE">
      <w:pPr>
        <w:tabs>
          <w:tab w:val="left" w:pos="954"/>
        </w:tabs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تشمل المدرسة الكلاسيكي</w:t>
      </w:r>
      <w:r w:rsidRPr="002B4C80">
        <w:rPr>
          <w:rFonts w:hint="eastAsia"/>
          <w:sz w:val="36"/>
          <w:szCs w:val="36"/>
          <w:rtl/>
          <w:lang w:bidi="ar-IQ"/>
        </w:rPr>
        <w:t>ة</w:t>
      </w:r>
      <w:r w:rsidRPr="002B4C80">
        <w:rPr>
          <w:rFonts w:hint="cs"/>
          <w:sz w:val="36"/>
          <w:szCs w:val="36"/>
          <w:rtl/>
          <w:lang w:bidi="ar-IQ"/>
        </w:rPr>
        <w:t xml:space="preserve"> الاتجاهين الفكريين التاليين :</w:t>
      </w:r>
    </w:p>
    <w:p w:rsidR="000A36BE" w:rsidRPr="002B4C80" w:rsidRDefault="000A36BE" w:rsidP="000A36BE">
      <w:pPr>
        <w:pStyle w:val="a3"/>
        <w:numPr>
          <w:ilvl w:val="0"/>
          <w:numId w:val="1"/>
        </w:numPr>
        <w:tabs>
          <w:tab w:val="left" w:pos="954"/>
        </w:tabs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 xml:space="preserve">الإدارة العلمية </w:t>
      </w:r>
    </w:p>
    <w:p w:rsidR="000A36BE" w:rsidRPr="002B4C80" w:rsidRDefault="000A36BE" w:rsidP="000A36BE">
      <w:pPr>
        <w:pStyle w:val="a3"/>
        <w:numPr>
          <w:ilvl w:val="0"/>
          <w:numId w:val="1"/>
        </w:numPr>
        <w:tabs>
          <w:tab w:val="left" w:pos="954"/>
        </w:tabs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نظرية التقسيمات الإدارية</w:t>
      </w:r>
    </w:p>
    <w:p w:rsidR="000A36BE" w:rsidRPr="002B4C80" w:rsidRDefault="000A36BE" w:rsidP="000A36BE">
      <w:pPr>
        <w:pStyle w:val="a3"/>
        <w:numPr>
          <w:ilvl w:val="0"/>
          <w:numId w:val="1"/>
        </w:numPr>
        <w:tabs>
          <w:tab w:val="left" w:pos="954"/>
        </w:tabs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البيروقراطية</w:t>
      </w:r>
    </w:p>
    <w:p w:rsidR="000A36BE" w:rsidRPr="002B4C80" w:rsidRDefault="000A36BE" w:rsidP="000A36BE">
      <w:pPr>
        <w:pStyle w:val="a3"/>
        <w:numPr>
          <w:ilvl w:val="0"/>
          <w:numId w:val="2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proofErr w:type="spellStart"/>
      <w:r w:rsidRPr="002B4C80">
        <w:rPr>
          <w:rFonts w:hint="cs"/>
          <w:b/>
          <w:bCs/>
          <w:sz w:val="36"/>
          <w:szCs w:val="36"/>
          <w:rtl/>
          <w:lang w:bidi="ar-IQ"/>
        </w:rPr>
        <w:t>الادارة</w:t>
      </w:r>
      <w:proofErr w:type="spellEnd"/>
      <w:r w:rsidRPr="002B4C80">
        <w:rPr>
          <w:rFonts w:hint="cs"/>
          <w:b/>
          <w:bCs/>
          <w:sz w:val="36"/>
          <w:szCs w:val="36"/>
          <w:rtl/>
          <w:lang w:bidi="ar-IQ"/>
        </w:rPr>
        <w:t xml:space="preserve"> العلمية: </w:t>
      </w:r>
      <w:r w:rsidRPr="002B4C80">
        <w:rPr>
          <w:rFonts w:hint="cs"/>
          <w:sz w:val="36"/>
          <w:szCs w:val="36"/>
          <w:rtl/>
          <w:lang w:bidi="ar-IQ"/>
        </w:rPr>
        <w:t>من ابرز رواد هذه المدرسة المهندس الأمريكي المشهور فرديك تايلور (</w:t>
      </w:r>
      <w:r w:rsidRPr="002B4C80">
        <w:rPr>
          <w:sz w:val="36"/>
          <w:szCs w:val="36"/>
          <w:lang w:bidi="ar-IQ"/>
        </w:rPr>
        <w:t>Frederick Taylor</w:t>
      </w:r>
      <w:r w:rsidRPr="002B4C80">
        <w:rPr>
          <w:rFonts w:hint="cs"/>
          <w:sz w:val="36"/>
          <w:szCs w:val="36"/>
          <w:rtl/>
          <w:lang w:bidi="ar-IQ"/>
        </w:rPr>
        <w:t xml:space="preserve">) ومن رجالاتها المشهورين الفرنسي هنري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فايول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>(</w:t>
      </w:r>
      <w:r w:rsidRPr="002B4C80">
        <w:rPr>
          <w:sz w:val="36"/>
          <w:szCs w:val="36"/>
          <w:lang w:bidi="ar-IQ"/>
        </w:rPr>
        <w:t xml:space="preserve">Henri </w:t>
      </w:r>
      <w:proofErr w:type="spellStart"/>
      <w:r w:rsidRPr="002B4C80">
        <w:rPr>
          <w:sz w:val="36"/>
          <w:szCs w:val="36"/>
          <w:lang w:bidi="ar-IQ"/>
        </w:rPr>
        <w:t>Fayol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) الذي ابتدع مفهوم العلمية الإدارية واهتم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بمبأدئ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التخصص والسلطة وإصدار الأوامر وكانت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اراؤه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متكاملة مع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اراء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تايلور وهنري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غانت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(</w:t>
      </w:r>
      <w:r w:rsidRPr="002B4C80">
        <w:rPr>
          <w:sz w:val="36"/>
          <w:szCs w:val="36"/>
          <w:lang w:bidi="ar-IQ"/>
        </w:rPr>
        <w:t>Henry Gant</w:t>
      </w:r>
      <w:r w:rsidRPr="002B4C80">
        <w:rPr>
          <w:rFonts w:hint="cs"/>
          <w:sz w:val="36"/>
          <w:szCs w:val="36"/>
          <w:rtl/>
          <w:lang w:bidi="ar-IQ"/>
        </w:rPr>
        <w:t xml:space="preserve">) وفرانك وليليان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جلبرت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( </w:t>
      </w:r>
      <w:r w:rsidRPr="002B4C80">
        <w:rPr>
          <w:sz w:val="36"/>
          <w:szCs w:val="36"/>
          <w:lang w:bidi="ar-IQ"/>
        </w:rPr>
        <w:t>Frank &amp;</w:t>
      </w:r>
      <w:proofErr w:type="spellStart"/>
      <w:r w:rsidRPr="002B4C80">
        <w:rPr>
          <w:sz w:val="36"/>
          <w:szCs w:val="36"/>
          <w:lang w:bidi="ar-IQ"/>
        </w:rPr>
        <w:t>Lilian</w:t>
      </w:r>
      <w:proofErr w:type="spellEnd"/>
      <w:r w:rsidRPr="002B4C80">
        <w:rPr>
          <w:sz w:val="36"/>
          <w:szCs w:val="36"/>
          <w:lang w:bidi="ar-IQ"/>
        </w:rPr>
        <w:t xml:space="preserve"> </w:t>
      </w:r>
      <w:proofErr w:type="spellStart"/>
      <w:r w:rsidRPr="002B4C80">
        <w:rPr>
          <w:sz w:val="36"/>
          <w:szCs w:val="36"/>
          <w:lang w:bidi="ar-IQ"/>
        </w:rPr>
        <w:t>Gilbreth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) وقد قامت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الادارة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العلمية على المرتكزات التالية:</w:t>
      </w:r>
    </w:p>
    <w:p w:rsidR="000A36BE" w:rsidRPr="002B4C80" w:rsidRDefault="000A36BE" w:rsidP="000A36BE">
      <w:pPr>
        <w:pStyle w:val="a3"/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</w:p>
    <w:p w:rsidR="000A36BE" w:rsidRPr="002B4C80" w:rsidRDefault="000A36BE" w:rsidP="000A36BE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وجوب تحقيق الكفاية الإنتاجية:</w:t>
      </w:r>
    </w:p>
    <w:p w:rsidR="000A36BE" w:rsidRPr="002B4C80" w:rsidRDefault="000A36BE" w:rsidP="000A36BE">
      <w:pPr>
        <w:pStyle w:val="a3"/>
        <w:tabs>
          <w:tab w:val="left" w:pos="954"/>
        </w:tabs>
        <w:ind w:left="1080"/>
        <w:jc w:val="lowKashida"/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lastRenderedPageBreak/>
        <w:t xml:space="preserve">تعرف الكفاية الإنتاجية :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بانها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النسبة بين كمية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الانتاج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وجودته وسرعته وبين الموارد المستخدمة للحصول عليه ,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النسبة بين النتائج والتكاليف.</w:t>
      </w:r>
    </w:p>
    <w:p w:rsidR="000A36BE" w:rsidRPr="002B4C80" w:rsidRDefault="000A36BE" w:rsidP="000A36BE">
      <w:pPr>
        <w:pStyle w:val="a3"/>
        <w:tabs>
          <w:tab w:val="left" w:pos="954"/>
        </w:tabs>
        <w:ind w:left="1080"/>
        <w:jc w:val="lowKashida"/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 xml:space="preserve">وقد اهتمت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الادارة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العلمية في بدء عهدها بتحديد الكفاية الإنتاجية للعامل وللوحدة الإنتاجية .</w:t>
      </w:r>
    </w:p>
    <w:p w:rsidR="000A36BE" w:rsidRPr="002B4C80" w:rsidRDefault="000A36BE" w:rsidP="000A36BE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البحث العلمي:</w:t>
      </w:r>
    </w:p>
    <w:p w:rsidR="000A36BE" w:rsidRPr="002B4C80" w:rsidRDefault="000A36BE" w:rsidP="000A36BE">
      <w:pPr>
        <w:pStyle w:val="a3"/>
        <w:tabs>
          <w:tab w:val="left" w:pos="954"/>
        </w:tabs>
        <w:ind w:left="1080"/>
        <w:jc w:val="lowKashida"/>
        <w:rPr>
          <w:sz w:val="36"/>
          <w:szCs w:val="36"/>
          <w:rtl/>
          <w:lang w:bidi="ar-IQ"/>
        </w:rPr>
      </w:pPr>
      <w:proofErr w:type="spellStart"/>
      <w:r w:rsidRPr="002B4C80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اللجوء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الملاحظة والتجربة وخضوع العمل للبحث العلمي والمعرفة بدلاً من الاعتماد على الآراء التقليدية القديمة.</w:t>
      </w:r>
    </w:p>
    <w:p w:rsidR="000A36BE" w:rsidRPr="002B4C80" w:rsidRDefault="000A36BE" w:rsidP="000A36BE">
      <w:pPr>
        <w:pStyle w:val="a3"/>
        <w:tabs>
          <w:tab w:val="left" w:pos="954"/>
        </w:tabs>
        <w:ind w:left="1080"/>
        <w:jc w:val="lowKashida"/>
        <w:rPr>
          <w:sz w:val="36"/>
          <w:szCs w:val="36"/>
          <w:rtl/>
          <w:lang w:bidi="ar-IQ"/>
        </w:rPr>
      </w:pPr>
    </w:p>
    <w:p w:rsidR="000A36BE" w:rsidRPr="002B4C80" w:rsidRDefault="000A36BE" w:rsidP="000A36BE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>القواعد والأصول:</w:t>
      </w:r>
    </w:p>
    <w:p w:rsidR="000A36BE" w:rsidRPr="002B4C80" w:rsidRDefault="000A36BE" w:rsidP="000A36BE">
      <w:pPr>
        <w:pStyle w:val="a3"/>
        <w:tabs>
          <w:tab w:val="left" w:pos="954"/>
        </w:tabs>
        <w:ind w:left="1080"/>
        <w:jc w:val="lowKashida"/>
        <w:rPr>
          <w:sz w:val="36"/>
          <w:szCs w:val="36"/>
          <w:rtl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 xml:space="preserve">للإدارة قواعد وأصول علمية فقد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نادى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تايلور بان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الادارة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الرشيدة علم تعتمد على القوانين وقواعد وأصول معينة واضحة يجب اكتشافها وإحلالها محل التخمين.</w:t>
      </w:r>
    </w:p>
    <w:p w:rsidR="000A36BE" w:rsidRPr="002B4C80" w:rsidRDefault="000A36BE" w:rsidP="000A36BE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 xml:space="preserve">تقسيم العمل والتخصص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به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>:</w:t>
      </w:r>
    </w:p>
    <w:p w:rsidR="000A36BE" w:rsidRPr="002B4C80" w:rsidRDefault="000A36BE" w:rsidP="000A36BE">
      <w:pPr>
        <w:pStyle w:val="a3"/>
        <w:tabs>
          <w:tab w:val="left" w:pos="954"/>
        </w:tabs>
        <w:ind w:left="1080"/>
        <w:jc w:val="lowKashida"/>
        <w:rPr>
          <w:sz w:val="36"/>
          <w:szCs w:val="36"/>
          <w:lang w:bidi="ar-IQ"/>
        </w:rPr>
      </w:pPr>
      <w:r w:rsidRPr="002B4C80">
        <w:rPr>
          <w:rFonts w:hint="cs"/>
          <w:sz w:val="36"/>
          <w:szCs w:val="36"/>
          <w:rtl/>
          <w:lang w:bidi="ar-IQ"/>
        </w:rPr>
        <w:t xml:space="preserve">من الضروري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يقسم العمل بين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الادارة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والعمال فيجب منح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الادارة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سلطات اكبر من التخطيط والإشراف والتبسيط في طرق تشغيل العمال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والالات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ووضع هذه الطرق في صورة قواعد وأسس وان هذا في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راي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تايلور يؤدي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2B4C80">
        <w:rPr>
          <w:rFonts w:hint="cs"/>
          <w:sz w:val="36"/>
          <w:szCs w:val="36"/>
          <w:rtl/>
          <w:lang w:bidi="ar-IQ"/>
        </w:rPr>
        <w:t xml:space="preserve"> معاونة العمال على أداء أعمالهم بأقل تكلفة مما يعود على صاحب العمل بربح وفير.</w:t>
      </w:r>
    </w:p>
    <w:p w:rsidR="000A36BE" w:rsidRPr="002B4C80" w:rsidRDefault="000A36BE" w:rsidP="000A36BE">
      <w:pPr>
        <w:tabs>
          <w:tab w:val="left" w:pos="954"/>
        </w:tabs>
        <w:jc w:val="lowKashida"/>
        <w:rPr>
          <w:b/>
          <w:bCs/>
          <w:sz w:val="36"/>
          <w:szCs w:val="36"/>
          <w:rtl/>
        </w:rPr>
      </w:pPr>
      <w:r w:rsidRPr="002B4C80">
        <w:rPr>
          <w:b/>
          <w:bCs/>
          <w:sz w:val="36"/>
          <w:szCs w:val="36"/>
          <w:rtl/>
        </w:rPr>
        <w:t xml:space="preserve">إيجابيات نظرية </w:t>
      </w:r>
      <w:proofErr w:type="spellStart"/>
      <w:r w:rsidRPr="002B4C80">
        <w:rPr>
          <w:b/>
          <w:bCs/>
          <w:sz w:val="36"/>
          <w:szCs w:val="36"/>
          <w:rtl/>
        </w:rPr>
        <w:t>ا</w:t>
      </w:r>
      <w:r w:rsidRPr="002B4C80">
        <w:rPr>
          <w:rFonts w:hint="cs"/>
          <w:b/>
          <w:bCs/>
          <w:sz w:val="36"/>
          <w:szCs w:val="36"/>
          <w:rtl/>
        </w:rPr>
        <w:t>لا</w:t>
      </w:r>
      <w:r w:rsidRPr="002B4C80">
        <w:rPr>
          <w:b/>
          <w:bCs/>
          <w:sz w:val="36"/>
          <w:szCs w:val="36"/>
          <w:rtl/>
        </w:rPr>
        <w:t>دارة</w:t>
      </w:r>
      <w:proofErr w:type="spellEnd"/>
      <w:r w:rsidRPr="002B4C80">
        <w:rPr>
          <w:b/>
          <w:bCs/>
          <w:sz w:val="36"/>
          <w:szCs w:val="36"/>
          <w:rtl/>
        </w:rPr>
        <w:t xml:space="preserve"> العلمية </w:t>
      </w:r>
    </w:p>
    <w:p w:rsidR="000A36BE" w:rsidRPr="002B4C80" w:rsidRDefault="000A36BE" w:rsidP="000A36BE">
      <w:pPr>
        <w:pStyle w:val="a3"/>
        <w:numPr>
          <w:ilvl w:val="0"/>
          <w:numId w:val="4"/>
        </w:numPr>
        <w:tabs>
          <w:tab w:val="left" w:pos="954"/>
        </w:tabs>
        <w:jc w:val="lowKashida"/>
        <w:rPr>
          <w:sz w:val="36"/>
          <w:szCs w:val="36"/>
        </w:rPr>
      </w:pPr>
      <w:r w:rsidRPr="002B4C80">
        <w:rPr>
          <w:sz w:val="36"/>
          <w:szCs w:val="36"/>
          <w:rtl/>
        </w:rPr>
        <w:t xml:space="preserve">استخدام </w:t>
      </w:r>
      <w:proofErr w:type="spellStart"/>
      <w:r w:rsidRPr="002B4C80">
        <w:rPr>
          <w:sz w:val="36"/>
          <w:szCs w:val="36"/>
          <w:rtl/>
        </w:rPr>
        <w:t>ال</w:t>
      </w:r>
      <w:r w:rsidRPr="002B4C80">
        <w:rPr>
          <w:rFonts w:hint="cs"/>
          <w:sz w:val="36"/>
          <w:szCs w:val="36"/>
          <w:rtl/>
        </w:rPr>
        <w:t>ا</w:t>
      </w:r>
      <w:r w:rsidRPr="002B4C80">
        <w:rPr>
          <w:sz w:val="36"/>
          <w:szCs w:val="36"/>
          <w:rtl/>
        </w:rPr>
        <w:t>سلوب</w:t>
      </w:r>
      <w:proofErr w:type="spellEnd"/>
      <w:r w:rsidRPr="002B4C80">
        <w:rPr>
          <w:sz w:val="36"/>
          <w:szCs w:val="36"/>
          <w:rtl/>
        </w:rPr>
        <w:t xml:space="preserve"> العلمي في تحديد طرق وأساليب العمل</w:t>
      </w:r>
    </w:p>
    <w:p w:rsidR="000A36BE" w:rsidRPr="002B4C80" w:rsidRDefault="000A36BE" w:rsidP="000A36BE">
      <w:pPr>
        <w:pStyle w:val="a3"/>
        <w:numPr>
          <w:ilvl w:val="0"/>
          <w:numId w:val="4"/>
        </w:numPr>
        <w:tabs>
          <w:tab w:val="left" w:pos="954"/>
        </w:tabs>
        <w:jc w:val="lowKashida"/>
        <w:rPr>
          <w:sz w:val="36"/>
          <w:szCs w:val="36"/>
        </w:rPr>
      </w:pPr>
      <w:r w:rsidRPr="002B4C80">
        <w:rPr>
          <w:sz w:val="36"/>
          <w:szCs w:val="36"/>
          <w:rtl/>
        </w:rPr>
        <w:t>وضع معايير محددة في شكل دراسة لعامل الزمن والحركة لكل عملية إدارية</w:t>
      </w:r>
      <w:r w:rsidRPr="002B4C80">
        <w:rPr>
          <w:rFonts w:hint="cs"/>
          <w:sz w:val="36"/>
          <w:szCs w:val="36"/>
          <w:rtl/>
          <w:lang w:bidi="ar-IQ"/>
        </w:rPr>
        <w:t>.</w:t>
      </w:r>
    </w:p>
    <w:p w:rsidR="000A36BE" w:rsidRPr="002B4C80" w:rsidRDefault="000A36BE" w:rsidP="000A36BE">
      <w:pPr>
        <w:pStyle w:val="a3"/>
        <w:numPr>
          <w:ilvl w:val="0"/>
          <w:numId w:val="4"/>
        </w:numPr>
        <w:tabs>
          <w:tab w:val="left" w:pos="954"/>
        </w:tabs>
        <w:jc w:val="lowKashida"/>
        <w:rPr>
          <w:sz w:val="36"/>
          <w:szCs w:val="36"/>
        </w:rPr>
      </w:pPr>
      <w:r w:rsidRPr="002B4C80">
        <w:rPr>
          <w:sz w:val="36"/>
          <w:szCs w:val="36"/>
          <w:rtl/>
        </w:rPr>
        <w:t xml:space="preserve">زيادة </w:t>
      </w:r>
      <w:proofErr w:type="spellStart"/>
      <w:r w:rsidRPr="002B4C80">
        <w:rPr>
          <w:sz w:val="36"/>
          <w:szCs w:val="36"/>
          <w:rtl/>
        </w:rPr>
        <w:t>المكافات</w:t>
      </w:r>
      <w:proofErr w:type="spellEnd"/>
      <w:r w:rsidRPr="002B4C80">
        <w:rPr>
          <w:sz w:val="36"/>
          <w:szCs w:val="36"/>
          <w:rtl/>
        </w:rPr>
        <w:t xml:space="preserve"> والحوافز </w:t>
      </w:r>
      <w:proofErr w:type="spellStart"/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نتاجية</w:t>
      </w:r>
      <w:proofErr w:type="spellEnd"/>
      <w:r w:rsidRPr="002B4C80">
        <w:rPr>
          <w:sz w:val="36"/>
          <w:szCs w:val="36"/>
          <w:rtl/>
        </w:rPr>
        <w:t xml:space="preserve"> المرتفعة</w:t>
      </w:r>
      <w:r w:rsidRPr="002B4C80">
        <w:rPr>
          <w:sz w:val="36"/>
          <w:szCs w:val="36"/>
        </w:rPr>
        <w:t>.</w:t>
      </w:r>
    </w:p>
    <w:p w:rsidR="000A36BE" w:rsidRPr="002B4C80" w:rsidRDefault="000A36BE" w:rsidP="000A36BE">
      <w:pPr>
        <w:tabs>
          <w:tab w:val="left" w:pos="954"/>
        </w:tabs>
        <w:jc w:val="lowKashida"/>
        <w:rPr>
          <w:b/>
          <w:bCs/>
          <w:sz w:val="36"/>
          <w:szCs w:val="36"/>
        </w:rPr>
      </w:pPr>
      <w:r w:rsidRPr="002B4C80">
        <w:rPr>
          <w:b/>
          <w:bCs/>
          <w:sz w:val="36"/>
          <w:szCs w:val="36"/>
        </w:rPr>
        <w:t xml:space="preserve"> </w:t>
      </w:r>
      <w:r w:rsidRPr="002B4C80">
        <w:rPr>
          <w:b/>
          <w:bCs/>
          <w:sz w:val="36"/>
          <w:szCs w:val="36"/>
          <w:rtl/>
        </w:rPr>
        <w:t xml:space="preserve">ولعل من </w:t>
      </w:r>
      <w:proofErr w:type="spellStart"/>
      <w:r w:rsidRPr="002B4C80">
        <w:rPr>
          <w:b/>
          <w:bCs/>
          <w:sz w:val="36"/>
          <w:szCs w:val="36"/>
          <w:rtl/>
        </w:rPr>
        <w:t>اهم</w:t>
      </w:r>
      <w:proofErr w:type="spellEnd"/>
      <w:r w:rsidRPr="002B4C80">
        <w:rPr>
          <w:b/>
          <w:bCs/>
          <w:sz w:val="36"/>
          <w:szCs w:val="36"/>
          <w:rtl/>
        </w:rPr>
        <w:t xml:space="preserve"> ا</w:t>
      </w:r>
      <w:r w:rsidRPr="002B4C80">
        <w:rPr>
          <w:rFonts w:hint="cs"/>
          <w:b/>
          <w:bCs/>
          <w:sz w:val="36"/>
          <w:szCs w:val="36"/>
          <w:rtl/>
        </w:rPr>
        <w:t>لا</w:t>
      </w:r>
      <w:r w:rsidRPr="002B4C80">
        <w:rPr>
          <w:b/>
          <w:bCs/>
          <w:sz w:val="36"/>
          <w:szCs w:val="36"/>
          <w:rtl/>
        </w:rPr>
        <w:t xml:space="preserve">نتقادات التي تعرضت لها </w:t>
      </w:r>
      <w:proofErr w:type="spellStart"/>
      <w:r w:rsidRPr="002B4C80">
        <w:rPr>
          <w:b/>
          <w:bCs/>
          <w:sz w:val="36"/>
          <w:szCs w:val="36"/>
          <w:rtl/>
        </w:rPr>
        <w:t>اراء</w:t>
      </w:r>
      <w:proofErr w:type="spellEnd"/>
      <w:r w:rsidRPr="002B4C80">
        <w:rPr>
          <w:b/>
          <w:bCs/>
          <w:sz w:val="36"/>
          <w:szCs w:val="36"/>
          <w:rtl/>
        </w:rPr>
        <w:t xml:space="preserve"> تايلور في </w:t>
      </w:r>
      <w:proofErr w:type="spellStart"/>
      <w:r w:rsidRPr="002B4C80">
        <w:rPr>
          <w:rFonts w:hint="cs"/>
          <w:b/>
          <w:bCs/>
          <w:sz w:val="36"/>
          <w:szCs w:val="36"/>
          <w:rtl/>
        </w:rPr>
        <w:t>الا</w:t>
      </w:r>
      <w:r w:rsidRPr="002B4C80">
        <w:rPr>
          <w:b/>
          <w:bCs/>
          <w:sz w:val="36"/>
          <w:szCs w:val="36"/>
          <w:rtl/>
        </w:rPr>
        <w:t>دارة</w:t>
      </w:r>
      <w:proofErr w:type="spellEnd"/>
      <w:r w:rsidRPr="002B4C80">
        <w:rPr>
          <w:b/>
          <w:bCs/>
          <w:sz w:val="36"/>
          <w:szCs w:val="36"/>
          <w:rtl/>
        </w:rPr>
        <w:t xml:space="preserve"> العلمية </w:t>
      </w:r>
      <w:proofErr w:type="spellStart"/>
      <w:r w:rsidRPr="002B4C80">
        <w:rPr>
          <w:b/>
          <w:bCs/>
          <w:sz w:val="36"/>
          <w:szCs w:val="36"/>
          <w:rtl/>
        </w:rPr>
        <w:t>مايلي</w:t>
      </w:r>
      <w:proofErr w:type="spellEnd"/>
      <w:r w:rsidRPr="002B4C80">
        <w:rPr>
          <w:b/>
          <w:bCs/>
          <w:sz w:val="36"/>
          <w:szCs w:val="36"/>
        </w:rPr>
        <w:t>:</w:t>
      </w:r>
    </w:p>
    <w:p w:rsidR="000A36BE" w:rsidRPr="002B4C80" w:rsidRDefault="000A36BE" w:rsidP="000A36BE">
      <w:pPr>
        <w:pStyle w:val="a3"/>
        <w:numPr>
          <w:ilvl w:val="0"/>
          <w:numId w:val="5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sz w:val="36"/>
          <w:szCs w:val="36"/>
          <w:rtl/>
        </w:rPr>
        <w:lastRenderedPageBreak/>
        <w:t xml:space="preserve">ربط تايلور بين </w:t>
      </w:r>
      <w:proofErr w:type="spellStart"/>
      <w:r w:rsidRPr="002B4C80">
        <w:rPr>
          <w:rFonts w:hint="cs"/>
          <w:sz w:val="36"/>
          <w:szCs w:val="36"/>
          <w:rtl/>
          <w:lang w:bidi="ar-IQ"/>
        </w:rPr>
        <w:t>الالة</w:t>
      </w:r>
      <w:proofErr w:type="spellEnd"/>
      <w:r w:rsidRPr="002B4C80">
        <w:rPr>
          <w:sz w:val="36"/>
          <w:szCs w:val="36"/>
          <w:rtl/>
        </w:rPr>
        <w:t xml:space="preserve"> </w:t>
      </w:r>
      <w:proofErr w:type="spellStart"/>
      <w:r w:rsidRPr="002B4C80">
        <w:rPr>
          <w:sz w:val="36"/>
          <w:szCs w:val="36"/>
          <w:rtl/>
        </w:rPr>
        <w:t>و</w:t>
      </w:r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نسان</w:t>
      </w:r>
      <w:proofErr w:type="spellEnd"/>
      <w:r w:rsidRPr="002B4C80">
        <w:rPr>
          <w:sz w:val="36"/>
          <w:szCs w:val="36"/>
          <w:rtl/>
        </w:rPr>
        <w:t xml:space="preserve"> وركز اهتمامه على زيادة </w:t>
      </w:r>
      <w:proofErr w:type="spellStart"/>
      <w:r w:rsidRPr="002B4C80">
        <w:rPr>
          <w:rFonts w:hint="cs"/>
          <w:sz w:val="36"/>
          <w:szCs w:val="36"/>
          <w:rtl/>
        </w:rPr>
        <w:t>الان</w:t>
      </w:r>
      <w:r w:rsidRPr="002B4C80">
        <w:rPr>
          <w:sz w:val="36"/>
          <w:szCs w:val="36"/>
          <w:rtl/>
        </w:rPr>
        <w:t>تاج</w:t>
      </w:r>
      <w:proofErr w:type="spellEnd"/>
      <w:r w:rsidRPr="002B4C80">
        <w:rPr>
          <w:sz w:val="36"/>
          <w:szCs w:val="36"/>
          <w:rtl/>
        </w:rPr>
        <w:t xml:space="preserve"> على حساب </w:t>
      </w:r>
      <w:proofErr w:type="spellStart"/>
      <w:r w:rsidRPr="002B4C80">
        <w:rPr>
          <w:sz w:val="36"/>
          <w:szCs w:val="36"/>
          <w:rtl/>
        </w:rPr>
        <w:t>اهماله</w:t>
      </w:r>
      <w:proofErr w:type="spellEnd"/>
      <w:r w:rsidRPr="002B4C80">
        <w:rPr>
          <w:sz w:val="36"/>
          <w:szCs w:val="36"/>
          <w:rtl/>
        </w:rPr>
        <w:t xml:space="preserve"> للعوامل </w:t>
      </w:r>
      <w:proofErr w:type="spellStart"/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نسانية</w:t>
      </w:r>
      <w:proofErr w:type="spellEnd"/>
      <w:r w:rsidRPr="002B4C80">
        <w:rPr>
          <w:sz w:val="36"/>
          <w:szCs w:val="36"/>
          <w:rtl/>
        </w:rPr>
        <w:t xml:space="preserve"> والمؤثرات البيئية</w:t>
      </w:r>
      <w:r w:rsidRPr="002B4C80">
        <w:rPr>
          <w:sz w:val="36"/>
          <w:szCs w:val="36"/>
        </w:rPr>
        <w:t xml:space="preserve"> </w:t>
      </w:r>
    </w:p>
    <w:p w:rsidR="000A36BE" w:rsidRPr="002B4C80" w:rsidRDefault="000A36BE" w:rsidP="000A36BE">
      <w:pPr>
        <w:pStyle w:val="a3"/>
        <w:numPr>
          <w:ilvl w:val="0"/>
          <w:numId w:val="5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sz w:val="36"/>
          <w:szCs w:val="36"/>
        </w:rPr>
        <w:t>.</w:t>
      </w:r>
      <w:r w:rsidRPr="002B4C80">
        <w:rPr>
          <w:sz w:val="36"/>
          <w:szCs w:val="36"/>
          <w:rtl/>
        </w:rPr>
        <w:t xml:space="preserve">اقتصرت </w:t>
      </w:r>
      <w:proofErr w:type="spellStart"/>
      <w:r w:rsidRPr="002B4C80">
        <w:rPr>
          <w:sz w:val="36"/>
          <w:szCs w:val="36"/>
          <w:rtl/>
        </w:rPr>
        <w:t>ابحاثه</w:t>
      </w:r>
      <w:proofErr w:type="spellEnd"/>
      <w:r w:rsidRPr="002B4C80">
        <w:rPr>
          <w:sz w:val="36"/>
          <w:szCs w:val="36"/>
          <w:rtl/>
        </w:rPr>
        <w:t xml:space="preserve"> على المصنع الصغير بدالً من د</w:t>
      </w:r>
      <w:r w:rsidRPr="002B4C80">
        <w:rPr>
          <w:rFonts w:hint="cs"/>
          <w:sz w:val="36"/>
          <w:szCs w:val="36"/>
          <w:rtl/>
        </w:rPr>
        <w:t>را</w:t>
      </w:r>
      <w:r w:rsidRPr="002B4C80">
        <w:rPr>
          <w:sz w:val="36"/>
          <w:szCs w:val="36"/>
          <w:rtl/>
        </w:rPr>
        <w:t xml:space="preserve">سة النواحي العامة في </w:t>
      </w:r>
      <w:proofErr w:type="spellStart"/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دارة</w:t>
      </w:r>
      <w:proofErr w:type="spellEnd"/>
      <w:r w:rsidRPr="002B4C80">
        <w:rPr>
          <w:sz w:val="36"/>
          <w:szCs w:val="36"/>
        </w:rPr>
        <w:t>.</w:t>
      </w:r>
      <w:r w:rsidRPr="002B4C80">
        <w:rPr>
          <w:sz w:val="36"/>
          <w:szCs w:val="36"/>
          <w:rtl/>
        </w:rPr>
        <w:t xml:space="preserve"> </w:t>
      </w:r>
    </w:p>
    <w:p w:rsidR="00074A67" w:rsidRPr="000A36BE" w:rsidRDefault="000A36BE" w:rsidP="000A36BE">
      <w:pPr>
        <w:pStyle w:val="a3"/>
        <w:numPr>
          <w:ilvl w:val="0"/>
          <w:numId w:val="5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sz w:val="36"/>
          <w:szCs w:val="36"/>
          <w:rtl/>
        </w:rPr>
        <w:t xml:space="preserve">اعتبر </w:t>
      </w:r>
      <w:proofErr w:type="spellStart"/>
      <w:r w:rsidRPr="002B4C80">
        <w:rPr>
          <w:sz w:val="36"/>
          <w:szCs w:val="36"/>
          <w:rtl/>
        </w:rPr>
        <w:t>ان</w:t>
      </w:r>
      <w:proofErr w:type="spellEnd"/>
      <w:r w:rsidRPr="002B4C80">
        <w:rPr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دارة</w:t>
      </w:r>
      <w:proofErr w:type="spellEnd"/>
      <w:r w:rsidRPr="002B4C80">
        <w:rPr>
          <w:sz w:val="36"/>
          <w:szCs w:val="36"/>
          <w:rtl/>
        </w:rPr>
        <w:t xml:space="preserve"> علما له أصول وقواعد قابلة للتطبيق في حل المشك</w:t>
      </w:r>
      <w:r w:rsidRPr="002B4C80">
        <w:rPr>
          <w:rFonts w:hint="cs"/>
          <w:sz w:val="36"/>
          <w:szCs w:val="36"/>
          <w:rtl/>
        </w:rPr>
        <w:t>لا</w:t>
      </w:r>
      <w:r w:rsidRPr="002B4C80">
        <w:rPr>
          <w:sz w:val="36"/>
          <w:szCs w:val="36"/>
          <w:rtl/>
        </w:rPr>
        <w:t>ت جميعها وفي مختلف الظروف</w:t>
      </w:r>
      <w:r w:rsidRPr="002B4C80">
        <w:rPr>
          <w:rFonts w:hint="cs"/>
          <w:sz w:val="36"/>
          <w:szCs w:val="36"/>
          <w:rtl/>
          <w:lang w:bidi="ar-IQ"/>
        </w:rPr>
        <w:t>.</w:t>
      </w:r>
      <w:r w:rsidRPr="002B4C80">
        <w:rPr>
          <w:sz w:val="36"/>
          <w:szCs w:val="36"/>
        </w:rPr>
        <w:t xml:space="preserve"> </w:t>
      </w:r>
    </w:p>
    <w:sectPr w:rsidR="00074A67" w:rsidRPr="000A36BE" w:rsidSect="00477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5D2"/>
    <w:multiLevelType w:val="hybridMultilevel"/>
    <w:tmpl w:val="4D9600AE"/>
    <w:lvl w:ilvl="0" w:tplc="9A30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49F"/>
    <w:multiLevelType w:val="hybridMultilevel"/>
    <w:tmpl w:val="9250A612"/>
    <w:lvl w:ilvl="0" w:tplc="8A460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437"/>
    <w:multiLevelType w:val="hybridMultilevel"/>
    <w:tmpl w:val="25F48AD4"/>
    <w:lvl w:ilvl="0" w:tplc="629090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C1648"/>
    <w:multiLevelType w:val="hybridMultilevel"/>
    <w:tmpl w:val="59B86AF8"/>
    <w:lvl w:ilvl="0" w:tplc="9118D8B0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1CD3"/>
    <w:multiLevelType w:val="hybridMultilevel"/>
    <w:tmpl w:val="00E0CCDC"/>
    <w:lvl w:ilvl="0" w:tplc="97984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0A36BE"/>
    <w:rsid w:val="00074A67"/>
    <w:rsid w:val="000A36BE"/>
    <w:rsid w:val="00477A58"/>
    <w:rsid w:val="00D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walaa@80st</dc:creator>
  <cp:keywords/>
  <dc:description/>
  <cp:lastModifiedBy>walaa@80st</cp:lastModifiedBy>
  <cp:revision>4</cp:revision>
  <dcterms:created xsi:type="dcterms:W3CDTF">2017-03-15T15:24:00Z</dcterms:created>
  <dcterms:modified xsi:type="dcterms:W3CDTF">2017-03-15T15:43:00Z</dcterms:modified>
</cp:coreProperties>
</file>