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E2" w:rsidRPr="00B20347" w:rsidRDefault="003513FE" w:rsidP="00B20347">
      <w:pPr>
        <w:bidi w:val="0"/>
        <w:jc w:val="center"/>
        <w:rPr>
          <w:b/>
          <w:bCs/>
          <w:sz w:val="40"/>
          <w:szCs w:val="40"/>
          <w:u w:val="single"/>
        </w:rPr>
      </w:pPr>
      <w:r w:rsidRPr="00B20347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98FE" wp14:editId="31D14DCC">
                <wp:simplePos x="0" y="0"/>
                <wp:positionH relativeFrom="margin">
                  <wp:align>right</wp:align>
                </wp:positionH>
                <wp:positionV relativeFrom="paragraph">
                  <wp:posOffset>-120650</wp:posOffset>
                </wp:positionV>
                <wp:extent cx="2413000" cy="2984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13FE" w:rsidRPr="003513FE" w:rsidRDefault="003513F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3513F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د.سها - نسائية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398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8.8pt;margin-top:-9.5pt;width:190pt;height:23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" filled="f" stroked="f" strokeweight=".5pt">
                <v:textbox>
                  <w:txbxContent>
                    <w:p w:rsidR="003513FE" w:rsidRPr="003513FE" w:rsidRDefault="003513FE">
                      <w:pP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3513FE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د.سها - نسائية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AD09E5" w:rsidRPr="00B20347">
        <w:rPr>
          <w:b/>
          <w:bCs/>
          <w:sz w:val="40"/>
          <w:szCs w:val="40"/>
          <w:u w:val="single"/>
        </w:rPr>
        <w:t>Hyperprolacteniemia</w:t>
      </w:r>
      <w:proofErr w:type="spellEnd"/>
    </w:p>
    <w:p w:rsidR="00AD09E5" w:rsidRDefault="003513FE" w:rsidP="00AD09E5"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HP is the commo</w:t>
      </w:r>
      <w:r w:rsidR="00AD09E5" w:rsidRPr="00AD09E5">
        <w:rPr>
          <w:sz w:val="28"/>
          <w:szCs w:val="28"/>
        </w:rPr>
        <w:t>n</w:t>
      </w:r>
      <w:r>
        <w:rPr>
          <w:sz w:val="28"/>
          <w:szCs w:val="28"/>
        </w:rPr>
        <w:t>e</w:t>
      </w:r>
      <w:r w:rsidR="00AD09E5" w:rsidRPr="00AD09E5">
        <w:rPr>
          <w:sz w:val="28"/>
          <w:szCs w:val="28"/>
        </w:rPr>
        <w:t xml:space="preserve">st cause of amenorrhea </w:t>
      </w:r>
      <w:proofErr w:type="gramStart"/>
      <w:r w:rsidR="00AD09E5" w:rsidRPr="00AD09E5">
        <w:rPr>
          <w:sz w:val="28"/>
          <w:szCs w:val="28"/>
        </w:rPr>
        <w:t>( pituitary</w:t>
      </w:r>
      <w:proofErr w:type="gramEnd"/>
      <w:r w:rsidR="00AD09E5" w:rsidRPr="00AD09E5">
        <w:rPr>
          <w:sz w:val="28"/>
          <w:szCs w:val="28"/>
        </w:rPr>
        <w:t xml:space="preserve"> cause ) </w:t>
      </w:r>
      <w:r>
        <w:rPr>
          <w:sz w:val="28"/>
          <w:szCs w:val="28"/>
        </w:rPr>
        <w:t>.</w:t>
      </w:r>
    </w:p>
    <w:p w:rsidR="00AD09E5" w:rsidRDefault="003513FE" w:rsidP="00AD09E5"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Prolactin</w:t>
      </w:r>
      <w:r w:rsidR="00AD09E5">
        <w:rPr>
          <w:sz w:val="28"/>
          <w:szCs w:val="28"/>
        </w:rPr>
        <w:t xml:space="preserve"> is a hormone secreted from </w:t>
      </w:r>
      <w:proofErr w:type="spellStart"/>
      <w:r w:rsidR="00AD09E5">
        <w:rPr>
          <w:sz w:val="28"/>
          <w:szCs w:val="28"/>
        </w:rPr>
        <w:t>lactotrophes</w:t>
      </w:r>
      <w:proofErr w:type="spellEnd"/>
      <w:r w:rsidR="00AD09E5">
        <w:rPr>
          <w:sz w:val="28"/>
          <w:szCs w:val="28"/>
        </w:rPr>
        <w:t xml:space="preserve"> cells of anterior pituitary </w:t>
      </w:r>
      <w:proofErr w:type="gramStart"/>
      <w:r w:rsidR="00AD09E5">
        <w:rPr>
          <w:sz w:val="28"/>
          <w:szCs w:val="28"/>
        </w:rPr>
        <w:t>gland ,</w:t>
      </w:r>
      <w:proofErr w:type="gramEnd"/>
      <w:r w:rsidR="00AD09E5">
        <w:rPr>
          <w:sz w:val="28"/>
          <w:szCs w:val="28"/>
        </w:rPr>
        <w:t xml:space="preserve"> its function is for synthesis and production of milk from the </w:t>
      </w:r>
      <w:r>
        <w:rPr>
          <w:sz w:val="28"/>
          <w:szCs w:val="28"/>
        </w:rPr>
        <w:t>glandular</w:t>
      </w:r>
      <w:r w:rsidR="00AD09E5">
        <w:rPr>
          <w:sz w:val="28"/>
          <w:szCs w:val="28"/>
        </w:rPr>
        <w:t xml:space="preserve"> tissue of the breast.</w:t>
      </w:r>
    </w:p>
    <w:p w:rsidR="00AD09E5" w:rsidRDefault="00AD09E5" w:rsidP="00AD09E5"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It is inhibited by dopamine &amp; dopamine agonist which act on hypothalamus. </w:t>
      </w:r>
    </w:p>
    <w:p w:rsidR="00AD09E5" w:rsidRDefault="00AD09E5" w:rsidP="00AD09E5"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normal level of </w:t>
      </w:r>
      <w:r w:rsidR="00B20347">
        <w:rPr>
          <w:sz w:val="28"/>
          <w:szCs w:val="28"/>
        </w:rPr>
        <w:t>prolactin</w:t>
      </w:r>
      <w:r>
        <w:rPr>
          <w:sz w:val="28"/>
          <w:szCs w:val="28"/>
        </w:rPr>
        <w:t xml:space="preserve"> is &lt; 400 mu/L</w:t>
      </w:r>
    </w:p>
    <w:p w:rsidR="00E20FE7" w:rsidRDefault="00E20FE7" w:rsidP="00E20FE7">
      <w:pPr>
        <w:pStyle w:val="ListParagraph"/>
        <w:bidi w:val="0"/>
        <w:jc w:val="both"/>
        <w:rPr>
          <w:sz w:val="28"/>
          <w:szCs w:val="28"/>
        </w:rPr>
      </w:pPr>
    </w:p>
    <w:p w:rsidR="00AD09E5" w:rsidRPr="00B20347" w:rsidRDefault="00AD09E5" w:rsidP="00B20347">
      <w:pPr>
        <w:pStyle w:val="ListParagraph"/>
        <w:numPr>
          <w:ilvl w:val="0"/>
          <w:numId w:val="1"/>
        </w:numPr>
        <w:bidi w:val="0"/>
        <w:jc w:val="both"/>
        <w:rPr>
          <w:b/>
          <w:bCs/>
          <w:sz w:val="30"/>
          <w:szCs w:val="30"/>
          <w:u w:val="single"/>
        </w:rPr>
      </w:pPr>
      <w:r w:rsidRPr="00B20347">
        <w:rPr>
          <w:b/>
          <w:bCs/>
          <w:sz w:val="30"/>
          <w:szCs w:val="30"/>
          <w:u w:val="single"/>
        </w:rPr>
        <w:t xml:space="preserve">Causes of </w:t>
      </w:r>
      <w:r w:rsidR="00B20347" w:rsidRPr="00B20347">
        <w:rPr>
          <w:b/>
          <w:bCs/>
          <w:sz w:val="30"/>
          <w:szCs w:val="30"/>
          <w:u w:val="single"/>
        </w:rPr>
        <w:t>hyperprolactinemia</w:t>
      </w:r>
      <w:r w:rsidRPr="00B20347">
        <w:rPr>
          <w:b/>
          <w:bCs/>
          <w:sz w:val="30"/>
          <w:szCs w:val="30"/>
          <w:u w:val="single"/>
        </w:rPr>
        <w:t>:</w:t>
      </w:r>
    </w:p>
    <w:p w:rsidR="00AD09E5" w:rsidRPr="00B20347" w:rsidRDefault="00AD09E5" w:rsidP="00AD09E5">
      <w:pPr>
        <w:pStyle w:val="ListParagraph"/>
        <w:numPr>
          <w:ilvl w:val="0"/>
          <w:numId w:val="2"/>
        </w:numPr>
        <w:bidi w:val="0"/>
        <w:jc w:val="both"/>
        <w:rPr>
          <w:sz w:val="28"/>
          <w:szCs w:val="28"/>
          <w:u w:val="single"/>
        </w:rPr>
      </w:pPr>
      <w:proofErr w:type="gramStart"/>
      <w:r w:rsidRPr="00B20347">
        <w:rPr>
          <w:sz w:val="28"/>
          <w:szCs w:val="28"/>
          <w:u w:val="single"/>
        </w:rPr>
        <w:t>Physiological :</w:t>
      </w:r>
      <w:proofErr w:type="gramEnd"/>
      <w:r w:rsidRPr="00B20347">
        <w:rPr>
          <w:sz w:val="28"/>
          <w:szCs w:val="28"/>
          <w:u w:val="single"/>
        </w:rPr>
        <w:t xml:space="preserve"> </w:t>
      </w:r>
    </w:p>
    <w:p w:rsidR="00AD09E5" w:rsidRDefault="00AD09E5" w:rsidP="00AD09E5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Pregnancy </w:t>
      </w:r>
    </w:p>
    <w:p w:rsidR="00AD09E5" w:rsidRDefault="00AD09E5" w:rsidP="00AD09E5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Lactation </w:t>
      </w:r>
    </w:p>
    <w:p w:rsidR="00AD09E5" w:rsidRDefault="00AD09E5" w:rsidP="00AD09E5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Breast examination </w:t>
      </w:r>
    </w:p>
    <w:p w:rsidR="00AD09E5" w:rsidRDefault="00AD09E5" w:rsidP="00AD09E5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Venipuncture </w:t>
      </w:r>
    </w:p>
    <w:p w:rsidR="00AD09E5" w:rsidRDefault="00AD09E5" w:rsidP="00AD09E5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Sleep </w:t>
      </w:r>
    </w:p>
    <w:p w:rsidR="00AD09E5" w:rsidRDefault="00AD09E5" w:rsidP="00AD09E5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Stress</w:t>
      </w:r>
    </w:p>
    <w:p w:rsidR="00E20FE7" w:rsidRDefault="00E20FE7" w:rsidP="00E20FE7">
      <w:pPr>
        <w:pStyle w:val="ListParagraph"/>
        <w:bidi w:val="0"/>
        <w:ind w:left="1800"/>
        <w:jc w:val="both"/>
        <w:rPr>
          <w:sz w:val="28"/>
          <w:szCs w:val="28"/>
        </w:rPr>
      </w:pPr>
    </w:p>
    <w:p w:rsidR="00AD09E5" w:rsidRPr="00B20347" w:rsidRDefault="00AD09E5" w:rsidP="00AD09E5">
      <w:pPr>
        <w:pStyle w:val="ListParagraph"/>
        <w:numPr>
          <w:ilvl w:val="0"/>
          <w:numId w:val="2"/>
        </w:numPr>
        <w:bidi w:val="0"/>
        <w:jc w:val="both"/>
        <w:rPr>
          <w:sz w:val="28"/>
          <w:szCs w:val="28"/>
          <w:u w:val="single"/>
        </w:rPr>
      </w:pPr>
      <w:proofErr w:type="gramStart"/>
      <w:r w:rsidRPr="00B20347">
        <w:rPr>
          <w:sz w:val="28"/>
          <w:szCs w:val="28"/>
          <w:u w:val="single"/>
        </w:rPr>
        <w:t>Pathological :</w:t>
      </w:r>
      <w:proofErr w:type="gramEnd"/>
      <w:r w:rsidRPr="00B20347">
        <w:rPr>
          <w:sz w:val="28"/>
          <w:szCs w:val="28"/>
          <w:u w:val="single"/>
        </w:rPr>
        <w:t xml:space="preserve"> </w:t>
      </w:r>
    </w:p>
    <w:p w:rsidR="00AD09E5" w:rsidRDefault="00AD09E5" w:rsidP="00AD09E5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Idiopathic </w:t>
      </w:r>
    </w:p>
    <w:p w:rsidR="00AD09E5" w:rsidRDefault="00AD09E5" w:rsidP="00AD09E5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Pituitary adenoma </w:t>
      </w:r>
      <w:proofErr w:type="gramStart"/>
      <w:r>
        <w:rPr>
          <w:sz w:val="28"/>
          <w:szCs w:val="28"/>
        </w:rPr>
        <w:t>( microadenoma</w:t>
      </w:r>
      <w:proofErr w:type="gramEnd"/>
      <w:r>
        <w:rPr>
          <w:sz w:val="28"/>
          <w:szCs w:val="28"/>
        </w:rPr>
        <w:t xml:space="preserve"> &lt; 10 mm , macroadenoma &gt; 10 mm</w:t>
      </w:r>
      <w:r w:rsidR="00D103F0">
        <w:rPr>
          <w:sz w:val="28"/>
          <w:szCs w:val="28"/>
        </w:rPr>
        <w:t xml:space="preserve"> which serum level reach &gt; 8000 mu/L</w:t>
      </w:r>
      <w:r>
        <w:rPr>
          <w:sz w:val="28"/>
          <w:szCs w:val="28"/>
        </w:rPr>
        <w:t>)</w:t>
      </w:r>
    </w:p>
    <w:p w:rsidR="00AD09E5" w:rsidRDefault="00B20347" w:rsidP="00AD09E5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Non-</w:t>
      </w:r>
      <w:r w:rsidR="00AD09E5">
        <w:rPr>
          <w:sz w:val="28"/>
          <w:szCs w:val="28"/>
        </w:rPr>
        <w:t>functional pituitary or hypotha</w:t>
      </w:r>
      <w:r>
        <w:rPr>
          <w:sz w:val="28"/>
          <w:szCs w:val="28"/>
        </w:rPr>
        <w:t>la</w:t>
      </w:r>
      <w:r w:rsidR="00AD09E5">
        <w:rPr>
          <w:sz w:val="28"/>
          <w:szCs w:val="28"/>
        </w:rPr>
        <w:t>mic tumor in which serum prolactin my reach &gt; 3000 mu/L</w:t>
      </w:r>
    </w:p>
    <w:p w:rsidR="00AD09E5" w:rsidRDefault="00AD09E5" w:rsidP="00AD09E5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Renal failure </w:t>
      </w:r>
    </w:p>
    <w:p w:rsidR="00AD09E5" w:rsidRDefault="00AD09E5" w:rsidP="00AD09E5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Hypothyroidism </w:t>
      </w:r>
    </w:p>
    <w:p w:rsidR="00AD09E5" w:rsidRDefault="00AD09E5" w:rsidP="00AD09E5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PCOS</w:t>
      </w:r>
    </w:p>
    <w:p w:rsidR="00AD09E5" w:rsidRDefault="00AD09E5" w:rsidP="00AD09E5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Drugs </w:t>
      </w:r>
      <w:proofErr w:type="gramStart"/>
      <w:r>
        <w:rPr>
          <w:sz w:val="28"/>
          <w:szCs w:val="28"/>
        </w:rPr>
        <w:t>like :</w:t>
      </w:r>
      <w:proofErr w:type="gramEnd"/>
      <w:r>
        <w:rPr>
          <w:sz w:val="28"/>
          <w:szCs w:val="28"/>
        </w:rPr>
        <w:t xml:space="preserve"> </w:t>
      </w:r>
    </w:p>
    <w:p w:rsidR="00AD09E5" w:rsidRDefault="00B20347" w:rsidP="00AD09E5">
      <w:pPr>
        <w:pStyle w:val="ListParagraph"/>
        <w:numPr>
          <w:ilvl w:val="0"/>
          <w:numId w:val="5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Metoclopramide</w:t>
      </w:r>
    </w:p>
    <w:p w:rsidR="00AD09E5" w:rsidRDefault="00AD09E5" w:rsidP="00AD09E5">
      <w:pPr>
        <w:pStyle w:val="ListParagraph"/>
        <w:numPr>
          <w:ilvl w:val="0"/>
          <w:numId w:val="5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Phenothiazine</w:t>
      </w:r>
    </w:p>
    <w:p w:rsidR="00AD09E5" w:rsidRDefault="00AD09E5" w:rsidP="00AD09E5">
      <w:pPr>
        <w:pStyle w:val="ListParagraph"/>
        <w:numPr>
          <w:ilvl w:val="0"/>
          <w:numId w:val="5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Omeprazole</w:t>
      </w:r>
    </w:p>
    <w:p w:rsidR="00AD09E5" w:rsidRDefault="00AD09E5" w:rsidP="00AD09E5">
      <w:pPr>
        <w:pStyle w:val="ListParagraph"/>
        <w:numPr>
          <w:ilvl w:val="0"/>
          <w:numId w:val="5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Methyldopa </w:t>
      </w:r>
    </w:p>
    <w:p w:rsidR="00AD09E5" w:rsidRDefault="00B20347" w:rsidP="00B20347">
      <w:pPr>
        <w:pStyle w:val="ListParagraph"/>
        <w:numPr>
          <w:ilvl w:val="0"/>
          <w:numId w:val="5"/>
        </w:numPr>
        <w:bidi w:val="0"/>
        <w:jc w:val="both"/>
        <w:rPr>
          <w:sz w:val="28"/>
          <w:szCs w:val="28"/>
        </w:rPr>
      </w:pPr>
      <w:r w:rsidRPr="00B20347">
        <w:rPr>
          <w:sz w:val="28"/>
          <w:szCs w:val="28"/>
        </w:rPr>
        <w:t>Reserpine</w:t>
      </w:r>
    </w:p>
    <w:p w:rsidR="00E20FE7" w:rsidRDefault="00E20FE7" w:rsidP="00E20FE7">
      <w:pPr>
        <w:pStyle w:val="ListParagraph"/>
        <w:bidi w:val="0"/>
        <w:ind w:left="2520"/>
        <w:jc w:val="both"/>
        <w:rPr>
          <w:sz w:val="28"/>
          <w:szCs w:val="28"/>
        </w:rPr>
      </w:pPr>
    </w:p>
    <w:p w:rsidR="00E20FE7" w:rsidRDefault="00E20FE7" w:rsidP="001E35EA">
      <w:pPr>
        <w:bidi w:val="0"/>
        <w:jc w:val="both"/>
        <w:rPr>
          <w:b/>
          <w:bCs/>
          <w:sz w:val="32"/>
          <w:szCs w:val="32"/>
          <w:u w:val="single"/>
        </w:rPr>
      </w:pPr>
    </w:p>
    <w:p w:rsidR="00D103F0" w:rsidRDefault="00D103F0" w:rsidP="00D103F0">
      <w:pPr>
        <w:bidi w:val="0"/>
        <w:jc w:val="both"/>
        <w:rPr>
          <w:b/>
          <w:bCs/>
          <w:sz w:val="32"/>
          <w:szCs w:val="32"/>
          <w:u w:val="single"/>
        </w:rPr>
      </w:pPr>
    </w:p>
    <w:p w:rsidR="001E35EA" w:rsidRPr="002719CD" w:rsidRDefault="001E35EA" w:rsidP="00E20FE7">
      <w:pPr>
        <w:bidi w:val="0"/>
        <w:jc w:val="both"/>
        <w:rPr>
          <w:b/>
          <w:bCs/>
          <w:sz w:val="32"/>
          <w:szCs w:val="32"/>
          <w:u w:val="single"/>
        </w:rPr>
      </w:pPr>
      <w:r w:rsidRPr="002719CD">
        <w:rPr>
          <w:b/>
          <w:bCs/>
          <w:sz w:val="32"/>
          <w:szCs w:val="32"/>
          <w:u w:val="single"/>
        </w:rPr>
        <w:lastRenderedPageBreak/>
        <w:t xml:space="preserve">Clinical Features: </w:t>
      </w:r>
    </w:p>
    <w:p w:rsidR="001E35EA" w:rsidRDefault="001E35EA" w:rsidP="001E35EA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patient presented with different signs &amp; </w:t>
      </w:r>
      <w:proofErr w:type="gramStart"/>
      <w:r>
        <w:rPr>
          <w:sz w:val="28"/>
          <w:szCs w:val="28"/>
        </w:rPr>
        <w:t>symptoms :</w:t>
      </w:r>
      <w:proofErr w:type="gramEnd"/>
      <w:r>
        <w:rPr>
          <w:sz w:val="28"/>
          <w:szCs w:val="28"/>
        </w:rPr>
        <w:t xml:space="preserve"> </w:t>
      </w:r>
    </w:p>
    <w:p w:rsidR="002719CD" w:rsidRDefault="001E35EA" w:rsidP="002719CD">
      <w:pPr>
        <w:pStyle w:val="ListParagraph"/>
        <w:numPr>
          <w:ilvl w:val="0"/>
          <w:numId w:val="14"/>
        </w:numPr>
        <w:bidi w:val="0"/>
        <w:jc w:val="both"/>
        <w:rPr>
          <w:sz w:val="28"/>
          <w:szCs w:val="28"/>
        </w:rPr>
      </w:pPr>
      <w:r w:rsidRPr="002719CD">
        <w:rPr>
          <w:sz w:val="28"/>
          <w:szCs w:val="28"/>
        </w:rPr>
        <w:t xml:space="preserve">Less than 50 % has galactorrhea </w:t>
      </w:r>
      <w:proofErr w:type="gramStart"/>
      <w:r w:rsidRPr="002719CD">
        <w:rPr>
          <w:sz w:val="28"/>
          <w:szCs w:val="28"/>
        </w:rPr>
        <w:t>( milk</w:t>
      </w:r>
      <w:proofErr w:type="gramEnd"/>
      <w:r w:rsidRPr="002719CD">
        <w:rPr>
          <w:sz w:val="28"/>
          <w:szCs w:val="28"/>
        </w:rPr>
        <w:t xml:space="preserve"> or breast discharge ) .</w:t>
      </w:r>
    </w:p>
    <w:p w:rsidR="002719CD" w:rsidRDefault="001E35EA" w:rsidP="002719CD">
      <w:pPr>
        <w:pStyle w:val="ListParagraph"/>
        <w:numPr>
          <w:ilvl w:val="0"/>
          <w:numId w:val="14"/>
        </w:numPr>
        <w:bidi w:val="0"/>
        <w:jc w:val="both"/>
        <w:rPr>
          <w:sz w:val="28"/>
          <w:szCs w:val="28"/>
        </w:rPr>
      </w:pPr>
      <w:r w:rsidRPr="002719CD">
        <w:rPr>
          <w:sz w:val="28"/>
          <w:szCs w:val="28"/>
        </w:rPr>
        <w:t xml:space="preserve">Headache </w:t>
      </w:r>
    </w:p>
    <w:p w:rsidR="002719CD" w:rsidRDefault="001E35EA" w:rsidP="002719CD">
      <w:pPr>
        <w:pStyle w:val="ListParagraph"/>
        <w:numPr>
          <w:ilvl w:val="0"/>
          <w:numId w:val="14"/>
        </w:numPr>
        <w:bidi w:val="0"/>
        <w:jc w:val="both"/>
        <w:rPr>
          <w:sz w:val="28"/>
          <w:szCs w:val="28"/>
        </w:rPr>
      </w:pPr>
      <w:r w:rsidRPr="002719CD">
        <w:rPr>
          <w:sz w:val="28"/>
          <w:szCs w:val="28"/>
        </w:rPr>
        <w:t xml:space="preserve">Visual disturbance due to pressure or compression of optic chiasma </w:t>
      </w:r>
    </w:p>
    <w:p w:rsidR="001E35EA" w:rsidRPr="005E0A7A" w:rsidRDefault="002719CD" w:rsidP="005E0A7A">
      <w:pPr>
        <w:pStyle w:val="ListParagraph"/>
        <w:numPr>
          <w:ilvl w:val="0"/>
          <w:numId w:val="14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Sign of </w:t>
      </w:r>
      <w:r w:rsidRPr="002719CD">
        <w:rPr>
          <w:sz w:val="28"/>
          <w:szCs w:val="28"/>
        </w:rPr>
        <w:t>hypoestrogenemia</w:t>
      </w:r>
      <w:r>
        <w:rPr>
          <w:sz w:val="28"/>
          <w:szCs w:val="28"/>
        </w:rPr>
        <w:t xml:space="preserve"> </w:t>
      </w:r>
      <w:r w:rsidR="001E35EA" w:rsidRPr="002719CD">
        <w:rPr>
          <w:sz w:val="28"/>
          <w:szCs w:val="28"/>
        </w:rPr>
        <w:t xml:space="preserve">as </w:t>
      </w:r>
      <w:r w:rsidRPr="002719CD">
        <w:rPr>
          <w:sz w:val="28"/>
          <w:szCs w:val="28"/>
        </w:rPr>
        <w:t>prolactin</w:t>
      </w:r>
      <w:r w:rsidR="001E35EA" w:rsidRPr="002719CD">
        <w:rPr>
          <w:sz w:val="28"/>
          <w:szCs w:val="28"/>
        </w:rPr>
        <w:t xml:space="preserve"> inhibit the release of </w:t>
      </w:r>
      <w:proofErr w:type="gramStart"/>
      <w:r w:rsidR="001E35EA" w:rsidRPr="002719CD">
        <w:rPr>
          <w:sz w:val="28"/>
          <w:szCs w:val="28"/>
        </w:rPr>
        <w:t>estrogen ,</w:t>
      </w:r>
      <w:proofErr w:type="gramEnd"/>
      <w:r w:rsidR="001E35EA" w:rsidRPr="002719CD">
        <w:rPr>
          <w:sz w:val="28"/>
          <w:szCs w:val="28"/>
        </w:rPr>
        <w:t xml:space="preserve"> other sign include</w:t>
      </w:r>
      <w:r w:rsidR="005E0A7A">
        <w:rPr>
          <w:sz w:val="28"/>
          <w:szCs w:val="28"/>
        </w:rPr>
        <w:t xml:space="preserve"> </w:t>
      </w:r>
      <w:r w:rsidR="005E0A7A" w:rsidRPr="005E0A7A">
        <w:rPr>
          <w:sz w:val="28"/>
          <w:szCs w:val="28"/>
        </w:rPr>
        <w:t>oligomenorrhea</w:t>
      </w:r>
      <w:r w:rsidR="005E0A7A">
        <w:rPr>
          <w:sz w:val="28"/>
          <w:szCs w:val="28"/>
        </w:rPr>
        <w:t xml:space="preserve"> </w:t>
      </w:r>
      <w:r w:rsidR="001E35EA" w:rsidRPr="002719CD">
        <w:rPr>
          <w:sz w:val="28"/>
          <w:szCs w:val="28"/>
        </w:rPr>
        <w:t xml:space="preserve">, amenorrhea , primary or secondary infertility , while patient with PCOS may have </w:t>
      </w:r>
      <w:r w:rsidR="005E0A7A">
        <w:rPr>
          <w:sz w:val="28"/>
          <w:szCs w:val="28"/>
        </w:rPr>
        <w:t>hyperprolactinemia</w:t>
      </w:r>
      <w:r w:rsidR="001E35EA" w:rsidRPr="002719CD">
        <w:rPr>
          <w:sz w:val="28"/>
          <w:szCs w:val="28"/>
        </w:rPr>
        <w:t xml:space="preserve"> with normal estrogen &amp; withdrawal bleeding when giving progesterone .. </w:t>
      </w:r>
    </w:p>
    <w:p w:rsidR="00E20FE7" w:rsidRDefault="00E20FE7" w:rsidP="001E35EA">
      <w:pPr>
        <w:bidi w:val="0"/>
        <w:jc w:val="both"/>
        <w:rPr>
          <w:b/>
          <w:bCs/>
          <w:sz w:val="32"/>
          <w:szCs w:val="32"/>
          <w:u w:val="single"/>
        </w:rPr>
      </w:pPr>
    </w:p>
    <w:p w:rsidR="001E35EA" w:rsidRPr="005E0A7A" w:rsidRDefault="001E35EA" w:rsidP="00E20FE7">
      <w:pPr>
        <w:bidi w:val="0"/>
        <w:jc w:val="both"/>
        <w:rPr>
          <w:b/>
          <w:bCs/>
          <w:sz w:val="32"/>
          <w:szCs w:val="32"/>
          <w:u w:val="single"/>
        </w:rPr>
      </w:pPr>
      <w:proofErr w:type="gramStart"/>
      <w:r w:rsidRPr="005E0A7A">
        <w:rPr>
          <w:b/>
          <w:bCs/>
          <w:sz w:val="32"/>
          <w:szCs w:val="32"/>
          <w:u w:val="single"/>
        </w:rPr>
        <w:t>Investigations :</w:t>
      </w:r>
      <w:proofErr w:type="gramEnd"/>
      <w:r w:rsidRPr="005E0A7A">
        <w:rPr>
          <w:b/>
          <w:bCs/>
          <w:sz w:val="32"/>
          <w:szCs w:val="32"/>
          <w:u w:val="single"/>
        </w:rPr>
        <w:t xml:space="preserve"> </w:t>
      </w:r>
    </w:p>
    <w:p w:rsidR="001E35EA" w:rsidRDefault="001E35EA" w:rsidP="001E35EA">
      <w:pPr>
        <w:pStyle w:val="ListParagraph"/>
        <w:numPr>
          <w:ilvl w:val="0"/>
          <w:numId w:val="7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Serum prolactin </w:t>
      </w:r>
    </w:p>
    <w:p w:rsidR="001E35EA" w:rsidRDefault="001E35EA" w:rsidP="001E35EA">
      <w:pPr>
        <w:pStyle w:val="ListParagraph"/>
        <w:numPr>
          <w:ilvl w:val="0"/>
          <w:numId w:val="7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Serum progesterone to confirm ovulation if &gt; 30 </w:t>
      </w:r>
      <w:proofErr w:type="spellStart"/>
      <w:r>
        <w:rPr>
          <w:sz w:val="28"/>
          <w:szCs w:val="28"/>
        </w:rPr>
        <w:t>nmol</w:t>
      </w:r>
      <w:proofErr w:type="spell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L .</w:t>
      </w:r>
      <w:proofErr w:type="gramEnd"/>
    </w:p>
    <w:p w:rsidR="001E35EA" w:rsidRDefault="001E35EA" w:rsidP="001E35EA">
      <w:pPr>
        <w:pStyle w:val="ListParagraph"/>
        <w:numPr>
          <w:ilvl w:val="0"/>
          <w:numId w:val="7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Skull x-</w:t>
      </w:r>
      <w:proofErr w:type="gramStart"/>
      <w:r>
        <w:rPr>
          <w:sz w:val="28"/>
          <w:szCs w:val="28"/>
        </w:rPr>
        <w:t>ray .</w:t>
      </w:r>
      <w:proofErr w:type="gramEnd"/>
      <w:r>
        <w:rPr>
          <w:sz w:val="28"/>
          <w:szCs w:val="28"/>
        </w:rPr>
        <w:t xml:space="preserve"> </w:t>
      </w:r>
    </w:p>
    <w:p w:rsidR="00E20FE7" w:rsidRDefault="005E0A7A" w:rsidP="001E35EA">
      <w:pPr>
        <w:pStyle w:val="ListParagraph"/>
        <w:numPr>
          <w:ilvl w:val="0"/>
          <w:numId w:val="7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CT of MRI for pituitary gland if serum prolactin af</w:t>
      </w:r>
      <w:r w:rsidR="001E35EA">
        <w:rPr>
          <w:sz w:val="28"/>
          <w:szCs w:val="28"/>
        </w:rPr>
        <w:t>ter 2 measures is &gt; 1000 mu/L.</w:t>
      </w:r>
    </w:p>
    <w:p w:rsidR="001E35EA" w:rsidRDefault="001E35EA" w:rsidP="00E20FE7">
      <w:pPr>
        <w:pStyle w:val="ListParagraph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35EA" w:rsidRDefault="001E35EA" w:rsidP="001E35EA">
      <w:pPr>
        <w:pStyle w:val="ListParagraph"/>
        <w:numPr>
          <w:ilvl w:val="0"/>
          <w:numId w:val="8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Serum </w:t>
      </w:r>
      <w:r w:rsidR="005E0A7A">
        <w:rPr>
          <w:sz w:val="28"/>
          <w:szCs w:val="28"/>
        </w:rPr>
        <w:t>prolactin</w:t>
      </w:r>
      <w:r>
        <w:rPr>
          <w:sz w:val="28"/>
          <w:szCs w:val="28"/>
        </w:rPr>
        <w:t xml:space="preserve"> level may vary as </w:t>
      </w:r>
      <w:proofErr w:type="gramStart"/>
      <w:r>
        <w:rPr>
          <w:sz w:val="28"/>
          <w:szCs w:val="28"/>
        </w:rPr>
        <w:t>in :</w:t>
      </w:r>
      <w:proofErr w:type="gramEnd"/>
      <w:r>
        <w:rPr>
          <w:sz w:val="28"/>
          <w:szCs w:val="28"/>
        </w:rPr>
        <w:t xml:space="preserve"> </w:t>
      </w:r>
    </w:p>
    <w:p w:rsidR="001E35EA" w:rsidRDefault="001E35EA" w:rsidP="001E35EA">
      <w:pPr>
        <w:pStyle w:val="ListParagraph"/>
        <w:numPr>
          <w:ilvl w:val="0"/>
          <w:numId w:val="9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PCOS &gt; 2500 mu/L.</w:t>
      </w:r>
    </w:p>
    <w:p w:rsidR="001E35EA" w:rsidRDefault="001E35EA" w:rsidP="001E35EA">
      <w:pPr>
        <w:pStyle w:val="ListParagraph"/>
        <w:numPr>
          <w:ilvl w:val="0"/>
          <w:numId w:val="9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Microadenoma 1500-4000 mu/</w:t>
      </w:r>
      <w:proofErr w:type="gramStart"/>
      <w:r>
        <w:rPr>
          <w:sz w:val="28"/>
          <w:szCs w:val="28"/>
        </w:rPr>
        <w:t>L .</w:t>
      </w:r>
      <w:proofErr w:type="gramEnd"/>
    </w:p>
    <w:p w:rsidR="001E35EA" w:rsidRDefault="001E35EA" w:rsidP="001E35EA">
      <w:pPr>
        <w:pStyle w:val="ListParagraph"/>
        <w:numPr>
          <w:ilvl w:val="0"/>
          <w:numId w:val="9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Macroadenoma &gt; 8000 mu/L.</w:t>
      </w:r>
    </w:p>
    <w:p w:rsidR="001E35EA" w:rsidRDefault="001E35EA" w:rsidP="001E35EA">
      <w:pPr>
        <w:pStyle w:val="ListParagraph"/>
        <w:numPr>
          <w:ilvl w:val="0"/>
          <w:numId w:val="9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Non-functional tumors &gt; 3000 mu/L.</w:t>
      </w:r>
    </w:p>
    <w:p w:rsidR="001E35EA" w:rsidRPr="005E0A7A" w:rsidRDefault="001E35EA" w:rsidP="001E35EA">
      <w:pPr>
        <w:pStyle w:val="ListParagraph"/>
        <w:numPr>
          <w:ilvl w:val="0"/>
          <w:numId w:val="8"/>
        </w:numPr>
        <w:bidi w:val="0"/>
        <w:jc w:val="both"/>
        <w:rPr>
          <w:sz w:val="28"/>
          <w:szCs w:val="28"/>
        </w:rPr>
      </w:pPr>
      <w:r w:rsidRPr="005E0A7A">
        <w:rPr>
          <w:sz w:val="28"/>
          <w:szCs w:val="28"/>
        </w:rPr>
        <w:t>On skull x-</w:t>
      </w:r>
      <w:proofErr w:type="gramStart"/>
      <w:r w:rsidRPr="005E0A7A">
        <w:rPr>
          <w:sz w:val="28"/>
          <w:szCs w:val="28"/>
        </w:rPr>
        <w:t>ray ,</w:t>
      </w:r>
      <w:proofErr w:type="gramEnd"/>
      <w:r w:rsidRPr="005E0A7A">
        <w:rPr>
          <w:sz w:val="28"/>
          <w:szCs w:val="28"/>
        </w:rPr>
        <w:t xml:space="preserve"> if tumor size &gt; 10 mm, show enlargement of pituitary fossa, erosion of clinoid process.</w:t>
      </w:r>
    </w:p>
    <w:p w:rsidR="001E35EA" w:rsidRDefault="005E0A7A" w:rsidP="001E35EA">
      <w:pPr>
        <w:pStyle w:val="ListParagraph"/>
        <w:numPr>
          <w:ilvl w:val="0"/>
          <w:numId w:val="8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CT</w:t>
      </w:r>
      <w:r w:rsidR="001E35EA">
        <w:rPr>
          <w:sz w:val="28"/>
          <w:szCs w:val="28"/>
        </w:rPr>
        <w:t xml:space="preserve"> scan may show compression of optic </w:t>
      </w:r>
      <w:proofErr w:type="gramStart"/>
      <w:r w:rsidR="001E35EA">
        <w:rPr>
          <w:sz w:val="28"/>
          <w:szCs w:val="28"/>
        </w:rPr>
        <w:t>chiasma .</w:t>
      </w:r>
      <w:proofErr w:type="gramEnd"/>
      <w:r w:rsidR="001E35EA">
        <w:rPr>
          <w:sz w:val="28"/>
          <w:szCs w:val="28"/>
        </w:rPr>
        <w:t xml:space="preserve"> </w:t>
      </w:r>
    </w:p>
    <w:p w:rsidR="00E20FE7" w:rsidRDefault="00E20FE7" w:rsidP="001E35EA">
      <w:pPr>
        <w:bidi w:val="0"/>
        <w:jc w:val="both"/>
        <w:rPr>
          <w:b/>
          <w:bCs/>
          <w:sz w:val="32"/>
          <w:szCs w:val="32"/>
          <w:u w:val="single"/>
        </w:rPr>
      </w:pPr>
    </w:p>
    <w:p w:rsidR="00E20FE7" w:rsidRDefault="00E20FE7" w:rsidP="00E20FE7">
      <w:pPr>
        <w:bidi w:val="0"/>
        <w:jc w:val="both"/>
        <w:rPr>
          <w:b/>
          <w:bCs/>
          <w:sz w:val="32"/>
          <w:szCs w:val="32"/>
          <w:u w:val="single"/>
        </w:rPr>
      </w:pPr>
    </w:p>
    <w:p w:rsidR="001E35EA" w:rsidRPr="005E0A7A" w:rsidRDefault="001E35EA" w:rsidP="00E20FE7">
      <w:pPr>
        <w:bidi w:val="0"/>
        <w:jc w:val="both"/>
        <w:rPr>
          <w:b/>
          <w:bCs/>
          <w:sz w:val="32"/>
          <w:szCs w:val="32"/>
          <w:u w:val="single"/>
        </w:rPr>
      </w:pPr>
      <w:r w:rsidRPr="005E0A7A">
        <w:rPr>
          <w:b/>
          <w:bCs/>
          <w:sz w:val="32"/>
          <w:szCs w:val="32"/>
          <w:u w:val="single"/>
        </w:rPr>
        <w:t xml:space="preserve">Management: </w:t>
      </w:r>
    </w:p>
    <w:p w:rsidR="001E35EA" w:rsidRPr="00154A25" w:rsidRDefault="001E35EA" w:rsidP="001E35EA">
      <w:pPr>
        <w:pStyle w:val="ListParagraph"/>
        <w:numPr>
          <w:ilvl w:val="0"/>
          <w:numId w:val="10"/>
        </w:numPr>
        <w:bidi w:val="0"/>
        <w:jc w:val="both"/>
        <w:rPr>
          <w:b/>
          <w:bCs/>
          <w:sz w:val="28"/>
          <w:szCs w:val="28"/>
          <w:u w:val="single"/>
        </w:rPr>
      </w:pPr>
      <w:r w:rsidRPr="00154A25">
        <w:rPr>
          <w:b/>
          <w:bCs/>
          <w:sz w:val="28"/>
          <w:szCs w:val="28"/>
          <w:u w:val="single"/>
        </w:rPr>
        <w:t xml:space="preserve">Medical </w:t>
      </w:r>
      <w:proofErr w:type="gramStart"/>
      <w:r w:rsidRPr="00154A25">
        <w:rPr>
          <w:b/>
          <w:bCs/>
          <w:sz w:val="28"/>
          <w:szCs w:val="28"/>
          <w:u w:val="single"/>
        </w:rPr>
        <w:t>treatment :</w:t>
      </w:r>
      <w:proofErr w:type="gramEnd"/>
      <w:r w:rsidRPr="00154A25">
        <w:rPr>
          <w:b/>
          <w:bCs/>
          <w:sz w:val="28"/>
          <w:szCs w:val="28"/>
          <w:u w:val="single"/>
        </w:rPr>
        <w:t xml:space="preserve"> </w:t>
      </w:r>
    </w:p>
    <w:p w:rsidR="001E35EA" w:rsidRDefault="001E35EA" w:rsidP="001E35EA">
      <w:pPr>
        <w:pStyle w:val="ListParagraph"/>
        <w:numPr>
          <w:ilvl w:val="0"/>
          <w:numId w:val="11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Stop certain drugs that may cause </w:t>
      </w:r>
      <w:r w:rsidR="005E0A7A">
        <w:rPr>
          <w:sz w:val="28"/>
          <w:szCs w:val="28"/>
        </w:rPr>
        <w:t>hyperprolactinemia</w:t>
      </w:r>
      <w:r>
        <w:rPr>
          <w:sz w:val="28"/>
          <w:szCs w:val="28"/>
        </w:rPr>
        <w:t xml:space="preserve"> if the patient use </w:t>
      </w:r>
      <w:proofErr w:type="gramStart"/>
      <w:r>
        <w:rPr>
          <w:sz w:val="28"/>
          <w:szCs w:val="28"/>
        </w:rPr>
        <w:t>it .</w:t>
      </w:r>
      <w:proofErr w:type="gramEnd"/>
      <w:r>
        <w:rPr>
          <w:sz w:val="28"/>
          <w:szCs w:val="28"/>
        </w:rPr>
        <w:t xml:space="preserve"> </w:t>
      </w:r>
    </w:p>
    <w:p w:rsidR="00796EF6" w:rsidRDefault="001E35EA" w:rsidP="001E35EA">
      <w:pPr>
        <w:pStyle w:val="ListParagraph"/>
        <w:numPr>
          <w:ilvl w:val="0"/>
          <w:numId w:val="11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sometime the patient on phenothiazine </w:t>
      </w:r>
      <w:proofErr w:type="gramStart"/>
      <w:r>
        <w:rPr>
          <w:sz w:val="28"/>
          <w:szCs w:val="28"/>
        </w:rPr>
        <w:t>( which</w:t>
      </w:r>
      <w:proofErr w:type="gramEnd"/>
      <w:r>
        <w:rPr>
          <w:sz w:val="28"/>
          <w:szCs w:val="28"/>
        </w:rPr>
        <w:t xml:space="preserve"> is used for treatment of schizophrenia ) , so it reasonable to </w:t>
      </w:r>
      <w:r w:rsidR="005E0A7A">
        <w:rPr>
          <w:sz w:val="28"/>
          <w:szCs w:val="28"/>
        </w:rPr>
        <w:t>continue</w:t>
      </w:r>
      <w:r>
        <w:rPr>
          <w:sz w:val="28"/>
          <w:szCs w:val="28"/>
        </w:rPr>
        <w:t xml:space="preserve"> on it &amp; use low dose oral contraceptive pill to prevent </w:t>
      </w:r>
      <w:r w:rsidR="00195932" w:rsidRPr="00195932">
        <w:rPr>
          <w:sz w:val="28"/>
          <w:szCs w:val="28"/>
        </w:rPr>
        <w:t>hypoestrogenemia</w:t>
      </w:r>
    </w:p>
    <w:p w:rsidR="00154A25" w:rsidRDefault="00154A25" w:rsidP="00154A25">
      <w:pPr>
        <w:pStyle w:val="ListParagraph"/>
        <w:bidi w:val="0"/>
        <w:ind w:left="1080"/>
        <w:jc w:val="both"/>
        <w:rPr>
          <w:sz w:val="28"/>
          <w:szCs w:val="28"/>
        </w:rPr>
      </w:pPr>
    </w:p>
    <w:p w:rsidR="00796EF6" w:rsidRPr="00154A25" w:rsidRDefault="00154A25" w:rsidP="00154A25">
      <w:pPr>
        <w:pStyle w:val="ListParagraph"/>
        <w:numPr>
          <w:ilvl w:val="0"/>
          <w:numId w:val="12"/>
        </w:numPr>
        <w:bidi w:val="0"/>
        <w:jc w:val="both"/>
        <w:rPr>
          <w:sz w:val="28"/>
          <w:szCs w:val="28"/>
          <w:u w:val="single"/>
        </w:rPr>
      </w:pPr>
      <w:r w:rsidRPr="00154A25">
        <w:rPr>
          <w:sz w:val="28"/>
          <w:szCs w:val="28"/>
          <w:u w:val="single"/>
        </w:rPr>
        <w:lastRenderedPageBreak/>
        <w:t>Bromocriptine</w:t>
      </w:r>
      <w:r w:rsidR="00796EF6" w:rsidRPr="00154A25">
        <w:rPr>
          <w:sz w:val="28"/>
          <w:szCs w:val="28"/>
          <w:u w:val="single"/>
        </w:rPr>
        <w:t xml:space="preserve">: </w:t>
      </w:r>
    </w:p>
    <w:p w:rsidR="00796EF6" w:rsidRDefault="00796EF6" w:rsidP="00154A25">
      <w:pPr>
        <w:pStyle w:val="ListParagraph"/>
        <w:bidi w:val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Which is dopamine agonist &amp; most patient </w:t>
      </w:r>
      <w:r w:rsidR="00154A25">
        <w:rPr>
          <w:sz w:val="28"/>
          <w:szCs w:val="28"/>
        </w:rPr>
        <w:t>show</w:t>
      </w:r>
      <w:r>
        <w:rPr>
          <w:sz w:val="28"/>
          <w:szCs w:val="28"/>
        </w:rPr>
        <w:t xml:space="preserve"> decrease in serum </w:t>
      </w:r>
      <w:r w:rsidR="00154A25">
        <w:rPr>
          <w:sz w:val="28"/>
          <w:szCs w:val="28"/>
        </w:rPr>
        <w:t>prolactin</w:t>
      </w:r>
      <w:r>
        <w:rPr>
          <w:sz w:val="28"/>
          <w:szCs w:val="28"/>
        </w:rPr>
        <w:t xml:space="preserve"> after few days &amp; decrease in tumor size after or within 6 weeks. </w:t>
      </w:r>
    </w:p>
    <w:p w:rsidR="00796EF6" w:rsidRDefault="00796EF6" w:rsidP="00154A25">
      <w:pPr>
        <w:pStyle w:val="ListParagraph"/>
        <w:numPr>
          <w:ilvl w:val="0"/>
          <w:numId w:val="9"/>
        </w:numPr>
        <w:bidi w:val="0"/>
        <w:jc w:val="both"/>
        <w:rPr>
          <w:sz w:val="28"/>
          <w:szCs w:val="28"/>
        </w:rPr>
      </w:pPr>
      <w:r w:rsidRPr="00154A25">
        <w:rPr>
          <w:sz w:val="28"/>
          <w:szCs w:val="28"/>
          <w:u w:val="single"/>
        </w:rPr>
        <w:t>Side effects</w:t>
      </w:r>
      <w:r>
        <w:rPr>
          <w:sz w:val="28"/>
          <w:szCs w:val="28"/>
        </w:rPr>
        <w:t xml:space="preserve">: </w:t>
      </w:r>
      <w:proofErr w:type="gramStart"/>
      <w:r w:rsidR="00154A25">
        <w:rPr>
          <w:sz w:val="28"/>
          <w:szCs w:val="28"/>
        </w:rPr>
        <w:t>nausea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vomiting , headache , postural hypotension, so this drug taken at night , low dose in the first 3 days, in the middle of mouth full of food. </w:t>
      </w:r>
    </w:p>
    <w:p w:rsidR="00796EF6" w:rsidRDefault="00796EF6" w:rsidP="00154A25">
      <w:pPr>
        <w:pStyle w:val="ListParagraph"/>
        <w:numPr>
          <w:ilvl w:val="0"/>
          <w:numId w:val="9"/>
        </w:numPr>
        <w:bidi w:val="0"/>
        <w:jc w:val="both"/>
        <w:rPr>
          <w:sz w:val="28"/>
          <w:szCs w:val="28"/>
        </w:rPr>
      </w:pPr>
      <w:r w:rsidRPr="00154A25">
        <w:rPr>
          <w:sz w:val="28"/>
          <w:szCs w:val="28"/>
          <w:u w:val="single"/>
        </w:rPr>
        <w:t>Long term Side effect</w:t>
      </w:r>
      <w:r w:rsidR="00154A25">
        <w:rPr>
          <w:sz w:val="28"/>
          <w:szCs w:val="28"/>
        </w:rPr>
        <w:t>s</w:t>
      </w:r>
      <w:r>
        <w:rPr>
          <w:sz w:val="28"/>
          <w:szCs w:val="28"/>
        </w:rPr>
        <w:t>:</w:t>
      </w:r>
      <w:r w:rsidR="00154A25" w:rsidRPr="00154A25">
        <w:t xml:space="preserve"> </w:t>
      </w:r>
      <w:proofErr w:type="gramStart"/>
      <w:r w:rsidR="00154A25" w:rsidRPr="00154A25">
        <w:rPr>
          <w:sz w:val="28"/>
          <w:szCs w:val="28"/>
        </w:rPr>
        <w:t xml:space="preserve">Raynaud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constipation. </w:t>
      </w:r>
    </w:p>
    <w:p w:rsidR="001E35EA" w:rsidRDefault="00796EF6" w:rsidP="00154A25">
      <w:pPr>
        <w:pStyle w:val="ListParagraph"/>
        <w:numPr>
          <w:ilvl w:val="0"/>
          <w:numId w:val="9"/>
        </w:numPr>
        <w:bidi w:val="0"/>
        <w:jc w:val="both"/>
        <w:rPr>
          <w:sz w:val="28"/>
          <w:szCs w:val="28"/>
          <w:lang w:bidi="ar-IQ"/>
        </w:rPr>
      </w:pPr>
      <w:proofErr w:type="gramStart"/>
      <w:r w:rsidRPr="00154A25">
        <w:rPr>
          <w:sz w:val="28"/>
          <w:szCs w:val="28"/>
          <w:u w:val="single"/>
        </w:rPr>
        <w:t>Dose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796EF6">
        <w:rPr>
          <w:sz w:val="28"/>
          <w:szCs w:val="28"/>
        </w:rPr>
        <w:t xml:space="preserve"> </w:t>
      </w:r>
      <w:r w:rsidR="0068704B">
        <w:rPr>
          <w:sz w:val="28"/>
          <w:szCs w:val="28"/>
        </w:rPr>
        <w:t xml:space="preserve">1/2 tablet at night (1.25 mg) , increase gradually + 2.5 mg at night + 1.25 mg at day until </w:t>
      </w:r>
      <w:r w:rsidR="00154A25">
        <w:rPr>
          <w:sz w:val="28"/>
          <w:szCs w:val="28"/>
        </w:rPr>
        <w:t>daily</w:t>
      </w:r>
      <w:r w:rsidR="0068704B">
        <w:rPr>
          <w:sz w:val="28"/>
          <w:szCs w:val="28"/>
        </w:rPr>
        <w:t xml:space="preserve"> dose reach 7.5 mg /day ( 2.5 mg </w:t>
      </w:r>
      <w:r w:rsidR="0068704B">
        <w:rPr>
          <w:rFonts w:hint="cs"/>
          <w:sz w:val="28"/>
          <w:szCs w:val="28"/>
          <w:rtl/>
          <w:lang w:bidi="ar-IQ"/>
        </w:rPr>
        <w:t>×</w:t>
      </w:r>
      <w:r w:rsidR="0068704B">
        <w:rPr>
          <w:sz w:val="28"/>
          <w:szCs w:val="28"/>
          <w:lang w:bidi="ar-IQ"/>
        </w:rPr>
        <w:t xml:space="preserve">  3 ) </w:t>
      </w:r>
    </w:p>
    <w:p w:rsidR="00154A25" w:rsidRDefault="00154A25" w:rsidP="00154A25">
      <w:pPr>
        <w:pStyle w:val="ListParagraph"/>
        <w:numPr>
          <w:ilvl w:val="0"/>
          <w:numId w:val="12"/>
        </w:numPr>
        <w:bidi w:val="0"/>
        <w:jc w:val="both"/>
        <w:rPr>
          <w:sz w:val="28"/>
          <w:szCs w:val="28"/>
          <w:lang w:bidi="ar-IQ"/>
        </w:rPr>
      </w:pPr>
      <w:r w:rsidRPr="00E35008">
        <w:rPr>
          <w:sz w:val="28"/>
          <w:szCs w:val="28"/>
          <w:u w:val="single"/>
          <w:lang w:bidi="ar-IQ"/>
        </w:rPr>
        <w:t>Cabergoline</w:t>
      </w:r>
      <w:r w:rsidR="0068704B">
        <w:rPr>
          <w:sz w:val="28"/>
          <w:szCs w:val="28"/>
          <w:lang w:bidi="ar-IQ"/>
        </w:rPr>
        <w:t xml:space="preserve">: once or twice / week ( mg /day) , it is dopamine agonist also  ; but long acting and less side effect </w:t>
      </w:r>
    </w:p>
    <w:p w:rsidR="00154A25" w:rsidRPr="00154A25" w:rsidRDefault="00154A25" w:rsidP="00154A25">
      <w:pPr>
        <w:pStyle w:val="ListParagraph"/>
        <w:bidi w:val="0"/>
        <w:ind w:left="1080"/>
        <w:jc w:val="both"/>
        <w:rPr>
          <w:sz w:val="28"/>
          <w:szCs w:val="28"/>
          <w:lang w:bidi="ar-IQ"/>
        </w:rPr>
      </w:pPr>
    </w:p>
    <w:p w:rsidR="0068704B" w:rsidRDefault="0068704B" w:rsidP="00154A25">
      <w:pPr>
        <w:pStyle w:val="ListParagraph"/>
        <w:numPr>
          <w:ilvl w:val="0"/>
          <w:numId w:val="10"/>
        </w:numPr>
        <w:bidi w:val="0"/>
        <w:jc w:val="both"/>
        <w:rPr>
          <w:sz w:val="28"/>
          <w:szCs w:val="28"/>
          <w:lang w:bidi="ar-IQ"/>
        </w:rPr>
      </w:pPr>
      <w:r w:rsidRPr="00154A25">
        <w:rPr>
          <w:b/>
          <w:bCs/>
          <w:sz w:val="28"/>
          <w:szCs w:val="28"/>
          <w:u w:val="single"/>
          <w:lang w:bidi="ar-IQ"/>
        </w:rPr>
        <w:t xml:space="preserve">Surgical </w:t>
      </w:r>
      <w:proofErr w:type="gramStart"/>
      <w:r w:rsidRPr="00154A25">
        <w:rPr>
          <w:b/>
          <w:bCs/>
          <w:sz w:val="28"/>
          <w:szCs w:val="28"/>
          <w:u w:val="single"/>
          <w:lang w:bidi="ar-IQ"/>
        </w:rPr>
        <w:t>treatment</w:t>
      </w:r>
      <w:r>
        <w:rPr>
          <w:sz w:val="28"/>
          <w:szCs w:val="28"/>
          <w:lang w:bidi="ar-IQ"/>
        </w:rPr>
        <w:t xml:space="preserve"> :</w:t>
      </w:r>
      <w:proofErr w:type="gramEnd"/>
      <w:r>
        <w:rPr>
          <w:sz w:val="28"/>
          <w:szCs w:val="28"/>
          <w:lang w:bidi="ar-IQ"/>
        </w:rPr>
        <w:t xml:space="preserve"> </w:t>
      </w:r>
      <w:r w:rsidR="00154A25" w:rsidRPr="00154A25">
        <w:rPr>
          <w:sz w:val="28"/>
          <w:szCs w:val="28"/>
          <w:lang w:bidi="ar-IQ"/>
        </w:rPr>
        <w:t>trans</w:t>
      </w:r>
      <w:r w:rsidR="00154A25">
        <w:rPr>
          <w:sz w:val="28"/>
          <w:szCs w:val="28"/>
          <w:lang w:bidi="ar-IQ"/>
        </w:rPr>
        <w:t xml:space="preserve"> </w:t>
      </w:r>
      <w:r w:rsidR="00154A25" w:rsidRPr="00154A25">
        <w:rPr>
          <w:sz w:val="28"/>
          <w:szCs w:val="28"/>
          <w:lang w:bidi="ar-IQ"/>
        </w:rPr>
        <w:t xml:space="preserve">sphenoidal adenomectomy </w:t>
      </w:r>
      <w:r w:rsidR="00904F3F">
        <w:rPr>
          <w:sz w:val="28"/>
          <w:szCs w:val="28"/>
          <w:lang w:bidi="ar-IQ"/>
        </w:rPr>
        <w:t xml:space="preserve">in case of : </w:t>
      </w:r>
    </w:p>
    <w:p w:rsidR="00904F3F" w:rsidRDefault="00904F3F" w:rsidP="00904F3F">
      <w:pPr>
        <w:pStyle w:val="ListParagraph"/>
        <w:numPr>
          <w:ilvl w:val="0"/>
          <w:numId w:val="13"/>
        </w:numPr>
        <w:bidi w:val="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Failure of medical treatment.</w:t>
      </w:r>
    </w:p>
    <w:p w:rsidR="00904F3F" w:rsidRDefault="00F10AA4" w:rsidP="00904F3F">
      <w:pPr>
        <w:pStyle w:val="ListParagraph"/>
        <w:numPr>
          <w:ilvl w:val="0"/>
          <w:numId w:val="13"/>
        </w:numPr>
        <w:bidi w:val="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Patient develop side effects of drugs. </w:t>
      </w:r>
    </w:p>
    <w:p w:rsidR="00F10AA4" w:rsidRDefault="00F10AA4" w:rsidP="00F10AA4">
      <w:pPr>
        <w:pStyle w:val="ListParagraph"/>
        <w:numPr>
          <w:ilvl w:val="0"/>
          <w:numId w:val="13"/>
        </w:numPr>
        <w:bidi w:val="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Large macroadenoma. </w:t>
      </w:r>
    </w:p>
    <w:p w:rsidR="00F10AA4" w:rsidRDefault="00F10AA4" w:rsidP="00F10AA4">
      <w:pPr>
        <w:pStyle w:val="ListParagraph"/>
        <w:numPr>
          <w:ilvl w:val="0"/>
          <w:numId w:val="13"/>
        </w:numPr>
        <w:bidi w:val="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Suprasellar extension. </w:t>
      </w:r>
    </w:p>
    <w:p w:rsidR="00F10AA4" w:rsidRDefault="00F10AA4" w:rsidP="00F10AA4">
      <w:pPr>
        <w:pStyle w:val="ListParagraph"/>
        <w:numPr>
          <w:ilvl w:val="0"/>
          <w:numId w:val="13"/>
        </w:numPr>
        <w:bidi w:val="0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When pregnancy is desired. </w:t>
      </w:r>
    </w:p>
    <w:p w:rsidR="00154A25" w:rsidRDefault="00154A25" w:rsidP="00154A25">
      <w:pPr>
        <w:pStyle w:val="ListParagraph"/>
        <w:bidi w:val="0"/>
        <w:ind w:left="1080"/>
        <w:jc w:val="both"/>
        <w:rPr>
          <w:sz w:val="28"/>
          <w:szCs w:val="28"/>
          <w:lang w:bidi="ar-IQ"/>
        </w:rPr>
      </w:pPr>
    </w:p>
    <w:p w:rsidR="00F10AA4" w:rsidRDefault="00F10AA4" w:rsidP="007310F9">
      <w:pPr>
        <w:pStyle w:val="ListParagraph"/>
        <w:numPr>
          <w:ilvl w:val="0"/>
          <w:numId w:val="9"/>
        </w:numPr>
        <w:bidi w:val="0"/>
        <w:ind w:left="993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So with good skill of </w:t>
      </w:r>
      <w:proofErr w:type="gramStart"/>
      <w:r w:rsidR="00154A25">
        <w:rPr>
          <w:sz w:val="28"/>
          <w:szCs w:val="28"/>
          <w:lang w:bidi="ar-IQ"/>
        </w:rPr>
        <w:t>surgery</w:t>
      </w:r>
      <w:r>
        <w:rPr>
          <w:sz w:val="28"/>
          <w:szCs w:val="28"/>
          <w:lang w:bidi="ar-IQ"/>
        </w:rPr>
        <w:t xml:space="preserve"> ,</w:t>
      </w:r>
      <w:proofErr w:type="gramEnd"/>
      <w:r>
        <w:rPr>
          <w:sz w:val="28"/>
          <w:szCs w:val="28"/>
          <w:lang w:bidi="ar-IQ"/>
        </w:rPr>
        <w:t xml:space="preserve"> there is no </w:t>
      </w:r>
      <w:r w:rsidR="00154A25">
        <w:rPr>
          <w:sz w:val="28"/>
          <w:szCs w:val="28"/>
          <w:lang w:bidi="ar-IQ"/>
        </w:rPr>
        <w:t>widely</w:t>
      </w:r>
      <w:r>
        <w:rPr>
          <w:sz w:val="28"/>
          <w:szCs w:val="28"/>
          <w:lang w:bidi="ar-IQ"/>
        </w:rPr>
        <w:t xml:space="preserve"> role of radiation which lead to hypopituitarism. </w:t>
      </w:r>
    </w:p>
    <w:p w:rsidR="00F10AA4" w:rsidRDefault="00F10AA4" w:rsidP="007310F9">
      <w:pPr>
        <w:pStyle w:val="ListParagraph"/>
        <w:numPr>
          <w:ilvl w:val="0"/>
          <w:numId w:val="9"/>
        </w:numPr>
        <w:bidi w:val="0"/>
        <w:ind w:left="993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If the patient with microadenoma on treatment and become </w:t>
      </w:r>
      <w:proofErr w:type="gramStart"/>
      <w:r>
        <w:rPr>
          <w:sz w:val="28"/>
          <w:szCs w:val="28"/>
          <w:lang w:bidi="ar-IQ"/>
        </w:rPr>
        <w:t>pregnant ,</w:t>
      </w:r>
      <w:proofErr w:type="gramEnd"/>
      <w:r>
        <w:rPr>
          <w:sz w:val="28"/>
          <w:szCs w:val="28"/>
          <w:lang w:bidi="ar-IQ"/>
        </w:rPr>
        <w:t xml:space="preserve"> so stop </w:t>
      </w:r>
      <w:r w:rsidR="00154A25">
        <w:rPr>
          <w:sz w:val="28"/>
          <w:szCs w:val="28"/>
          <w:lang w:bidi="ar-IQ"/>
        </w:rPr>
        <w:t>Bromocriptine</w:t>
      </w:r>
      <w:r>
        <w:rPr>
          <w:sz w:val="28"/>
          <w:szCs w:val="28"/>
          <w:lang w:bidi="ar-IQ"/>
        </w:rPr>
        <w:t xml:space="preserve"> as there is less </w:t>
      </w:r>
      <w:r w:rsidR="00154A25">
        <w:rPr>
          <w:sz w:val="28"/>
          <w:szCs w:val="28"/>
          <w:lang w:bidi="ar-IQ"/>
        </w:rPr>
        <w:t>chance of the tumor to expand (</w:t>
      </w:r>
      <w:r>
        <w:rPr>
          <w:sz w:val="28"/>
          <w:szCs w:val="28"/>
          <w:lang w:bidi="ar-IQ"/>
        </w:rPr>
        <w:t xml:space="preserve">rarely in about 2% ). </w:t>
      </w:r>
    </w:p>
    <w:p w:rsidR="00F10AA4" w:rsidRDefault="00F10AA4" w:rsidP="007310F9">
      <w:pPr>
        <w:pStyle w:val="ListParagraph"/>
        <w:numPr>
          <w:ilvl w:val="0"/>
          <w:numId w:val="9"/>
        </w:numPr>
        <w:bidi w:val="0"/>
        <w:ind w:left="993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While in case of </w:t>
      </w:r>
      <w:proofErr w:type="gramStart"/>
      <w:r>
        <w:rPr>
          <w:sz w:val="28"/>
          <w:szCs w:val="28"/>
          <w:lang w:bidi="ar-IQ"/>
        </w:rPr>
        <w:t>macroadenoma ,</w:t>
      </w:r>
      <w:proofErr w:type="gramEnd"/>
      <w:r>
        <w:rPr>
          <w:sz w:val="28"/>
          <w:szCs w:val="28"/>
          <w:lang w:bidi="ar-IQ"/>
        </w:rPr>
        <w:t xml:space="preserve"> the chance of re-</w:t>
      </w:r>
      <w:r w:rsidR="00154A25">
        <w:rPr>
          <w:sz w:val="28"/>
          <w:szCs w:val="28"/>
          <w:lang w:bidi="ar-IQ"/>
        </w:rPr>
        <w:t>expansion</w:t>
      </w:r>
      <w:r>
        <w:rPr>
          <w:sz w:val="28"/>
          <w:szCs w:val="28"/>
          <w:lang w:bidi="ar-IQ"/>
        </w:rPr>
        <w:t xml:space="preserve"> is 25% , so the patient should advice to continue on treatment . </w:t>
      </w:r>
    </w:p>
    <w:p w:rsidR="00F10AA4" w:rsidRDefault="00F10AA4" w:rsidP="007310F9">
      <w:pPr>
        <w:pStyle w:val="ListParagraph"/>
        <w:numPr>
          <w:ilvl w:val="0"/>
          <w:numId w:val="9"/>
        </w:numPr>
        <w:bidi w:val="0"/>
        <w:ind w:left="993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Also in case of </w:t>
      </w:r>
      <w:r w:rsidR="00154A25">
        <w:rPr>
          <w:sz w:val="28"/>
          <w:szCs w:val="28"/>
          <w:lang w:bidi="ar-IQ"/>
        </w:rPr>
        <w:t>Suprasellar</w:t>
      </w:r>
      <w:r>
        <w:rPr>
          <w:sz w:val="28"/>
          <w:szCs w:val="28"/>
          <w:lang w:bidi="ar-IQ"/>
        </w:rPr>
        <w:t xml:space="preserve"> </w:t>
      </w:r>
      <w:r w:rsidR="00154A25">
        <w:rPr>
          <w:sz w:val="28"/>
          <w:szCs w:val="28"/>
          <w:lang w:bidi="ar-IQ"/>
        </w:rPr>
        <w:t>extension</w:t>
      </w:r>
      <w:r>
        <w:rPr>
          <w:sz w:val="28"/>
          <w:szCs w:val="28"/>
          <w:lang w:bidi="ar-IQ"/>
        </w:rPr>
        <w:t xml:space="preserve">, it is reasonable to use </w:t>
      </w:r>
      <w:r w:rsidR="00154A25">
        <w:rPr>
          <w:sz w:val="28"/>
          <w:szCs w:val="28"/>
          <w:lang w:bidi="ar-IQ"/>
        </w:rPr>
        <w:t>Bromocriptine</w:t>
      </w:r>
      <w:r>
        <w:rPr>
          <w:sz w:val="28"/>
          <w:szCs w:val="28"/>
          <w:lang w:bidi="ar-IQ"/>
        </w:rPr>
        <w:t xml:space="preserve"> in pregnancy + visual field </w:t>
      </w:r>
      <w:proofErr w:type="gramStart"/>
      <w:r>
        <w:rPr>
          <w:sz w:val="28"/>
          <w:szCs w:val="28"/>
          <w:lang w:bidi="ar-IQ"/>
        </w:rPr>
        <w:t>assessment .</w:t>
      </w:r>
      <w:proofErr w:type="gramEnd"/>
      <w:r>
        <w:rPr>
          <w:sz w:val="28"/>
          <w:szCs w:val="28"/>
          <w:lang w:bidi="ar-IQ"/>
        </w:rPr>
        <w:t xml:space="preserve"> </w:t>
      </w:r>
    </w:p>
    <w:p w:rsidR="00F10AA4" w:rsidRDefault="00F10AA4" w:rsidP="007310F9">
      <w:pPr>
        <w:pStyle w:val="ListParagraph"/>
        <w:numPr>
          <w:ilvl w:val="0"/>
          <w:numId w:val="9"/>
        </w:numPr>
        <w:bidi w:val="0"/>
        <w:ind w:left="993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Follow up the patient by serum </w:t>
      </w:r>
      <w:r w:rsidR="00154A25">
        <w:rPr>
          <w:sz w:val="28"/>
          <w:szCs w:val="28"/>
          <w:lang w:bidi="ar-IQ"/>
        </w:rPr>
        <w:t>prolactin</w:t>
      </w:r>
      <w:r>
        <w:rPr>
          <w:sz w:val="28"/>
          <w:szCs w:val="28"/>
          <w:lang w:bidi="ar-IQ"/>
        </w:rPr>
        <w:t xml:space="preserve"> </w:t>
      </w:r>
      <w:r w:rsidR="00D94818">
        <w:rPr>
          <w:sz w:val="28"/>
          <w:szCs w:val="28"/>
          <w:lang w:bidi="ar-IQ"/>
        </w:rPr>
        <w:t>and MRI for</w:t>
      </w:r>
      <w:bookmarkStart w:id="0" w:name="_GoBack"/>
      <w:bookmarkEnd w:id="0"/>
      <w:r w:rsidR="00D94818">
        <w:rPr>
          <w:sz w:val="28"/>
          <w:szCs w:val="28"/>
          <w:lang w:bidi="ar-IQ"/>
        </w:rPr>
        <w:t xml:space="preserve"> tumor size. </w:t>
      </w:r>
    </w:p>
    <w:p w:rsidR="00D94818" w:rsidRDefault="00D94818" w:rsidP="007310F9">
      <w:pPr>
        <w:pStyle w:val="ListParagraph"/>
        <w:numPr>
          <w:ilvl w:val="0"/>
          <w:numId w:val="9"/>
        </w:numPr>
        <w:bidi w:val="0"/>
        <w:ind w:left="993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If the patient has high serum </w:t>
      </w:r>
      <w:r w:rsidR="00154A25">
        <w:rPr>
          <w:sz w:val="28"/>
          <w:szCs w:val="28"/>
          <w:lang w:bidi="ar-IQ"/>
        </w:rPr>
        <w:t>prolactin</w:t>
      </w:r>
      <w:r>
        <w:rPr>
          <w:sz w:val="28"/>
          <w:szCs w:val="28"/>
          <w:lang w:bidi="ar-IQ"/>
        </w:rPr>
        <w:t xml:space="preserve"> but regular menstrual cycle, no treatment is required unless there is </w:t>
      </w:r>
      <w:r w:rsidRPr="002C6B1E">
        <w:rPr>
          <w:sz w:val="28"/>
          <w:szCs w:val="28"/>
          <w:u w:val="single"/>
          <w:lang w:bidi="ar-IQ"/>
        </w:rPr>
        <w:t>unovulatory</w:t>
      </w:r>
      <w:r>
        <w:rPr>
          <w:sz w:val="28"/>
          <w:szCs w:val="28"/>
          <w:lang w:bidi="ar-IQ"/>
        </w:rPr>
        <w:t xml:space="preserve"> cycle &amp; </w:t>
      </w:r>
      <w:r w:rsidRPr="007D5843">
        <w:rPr>
          <w:sz w:val="28"/>
          <w:szCs w:val="28"/>
          <w:u w:val="single"/>
          <w:lang w:bidi="ar-IQ"/>
        </w:rPr>
        <w:t>fertility</w:t>
      </w:r>
      <w:r>
        <w:rPr>
          <w:sz w:val="28"/>
          <w:szCs w:val="28"/>
          <w:lang w:bidi="ar-IQ"/>
        </w:rPr>
        <w:t xml:space="preserve"> is desired. </w:t>
      </w:r>
    </w:p>
    <w:p w:rsidR="00D94818" w:rsidRPr="007310F9" w:rsidRDefault="00D94818" w:rsidP="007310F9">
      <w:pPr>
        <w:bidi w:val="0"/>
        <w:jc w:val="both"/>
        <w:rPr>
          <w:sz w:val="28"/>
          <w:szCs w:val="28"/>
          <w:lang w:bidi="ar-IQ"/>
        </w:rPr>
      </w:pPr>
    </w:p>
    <w:sectPr w:rsidR="00D94818" w:rsidRPr="007310F9" w:rsidSect="00AD09E5">
      <w:footerReference w:type="default" r:id="rId7"/>
      <w:pgSz w:w="11906" w:h="16838"/>
      <w:pgMar w:top="1440" w:right="1080" w:bottom="1440" w:left="108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02B" w:rsidRDefault="00F7602B" w:rsidP="003513FE">
      <w:pPr>
        <w:spacing w:after="0" w:line="240" w:lineRule="auto"/>
      </w:pPr>
      <w:r>
        <w:separator/>
      </w:r>
    </w:p>
  </w:endnote>
  <w:endnote w:type="continuationSeparator" w:id="0">
    <w:p w:rsidR="00F7602B" w:rsidRDefault="00F7602B" w:rsidP="0035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19476786"/>
      <w:docPartObj>
        <w:docPartGallery w:val="Page Numbers (Bottom of Page)"/>
        <w:docPartUnique/>
      </w:docPartObj>
    </w:sdtPr>
    <w:sdtEndPr/>
    <w:sdtContent>
      <w:p w:rsidR="003513FE" w:rsidRDefault="003513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84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513FE" w:rsidRDefault="00351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02B" w:rsidRDefault="00F7602B" w:rsidP="003513FE">
      <w:pPr>
        <w:spacing w:after="0" w:line="240" w:lineRule="auto"/>
      </w:pPr>
      <w:r>
        <w:separator/>
      </w:r>
    </w:p>
  </w:footnote>
  <w:footnote w:type="continuationSeparator" w:id="0">
    <w:p w:rsidR="00F7602B" w:rsidRDefault="00F7602B" w:rsidP="0035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D90"/>
    <w:multiLevelType w:val="hybridMultilevel"/>
    <w:tmpl w:val="B554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7A3"/>
    <w:multiLevelType w:val="hybridMultilevel"/>
    <w:tmpl w:val="3782E8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F293D"/>
    <w:multiLevelType w:val="hybridMultilevel"/>
    <w:tmpl w:val="2F3EA610"/>
    <w:lvl w:ilvl="0" w:tplc="E3F4BA4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804BC"/>
    <w:multiLevelType w:val="hybridMultilevel"/>
    <w:tmpl w:val="9A5C36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C4FE6"/>
    <w:multiLevelType w:val="hybridMultilevel"/>
    <w:tmpl w:val="FC749716"/>
    <w:lvl w:ilvl="0" w:tplc="475CF47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147BF"/>
    <w:multiLevelType w:val="hybridMultilevel"/>
    <w:tmpl w:val="ADAAF712"/>
    <w:lvl w:ilvl="0" w:tplc="C2305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0E54E7"/>
    <w:multiLevelType w:val="hybridMultilevel"/>
    <w:tmpl w:val="AC76C964"/>
    <w:lvl w:ilvl="0" w:tplc="C7F4713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59524C9"/>
    <w:multiLevelType w:val="hybridMultilevel"/>
    <w:tmpl w:val="865C1980"/>
    <w:lvl w:ilvl="0" w:tplc="60E4809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763B90"/>
    <w:multiLevelType w:val="hybridMultilevel"/>
    <w:tmpl w:val="37AC08D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110086E"/>
    <w:multiLevelType w:val="hybridMultilevel"/>
    <w:tmpl w:val="400EEB5E"/>
    <w:lvl w:ilvl="0" w:tplc="AFACF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C02DA"/>
    <w:multiLevelType w:val="hybridMultilevel"/>
    <w:tmpl w:val="1FD8F654"/>
    <w:lvl w:ilvl="0" w:tplc="AB5A245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6364E0"/>
    <w:multiLevelType w:val="hybridMultilevel"/>
    <w:tmpl w:val="561265B6"/>
    <w:lvl w:ilvl="0" w:tplc="E5162D0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92347A"/>
    <w:multiLevelType w:val="hybridMultilevel"/>
    <w:tmpl w:val="2D8CA4FA"/>
    <w:lvl w:ilvl="0" w:tplc="CBDA0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33952"/>
    <w:multiLevelType w:val="hybridMultilevel"/>
    <w:tmpl w:val="97DEC316"/>
    <w:lvl w:ilvl="0" w:tplc="3D763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12"/>
  </w:num>
  <w:num w:numId="11">
    <w:abstractNumId w:val="7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E5"/>
    <w:rsid w:val="00007EE2"/>
    <w:rsid w:val="001030A0"/>
    <w:rsid w:val="00154A25"/>
    <w:rsid w:val="00195932"/>
    <w:rsid w:val="001E35EA"/>
    <w:rsid w:val="002719CD"/>
    <w:rsid w:val="002C6B1E"/>
    <w:rsid w:val="003513FE"/>
    <w:rsid w:val="005E0A7A"/>
    <w:rsid w:val="0068704B"/>
    <w:rsid w:val="007310F9"/>
    <w:rsid w:val="00796EF6"/>
    <w:rsid w:val="007D5843"/>
    <w:rsid w:val="00904F3F"/>
    <w:rsid w:val="009E79E2"/>
    <w:rsid w:val="00AD09E5"/>
    <w:rsid w:val="00B20347"/>
    <w:rsid w:val="00D103F0"/>
    <w:rsid w:val="00D94818"/>
    <w:rsid w:val="00E20FE7"/>
    <w:rsid w:val="00E35008"/>
    <w:rsid w:val="00F10AA4"/>
    <w:rsid w:val="00F3033B"/>
    <w:rsid w:val="00F7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53C4A"/>
  <w15:chartTrackingRefBased/>
  <w15:docId w15:val="{ACB8D05E-9720-44DB-AAED-FF00C976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3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FE"/>
  </w:style>
  <w:style w:type="paragraph" w:styleId="Footer">
    <w:name w:val="footer"/>
    <w:basedOn w:val="Normal"/>
    <w:link w:val="FooterChar"/>
    <w:uiPriority w:val="99"/>
    <w:unhideWhenUsed/>
    <w:rsid w:val="003513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sharif</dc:creator>
  <cp:keywords/>
  <dc:description/>
  <cp:lastModifiedBy>ali</cp:lastModifiedBy>
  <cp:revision>16</cp:revision>
  <dcterms:created xsi:type="dcterms:W3CDTF">2016-07-07T20:44:00Z</dcterms:created>
  <dcterms:modified xsi:type="dcterms:W3CDTF">2016-08-12T13:11:00Z</dcterms:modified>
</cp:coreProperties>
</file>