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19" w:rsidRPr="00D61732" w:rsidRDefault="00473B26" w:rsidP="00D61732">
      <w:pPr>
        <w:jc w:val="both"/>
        <w:rPr>
          <w:rFonts w:hint="cs"/>
          <w:b/>
          <w:bCs/>
          <w:sz w:val="32"/>
          <w:szCs w:val="32"/>
          <w:rtl/>
          <w:lang w:bidi="ar-IQ"/>
        </w:rPr>
      </w:pPr>
      <w:r w:rsidRPr="00D61732">
        <w:rPr>
          <w:rFonts w:hint="cs"/>
          <w:b/>
          <w:bCs/>
          <w:color w:val="FF0000"/>
          <w:sz w:val="32"/>
          <w:szCs w:val="32"/>
          <w:highlight w:val="yellow"/>
          <w:rtl/>
          <w:lang w:bidi="ar-IQ"/>
        </w:rPr>
        <w:t>طريقة يكوين مخصص ديون مشكوك فيها بنسبة من جدول اعمار الديون (طريقة نسبة رصيد من المدينون) نأخذ المثال الاتي:-</w:t>
      </w:r>
      <w:bookmarkStart w:id="0" w:name="_GoBack"/>
      <w:bookmarkEnd w:id="0"/>
    </w:p>
    <w:p w:rsidR="00473B26" w:rsidRDefault="00473B26" w:rsidP="00D61732">
      <w:pPr>
        <w:jc w:val="both"/>
        <w:rPr>
          <w:rFonts w:hint="cs"/>
          <w:sz w:val="32"/>
          <w:szCs w:val="32"/>
          <w:rtl/>
          <w:lang w:bidi="ar-IQ"/>
        </w:rPr>
      </w:pPr>
      <w:r>
        <w:rPr>
          <w:rFonts w:hint="cs"/>
          <w:sz w:val="32"/>
          <w:szCs w:val="32"/>
          <w:rtl/>
          <w:lang w:bidi="ar-IQ"/>
        </w:rPr>
        <w:t>مثال:- ادناه بيانات شركة الحلة التجارية والتي كانت تتبع فيها الشركة طريقة جدول اعمار الديون لتقدير الديون المشكوك فيها وحسب النسبة الموجودة في الجدول وقد تم توزيع الديون حسب الجدول الاتي علما ان رصيد مخصص الديون المشكوك فيها 290 دينار دائنا:-</w:t>
      </w:r>
    </w:p>
    <w:tbl>
      <w:tblPr>
        <w:tblStyle w:val="a3"/>
        <w:bidiVisual/>
        <w:tblW w:w="0" w:type="auto"/>
        <w:tblLook w:val="04A0" w:firstRow="1" w:lastRow="0" w:firstColumn="1" w:lastColumn="0" w:noHBand="0" w:noVBand="1"/>
      </w:tblPr>
      <w:tblGrid>
        <w:gridCol w:w="1205"/>
        <w:gridCol w:w="1205"/>
        <w:gridCol w:w="1200"/>
        <w:gridCol w:w="1228"/>
        <w:gridCol w:w="1228"/>
        <w:gridCol w:w="1228"/>
        <w:gridCol w:w="1228"/>
      </w:tblGrid>
      <w:tr w:rsidR="00473B26" w:rsidTr="000D0BD3">
        <w:tc>
          <w:tcPr>
            <w:tcW w:w="1217" w:type="dxa"/>
          </w:tcPr>
          <w:p w:rsidR="00473B26" w:rsidRPr="00473B26" w:rsidRDefault="00473B26" w:rsidP="00D4713D">
            <w:pPr>
              <w:jc w:val="center"/>
              <w:rPr>
                <w:rFonts w:hint="cs"/>
                <w:sz w:val="28"/>
                <w:szCs w:val="28"/>
                <w:rtl/>
                <w:lang w:bidi="ar-IQ"/>
              </w:rPr>
            </w:pPr>
            <w:r>
              <w:rPr>
                <w:rFonts w:hint="cs"/>
                <w:sz w:val="28"/>
                <w:szCs w:val="28"/>
                <w:rtl/>
                <w:lang w:bidi="ar-IQ"/>
              </w:rPr>
              <w:t xml:space="preserve">اسم </w:t>
            </w:r>
            <w:proofErr w:type="gramStart"/>
            <w:r>
              <w:rPr>
                <w:rFonts w:hint="cs"/>
                <w:sz w:val="28"/>
                <w:szCs w:val="28"/>
                <w:rtl/>
                <w:lang w:bidi="ar-IQ"/>
              </w:rPr>
              <w:t>المدين</w:t>
            </w:r>
            <w:proofErr w:type="gramEnd"/>
          </w:p>
        </w:tc>
        <w:tc>
          <w:tcPr>
            <w:tcW w:w="1217" w:type="dxa"/>
          </w:tcPr>
          <w:p w:rsidR="00473B26" w:rsidRPr="00473B26" w:rsidRDefault="00473B26" w:rsidP="00D4713D">
            <w:pPr>
              <w:jc w:val="center"/>
              <w:rPr>
                <w:rFonts w:hint="cs"/>
                <w:sz w:val="28"/>
                <w:szCs w:val="28"/>
                <w:rtl/>
                <w:lang w:bidi="ar-IQ"/>
              </w:rPr>
            </w:pPr>
            <w:proofErr w:type="gramStart"/>
            <w:r>
              <w:rPr>
                <w:rFonts w:hint="cs"/>
                <w:sz w:val="28"/>
                <w:szCs w:val="28"/>
                <w:rtl/>
                <w:lang w:bidi="ar-IQ"/>
              </w:rPr>
              <w:t>مجموع</w:t>
            </w:r>
            <w:proofErr w:type="gramEnd"/>
            <w:r>
              <w:rPr>
                <w:rFonts w:hint="cs"/>
                <w:sz w:val="28"/>
                <w:szCs w:val="28"/>
                <w:rtl/>
                <w:lang w:bidi="ar-IQ"/>
              </w:rPr>
              <w:t xml:space="preserve"> ال</w:t>
            </w:r>
            <w:r w:rsidR="00D4713D">
              <w:rPr>
                <w:rFonts w:hint="cs"/>
                <w:sz w:val="28"/>
                <w:szCs w:val="28"/>
                <w:rtl/>
                <w:lang w:bidi="ar-IQ"/>
              </w:rPr>
              <w:t>د</w:t>
            </w:r>
            <w:r>
              <w:rPr>
                <w:rFonts w:hint="cs"/>
                <w:sz w:val="28"/>
                <w:szCs w:val="28"/>
                <w:rtl/>
                <w:lang w:bidi="ar-IQ"/>
              </w:rPr>
              <w:t>ين</w:t>
            </w:r>
          </w:p>
        </w:tc>
        <w:tc>
          <w:tcPr>
            <w:tcW w:w="1217" w:type="dxa"/>
          </w:tcPr>
          <w:p w:rsidR="00473B26" w:rsidRPr="00473B26" w:rsidRDefault="00473B26" w:rsidP="00D4713D">
            <w:pPr>
              <w:jc w:val="center"/>
              <w:rPr>
                <w:rFonts w:hint="cs"/>
                <w:sz w:val="28"/>
                <w:szCs w:val="28"/>
                <w:rtl/>
                <w:lang w:bidi="ar-IQ"/>
              </w:rPr>
            </w:pPr>
            <w:proofErr w:type="gramStart"/>
            <w:r>
              <w:rPr>
                <w:rFonts w:hint="cs"/>
                <w:sz w:val="28"/>
                <w:szCs w:val="28"/>
                <w:rtl/>
                <w:lang w:bidi="ar-IQ"/>
              </w:rPr>
              <w:t>دين</w:t>
            </w:r>
            <w:proofErr w:type="gramEnd"/>
            <w:r>
              <w:rPr>
                <w:rFonts w:hint="cs"/>
                <w:sz w:val="28"/>
                <w:szCs w:val="28"/>
                <w:rtl/>
                <w:lang w:bidi="ar-IQ"/>
              </w:rPr>
              <w:t xml:space="preserve"> مستحق</w:t>
            </w:r>
          </w:p>
        </w:tc>
        <w:tc>
          <w:tcPr>
            <w:tcW w:w="4871" w:type="dxa"/>
            <w:gridSpan w:val="4"/>
          </w:tcPr>
          <w:p w:rsidR="00473B26" w:rsidRDefault="00473B26" w:rsidP="00473B26">
            <w:pPr>
              <w:jc w:val="center"/>
              <w:rPr>
                <w:rFonts w:hint="cs"/>
                <w:sz w:val="28"/>
                <w:szCs w:val="28"/>
                <w:rtl/>
                <w:lang w:bidi="ar-IQ"/>
              </w:rPr>
            </w:pPr>
            <w:r>
              <w:rPr>
                <w:rFonts w:hint="cs"/>
                <w:sz w:val="28"/>
                <w:szCs w:val="28"/>
                <w:rtl/>
                <w:lang w:bidi="ar-IQ"/>
              </w:rPr>
              <w:t>الايام التي قضت على الاستثمار الدين</w:t>
            </w:r>
          </w:p>
          <w:p w:rsidR="00473B26" w:rsidRDefault="00473B26" w:rsidP="00473B26">
            <w:pPr>
              <w:rPr>
                <w:rFonts w:hint="cs"/>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w:t>
            </w:r>
          </w:p>
          <w:p w:rsidR="00473B26" w:rsidRPr="00473B26" w:rsidRDefault="00D4713D" w:rsidP="00D4713D">
            <w:pPr>
              <w:jc w:val="center"/>
              <w:rPr>
                <w:rFonts w:hint="cs"/>
                <w:sz w:val="28"/>
                <w:szCs w:val="28"/>
                <w:rtl/>
                <w:lang w:bidi="ar-IQ"/>
              </w:rPr>
            </w:pPr>
            <w:r>
              <w:rPr>
                <w:rFonts w:hint="cs"/>
                <w:sz w:val="28"/>
                <w:szCs w:val="28"/>
                <w:rtl/>
                <w:lang w:bidi="ar-IQ"/>
              </w:rPr>
              <w:t xml:space="preserve">1-20    </w:t>
            </w:r>
            <w:r w:rsidR="00473B26">
              <w:rPr>
                <w:rFonts w:hint="cs"/>
                <w:sz w:val="28"/>
                <w:szCs w:val="28"/>
                <w:rtl/>
                <w:lang w:bidi="ar-IQ"/>
              </w:rPr>
              <w:t xml:space="preserve">       31-60     </w:t>
            </w:r>
            <w:r>
              <w:rPr>
                <w:rFonts w:hint="cs"/>
                <w:sz w:val="28"/>
                <w:szCs w:val="28"/>
                <w:rtl/>
                <w:lang w:bidi="ar-IQ"/>
              </w:rPr>
              <w:t xml:space="preserve"> 61-90     </w:t>
            </w:r>
            <w:r w:rsidRPr="00D4713D">
              <w:rPr>
                <w:rFonts w:hint="cs"/>
                <w:sz w:val="24"/>
                <w:szCs w:val="24"/>
                <w:rtl/>
                <w:lang w:bidi="ar-IQ"/>
              </w:rPr>
              <w:t>اكثر من 91</w:t>
            </w:r>
          </w:p>
        </w:tc>
      </w:tr>
      <w:tr w:rsidR="00D4713D" w:rsidTr="00473B26">
        <w:tc>
          <w:tcPr>
            <w:tcW w:w="1217" w:type="dxa"/>
          </w:tcPr>
          <w:p w:rsidR="00473B26" w:rsidRDefault="00D4713D" w:rsidP="00D4713D">
            <w:pPr>
              <w:jc w:val="center"/>
              <w:rPr>
                <w:rFonts w:hint="cs"/>
                <w:sz w:val="28"/>
                <w:szCs w:val="28"/>
                <w:rtl/>
                <w:lang w:bidi="ar-IQ"/>
              </w:rPr>
            </w:pPr>
            <w:r>
              <w:rPr>
                <w:rFonts w:hint="cs"/>
                <w:sz w:val="28"/>
                <w:szCs w:val="28"/>
                <w:rtl/>
                <w:lang w:bidi="ar-IQ"/>
              </w:rPr>
              <w:t>محمد</w:t>
            </w:r>
          </w:p>
          <w:p w:rsidR="00D4713D" w:rsidRDefault="00D4713D" w:rsidP="00D4713D">
            <w:pPr>
              <w:jc w:val="center"/>
              <w:rPr>
                <w:rFonts w:hint="cs"/>
                <w:sz w:val="28"/>
                <w:szCs w:val="28"/>
                <w:rtl/>
                <w:lang w:bidi="ar-IQ"/>
              </w:rPr>
            </w:pPr>
            <w:r>
              <w:rPr>
                <w:rFonts w:hint="cs"/>
                <w:sz w:val="28"/>
                <w:szCs w:val="28"/>
                <w:rtl/>
                <w:lang w:bidi="ar-IQ"/>
              </w:rPr>
              <w:t>علي</w:t>
            </w:r>
          </w:p>
          <w:p w:rsidR="00D4713D" w:rsidRDefault="00D4713D" w:rsidP="00D4713D">
            <w:pPr>
              <w:jc w:val="center"/>
              <w:rPr>
                <w:rFonts w:hint="cs"/>
                <w:sz w:val="28"/>
                <w:szCs w:val="28"/>
                <w:rtl/>
                <w:lang w:bidi="ar-IQ"/>
              </w:rPr>
            </w:pPr>
            <w:r>
              <w:rPr>
                <w:rFonts w:hint="cs"/>
                <w:sz w:val="28"/>
                <w:szCs w:val="28"/>
                <w:rtl/>
                <w:lang w:bidi="ar-IQ"/>
              </w:rPr>
              <w:t>احمد</w:t>
            </w:r>
          </w:p>
          <w:p w:rsidR="00D4713D" w:rsidRPr="00473B26" w:rsidRDefault="00D4713D" w:rsidP="00D4713D">
            <w:pPr>
              <w:jc w:val="center"/>
              <w:rPr>
                <w:rFonts w:hint="cs"/>
                <w:sz w:val="28"/>
                <w:szCs w:val="28"/>
                <w:rtl/>
                <w:lang w:bidi="ar-IQ"/>
              </w:rPr>
            </w:pPr>
            <w:r>
              <w:rPr>
                <w:rFonts w:hint="cs"/>
                <w:sz w:val="28"/>
                <w:szCs w:val="28"/>
                <w:rtl/>
                <w:lang w:bidi="ar-IQ"/>
              </w:rPr>
              <w:t>يوسف</w:t>
            </w:r>
          </w:p>
        </w:tc>
        <w:tc>
          <w:tcPr>
            <w:tcW w:w="1217" w:type="dxa"/>
          </w:tcPr>
          <w:p w:rsidR="00473B26" w:rsidRDefault="00D4713D" w:rsidP="00D4713D">
            <w:pPr>
              <w:jc w:val="center"/>
              <w:rPr>
                <w:rFonts w:hint="cs"/>
                <w:sz w:val="28"/>
                <w:szCs w:val="28"/>
                <w:rtl/>
                <w:lang w:bidi="ar-IQ"/>
              </w:rPr>
            </w:pPr>
            <w:r>
              <w:rPr>
                <w:rFonts w:hint="cs"/>
                <w:sz w:val="28"/>
                <w:szCs w:val="28"/>
                <w:rtl/>
                <w:lang w:bidi="ar-IQ"/>
              </w:rPr>
              <w:t>5800</w:t>
            </w:r>
          </w:p>
          <w:p w:rsidR="00D4713D" w:rsidRDefault="00D4713D" w:rsidP="00D4713D">
            <w:pPr>
              <w:jc w:val="center"/>
              <w:rPr>
                <w:rFonts w:hint="cs"/>
                <w:sz w:val="28"/>
                <w:szCs w:val="28"/>
                <w:rtl/>
                <w:lang w:bidi="ar-IQ"/>
              </w:rPr>
            </w:pPr>
            <w:r>
              <w:rPr>
                <w:rFonts w:hint="cs"/>
                <w:sz w:val="28"/>
                <w:szCs w:val="28"/>
                <w:rtl/>
                <w:lang w:bidi="ar-IQ"/>
              </w:rPr>
              <w:t>4000</w:t>
            </w:r>
          </w:p>
          <w:p w:rsidR="00D4713D" w:rsidRDefault="00D4713D" w:rsidP="00D4713D">
            <w:pPr>
              <w:jc w:val="center"/>
              <w:rPr>
                <w:rFonts w:hint="cs"/>
                <w:sz w:val="28"/>
                <w:szCs w:val="28"/>
                <w:rtl/>
                <w:lang w:bidi="ar-IQ"/>
              </w:rPr>
            </w:pPr>
            <w:r>
              <w:rPr>
                <w:rFonts w:hint="cs"/>
                <w:sz w:val="28"/>
                <w:szCs w:val="28"/>
                <w:rtl/>
                <w:lang w:bidi="ar-IQ"/>
              </w:rPr>
              <w:t>6500</w:t>
            </w:r>
          </w:p>
          <w:p w:rsidR="00D4713D" w:rsidRPr="00473B26" w:rsidRDefault="00D4713D" w:rsidP="00D4713D">
            <w:pPr>
              <w:jc w:val="center"/>
              <w:rPr>
                <w:rFonts w:hint="cs"/>
                <w:sz w:val="28"/>
                <w:szCs w:val="28"/>
                <w:rtl/>
                <w:lang w:bidi="ar-IQ"/>
              </w:rPr>
            </w:pPr>
            <w:r>
              <w:rPr>
                <w:rFonts w:hint="cs"/>
                <w:sz w:val="28"/>
                <w:szCs w:val="28"/>
                <w:rtl/>
                <w:lang w:bidi="ar-IQ"/>
              </w:rPr>
              <w:t>3500</w:t>
            </w:r>
          </w:p>
        </w:tc>
        <w:tc>
          <w:tcPr>
            <w:tcW w:w="1217" w:type="dxa"/>
          </w:tcPr>
          <w:p w:rsidR="00473B26" w:rsidRDefault="00D4713D" w:rsidP="00D4713D">
            <w:pPr>
              <w:jc w:val="center"/>
              <w:rPr>
                <w:rFonts w:hint="cs"/>
                <w:sz w:val="28"/>
                <w:szCs w:val="28"/>
                <w:rtl/>
                <w:lang w:bidi="ar-IQ"/>
              </w:rPr>
            </w:pPr>
            <w:r>
              <w:rPr>
                <w:rFonts w:hint="cs"/>
                <w:sz w:val="28"/>
                <w:szCs w:val="28"/>
                <w:rtl/>
                <w:lang w:bidi="ar-IQ"/>
              </w:rPr>
              <w:t>1800</w:t>
            </w:r>
          </w:p>
          <w:p w:rsidR="00D4713D" w:rsidRPr="00473B26" w:rsidRDefault="00D4713D" w:rsidP="00D4713D">
            <w:pPr>
              <w:jc w:val="center"/>
              <w:rPr>
                <w:rFonts w:hint="cs"/>
                <w:sz w:val="28"/>
                <w:szCs w:val="28"/>
                <w:rtl/>
                <w:lang w:bidi="ar-IQ"/>
              </w:rPr>
            </w:pPr>
            <w:r>
              <w:rPr>
                <w:rFonts w:hint="cs"/>
                <w:sz w:val="28"/>
                <w:szCs w:val="28"/>
                <w:rtl/>
                <w:lang w:bidi="ar-IQ"/>
              </w:rPr>
              <w:t>2000</w:t>
            </w:r>
          </w:p>
        </w:tc>
        <w:tc>
          <w:tcPr>
            <w:tcW w:w="1217" w:type="dxa"/>
          </w:tcPr>
          <w:p w:rsidR="00473B26" w:rsidRDefault="00D4713D" w:rsidP="00D4713D">
            <w:pPr>
              <w:jc w:val="center"/>
              <w:rPr>
                <w:rFonts w:hint="cs"/>
                <w:sz w:val="28"/>
                <w:szCs w:val="28"/>
                <w:rtl/>
                <w:lang w:bidi="ar-IQ"/>
              </w:rPr>
            </w:pPr>
            <w:r>
              <w:rPr>
                <w:rFonts w:hint="cs"/>
                <w:sz w:val="28"/>
                <w:szCs w:val="28"/>
                <w:rtl/>
                <w:lang w:bidi="ar-IQ"/>
              </w:rPr>
              <w:t>3000</w:t>
            </w:r>
          </w:p>
          <w:p w:rsidR="00D4713D" w:rsidRDefault="00D4713D" w:rsidP="00D4713D">
            <w:pPr>
              <w:jc w:val="center"/>
              <w:rPr>
                <w:rFonts w:hint="cs"/>
                <w:sz w:val="28"/>
                <w:szCs w:val="28"/>
                <w:rtl/>
                <w:lang w:bidi="ar-IQ"/>
              </w:rPr>
            </w:pPr>
            <w:r>
              <w:rPr>
                <w:rFonts w:hint="cs"/>
                <w:sz w:val="28"/>
                <w:szCs w:val="28"/>
                <w:rtl/>
                <w:lang w:bidi="ar-IQ"/>
              </w:rPr>
              <w:t>1000</w:t>
            </w:r>
          </w:p>
          <w:p w:rsidR="00D4713D" w:rsidRPr="00473B26" w:rsidRDefault="00D4713D" w:rsidP="00D4713D">
            <w:pPr>
              <w:jc w:val="center"/>
              <w:rPr>
                <w:rFonts w:hint="cs"/>
                <w:sz w:val="28"/>
                <w:szCs w:val="28"/>
                <w:rtl/>
                <w:lang w:bidi="ar-IQ"/>
              </w:rPr>
            </w:pPr>
            <w:r>
              <w:rPr>
                <w:rFonts w:hint="cs"/>
                <w:sz w:val="28"/>
                <w:szCs w:val="28"/>
                <w:rtl/>
                <w:lang w:bidi="ar-IQ"/>
              </w:rPr>
              <w:t>2500</w:t>
            </w:r>
          </w:p>
        </w:tc>
        <w:tc>
          <w:tcPr>
            <w:tcW w:w="1218" w:type="dxa"/>
          </w:tcPr>
          <w:p w:rsidR="00473B26" w:rsidRDefault="00D4713D" w:rsidP="00D4713D">
            <w:pPr>
              <w:jc w:val="center"/>
              <w:rPr>
                <w:rFonts w:hint="cs"/>
                <w:sz w:val="28"/>
                <w:szCs w:val="28"/>
                <w:rtl/>
                <w:lang w:bidi="ar-IQ"/>
              </w:rPr>
            </w:pPr>
            <w:r>
              <w:rPr>
                <w:rFonts w:hint="cs"/>
                <w:sz w:val="28"/>
                <w:szCs w:val="28"/>
                <w:rtl/>
                <w:lang w:bidi="ar-IQ"/>
              </w:rPr>
              <w:t>1000</w:t>
            </w:r>
          </w:p>
          <w:p w:rsidR="00D4713D" w:rsidRDefault="00D4713D" w:rsidP="00D4713D">
            <w:pPr>
              <w:jc w:val="center"/>
              <w:rPr>
                <w:rFonts w:hint="cs"/>
                <w:sz w:val="28"/>
                <w:szCs w:val="28"/>
                <w:rtl/>
                <w:lang w:bidi="ar-IQ"/>
              </w:rPr>
            </w:pPr>
            <w:r>
              <w:rPr>
                <w:rFonts w:hint="cs"/>
                <w:sz w:val="28"/>
                <w:szCs w:val="28"/>
                <w:rtl/>
                <w:lang w:bidi="ar-IQ"/>
              </w:rPr>
              <w:t>1000</w:t>
            </w:r>
          </w:p>
          <w:p w:rsidR="00D4713D" w:rsidRPr="00473B26" w:rsidRDefault="00D4713D" w:rsidP="00D4713D">
            <w:pPr>
              <w:jc w:val="center"/>
              <w:rPr>
                <w:rFonts w:hint="cs"/>
                <w:sz w:val="28"/>
                <w:szCs w:val="28"/>
                <w:rtl/>
                <w:lang w:bidi="ar-IQ"/>
              </w:rPr>
            </w:pPr>
            <w:r>
              <w:rPr>
                <w:rFonts w:hint="cs"/>
                <w:sz w:val="28"/>
                <w:szCs w:val="28"/>
                <w:rtl/>
                <w:lang w:bidi="ar-IQ"/>
              </w:rPr>
              <w:t>2000</w:t>
            </w:r>
          </w:p>
        </w:tc>
        <w:tc>
          <w:tcPr>
            <w:tcW w:w="1218" w:type="dxa"/>
          </w:tcPr>
          <w:p w:rsidR="00473B26" w:rsidRDefault="00473B26" w:rsidP="00D4713D">
            <w:pPr>
              <w:jc w:val="center"/>
              <w:rPr>
                <w:rFonts w:hint="cs"/>
                <w:sz w:val="28"/>
                <w:szCs w:val="28"/>
                <w:rtl/>
                <w:lang w:bidi="ar-IQ"/>
              </w:rPr>
            </w:pPr>
          </w:p>
          <w:p w:rsidR="00D4713D" w:rsidRDefault="00D4713D" w:rsidP="00D4713D">
            <w:pPr>
              <w:jc w:val="center"/>
              <w:rPr>
                <w:rFonts w:hint="cs"/>
                <w:sz w:val="28"/>
                <w:szCs w:val="28"/>
                <w:rtl/>
                <w:lang w:bidi="ar-IQ"/>
              </w:rPr>
            </w:pPr>
          </w:p>
          <w:p w:rsidR="00D4713D" w:rsidRDefault="00D4713D" w:rsidP="00D4713D">
            <w:pPr>
              <w:jc w:val="center"/>
              <w:rPr>
                <w:rFonts w:hint="cs"/>
                <w:sz w:val="28"/>
                <w:szCs w:val="28"/>
                <w:rtl/>
                <w:lang w:bidi="ar-IQ"/>
              </w:rPr>
            </w:pPr>
            <w:r>
              <w:rPr>
                <w:rFonts w:hint="cs"/>
                <w:sz w:val="28"/>
                <w:szCs w:val="28"/>
                <w:rtl/>
                <w:lang w:bidi="ar-IQ"/>
              </w:rPr>
              <w:t>1000</w:t>
            </w:r>
          </w:p>
          <w:p w:rsidR="00D4713D" w:rsidRPr="00473B26" w:rsidRDefault="00D4713D" w:rsidP="00D4713D">
            <w:pPr>
              <w:jc w:val="center"/>
              <w:rPr>
                <w:rFonts w:hint="cs"/>
                <w:sz w:val="28"/>
                <w:szCs w:val="28"/>
                <w:rtl/>
                <w:lang w:bidi="ar-IQ"/>
              </w:rPr>
            </w:pPr>
            <w:r>
              <w:rPr>
                <w:rFonts w:hint="cs"/>
                <w:sz w:val="28"/>
                <w:szCs w:val="28"/>
                <w:rtl/>
                <w:lang w:bidi="ar-IQ"/>
              </w:rPr>
              <w:t>2000</w:t>
            </w:r>
          </w:p>
        </w:tc>
        <w:tc>
          <w:tcPr>
            <w:tcW w:w="1218" w:type="dxa"/>
          </w:tcPr>
          <w:p w:rsidR="00473B26" w:rsidRDefault="00473B26" w:rsidP="00D4713D">
            <w:pPr>
              <w:jc w:val="center"/>
              <w:rPr>
                <w:rFonts w:hint="cs"/>
                <w:sz w:val="28"/>
                <w:szCs w:val="28"/>
                <w:rtl/>
                <w:lang w:bidi="ar-IQ"/>
              </w:rPr>
            </w:pPr>
          </w:p>
          <w:p w:rsidR="00D4713D" w:rsidRDefault="00D4713D" w:rsidP="00D4713D">
            <w:pPr>
              <w:jc w:val="center"/>
              <w:rPr>
                <w:rFonts w:hint="cs"/>
                <w:sz w:val="28"/>
                <w:szCs w:val="28"/>
                <w:rtl/>
                <w:lang w:bidi="ar-IQ"/>
              </w:rPr>
            </w:pPr>
          </w:p>
          <w:p w:rsidR="00D4713D" w:rsidRDefault="00D4713D" w:rsidP="00D4713D">
            <w:pPr>
              <w:jc w:val="center"/>
              <w:rPr>
                <w:rFonts w:hint="cs"/>
                <w:sz w:val="28"/>
                <w:szCs w:val="28"/>
                <w:rtl/>
                <w:lang w:bidi="ar-IQ"/>
              </w:rPr>
            </w:pPr>
            <w:r>
              <w:rPr>
                <w:rFonts w:hint="cs"/>
                <w:sz w:val="28"/>
                <w:szCs w:val="28"/>
                <w:rtl/>
                <w:lang w:bidi="ar-IQ"/>
              </w:rPr>
              <w:t>1000</w:t>
            </w:r>
          </w:p>
          <w:p w:rsidR="00D4713D" w:rsidRPr="00473B26" w:rsidRDefault="00D4713D" w:rsidP="00D4713D">
            <w:pPr>
              <w:jc w:val="center"/>
              <w:rPr>
                <w:rFonts w:hint="cs"/>
                <w:sz w:val="28"/>
                <w:szCs w:val="28"/>
                <w:rtl/>
                <w:lang w:bidi="ar-IQ"/>
              </w:rPr>
            </w:pPr>
            <w:r>
              <w:rPr>
                <w:rFonts w:hint="cs"/>
                <w:sz w:val="28"/>
                <w:szCs w:val="28"/>
                <w:rtl/>
                <w:lang w:bidi="ar-IQ"/>
              </w:rPr>
              <w:t>1500</w:t>
            </w:r>
          </w:p>
        </w:tc>
      </w:tr>
      <w:tr w:rsidR="00D4713D" w:rsidTr="00473B26">
        <w:tc>
          <w:tcPr>
            <w:tcW w:w="1217" w:type="dxa"/>
          </w:tcPr>
          <w:p w:rsidR="00473B26" w:rsidRPr="00473B26" w:rsidRDefault="00D4713D" w:rsidP="00D4713D">
            <w:pPr>
              <w:jc w:val="center"/>
              <w:rPr>
                <w:rFonts w:hint="cs"/>
                <w:sz w:val="28"/>
                <w:szCs w:val="28"/>
                <w:rtl/>
                <w:lang w:bidi="ar-IQ"/>
              </w:rPr>
            </w:pPr>
            <w:r>
              <w:rPr>
                <w:rFonts w:hint="cs"/>
                <w:sz w:val="28"/>
                <w:szCs w:val="28"/>
                <w:rtl/>
                <w:lang w:bidi="ar-IQ"/>
              </w:rPr>
              <w:t>المجموع</w:t>
            </w:r>
          </w:p>
        </w:tc>
        <w:tc>
          <w:tcPr>
            <w:tcW w:w="1217" w:type="dxa"/>
          </w:tcPr>
          <w:p w:rsidR="00473B26" w:rsidRPr="00473B26" w:rsidRDefault="00D4713D" w:rsidP="00D4713D">
            <w:pPr>
              <w:jc w:val="center"/>
              <w:rPr>
                <w:rFonts w:hint="cs"/>
                <w:sz w:val="28"/>
                <w:szCs w:val="28"/>
                <w:rtl/>
                <w:lang w:bidi="ar-IQ"/>
              </w:rPr>
            </w:pPr>
            <w:r>
              <w:rPr>
                <w:rFonts w:hint="cs"/>
                <w:sz w:val="28"/>
                <w:szCs w:val="28"/>
                <w:rtl/>
                <w:lang w:bidi="ar-IQ"/>
              </w:rPr>
              <w:t>19800</w:t>
            </w:r>
          </w:p>
        </w:tc>
        <w:tc>
          <w:tcPr>
            <w:tcW w:w="1217" w:type="dxa"/>
          </w:tcPr>
          <w:p w:rsidR="00473B26" w:rsidRPr="00473B26" w:rsidRDefault="00D4713D" w:rsidP="00D4713D">
            <w:pPr>
              <w:jc w:val="center"/>
              <w:rPr>
                <w:rFonts w:hint="cs"/>
                <w:sz w:val="28"/>
                <w:szCs w:val="28"/>
                <w:rtl/>
                <w:lang w:bidi="ar-IQ"/>
              </w:rPr>
            </w:pPr>
            <w:r>
              <w:rPr>
                <w:rFonts w:hint="cs"/>
                <w:sz w:val="28"/>
                <w:szCs w:val="28"/>
                <w:rtl/>
                <w:lang w:bidi="ar-IQ"/>
              </w:rPr>
              <w:t>3800</w:t>
            </w:r>
          </w:p>
        </w:tc>
        <w:tc>
          <w:tcPr>
            <w:tcW w:w="1217" w:type="dxa"/>
          </w:tcPr>
          <w:p w:rsidR="00473B26" w:rsidRPr="00473B26" w:rsidRDefault="00D4713D" w:rsidP="00D4713D">
            <w:pPr>
              <w:jc w:val="center"/>
              <w:rPr>
                <w:rFonts w:hint="cs"/>
                <w:sz w:val="28"/>
                <w:szCs w:val="28"/>
                <w:rtl/>
                <w:lang w:bidi="ar-IQ"/>
              </w:rPr>
            </w:pPr>
            <w:r>
              <w:rPr>
                <w:rFonts w:hint="cs"/>
                <w:sz w:val="28"/>
                <w:szCs w:val="28"/>
                <w:rtl/>
                <w:lang w:bidi="ar-IQ"/>
              </w:rPr>
              <w:t>6500</w:t>
            </w:r>
          </w:p>
        </w:tc>
        <w:tc>
          <w:tcPr>
            <w:tcW w:w="1218" w:type="dxa"/>
          </w:tcPr>
          <w:p w:rsidR="00473B26" w:rsidRPr="00473B26" w:rsidRDefault="00D4713D" w:rsidP="00D4713D">
            <w:pPr>
              <w:jc w:val="center"/>
              <w:rPr>
                <w:rFonts w:hint="cs"/>
                <w:sz w:val="28"/>
                <w:szCs w:val="28"/>
                <w:rtl/>
                <w:lang w:bidi="ar-IQ"/>
              </w:rPr>
            </w:pPr>
            <w:r>
              <w:rPr>
                <w:rFonts w:hint="cs"/>
                <w:sz w:val="28"/>
                <w:szCs w:val="28"/>
                <w:rtl/>
                <w:lang w:bidi="ar-IQ"/>
              </w:rPr>
              <w:t>4000</w:t>
            </w:r>
          </w:p>
        </w:tc>
        <w:tc>
          <w:tcPr>
            <w:tcW w:w="1218" w:type="dxa"/>
          </w:tcPr>
          <w:p w:rsidR="00473B26" w:rsidRPr="00473B26" w:rsidRDefault="00D4713D" w:rsidP="00D4713D">
            <w:pPr>
              <w:jc w:val="center"/>
              <w:rPr>
                <w:rFonts w:hint="cs"/>
                <w:sz w:val="28"/>
                <w:szCs w:val="28"/>
                <w:rtl/>
                <w:lang w:bidi="ar-IQ"/>
              </w:rPr>
            </w:pPr>
            <w:r>
              <w:rPr>
                <w:rFonts w:hint="cs"/>
                <w:sz w:val="28"/>
                <w:szCs w:val="28"/>
                <w:rtl/>
                <w:lang w:bidi="ar-IQ"/>
              </w:rPr>
              <w:t>3000</w:t>
            </w:r>
          </w:p>
        </w:tc>
        <w:tc>
          <w:tcPr>
            <w:tcW w:w="1218" w:type="dxa"/>
          </w:tcPr>
          <w:p w:rsidR="00473B26" w:rsidRPr="00473B26" w:rsidRDefault="00D4713D" w:rsidP="00D4713D">
            <w:pPr>
              <w:jc w:val="center"/>
              <w:rPr>
                <w:rFonts w:hint="cs"/>
                <w:sz w:val="28"/>
                <w:szCs w:val="28"/>
                <w:rtl/>
                <w:lang w:bidi="ar-IQ"/>
              </w:rPr>
            </w:pPr>
            <w:r>
              <w:rPr>
                <w:rFonts w:hint="cs"/>
                <w:sz w:val="28"/>
                <w:szCs w:val="28"/>
                <w:rtl/>
                <w:lang w:bidi="ar-IQ"/>
              </w:rPr>
              <w:t>2500</w:t>
            </w:r>
          </w:p>
        </w:tc>
      </w:tr>
      <w:tr w:rsidR="00D4713D" w:rsidTr="00473B26">
        <w:tc>
          <w:tcPr>
            <w:tcW w:w="1217" w:type="dxa"/>
          </w:tcPr>
          <w:p w:rsidR="00473B26" w:rsidRPr="00473B26" w:rsidRDefault="00D4713D" w:rsidP="00D4713D">
            <w:pPr>
              <w:jc w:val="center"/>
              <w:rPr>
                <w:rFonts w:hint="cs"/>
                <w:sz w:val="28"/>
                <w:szCs w:val="28"/>
                <w:rtl/>
                <w:lang w:bidi="ar-IQ"/>
              </w:rPr>
            </w:pPr>
            <w:r>
              <w:rPr>
                <w:rFonts w:hint="cs"/>
                <w:sz w:val="28"/>
                <w:szCs w:val="28"/>
                <w:rtl/>
                <w:lang w:bidi="ar-IQ"/>
              </w:rPr>
              <w:t>النسبة</w:t>
            </w:r>
          </w:p>
        </w:tc>
        <w:tc>
          <w:tcPr>
            <w:tcW w:w="1217" w:type="dxa"/>
          </w:tcPr>
          <w:p w:rsidR="00473B26" w:rsidRPr="00473B26" w:rsidRDefault="00473B26" w:rsidP="00D4713D">
            <w:pPr>
              <w:jc w:val="center"/>
              <w:rPr>
                <w:rFonts w:hint="cs"/>
                <w:sz w:val="28"/>
                <w:szCs w:val="28"/>
                <w:rtl/>
                <w:lang w:bidi="ar-IQ"/>
              </w:rPr>
            </w:pPr>
          </w:p>
        </w:tc>
        <w:tc>
          <w:tcPr>
            <w:tcW w:w="1217" w:type="dxa"/>
          </w:tcPr>
          <w:p w:rsidR="00473B26" w:rsidRPr="00473B26" w:rsidRDefault="00473B26" w:rsidP="00D4713D">
            <w:pPr>
              <w:jc w:val="center"/>
              <w:rPr>
                <w:rFonts w:hint="cs"/>
                <w:sz w:val="28"/>
                <w:szCs w:val="28"/>
                <w:rtl/>
                <w:lang w:bidi="ar-IQ"/>
              </w:rPr>
            </w:pPr>
          </w:p>
        </w:tc>
        <w:tc>
          <w:tcPr>
            <w:tcW w:w="1217" w:type="dxa"/>
          </w:tcPr>
          <w:p w:rsidR="00473B26" w:rsidRPr="00473B26" w:rsidRDefault="00D4713D" w:rsidP="00D4713D">
            <w:pPr>
              <w:jc w:val="center"/>
              <w:rPr>
                <w:rFonts w:hint="cs"/>
                <w:sz w:val="28"/>
                <w:szCs w:val="28"/>
                <w:rtl/>
                <w:lang w:bidi="ar-IQ"/>
              </w:rPr>
            </w:pPr>
            <w:r>
              <w:rPr>
                <w:rFonts w:hint="cs"/>
                <w:sz w:val="28"/>
                <w:szCs w:val="28"/>
                <w:rtl/>
                <w:lang w:bidi="ar-IQ"/>
              </w:rPr>
              <w:t>4%</w:t>
            </w:r>
          </w:p>
        </w:tc>
        <w:tc>
          <w:tcPr>
            <w:tcW w:w="1218" w:type="dxa"/>
          </w:tcPr>
          <w:p w:rsidR="00473B26" w:rsidRPr="00473B26" w:rsidRDefault="00D4713D" w:rsidP="00D4713D">
            <w:pPr>
              <w:jc w:val="center"/>
              <w:rPr>
                <w:rFonts w:hint="cs"/>
                <w:sz w:val="28"/>
                <w:szCs w:val="28"/>
                <w:rtl/>
                <w:lang w:bidi="ar-IQ"/>
              </w:rPr>
            </w:pPr>
            <w:r>
              <w:rPr>
                <w:rFonts w:hint="cs"/>
                <w:sz w:val="28"/>
                <w:szCs w:val="28"/>
                <w:rtl/>
                <w:lang w:bidi="ar-IQ"/>
              </w:rPr>
              <w:t>7%</w:t>
            </w:r>
          </w:p>
        </w:tc>
        <w:tc>
          <w:tcPr>
            <w:tcW w:w="1218" w:type="dxa"/>
          </w:tcPr>
          <w:p w:rsidR="00473B26" w:rsidRPr="00473B26" w:rsidRDefault="00D4713D" w:rsidP="00D4713D">
            <w:pPr>
              <w:jc w:val="center"/>
              <w:rPr>
                <w:rFonts w:hint="cs"/>
                <w:sz w:val="28"/>
                <w:szCs w:val="28"/>
                <w:rtl/>
                <w:lang w:bidi="ar-IQ"/>
              </w:rPr>
            </w:pPr>
            <w:r>
              <w:rPr>
                <w:rFonts w:hint="cs"/>
                <w:sz w:val="28"/>
                <w:szCs w:val="28"/>
                <w:rtl/>
                <w:lang w:bidi="ar-IQ"/>
              </w:rPr>
              <w:t>15%</w:t>
            </w:r>
          </w:p>
        </w:tc>
        <w:tc>
          <w:tcPr>
            <w:tcW w:w="1218" w:type="dxa"/>
          </w:tcPr>
          <w:p w:rsidR="00473B26" w:rsidRPr="00473B26" w:rsidRDefault="00D4713D" w:rsidP="00D4713D">
            <w:pPr>
              <w:jc w:val="center"/>
              <w:rPr>
                <w:rFonts w:hint="cs"/>
                <w:sz w:val="28"/>
                <w:szCs w:val="28"/>
                <w:rtl/>
                <w:lang w:bidi="ar-IQ"/>
              </w:rPr>
            </w:pPr>
            <w:r>
              <w:rPr>
                <w:rFonts w:hint="cs"/>
                <w:sz w:val="28"/>
                <w:szCs w:val="28"/>
                <w:rtl/>
                <w:lang w:bidi="ar-IQ"/>
              </w:rPr>
              <w:t>20%</w:t>
            </w:r>
          </w:p>
        </w:tc>
      </w:tr>
    </w:tbl>
    <w:p w:rsidR="00473B26" w:rsidRDefault="00473B26">
      <w:pPr>
        <w:rPr>
          <w:rFonts w:hint="cs"/>
          <w:sz w:val="32"/>
          <w:szCs w:val="32"/>
          <w:rtl/>
          <w:lang w:bidi="ar-IQ"/>
        </w:rPr>
      </w:pPr>
      <w:r>
        <w:rPr>
          <w:rFonts w:hint="cs"/>
          <w:sz w:val="32"/>
          <w:szCs w:val="32"/>
          <w:rtl/>
          <w:lang w:bidi="ar-IQ"/>
        </w:rPr>
        <w:t xml:space="preserve"> </w:t>
      </w:r>
      <w:r w:rsidR="00D4713D">
        <w:rPr>
          <w:rFonts w:hint="cs"/>
          <w:sz w:val="32"/>
          <w:szCs w:val="32"/>
          <w:rtl/>
          <w:lang w:bidi="ar-IQ"/>
        </w:rPr>
        <w:t>المطلوب//</w:t>
      </w:r>
    </w:p>
    <w:p w:rsidR="00D4713D" w:rsidRDefault="00D4713D">
      <w:pPr>
        <w:rPr>
          <w:rFonts w:hint="cs"/>
          <w:sz w:val="32"/>
          <w:szCs w:val="32"/>
          <w:rtl/>
          <w:lang w:bidi="ar-IQ"/>
        </w:rPr>
      </w:pPr>
      <w:r>
        <w:rPr>
          <w:rFonts w:hint="cs"/>
          <w:sz w:val="32"/>
          <w:szCs w:val="32"/>
          <w:rtl/>
          <w:lang w:bidi="ar-IQ"/>
        </w:rPr>
        <w:t>احتساب مبلغ الديون المشكوك فيها وتسجيل قيد التسوية والاقفال والترحيل الى حساب مخصص ديون مشكوك فيها والافصاح في الميزانية الجزئية كما في 31/12/2008</w:t>
      </w:r>
    </w:p>
    <w:p w:rsidR="00D4713D" w:rsidRDefault="00D4713D">
      <w:pPr>
        <w:rPr>
          <w:rFonts w:hint="cs"/>
          <w:sz w:val="32"/>
          <w:szCs w:val="32"/>
          <w:rtl/>
          <w:lang w:bidi="ar-IQ"/>
        </w:rPr>
      </w:pPr>
      <w:r>
        <w:rPr>
          <w:rFonts w:hint="cs"/>
          <w:sz w:val="32"/>
          <w:szCs w:val="32"/>
          <w:rtl/>
          <w:lang w:bidi="ar-IQ"/>
        </w:rPr>
        <w:t>الحل //</w:t>
      </w:r>
    </w:p>
    <w:p w:rsidR="00D4713D" w:rsidRDefault="00D4713D">
      <w:pPr>
        <w:rPr>
          <w:rFonts w:hint="cs"/>
          <w:sz w:val="32"/>
          <w:szCs w:val="32"/>
          <w:rtl/>
          <w:lang w:bidi="ar-IQ"/>
        </w:rPr>
      </w:pPr>
      <w:r>
        <w:rPr>
          <w:rFonts w:hint="cs"/>
          <w:sz w:val="32"/>
          <w:szCs w:val="32"/>
          <w:rtl/>
          <w:lang w:bidi="ar-IQ"/>
        </w:rPr>
        <w:t>6500 × 4%= 260</w:t>
      </w:r>
    </w:p>
    <w:p w:rsidR="00D4713D" w:rsidRDefault="00D4713D">
      <w:pPr>
        <w:rPr>
          <w:rFonts w:hint="cs"/>
          <w:sz w:val="32"/>
          <w:szCs w:val="32"/>
          <w:rtl/>
          <w:lang w:bidi="ar-IQ"/>
        </w:rPr>
      </w:pPr>
      <w:r>
        <w:rPr>
          <w:rFonts w:hint="cs"/>
          <w:sz w:val="32"/>
          <w:szCs w:val="32"/>
          <w:rtl/>
          <w:lang w:bidi="ar-IQ"/>
        </w:rPr>
        <w:t>4000 ×  7% =280</w:t>
      </w:r>
    </w:p>
    <w:p w:rsidR="00D4713D" w:rsidRDefault="00D4713D">
      <w:pPr>
        <w:rPr>
          <w:rFonts w:hint="cs"/>
          <w:sz w:val="32"/>
          <w:szCs w:val="32"/>
          <w:rtl/>
          <w:lang w:bidi="ar-IQ"/>
        </w:rPr>
      </w:pPr>
      <w:r>
        <w:rPr>
          <w:rFonts w:hint="cs"/>
          <w:sz w:val="32"/>
          <w:szCs w:val="32"/>
          <w:rtl/>
          <w:lang w:bidi="ar-IQ"/>
        </w:rPr>
        <w:t>3000 × 15% =450</w:t>
      </w:r>
    </w:p>
    <w:p w:rsidR="00D4713D" w:rsidRDefault="00D4713D">
      <w:pPr>
        <w:rPr>
          <w:rFonts w:hint="cs"/>
          <w:sz w:val="32"/>
          <w:szCs w:val="32"/>
          <w:rtl/>
          <w:lang w:bidi="ar-IQ"/>
        </w:rPr>
      </w:pPr>
      <w:r>
        <w:rPr>
          <w:rFonts w:hint="cs"/>
          <w:sz w:val="32"/>
          <w:szCs w:val="32"/>
          <w:rtl/>
          <w:lang w:bidi="ar-IQ"/>
        </w:rPr>
        <w:t>2500 × 20% = 500</w:t>
      </w:r>
    </w:p>
    <w:p w:rsidR="00D4713D" w:rsidRDefault="00D4713D">
      <w:pPr>
        <w:rPr>
          <w:rFonts w:hint="cs"/>
          <w:sz w:val="32"/>
          <w:szCs w:val="32"/>
          <w:rtl/>
          <w:lang w:bidi="ar-IQ"/>
        </w:rPr>
      </w:pPr>
      <w:r>
        <w:rPr>
          <w:rFonts w:hint="cs"/>
          <w:sz w:val="32"/>
          <w:szCs w:val="32"/>
          <w:rtl/>
          <w:lang w:bidi="ar-IQ"/>
        </w:rPr>
        <w:t xml:space="preserve">                   ــــــــــــــــ</w:t>
      </w:r>
    </w:p>
    <w:p w:rsidR="00D4713D" w:rsidRDefault="00D4713D">
      <w:pPr>
        <w:rPr>
          <w:rFonts w:hint="cs"/>
          <w:sz w:val="32"/>
          <w:szCs w:val="32"/>
          <w:rtl/>
          <w:lang w:bidi="ar-IQ"/>
        </w:rPr>
      </w:pPr>
      <w:r>
        <w:rPr>
          <w:rFonts w:hint="cs"/>
          <w:sz w:val="32"/>
          <w:szCs w:val="32"/>
          <w:rtl/>
          <w:lang w:bidi="ar-IQ"/>
        </w:rPr>
        <w:t xml:space="preserve">المجموع         = 1490 </w:t>
      </w:r>
      <w:proofErr w:type="gramStart"/>
      <w:r>
        <w:rPr>
          <w:rFonts w:hint="cs"/>
          <w:sz w:val="32"/>
          <w:szCs w:val="32"/>
          <w:rtl/>
          <w:lang w:bidi="ar-IQ"/>
        </w:rPr>
        <w:t>المخصص</w:t>
      </w:r>
      <w:proofErr w:type="gramEnd"/>
      <w:r>
        <w:rPr>
          <w:rFonts w:hint="cs"/>
          <w:sz w:val="32"/>
          <w:szCs w:val="32"/>
          <w:rtl/>
          <w:lang w:bidi="ar-IQ"/>
        </w:rPr>
        <w:t xml:space="preserve"> المطلوب تكوينه</w:t>
      </w:r>
    </w:p>
    <w:p w:rsidR="00D4713D" w:rsidRDefault="00D61732">
      <w:pPr>
        <w:rPr>
          <w:rFonts w:hint="cs"/>
          <w:sz w:val="32"/>
          <w:szCs w:val="32"/>
          <w:rtl/>
          <w:lang w:bidi="ar-IQ"/>
        </w:rPr>
      </w:pPr>
      <w:r>
        <w:rPr>
          <w:rFonts w:hint="cs"/>
          <w:sz w:val="32"/>
          <w:szCs w:val="32"/>
          <w:rtl/>
          <w:lang w:bidi="ar-IQ"/>
        </w:rPr>
        <w:t xml:space="preserve">1490 </w:t>
      </w:r>
      <w:r>
        <w:rPr>
          <w:sz w:val="32"/>
          <w:szCs w:val="32"/>
          <w:rtl/>
          <w:lang w:bidi="ar-IQ"/>
        </w:rPr>
        <w:t>–</w:t>
      </w:r>
      <w:r>
        <w:rPr>
          <w:rFonts w:hint="cs"/>
          <w:sz w:val="32"/>
          <w:szCs w:val="32"/>
          <w:rtl/>
          <w:lang w:bidi="ar-IQ"/>
        </w:rPr>
        <w:t xml:space="preserve"> 290 = 1200</w:t>
      </w:r>
    </w:p>
    <w:p w:rsidR="00D61732" w:rsidRDefault="00D61732">
      <w:pPr>
        <w:rPr>
          <w:rFonts w:hint="cs"/>
          <w:sz w:val="32"/>
          <w:szCs w:val="32"/>
          <w:rtl/>
          <w:lang w:bidi="ar-IQ"/>
        </w:rPr>
      </w:pPr>
      <w:r>
        <w:rPr>
          <w:rFonts w:hint="cs"/>
          <w:sz w:val="32"/>
          <w:szCs w:val="32"/>
          <w:rtl/>
          <w:lang w:bidi="ar-IQ"/>
        </w:rPr>
        <w:t xml:space="preserve">1200 </w:t>
      </w:r>
      <w:proofErr w:type="gramStart"/>
      <w:r>
        <w:rPr>
          <w:rFonts w:hint="cs"/>
          <w:sz w:val="32"/>
          <w:szCs w:val="32"/>
          <w:rtl/>
          <w:lang w:bidi="ar-IQ"/>
        </w:rPr>
        <w:t>من</w:t>
      </w:r>
      <w:proofErr w:type="gramEnd"/>
      <w:r>
        <w:rPr>
          <w:rFonts w:hint="cs"/>
          <w:sz w:val="32"/>
          <w:szCs w:val="32"/>
          <w:rtl/>
          <w:lang w:bidi="ar-IQ"/>
        </w:rPr>
        <w:t xml:space="preserve"> ح/ ديون معدومة </w:t>
      </w:r>
    </w:p>
    <w:p w:rsidR="00D61732" w:rsidRDefault="00D61732">
      <w:pPr>
        <w:rPr>
          <w:rFonts w:hint="cs"/>
          <w:sz w:val="32"/>
          <w:szCs w:val="32"/>
          <w:rtl/>
          <w:lang w:bidi="ar-IQ"/>
        </w:rPr>
      </w:pPr>
      <w:r>
        <w:rPr>
          <w:rFonts w:hint="cs"/>
          <w:sz w:val="32"/>
          <w:szCs w:val="32"/>
          <w:rtl/>
          <w:lang w:bidi="ar-IQ"/>
        </w:rPr>
        <w:t xml:space="preserve">   1200 الى ح/ مخصص ديون مشكوك فيها</w:t>
      </w:r>
    </w:p>
    <w:p w:rsidR="00D61732" w:rsidRDefault="00D61732" w:rsidP="00D61732">
      <w:pPr>
        <w:jc w:val="center"/>
        <w:rPr>
          <w:rFonts w:hint="cs"/>
          <w:sz w:val="32"/>
          <w:szCs w:val="32"/>
          <w:rtl/>
          <w:lang w:bidi="ar-IQ"/>
        </w:rPr>
      </w:pPr>
      <w:r>
        <w:rPr>
          <w:rFonts w:hint="cs"/>
          <w:sz w:val="32"/>
          <w:szCs w:val="32"/>
          <w:rtl/>
          <w:lang w:bidi="ar-IQ"/>
        </w:rPr>
        <w:lastRenderedPageBreak/>
        <w:t xml:space="preserve">ح/ </w:t>
      </w:r>
      <w:proofErr w:type="gramStart"/>
      <w:r>
        <w:rPr>
          <w:rFonts w:hint="cs"/>
          <w:sz w:val="32"/>
          <w:szCs w:val="32"/>
          <w:rtl/>
          <w:lang w:bidi="ar-IQ"/>
        </w:rPr>
        <w:t>مخصص</w:t>
      </w:r>
      <w:proofErr w:type="gramEnd"/>
      <w:r>
        <w:rPr>
          <w:rFonts w:hint="cs"/>
          <w:sz w:val="32"/>
          <w:szCs w:val="32"/>
          <w:rtl/>
          <w:lang w:bidi="ar-IQ"/>
        </w:rPr>
        <w:t xml:space="preserve"> ديون مشكوك فيها</w:t>
      </w:r>
    </w:p>
    <w:tbl>
      <w:tblPr>
        <w:tblStyle w:val="a3"/>
        <w:bidiVisual/>
        <w:tblW w:w="0" w:type="auto"/>
        <w:tblLook w:val="04A0" w:firstRow="1" w:lastRow="0" w:firstColumn="1" w:lastColumn="0" w:noHBand="0" w:noVBand="1"/>
      </w:tblPr>
      <w:tblGrid>
        <w:gridCol w:w="4261"/>
        <w:gridCol w:w="4261"/>
      </w:tblGrid>
      <w:tr w:rsidR="00D61732" w:rsidTr="00D61732">
        <w:tc>
          <w:tcPr>
            <w:tcW w:w="4261" w:type="dxa"/>
          </w:tcPr>
          <w:p w:rsidR="00D61732" w:rsidRDefault="00D61732">
            <w:pPr>
              <w:rPr>
                <w:rFonts w:hint="cs"/>
                <w:sz w:val="32"/>
                <w:szCs w:val="32"/>
                <w:rtl/>
                <w:lang w:bidi="ar-IQ"/>
              </w:rPr>
            </w:pPr>
          </w:p>
          <w:p w:rsidR="00D61732" w:rsidRDefault="00D61732">
            <w:pPr>
              <w:rPr>
                <w:rFonts w:hint="cs"/>
                <w:sz w:val="32"/>
                <w:szCs w:val="32"/>
                <w:rtl/>
                <w:lang w:bidi="ar-IQ"/>
              </w:rPr>
            </w:pPr>
            <w:r>
              <w:rPr>
                <w:rFonts w:hint="cs"/>
                <w:sz w:val="32"/>
                <w:szCs w:val="32"/>
                <w:rtl/>
                <w:lang w:bidi="ar-IQ"/>
              </w:rPr>
              <w:t xml:space="preserve">1490           </w:t>
            </w:r>
            <w:proofErr w:type="gramStart"/>
            <w:r>
              <w:rPr>
                <w:rFonts w:hint="cs"/>
                <w:sz w:val="32"/>
                <w:szCs w:val="32"/>
                <w:rtl/>
                <w:lang w:bidi="ar-IQ"/>
              </w:rPr>
              <w:t>رصيد</w:t>
            </w:r>
            <w:proofErr w:type="gramEnd"/>
            <w:r>
              <w:rPr>
                <w:rFonts w:hint="cs"/>
                <w:sz w:val="32"/>
                <w:szCs w:val="32"/>
                <w:rtl/>
                <w:lang w:bidi="ar-IQ"/>
              </w:rPr>
              <w:t xml:space="preserve"> مرحل</w:t>
            </w:r>
          </w:p>
        </w:tc>
        <w:tc>
          <w:tcPr>
            <w:tcW w:w="4261" w:type="dxa"/>
          </w:tcPr>
          <w:p w:rsidR="00D61732" w:rsidRDefault="00D61732">
            <w:pPr>
              <w:rPr>
                <w:rFonts w:hint="cs"/>
                <w:sz w:val="32"/>
                <w:szCs w:val="32"/>
                <w:rtl/>
                <w:lang w:bidi="ar-IQ"/>
              </w:rPr>
            </w:pPr>
            <w:r>
              <w:rPr>
                <w:rFonts w:hint="cs"/>
                <w:sz w:val="32"/>
                <w:szCs w:val="32"/>
                <w:rtl/>
                <w:lang w:bidi="ar-IQ"/>
              </w:rPr>
              <w:t xml:space="preserve">290        رصيد </w:t>
            </w:r>
          </w:p>
          <w:p w:rsidR="00D61732" w:rsidRDefault="00D61732">
            <w:pPr>
              <w:rPr>
                <w:rFonts w:hint="cs"/>
                <w:sz w:val="32"/>
                <w:szCs w:val="32"/>
                <w:rtl/>
                <w:lang w:bidi="ar-IQ"/>
              </w:rPr>
            </w:pPr>
            <w:r>
              <w:rPr>
                <w:rFonts w:hint="cs"/>
                <w:sz w:val="32"/>
                <w:szCs w:val="32"/>
                <w:rtl/>
                <w:lang w:bidi="ar-IQ"/>
              </w:rPr>
              <w:t xml:space="preserve">1200      </w:t>
            </w:r>
            <w:proofErr w:type="gramStart"/>
            <w:r>
              <w:rPr>
                <w:rFonts w:hint="cs"/>
                <w:sz w:val="32"/>
                <w:szCs w:val="32"/>
                <w:rtl/>
                <w:lang w:bidi="ar-IQ"/>
              </w:rPr>
              <w:t>ديون</w:t>
            </w:r>
            <w:proofErr w:type="gramEnd"/>
            <w:r>
              <w:rPr>
                <w:rFonts w:hint="cs"/>
                <w:sz w:val="32"/>
                <w:szCs w:val="32"/>
                <w:rtl/>
                <w:lang w:bidi="ar-IQ"/>
              </w:rPr>
              <w:t xml:space="preserve"> معدومة</w:t>
            </w:r>
          </w:p>
        </w:tc>
      </w:tr>
      <w:tr w:rsidR="00D61732" w:rsidTr="00D61732">
        <w:tc>
          <w:tcPr>
            <w:tcW w:w="4261" w:type="dxa"/>
          </w:tcPr>
          <w:p w:rsidR="00D61732" w:rsidRDefault="00D61732">
            <w:pPr>
              <w:rPr>
                <w:rFonts w:hint="cs"/>
                <w:sz w:val="32"/>
                <w:szCs w:val="32"/>
                <w:rtl/>
                <w:lang w:bidi="ar-IQ"/>
              </w:rPr>
            </w:pPr>
            <w:r>
              <w:rPr>
                <w:rFonts w:hint="cs"/>
                <w:sz w:val="32"/>
                <w:szCs w:val="32"/>
                <w:rtl/>
                <w:lang w:bidi="ar-IQ"/>
              </w:rPr>
              <w:t>1490</w:t>
            </w:r>
          </w:p>
        </w:tc>
        <w:tc>
          <w:tcPr>
            <w:tcW w:w="4261" w:type="dxa"/>
          </w:tcPr>
          <w:p w:rsidR="00D61732" w:rsidRDefault="00D61732">
            <w:pPr>
              <w:rPr>
                <w:rFonts w:hint="cs"/>
                <w:sz w:val="32"/>
                <w:szCs w:val="32"/>
                <w:rtl/>
                <w:lang w:bidi="ar-IQ"/>
              </w:rPr>
            </w:pPr>
            <w:r>
              <w:rPr>
                <w:rFonts w:hint="cs"/>
                <w:sz w:val="32"/>
                <w:szCs w:val="32"/>
                <w:rtl/>
                <w:lang w:bidi="ar-IQ"/>
              </w:rPr>
              <w:t>1490</w:t>
            </w:r>
          </w:p>
        </w:tc>
      </w:tr>
    </w:tbl>
    <w:p w:rsidR="00D61732" w:rsidRDefault="00D4713D">
      <w:pPr>
        <w:rPr>
          <w:rFonts w:hint="cs"/>
          <w:sz w:val="32"/>
          <w:szCs w:val="32"/>
          <w:rtl/>
          <w:lang w:bidi="ar-IQ"/>
        </w:rPr>
      </w:pPr>
      <w:r>
        <w:rPr>
          <w:rFonts w:hint="cs"/>
          <w:sz w:val="32"/>
          <w:szCs w:val="32"/>
          <w:rtl/>
          <w:lang w:bidi="ar-IQ"/>
        </w:rPr>
        <w:t xml:space="preserve">                </w:t>
      </w:r>
    </w:p>
    <w:p w:rsidR="00D61732" w:rsidRDefault="00D61732" w:rsidP="00D61732">
      <w:pPr>
        <w:jc w:val="center"/>
        <w:rPr>
          <w:rFonts w:hint="cs"/>
          <w:sz w:val="32"/>
          <w:szCs w:val="32"/>
          <w:rtl/>
          <w:lang w:bidi="ar-IQ"/>
        </w:rPr>
      </w:pPr>
      <w:proofErr w:type="gramStart"/>
      <w:r>
        <w:rPr>
          <w:rFonts w:hint="cs"/>
          <w:sz w:val="32"/>
          <w:szCs w:val="32"/>
          <w:rtl/>
          <w:lang w:bidi="ar-IQ"/>
        </w:rPr>
        <w:t>الميزانية</w:t>
      </w:r>
      <w:proofErr w:type="gramEnd"/>
      <w:r>
        <w:rPr>
          <w:rFonts w:hint="cs"/>
          <w:sz w:val="32"/>
          <w:szCs w:val="32"/>
          <w:rtl/>
          <w:lang w:bidi="ar-IQ"/>
        </w:rPr>
        <w:t xml:space="preserve"> الجزئية كما في 31/12/2008</w:t>
      </w:r>
    </w:p>
    <w:tbl>
      <w:tblPr>
        <w:tblStyle w:val="a3"/>
        <w:bidiVisual/>
        <w:tblW w:w="0" w:type="auto"/>
        <w:tblLook w:val="04A0" w:firstRow="1" w:lastRow="0" w:firstColumn="1" w:lastColumn="0" w:noHBand="0" w:noVBand="1"/>
      </w:tblPr>
      <w:tblGrid>
        <w:gridCol w:w="4261"/>
        <w:gridCol w:w="4261"/>
      </w:tblGrid>
      <w:tr w:rsidR="00D61732" w:rsidTr="00D61732">
        <w:tc>
          <w:tcPr>
            <w:tcW w:w="4261" w:type="dxa"/>
          </w:tcPr>
          <w:p w:rsidR="00D61732" w:rsidRDefault="00D61732">
            <w:pPr>
              <w:rPr>
                <w:rFonts w:hint="cs"/>
                <w:sz w:val="32"/>
                <w:szCs w:val="32"/>
                <w:rtl/>
                <w:lang w:bidi="ar-IQ"/>
              </w:rPr>
            </w:pPr>
            <w:proofErr w:type="gramStart"/>
            <w:r>
              <w:rPr>
                <w:rFonts w:hint="cs"/>
                <w:sz w:val="32"/>
                <w:szCs w:val="32"/>
                <w:rtl/>
                <w:lang w:bidi="ar-IQ"/>
              </w:rPr>
              <w:t>الموجودات</w:t>
            </w:r>
            <w:proofErr w:type="gramEnd"/>
            <w:r>
              <w:rPr>
                <w:rFonts w:hint="cs"/>
                <w:sz w:val="32"/>
                <w:szCs w:val="32"/>
                <w:rtl/>
                <w:lang w:bidi="ar-IQ"/>
              </w:rPr>
              <w:t xml:space="preserve"> المتداولة</w:t>
            </w:r>
          </w:p>
        </w:tc>
        <w:tc>
          <w:tcPr>
            <w:tcW w:w="4261" w:type="dxa"/>
          </w:tcPr>
          <w:p w:rsidR="00D61732" w:rsidRDefault="00D61732">
            <w:pPr>
              <w:rPr>
                <w:rFonts w:hint="cs"/>
                <w:sz w:val="32"/>
                <w:szCs w:val="32"/>
                <w:rtl/>
                <w:lang w:bidi="ar-IQ"/>
              </w:rPr>
            </w:pPr>
          </w:p>
        </w:tc>
      </w:tr>
      <w:tr w:rsidR="00D61732" w:rsidTr="00D61732">
        <w:tc>
          <w:tcPr>
            <w:tcW w:w="4261" w:type="dxa"/>
          </w:tcPr>
          <w:p w:rsidR="00D61732" w:rsidRDefault="00D61732">
            <w:pPr>
              <w:rPr>
                <w:rFonts w:hint="cs"/>
                <w:sz w:val="32"/>
                <w:szCs w:val="32"/>
                <w:rtl/>
                <w:lang w:bidi="ar-IQ"/>
              </w:rPr>
            </w:pPr>
            <w:r>
              <w:rPr>
                <w:rFonts w:hint="cs"/>
                <w:sz w:val="32"/>
                <w:szCs w:val="32"/>
                <w:rtl/>
                <w:lang w:bidi="ar-IQ"/>
              </w:rPr>
              <w:t>19800          مدينون</w:t>
            </w:r>
          </w:p>
          <w:p w:rsidR="00D61732" w:rsidRDefault="00D61732">
            <w:pPr>
              <w:rPr>
                <w:rFonts w:hint="cs"/>
                <w:sz w:val="32"/>
                <w:szCs w:val="32"/>
                <w:rtl/>
                <w:lang w:bidi="ar-IQ"/>
              </w:rPr>
            </w:pPr>
            <w:r>
              <w:rPr>
                <w:rFonts w:hint="cs"/>
                <w:sz w:val="32"/>
                <w:szCs w:val="32"/>
                <w:rtl/>
                <w:lang w:bidi="ar-IQ"/>
              </w:rPr>
              <w:t>(1490)         م . د . م . فيها</w:t>
            </w:r>
          </w:p>
          <w:p w:rsidR="00D61732" w:rsidRDefault="00D61732">
            <w:pPr>
              <w:rPr>
                <w:rFonts w:hint="cs"/>
                <w:sz w:val="32"/>
                <w:szCs w:val="32"/>
                <w:rtl/>
                <w:lang w:bidi="ar-IQ"/>
              </w:rPr>
            </w:pPr>
            <w:r>
              <w:rPr>
                <w:rFonts w:hint="cs"/>
                <w:sz w:val="32"/>
                <w:szCs w:val="32"/>
                <w:rtl/>
                <w:lang w:bidi="ar-IQ"/>
              </w:rPr>
              <w:t>ــــــــــــــ</w:t>
            </w:r>
          </w:p>
          <w:p w:rsidR="00D61732" w:rsidRDefault="00D61732">
            <w:pPr>
              <w:rPr>
                <w:rFonts w:hint="cs"/>
                <w:sz w:val="32"/>
                <w:szCs w:val="32"/>
                <w:rtl/>
                <w:lang w:bidi="ar-IQ"/>
              </w:rPr>
            </w:pPr>
            <w:r>
              <w:rPr>
                <w:rFonts w:hint="cs"/>
                <w:sz w:val="32"/>
                <w:szCs w:val="32"/>
                <w:rtl/>
                <w:lang w:bidi="ar-IQ"/>
              </w:rPr>
              <w:t xml:space="preserve">18310      </w:t>
            </w:r>
            <w:proofErr w:type="gramStart"/>
            <w:r>
              <w:rPr>
                <w:rFonts w:hint="cs"/>
                <w:sz w:val="32"/>
                <w:szCs w:val="32"/>
                <w:rtl/>
                <w:lang w:bidi="ar-IQ"/>
              </w:rPr>
              <w:t>صافي</w:t>
            </w:r>
            <w:proofErr w:type="gramEnd"/>
            <w:r>
              <w:rPr>
                <w:rFonts w:hint="cs"/>
                <w:sz w:val="32"/>
                <w:szCs w:val="32"/>
                <w:rtl/>
                <w:lang w:bidi="ar-IQ"/>
              </w:rPr>
              <w:t xml:space="preserve"> </w:t>
            </w:r>
            <w:proofErr w:type="spellStart"/>
            <w:r>
              <w:rPr>
                <w:rFonts w:hint="cs"/>
                <w:sz w:val="32"/>
                <w:szCs w:val="32"/>
                <w:rtl/>
                <w:lang w:bidi="ar-IQ"/>
              </w:rPr>
              <w:t>الدينون</w:t>
            </w:r>
            <w:proofErr w:type="spellEnd"/>
          </w:p>
        </w:tc>
        <w:tc>
          <w:tcPr>
            <w:tcW w:w="4261" w:type="dxa"/>
          </w:tcPr>
          <w:p w:rsidR="00D61732" w:rsidRDefault="00D61732">
            <w:pPr>
              <w:rPr>
                <w:rFonts w:hint="cs"/>
                <w:sz w:val="32"/>
                <w:szCs w:val="32"/>
                <w:rtl/>
                <w:lang w:bidi="ar-IQ"/>
              </w:rPr>
            </w:pPr>
          </w:p>
        </w:tc>
      </w:tr>
    </w:tbl>
    <w:p w:rsidR="00D4713D" w:rsidRPr="00473B26" w:rsidRDefault="00D4713D">
      <w:pPr>
        <w:rPr>
          <w:rFonts w:hint="cs"/>
          <w:sz w:val="32"/>
          <w:szCs w:val="32"/>
          <w:lang w:bidi="ar-IQ"/>
        </w:rPr>
      </w:pPr>
      <w:r>
        <w:rPr>
          <w:rFonts w:hint="cs"/>
          <w:sz w:val="32"/>
          <w:szCs w:val="32"/>
          <w:rtl/>
          <w:lang w:bidi="ar-IQ"/>
        </w:rPr>
        <w:t xml:space="preserve">                       </w:t>
      </w:r>
    </w:p>
    <w:sectPr w:rsidR="00D4713D" w:rsidRPr="00473B26" w:rsidSect="00473B26">
      <w:pgSz w:w="11906" w:h="16838"/>
      <w:pgMar w:top="1440" w:right="1800" w:bottom="1440" w:left="1800" w:header="708" w:footer="708" w:gutter="0"/>
      <w:pgBorders w:offsetFrom="page">
        <w:top w:val="waveline" w:sz="20" w:space="24" w:color="auto"/>
        <w:left w:val="waveline" w:sz="20" w:space="24" w:color="auto"/>
        <w:bottom w:val="waveline" w:sz="20" w:space="24" w:color="auto"/>
        <w:right w:val="waveline" w:sz="2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26"/>
    <w:rsid w:val="0001670F"/>
    <w:rsid w:val="00024AFD"/>
    <w:rsid w:val="0002737A"/>
    <w:rsid w:val="000740C3"/>
    <w:rsid w:val="001119B0"/>
    <w:rsid w:val="001337D6"/>
    <w:rsid w:val="00137ADE"/>
    <w:rsid w:val="001434B7"/>
    <w:rsid w:val="001473FE"/>
    <w:rsid w:val="0014746E"/>
    <w:rsid w:val="00155078"/>
    <w:rsid w:val="00191D02"/>
    <w:rsid w:val="00196E70"/>
    <w:rsid w:val="001C5218"/>
    <w:rsid w:val="001D660A"/>
    <w:rsid w:val="001F0751"/>
    <w:rsid w:val="001F7626"/>
    <w:rsid w:val="002116B2"/>
    <w:rsid w:val="00216D1D"/>
    <w:rsid w:val="00222119"/>
    <w:rsid w:val="002227A8"/>
    <w:rsid w:val="002314E3"/>
    <w:rsid w:val="00257CF5"/>
    <w:rsid w:val="00263126"/>
    <w:rsid w:val="00287215"/>
    <w:rsid w:val="002B43BE"/>
    <w:rsid w:val="002D31CA"/>
    <w:rsid w:val="002D4D13"/>
    <w:rsid w:val="002F3A15"/>
    <w:rsid w:val="00316E00"/>
    <w:rsid w:val="00324EB9"/>
    <w:rsid w:val="00332CFD"/>
    <w:rsid w:val="003375D0"/>
    <w:rsid w:val="00372C09"/>
    <w:rsid w:val="00394143"/>
    <w:rsid w:val="003B05AD"/>
    <w:rsid w:val="003C2F72"/>
    <w:rsid w:val="003C3797"/>
    <w:rsid w:val="00413BE7"/>
    <w:rsid w:val="00455E39"/>
    <w:rsid w:val="00473B26"/>
    <w:rsid w:val="00485380"/>
    <w:rsid w:val="004A0C3B"/>
    <w:rsid w:val="004A5A51"/>
    <w:rsid w:val="004B09CA"/>
    <w:rsid w:val="004B3019"/>
    <w:rsid w:val="004C159E"/>
    <w:rsid w:val="00502F71"/>
    <w:rsid w:val="00545C3A"/>
    <w:rsid w:val="00561F4C"/>
    <w:rsid w:val="005725B7"/>
    <w:rsid w:val="00581AE2"/>
    <w:rsid w:val="00584529"/>
    <w:rsid w:val="00591789"/>
    <w:rsid w:val="005A088C"/>
    <w:rsid w:val="005D6395"/>
    <w:rsid w:val="005E3D39"/>
    <w:rsid w:val="00633E8C"/>
    <w:rsid w:val="00647404"/>
    <w:rsid w:val="00684C58"/>
    <w:rsid w:val="006A38E8"/>
    <w:rsid w:val="006B5F4B"/>
    <w:rsid w:val="006E1C23"/>
    <w:rsid w:val="006F793E"/>
    <w:rsid w:val="007038E2"/>
    <w:rsid w:val="007065C6"/>
    <w:rsid w:val="0070706D"/>
    <w:rsid w:val="007144D0"/>
    <w:rsid w:val="00727C7D"/>
    <w:rsid w:val="00751647"/>
    <w:rsid w:val="00754289"/>
    <w:rsid w:val="00783478"/>
    <w:rsid w:val="007B1076"/>
    <w:rsid w:val="00883CFE"/>
    <w:rsid w:val="00897713"/>
    <w:rsid w:val="008B0F4D"/>
    <w:rsid w:val="008D3850"/>
    <w:rsid w:val="008D544E"/>
    <w:rsid w:val="008E261D"/>
    <w:rsid w:val="00901CA2"/>
    <w:rsid w:val="00901EAF"/>
    <w:rsid w:val="00904098"/>
    <w:rsid w:val="00943077"/>
    <w:rsid w:val="00944048"/>
    <w:rsid w:val="00946FF1"/>
    <w:rsid w:val="009C4AFA"/>
    <w:rsid w:val="009E6FCE"/>
    <w:rsid w:val="00A11630"/>
    <w:rsid w:val="00A126DE"/>
    <w:rsid w:val="00A411AA"/>
    <w:rsid w:val="00A53592"/>
    <w:rsid w:val="00A62EB0"/>
    <w:rsid w:val="00AD4389"/>
    <w:rsid w:val="00AF67D1"/>
    <w:rsid w:val="00B13D10"/>
    <w:rsid w:val="00B14136"/>
    <w:rsid w:val="00B21983"/>
    <w:rsid w:val="00B25A58"/>
    <w:rsid w:val="00B33D9D"/>
    <w:rsid w:val="00B457D6"/>
    <w:rsid w:val="00B51C6F"/>
    <w:rsid w:val="00B52DBA"/>
    <w:rsid w:val="00B54823"/>
    <w:rsid w:val="00B954B4"/>
    <w:rsid w:val="00B95D16"/>
    <w:rsid w:val="00BD6C2A"/>
    <w:rsid w:val="00BE5A5E"/>
    <w:rsid w:val="00C01173"/>
    <w:rsid w:val="00C15245"/>
    <w:rsid w:val="00C23436"/>
    <w:rsid w:val="00C23F3A"/>
    <w:rsid w:val="00C32C52"/>
    <w:rsid w:val="00CB76B6"/>
    <w:rsid w:val="00CC3203"/>
    <w:rsid w:val="00CC5C6D"/>
    <w:rsid w:val="00CF5C0A"/>
    <w:rsid w:val="00CF69D6"/>
    <w:rsid w:val="00D01440"/>
    <w:rsid w:val="00D04D7E"/>
    <w:rsid w:val="00D17BD5"/>
    <w:rsid w:val="00D2311B"/>
    <w:rsid w:val="00D4713D"/>
    <w:rsid w:val="00D61732"/>
    <w:rsid w:val="00D83DB0"/>
    <w:rsid w:val="00DB1AF9"/>
    <w:rsid w:val="00E01306"/>
    <w:rsid w:val="00E01362"/>
    <w:rsid w:val="00E22820"/>
    <w:rsid w:val="00E53E50"/>
    <w:rsid w:val="00E5725F"/>
    <w:rsid w:val="00E80FB0"/>
    <w:rsid w:val="00E84330"/>
    <w:rsid w:val="00E9314F"/>
    <w:rsid w:val="00EA70B8"/>
    <w:rsid w:val="00EB4956"/>
    <w:rsid w:val="00EB6681"/>
    <w:rsid w:val="00EF205A"/>
    <w:rsid w:val="00EF419D"/>
    <w:rsid w:val="00EF7DF6"/>
    <w:rsid w:val="00F24C15"/>
    <w:rsid w:val="00F32A77"/>
    <w:rsid w:val="00F8292B"/>
    <w:rsid w:val="00F943F2"/>
    <w:rsid w:val="00FB3F03"/>
    <w:rsid w:val="00FC5F60"/>
    <w:rsid w:val="00FE30A8"/>
    <w:rsid w:val="00FE4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209</Words>
  <Characters>1195</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الرواسي</dc:creator>
  <cp:lastModifiedBy>الرواسي</cp:lastModifiedBy>
  <cp:revision>1</cp:revision>
  <dcterms:created xsi:type="dcterms:W3CDTF">2013-05-05T02:32:00Z</dcterms:created>
  <dcterms:modified xsi:type="dcterms:W3CDTF">2013-05-05T02:58:00Z</dcterms:modified>
</cp:coreProperties>
</file>