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7F8" w:rsidRPr="008677F8" w:rsidRDefault="008677F8" w:rsidP="002A32F5">
      <w:pPr>
        <w:jc w:val="both"/>
        <w:rPr>
          <w:rFonts w:ascii="Calibri" w:eastAsia="Calibri" w:hAnsi="Calibri" w:cs="Arial" w:hint="cs"/>
          <w:b/>
          <w:bCs/>
          <w:sz w:val="36"/>
          <w:szCs w:val="36"/>
          <w:rtl/>
          <w:lang w:bidi="ar-IQ"/>
        </w:rPr>
      </w:pPr>
      <w:r w:rsidRPr="008677F8">
        <w:rPr>
          <w:rFonts w:ascii="Calibri" w:eastAsia="Calibri" w:hAnsi="Calibri" w:cs="Arial" w:hint="cs"/>
          <w:b/>
          <w:bCs/>
          <w:sz w:val="36"/>
          <w:szCs w:val="36"/>
          <w:rtl/>
          <w:lang w:bidi="ar-IQ"/>
        </w:rPr>
        <w:t>المرض النفسي وعلاقته بالصحة النفسية</w:t>
      </w:r>
    </w:p>
    <w:p w:rsidR="002A32F5" w:rsidRPr="00954931" w:rsidRDefault="002A32F5" w:rsidP="002A32F5">
      <w:pPr>
        <w:jc w:val="both"/>
        <w:rPr>
          <w:rFonts w:ascii="Calibri" w:eastAsia="Calibri" w:hAnsi="Calibri" w:cs="Arial"/>
          <w:b/>
          <w:bCs/>
          <w:color w:val="FF0000"/>
          <w:sz w:val="36"/>
          <w:szCs w:val="36"/>
          <w:lang w:bidi="ar-IQ"/>
        </w:rPr>
      </w:pPr>
      <w:r w:rsidRPr="008677F8">
        <w:rPr>
          <w:rFonts w:ascii="Calibri" w:eastAsia="Calibri" w:hAnsi="Calibri" w:cs="Arial"/>
          <w:b/>
          <w:bCs/>
          <w:sz w:val="36"/>
          <w:szCs w:val="36"/>
          <w:rtl/>
          <w:lang w:bidi="ar-IQ"/>
        </w:rPr>
        <w:t>المقدمة</w:t>
      </w:r>
      <w:r w:rsidRPr="00954931">
        <w:rPr>
          <w:rFonts w:ascii="Calibri" w:eastAsia="Calibri" w:hAnsi="Calibri" w:cs="Arial"/>
          <w:b/>
          <w:bCs/>
          <w:color w:val="FF0000"/>
          <w:sz w:val="36"/>
          <w:szCs w:val="36"/>
          <w:rtl/>
          <w:lang w:bidi="ar-IQ"/>
        </w:rPr>
        <w:t xml:space="preserve"> </w:t>
      </w:r>
    </w:p>
    <w:p w:rsidR="002A32F5" w:rsidRPr="00B17858" w:rsidRDefault="002A32F5" w:rsidP="002A32F5">
      <w:pPr>
        <w:jc w:val="both"/>
        <w:rPr>
          <w:rFonts w:ascii="Calibri" w:eastAsia="Calibri" w:hAnsi="Calibri" w:cs="Arial"/>
          <w:sz w:val="32"/>
          <w:szCs w:val="32"/>
          <w:rtl/>
          <w:lang w:bidi="ar-IQ"/>
        </w:rPr>
      </w:pPr>
      <w:r w:rsidRPr="00B17858">
        <w:rPr>
          <w:rFonts w:ascii="Calibri" w:eastAsia="Calibri" w:hAnsi="Calibri" w:cs="Arial"/>
          <w:sz w:val="32"/>
          <w:szCs w:val="32"/>
          <w:rtl/>
          <w:lang w:bidi="ar-IQ"/>
        </w:rPr>
        <w:t>المرض النفسي والصحة النفسية وجهان لعملة واحدة , فحياة الفرد سلسلة من الصراعات والاحباطات والحرمان والصدامات , اذا نجح في التغلب عليها تكون الصحة النفسية , واذا فشل يكون المرض النفسي , ومعنى ذلك ان الصحة النفسية لا يمكن دراستها الا في ضوء المرض .</w:t>
      </w:r>
    </w:p>
    <w:p w:rsidR="002A32F5" w:rsidRPr="00B17858" w:rsidRDefault="002A32F5" w:rsidP="002A32F5">
      <w:pPr>
        <w:jc w:val="both"/>
        <w:rPr>
          <w:rFonts w:ascii="Calibri" w:eastAsia="Calibri" w:hAnsi="Calibri" w:cs="Arial"/>
          <w:sz w:val="32"/>
          <w:szCs w:val="32"/>
          <w:rtl/>
          <w:lang w:bidi="ar-IQ"/>
        </w:rPr>
      </w:pPr>
      <w:r w:rsidRPr="00B17858">
        <w:rPr>
          <w:rFonts w:ascii="Calibri" w:eastAsia="Calibri" w:hAnsi="Calibri" w:cs="Arial"/>
          <w:sz w:val="32"/>
          <w:szCs w:val="32"/>
          <w:rtl/>
          <w:lang w:bidi="ar-IQ"/>
        </w:rPr>
        <w:t>والمرض النفسي لابد ان يصحبه سلوك مرضي, ولكن السلوك المرضي لا يعني بالضرورة ان الفرد مريضا نفسيا .</w:t>
      </w:r>
    </w:p>
    <w:p w:rsidR="002A32F5" w:rsidRPr="00B17858" w:rsidRDefault="002A32F5" w:rsidP="002A32F5">
      <w:pPr>
        <w:jc w:val="both"/>
        <w:rPr>
          <w:rFonts w:ascii="Calibri" w:eastAsia="Calibri" w:hAnsi="Calibri" w:cs="Arial"/>
          <w:sz w:val="32"/>
          <w:szCs w:val="32"/>
          <w:rtl/>
          <w:lang w:bidi="ar-IQ"/>
        </w:rPr>
      </w:pPr>
      <w:r w:rsidRPr="00B17858">
        <w:rPr>
          <w:rFonts w:ascii="Calibri" w:eastAsia="Calibri" w:hAnsi="Calibri" w:cs="Arial"/>
          <w:sz w:val="32"/>
          <w:szCs w:val="32"/>
          <w:rtl/>
          <w:lang w:bidi="ar-IQ"/>
        </w:rPr>
        <w:t>وينظر العلماء للمرض النفسي على انه سلوك شاذ ومكتسب بفعل عمليات خاطئة من التعلم , ويستخدمون لذلك البحوث التجريبية للكشف عن فاعلية المتغيرات التي تحدث الاضطرابات .</w:t>
      </w:r>
    </w:p>
    <w:p w:rsidR="002A32F5" w:rsidRPr="00B17858" w:rsidRDefault="002A32F5" w:rsidP="002A32F5">
      <w:pPr>
        <w:jc w:val="both"/>
        <w:rPr>
          <w:rFonts w:ascii="Calibri" w:eastAsia="Calibri" w:hAnsi="Calibri" w:cs="Arial"/>
          <w:sz w:val="32"/>
          <w:szCs w:val="32"/>
          <w:rtl/>
          <w:lang w:bidi="ar-IQ"/>
        </w:rPr>
      </w:pPr>
      <w:r w:rsidRPr="00B17858">
        <w:rPr>
          <w:rFonts w:ascii="Calibri" w:eastAsia="Calibri" w:hAnsi="Calibri" w:cs="Arial"/>
          <w:sz w:val="32"/>
          <w:szCs w:val="32"/>
          <w:rtl/>
          <w:lang w:bidi="ar-IQ"/>
        </w:rPr>
        <w:t xml:space="preserve">ويبدأ المعالجون السلوكيون بالتحديد الدقيق والنوعي للسلوك الذي يرغبون في تعديله أو علاجه . والاجراءات التي يستخدمها المعالج السلوكي تختلف في أهدافها عما يقوم به المحلل النفسي , لان المعالج السلوكي يبدي </w:t>
      </w:r>
      <w:r w:rsidRPr="00B17858">
        <w:rPr>
          <w:rFonts w:ascii="Calibri" w:eastAsia="Calibri" w:hAnsi="Calibri" w:cs="Arial" w:hint="cs"/>
          <w:sz w:val="32"/>
          <w:szCs w:val="32"/>
          <w:rtl/>
          <w:lang w:bidi="ar-IQ"/>
        </w:rPr>
        <w:t>اهتماما</w:t>
      </w:r>
      <w:r w:rsidRPr="00B17858">
        <w:rPr>
          <w:rFonts w:ascii="Calibri" w:eastAsia="Calibri" w:hAnsi="Calibri" w:cs="Arial"/>
          <w:sz w:val="32"/>
          <w:szCs w:val="32"/>
          <w:rtl/>
          <w:lang w:bidi="ar-IQ"/>
        </w:rPr>
        <w:t xml:space="preserve"> مباشرا </w:t>
      </w:r>
      <w:r w:rsidRPr="00B17858">
        <w:rPr>
          <w:rFonts w:ascii="Calibri" w:eastAsia="Calibri" w:hAnsi="Calibri" w:cs="Arial" w:hint="cs"/>
          <w:sz w:val="32"/>
          <w:szCs w:val="32"/>
          <w:rtl/>
          <w:lang w:bidi="ar-IQ"/>
        </w:rPr>
        <w:t>بالظروف</w:t>
      </w:r>
      <w:r w:rsidRPr="00B17858">
        <w:rPr>
          <w:rFonts w:ascii="Calibri" w:eastAsia="Calibri" w:hAnsi="Calibri" w:cs="Arial"/>
          <w:sz w:val="32"/>
          <w:szCs w:val="32"/>
          <w:rtl/>
          <w:lang w:bidi="ar-IQ"/>
        </w:rPr>
        <w:t xml:space="preserve"> المحيطة بتكوين السلوك المرضي .</w:t>
      </w:r>
    </w:p>
    <w:p w:rsidR="002A32F5" w:rsidRPr="00B17858" w:rsidRDefault="002A32F5" w:rsidP="002A32F5">
      <w:pPr>
        <w:jc w:val="both"/>
        <w:rPr>
          <w:rFonts w:ascii="Calibri" w:eastAsia="Calibri" w:hAnsi="Calibri" w:cs="Arial"/>
          <w:sz w:val="32"/>
          <w:szCs w:val="32"/>
          <w:rtl/>
          <w:lang w:bidi="ar-IQ"/>
        </w:rPr>
      </w:pPr>
      <w:r w:rsidRPr="00B17858">
        <w:rPr>
          <w:rFonts w:ascii="Calibri" w:eastAsia="Calibri" w:hAnsi="Calibri" w:cs="Arial"/>
          <w:sz w:val="32"/>
          <w:szCs w:val="32"/>
          <w:rtl/>
          <w:lang w:bidi="ar-IQ"/>
        </w:rPr>
        <w:t xml:space="preserve">بينما يتجه </w:t>
      </w:r>
      <w:r w:rsidRPr="00B17858">
        <w:rPr>
          <w:rFonts w:ascii="Calibri" w:eastAsia="Calibri" w:hAnsi="Calibri" w:cs="Arial" w:hint="cs"/>
          <w:sz w:val="32"/>
          <w:szCs w:val="32"/>
          <w:rtl/>
          <w:lang w:bidi="ar-IQ"/>
        </w:rPr>
        <w:t>اهتمام</w:t>
      </w:r>
      <w:r w:rsidRPr="00B17858">
        <w:rPr>
          <w:rFonts w:ascii="Calibri" w:eastAsia="Calibri" w:hAnsi="Calibri" w:cs="Arial"/>
          <w:sz w:val="32"/>
          <w:szCs w:val="32"/>
          <w:rtl/>
          <w:lang w:bidi="ar-IQ"/>
        </w:rPr>
        <w:t xml:space="preserve"> المحلل النفسي الى تاريخ المريض مجردا ودون اهتمام بأنماط التفاعل بين الفرد والبيئة التي ادت الى ظهور الاعراض المرضية كما يفعل المعالج السلوكي.</w:t>
      </w:r>
    </w:p>
    <w:p w:rsidR="002A32F5" w:rsidRDefault="002A32F5" w:rsidP="002A32F5">
      <w:pPr>
        <w:ind w:left="-625"/>
        <w:jc w:val="both"/>
        <w:rPr>
          <w:rFonts w:ascii="Simplified Arabic" w:eastAsia="Calibri" w:hAnsi="Simplified Arabic" w:cs="Simplified Arabic"/>
          <w:b/>
          <w:bCs/>
          <w:color w:val="FF0000"/>
          <w:sz w:val="32"/>
          <w:szCs w:val="32"/>
          <w:shd w:val="clear" w:color="auto" w:fill="FFFFFF"/>
          <w:rtl/>
          <w:lang w:bidi="ar-IQ"/>
        </w:rPr>
      </w:pPr>
    </w:p>
    <w:p w:rsidR="002A32F5" w:rsidRDefault="002A32F5" w:rsidP="002A32F5">
      <w:pPr>
        <w:ind w:left="-625"/>
        <w:jc w:val="both"/>
        <w:rPr>
          <w:rFonts w:ascii="Simplified Arabic" w:eastAsia="Calibri" w:hAnsi="Simplified Arabic" w:cs="Simplified Arabic"/>
          <w:b/>
          <w:bCs/>
          <w:color w:val="FF0000"/>
          <w:sz w:val="32"/>
          <w:szCs w:val="32"/>
          <w:shd w:val="clear" w:color="auto" w:fill="FFFFFF"/>
          <w:rtl/>
          <w:lang w:bidi="ar-IQ"/>
        </w:rPr>
      </w:pPr>
    </w:p>
    <w:p w:rsidR="002A32F5" w:rsidRDefault="002A32F5" w:rsidP="002A32F5">
      <w:pPr>
        <w:ind w:left="-625"/>
        <w:jc w:val="both"/>
        <w:rPr>
          <w:rFonts w:ascii="Simplified Arabic" w:eastAsia="Calibri" w:hAnsi="Simplified Arabic" w:cs="Simplified Arabic"/>
          <w:b/>
          <w:bCs/>
          <w:color w:val="FF0000"/>
          <w:sz w:val="32"/>
          <w:szCs w:val="32"/>
          <w:shd w:val="clear" w:color="auto" w:fill="FFFFFF"/>
          <w:rtl/>
          <w:lang w:bidi="ar-IQ"/>
        </w:rPr>
      </w:pPr>
    </w:p>
    <w:p w:rsidR="002A32F5" w:rsidRDefault="002A32F5" w:rsidP="002A32F5">
      <w:pPr>
        <w:ind w:left="-625"/>
        <w:jc w:val="both"/>
        <w:rPr>
          <w:rFonts w:ascii="Simplified Arabic" w:eastAsia="Calibri" w:hAnsi="Simplified Arabic" w:cs="Simplified Arabic"/>
          <w:b/>
          <w:bCs/>
          <w:color w:val="FF0000"/>
          <w:sz w:val="32"/>
          <w:szCs w:val="32"/>
          <w:shd w:val="clear" w:color="auto" w:fill="FFFFFF"/>
          <w:rtl/>
          <w:lang w:bidi="ar-IQ"/>
        </w:rPr>
      </w:pPr>
    </w:p>
    <w:p w:rsidR="002A32F5" w:rsidRDefault="002A32F5" w:rsidP="002A32F5">
      <w:pPr>
        <w:ind w:left="-625"/>
        <w:jc w:val="both"/>
        <w:rPr>
          <w:rFonts w:ascii="Simplified Arabic" w:eastAsia="Calibri" w:hAnsi="Simplified Arabic" w:cs="Simplified Arabic"/>
          <w:b/>
          <w:bCs/>
          <w:color w:val="FF0000"/>
          <w:sz w:val="32"/>
          <w:szCs w:val="32"/>
          <w:shd w:val="clear" w:color="auto" w:fill="FFFFFF"/>
          <w:rtl/>
          <w:lang w:bidi="ar-IQ"/>
        </w:rPr>
      </w:pPr>
    </w:p>
    <w:p w:rsidR="002A32F5" w:rsidRDefault="002A32F5" w:rsidP="002A32F5">
      <w:pPr>
        <w:ind w:left="-625"/>
        <w:jc w:val="both"/>
        <w:rPr>
          <w:rFonts w:ascii="Simplified Arabic" w:eastAsia="Calibri" w:hAnsi="Simplified Arabic" w:cs="Simplified Arabic"/>
          <w:b/>
          <w:bCs/>
          <w:color w:val="FF0000"/>
          <w:sz w:val="32"/>
          <w:szCs w:val="32"/>
          <w:shd w:val="clear" w:color="auto" w:fill="FFFFFF"/>
          <w:rtl/>
          <w:lang w:bidi="ar-IQ"/>
        </w:rPr>
      </w:pPr>
    </w:p>
    <w:p w:rsidR="002A32F5" w:rsidRDefault="002A32F5" w:rsidP="002A32F5">
      <w:pPr>
        <w:ind w:left="-625"/>
        <w:jc w:val="both"/>
        <w:rPr>
          <w:rFonts w:ascii="Simplified Arabic" w:eastAsia="Calibri" w:hAnsi="Simplified Arabic" w:cs="Simplified Arabic"/>
          <w:b/>
          <w:bCs/>
          <w:color w:val="FF0000"/>
          <w:sz w:val="32"/>
          <w:szCs w:val="32"/>
          <w:shd w:val="clear" w:color="auto" w:fill="FFFFFF"/>
          <w:rtl/>
          <w:lang w:bidi="ar-IQ"/>
        </w:rPr>
      </w:pPr>
    </w:p>
    <w:p w:rsidR="002A32F5" w:rsidRPr="006022C8" w:rsidRDefault="002A32F5" w:rsidP="002A32F5">
      <w:pPr>
        <w:ind w:left="-625"/>
        <w:jc w:val="both"/>
        <w:rPr>
          <w:rFonts w:ascii="Simplified Arabic" w:eastAsia="Calibri" w:hAnsi="Simplified Arabic" w:cs="Simplified Arabic"/>
          <w:b/>
          <w:bCs/>
          <w:color w:val="FF0000"/>
          <w:sz w:val="32"/>
          <w:szCs w:val="32"/>
          <w:shd w:val="clear" w:color="auto" w:fill="FFFFFF"/>
          <w:rtl/>
          <w:lang w:bidi="ar-IQ"/>
        </w:rPr>
      </w:pPr>
      <w:r w:rsidRPr="006022C8">
        <w:rPr>
          <w:rFonts w:ascii="Simplified Arabic" w:eastAsia="Calibri" w:hAnsi="Simplified Arabic" w:cs="Simplified Arabic"/>
          <w:b/>
          <w:bCs/>
          <w:color w:val="FF0000"/>
          <w:sz w:val="32"/>
          <w:szCs w:val="32"/>
          <w:shd w:val="clear" w:color="auto" w:fill="FFFFFF"/>
          <w:rtl/>
        </w:rPr>
        <w:t>مفهوم المرض النفسي :</w:t>
      </w:r>
      <w:r>
        <w:rPr>
          <w:rFonts w:ascii="Simplified Arabic" w:eastAsia="Calibri" w:hAnsi="Simplified Arabic" w:cs="Simplified Arabic" w:hint="cs"/>
          <w:b/>
          <w:bCs/>
          <w:color w:val="FF0000"/>
          <w:sz w:val="32"/>
          <w:szCs w:val="32"/>
          <w:shd w:val="clear" w:color="auto" w:fill="FFFFFF"/>
          <w:rtl/>
        </w:rPr>
        <w:t>(</w:t>
      </w:r>
      <w:r>
        <w:rPr>
          <w:rFonts w:ascii="Simplified Arabic" w:eastAsia="Calibri" w:hAnsi="Simplified Arabic" w:cs="Simplified Arabic"/>
          <w:b/>
          <w:bCs/>
          <w:color w:val="FF0000"/>
          <w:sz w:val="32"/>
          <w:szCs w:val="32"/>
          <w:shd w:val="clear" w:color="auto" w:fill="FFFFFF"/>
        </w:rPr>
        <w:t>The concept of mental illness</w:t>
      </w:r>
      <w:r>
        <w:rPr>
          <w:rFonts w:ascii="Simplified Arabic" w:eastAsia="Calibri" w:hAnsi="Simplified Arabic" w:cs="Simplified Arabic" w:hint="cs"/>
          <w:b/>
          <w:bCs/>
          <w:color w:val="FF0000"/>
          <w:sz w:val="32"/>
          <w:szCs w:val="32"/>
          <w:shd w:val="clear" w:color="auto" w:fill="FFFFFF"/>
          <w:rtl/>
          <w:lang w:bidi="ar-IQ"/>
        </w:rPr>
        <w:t>)</w:t>
      </w:r>
    </w:p>
    <w:p w:rsidR="002A32F5" w:rsidRPr="0053040E" w:rsidRDefault="002A32F5" w:rsidP="002A32F5">
      <w:pPr>
        <w:ind w:left="-625"/>
        <w:contextualSpacing/>
        <w:jc w:val="both"/>
        <w:rPr>
          <w:rFonts w:ascii="Simplified Arabic" w:eastAsia="Calibri" w:hAnsi="Simplified Arabic" w:cs="Simplified Arabic"/>
          <w:rtl/>
          <w:lang w:bidi="ar-IQ"/>
        </w:rPr>
      </w:pPr>
      <w:r w:rsidRPr="0053040E">
        <w:rPr>
          <w:rFonts w:ascii="Simplified Arabic" w:eastAsia="Calibri" w:hAnsi="Simplified Arabic" w:cs="Simplified Arabic"/>
          <w:color w:val="333333"/>
          <w:sz w:val="32"/>
          <w:szCs w:val="32"/>
          <w:shd w:val="clear" w:color="auto" w:fill="FFFFFF"/>
          <w:rtl/>
        </w:rPr>
        <w:t xml:space="preserve">هو حدوث خلل في الوظائف المتعلقة في شخصية الإنسان، ويحدث هذا الخلل نتيجة لحدوث انحراف عن السواء، وفي هذه الحالة يصاب الإنسان بالضيق وعدم قدرته على القيام بأي يعمل يتعلق به، وتؤدي إلى الشعور الداخلي لدى الشخص بأنه يكره نفسه ولا يتقبلها. والمرض النفسي لا يتعلق بالنمو العقلي والثقافي للإنسان، بل ينتج بشكل أساسي من أحداث يمر بها الإنسان في حياته، وفي الكثير من الأحيان تكون أحداثاً مؤلمة وصعبة ومعقدة، مما يجعله غير قادر على القيام بحل أي مشكلة تواجهه في حياته، وبالتالي تفاقم هذه المشاكل ودخوله في حالة من الاكتئاب والتوتر واليأس من الحياة، وكثير من الأشخاص الذين يلجؤون إلى الانتحار والموت عند تفاقم المرض النفسي لديهم. </w:t>
      </w:r>
    </w:p>
    <w:p w:rsidR="002A32F5" w:rsidRPr="0053040E" w:rsidRDefault="002A32F5" w:rsidP="002A32F5">
      <w:pPr>
        <w:ind w:left="-625"/>
        <w:jc w:val="both"/>
        <w:rPr>
          <w:rFonts w:ascii="Simplified Arabic" w:eastAsia="Calibri" w:hAnsi="Simplified Arabic" w:cs="Simplified Arabic"/>
          <w:color w:val="7030A0"/>
          <w:sz w:val="32"/>
          <w:szCs w:val="32"/>
          <w:lang w:bidi="ar-IQ"/>
        </w:rPr>
      </w:pPr>
      <w:r w:rsidRPr="0053040E">
        <w:rPr>
          <w:rFonts w:ascii="Simplified Arabic" w:eastAsia="Calibri" w:hAnsi="Simplified Arabic" w:cs="Simplified Arabic"/>
          <w:color w:val="333333"/>
          <w:sz w:val="32"/>
          <w:szCs w:val="32"/>
          <w:shd w:val="clear" w:color="auto" w:fill="FFFFFF"/>
          <w:rtl/>
        </w:rPr>
        <w:t xml:space="preserve"> </w:t>
      </w:r>
      <w:r w:rsidRPr="0053040E">
        <w:rPr>
          <w:rFonts w:ascii="Simplified Arabic" w:eastAsia="Calibri" w:hAnsi="Simplified Arabic" w:cs="Simplified Arabic"/>
          <w:color w:val="7030A0"/>
          <w:sz w:val="32"/>
          <w:szCs w:val="32"/>
          <w:shd w:val="clear" w:color="auto" w:fill="FFFFFF"/>
          <w:rtl/>
        </w:rPr>
        <w:t>ويقسم علم النفس الخلل الذي يحصل في أفعال الدماغ إلى ثلاثة أقسام رئيسيّة:</w:t>
      </w:r>
    </w:p>
    <w:p w:rsidR="002A32F5" w:rsidRPr="0053040E" w:rsidRDefault="002A32F5" w:rsidP="002A32F5">
      <w:pPr>
        <w:numPr>
          <w:ilvl w:val="0"/>
          <w:numId w:val="4"/>
        </w:numPr>
        <w:ind w:left="-625"/>
        <w:contextualSpacing/>
        <w:jc w:val="both"/>
        <w:rPr>
          <w:rFonts w:ascii="Simplified Arabic" w:eastAsia="Calibri" w:hAnsi="Simplified Arabic" w:cs="Simplified Arabic"/>
          <w:sz w:val="32"/>
          <w:szCs w:val="32"/>
          <w:lang w:bidi="ar-IQ"/>
        </w:rPr>
      </w:pPr>
      <w:r w:rsidRPr="0053040E">
        <w:rPr>
          <w:rFonts w:ascii="Simplified Arabic" w:eastAsia="Calibri" w:hAnsi="Simplified Arabic" w:cs="Simplified Arabic"/>
          <w:color w:val="333333"/>
          <w:sz w:val="32"/>
          <w:szCs w:val="32"/>
          <w:shd w:val="clear" w:color="auto" w:fill="FFFFFF"/>
          <w:rtl/>
        </w:rPr>
        <w:t xml:space="preserve">العوق العقلي ويظهر منذ الولادة أو في عمر مبكّر. </w:t>
      </w:r>
    </w:p>
    <w:p w:rsidR="002A32F5" w:rsidRPr="0053040E" w:rsidRDefault="002A32F5" w:rsidP="002A32F5">
      <w:pPr>
        <w:numPr>
          <w:ilvl w:val="0"/>
          <w:numId w:val="4"/>
        </w:numPr>
        <w:ind w:left="-625"/>
        <w:contextualSpacing/>
        <w:jc w:val="both"/>
        <w:rPr>
          <w:rFonts w:ascii="Simplified Arabic" w:eastAsia="Calibri" w:hAnsi="Simplified Arabic" w:cs="Simplified Arabic"/>
          <w:sz w:val="32"/>
          <w:szCs w:val="32"/>
          <w:lang w:bidi="ar-IQ"/>
        </w:rPr>
      </w:pPr>
      <w:r w:rsidRPr="0053040E">
        <w:rPr>
          <w:rFonts w:ascii="Simplified Arabic" w:eastAsia="Calibri" w:hAnsi="Simplified Arabic" w:cs="Simplified Arabic"/>
          <w:color w:val="333333"/>
          <w:sz w:val="32"/>
          <w:szCs w:val="32"/>
          <w:shd w:val="clear" w:color="auto" w:fill="FFFFFF"/>
          <w:rtl/>
        </w:rPr>
        <w:t xml:space="preserve">الذهان الذي يؤثر في مدركات الفرد وتفكيره بطريقة كبيرة. </w:t>
      </w:r>
    </w:p>
    <w:p w:rsidR="002A32F5" w:rsidRPr="006022C8" w:rsidRDefault="002A32F5" w:rsidP="002A32F5">
      <w:pPr>
        <w:numPr>
          <w:ilvl w:val="0"/>
          <w:numId w:val="4"/>
        </w:numPr>
        <w:ind w:left="-625"/>
        <w:contextualSpacing/>
        <w:jc w:val="both"/>
        <w:rPr>
          <w:rFonts w:ascii="Simplified Arabic" w:eastAsia="Calibri" w:hAnsi="Simplified Arabic" w:cs="Simplified Arabic"/>
          <w:sz w:val="32"/>
          <w:szCs w:val="32"/>
          <w:lang w:bidi="ar-IQ"/>
        </w:rPr>
      </w:pPr>
      <w:r w:rsidRPr="0053040E">
        <w:rPr>
          <w:rFonts w:ascii="Simplified Arabic" w:eastAsia="Calibri" w:hAnsi="Simplified Arabic" w:cs="Simplified Arabic"/>
          <w:color w:val="333333"/>
          <w:sz w:val="32"/>
          <w:szCs w:val="32"/>
          <w:shd w:val="clear" w:color="auto" w:fill="FFFFFF"/>
          <w:rtl/>
        </w:rPr>
        <w:t>العصاب وهي الحالات من التوتر أو القلق أو الاضطراب التي يتعرّض لها الإنسان</w:t>
      </w:r>
      <w:r>
        <w:rPr>
          <w:rFonts w:ascii="Simplified Arabic" w:eastAsia="Calibri" w:hAnsi="Simplified Arabic" w:cs="Simplified Arabic"/>
          <w:color w:val="333333"/>
          <w:sz w:val="32"/>
          <w:szCs w:val="32"/>
          <w:shd w:val="clear" w:color="auto" w:fill="FFFFFF"/>
          <w:rtl/>
        </w:rPr>
        <w:t xml:space="preserve"> فتحدث وتمر دون الحاجة إلى تدخ</w:t>
      </w:r>
      <w:r w:rsidRPr="0053040E">
        <w:rPr>
          <w:rFonts w:ascii="Simplified Arabic" w:eastAsia="Calibri" w:hAnsi="Simplified Arabic" w:cs="Simplified Arabic"/>
          <w:color w:val="333333"/>
          <w:sz w:val="32"/>
          <w:szCs w:val="32"/>
          <w:shd w:val="clear" w:color="auto" w:fill="FFFFFF"/>
          <w:rtl/>
        </w:rPr>
        <w:t xml:space="preserve">ل أخصائي، كحالات الحزن أو الخوف البسيط، أو القلق الذي ينتج عن الضغوط الحياتيّة، وتزول أغلب تلك المشاكل بزوال السبب المؤدي إليها. </w:t>
      </w:r>
    </w:p>
    <w:p w:rsidR="002A32F5" w:rsidRPr="0053040E" w:rsidRDefault="002A32F5" w:rsidP="002A32F5">
      <w:pPr>
        <w:ind w:left="-625"/>
        <w:contextualSpacing/>
        <w:jc w:val="both"/>
        <w:rPr>
          <w:rFonts w:ascii="Simplified Arabic" w:eastAsia="Calibri" w:hAnsi="Simplified Arabic" w:cs="Simplified Arabic"/>
          <w:b/>
          <w:bCs/>
          <w:color w:val="FF0000"/>
          <w:sz w:val="32"/>
          <w:szCs w:val="32"/>
          <w:rtl/>
          <w:lang w:bidi="ar-IQ"/>
        </w:rPr>
      </w:pPr>
      <w:r w:rsidRPr="0053040E">
        <w:rPr>
          <w:rFonts w:ascii="Simplified Arabic" w:eastAsia="Times New Roman" w:hAnsi="Simplified Arabic" w:cs="Simplified Arabic"/>
          <w:b/>
          <w:bCs/>
          <w:color w:val="FF0000"/>
          <w:sz w:val="36"/>
          <w:szCs w:val="36"/>
          <w:rtl/>
        </w:rPr>
        <w:t>تعريف المرض النفسي:</w:t>
      </w:r>
      <w:r w:rsidRPr="004028B0">
        <w:rPr>
          <w:rFonts w:ascii="Simplified Arabic" w:eastAsia="Calibri" w:hAnsi="Simplified Arabic" w:cs="Simplified Arabic" w:hint="cs"/>
          <w:b/>
          <w:bCs/>
          <w:color w:val="FF0000"/>
          <w:sz w:val="32"/>
          <w:szCs w:val="32"/>
          <w:shd w:val="clear" w:color="auto" w:fill="FFFFFF"/>
          <w:rtl/>
        </w:rPr>
        <w:t xml:space="preserve"> </w:t>
      </w:r>
      <w:r>
        <w:rPr>
          <w:rFonts w:ascii="Simplified Arabic" w:eastAsia="Calibri" w:hAnsi="Simplified Arabic" w:cs="Simplified Arabic" w:hint="cs"/>
          <w:b/>
          <w:bCs/>
          <w:color w:val="FF0000"/>
          <w:sz w:val="32"/>
          <w:szCs w:val="32"/>
          <w:shd w:val="clear" w:color="auto" w:fill="FFFFFF"/>
          <w:rtl/>
        </w:rPr>
        <w:t>(</w:t>
      </w:r>
      <w:r>
        <w:rPr>
          <w:rFonts w:ascii="Simplified Arabic" w:eastAsia="Calibri" w:hAnsi="Simplified Arabic" w:cs="Simplified Arabic"/>
          <w:b/>
          <w:bCs/>
          <w:color w:val="FF0000"/>
          <w:sz w:val="32"/>
          <w:szCs w:val="32"/>
          <w:shd w:val="clear" w:color="auto" w:fill="FFFFFF"/>
        </w:rPr>
        <w:t>The definition of mental illness</w:t>
      </w:r>
      <w:r>
        <w:rPr>
          <w:rFonts w:ascii="Simplified Arabic" w:eastAsia="Calibri" w:hAnsi="Simplified Arabic" w:cs="Simplified Arabic" w:hint="cs"/>
          <w:b/>
          <w:bCs/>
          <w:color w:val="FF0000"/>
          <w:sz w:val="32"/>
          <w:szCs w:val="32"/>
          <w:rtl/>
          <w:lang w:bidi="ar-IQ"/>
        </w:rPr>
        <w:t>)</w:t>
      </w:r>
    </w:p>
    <w:p w:rsidR="002A32F5" w:rsidRPr="0053040E" w:rsidRDefault="002A32F5" w:rsidP="002A32F5">
      <w:pPr>
        <w:spacing w:after="0"/>
        <w:ind w:left="-625"/>
        <w:jc w:val="both"/>
        <w:rPr>
          <w:rFonts w:ascii="Simplified Arabic" w:eastAsia="Times New Roman" w:hAnsi="Simplified Arabic" w:cs="Simplified Arabic"/>
          <w:sz w:val="24"/>
          <w:szCs w:val="24"/>
          <w:rtl/>
        </w:rPr>
      </w:pPr>
      <w:r w:rsidRPr="0053040E">
        <w:rPr>
          <w:rFonts w:ascii="Simplified Arabic" w:eastAsia="Times New Roman" w:hAnsi="Simplified Arabic" w:cs="Simplified Arabic"/>
          <w:color w:val="7030A0"/>
          <w:sz w:val="36"/>
          <w:szCs w:val="36"/>
          <w:rtl/>
        </w:rPr>
        <w:t>المرض النفسي</w:t>
      </w:r>
      <w:r>
        <w:rPr>
          <w:rFonts w:ascii="Simplified Arabic" w:eastAsia="Times New Roman" w:hAnsi="Simplified Arabic" w:cs="Simplified Arabic" w:hint="cs"/>
          <w:sz w:val="36"/>
          <w:szCs w:val="36"/>
          <w:rtl/>
        </w:rPr>
        <w:t>"</w:t>
      </w:r>
      <w:r w:rsidRPr="0053040E">
        <w:rPr>
          <w:rFonts w:ascii="Simplified Arabic" w:eastAsia="Times New Roman" w:hAnsi="Simplified Arabic" w:cs="Simplified Arabic"/>
          <w:sz w:val="36"/>
          <w:szCs w:val="36"/>
          <w:rtl/>
        </w:rPr>
        <w:t xml:space="preserve"> اضطراب يظهر بشكل أعراض انفعالية ومعرفية وجسدية مختلفة مجتمعة أو متفرقة، ينتج عنه تدهور في جوانب متعددة في حياة الإنسان، سببه ناتج عن تداخل عوامل عضوية، ووراثية، ونفسية، واجتماعية، وأسرية، مع تفاوت تأثير كل عامل منها بين مريض وآخر</w:t>
      </w:r>
      <w:r w:rsidRPr="00F03549">
        <w:rPr>
          <w:rFonts w:ascii="Simplified Arabic" w:eastAsia="Times New Roman" w:hAnsi="Simplified Arabic" w:cs="Simplified Arabic" w:hint="cs"/>
          <w:b/>
          <w:bCs/>
          <w:sz w:val="36"/>
          <w:szCs w:val="36"/>
          <w:rtl/>
        </w:rPr>
        <w:t>"</w:t>
      </w:r>
      <w:r w:rsidRPr="00F03549">
        <w:rPr>
          <w:rFonts w:ascii="Simplified Arabic" w:eastAsia="Times New Roman" w:hAnsi="Simplified Arabic" w:cs="Simplified Arabic"/>
          <w:b/>
          <w:bCs/>
          <w:sz w:val="36"/>
          <w:szCs w:val="36"/>
          <w:rtl/>
        </w:rPr>
        <w:t>.</w:t>
      </w:r>
      <w:r w:rsidRPr="00F03549">
        <w:rPr>
          <w:rFonts w:ascii="Simplified Arabic" w:eastAsia="Times New Roman" w:hAnsi="Simplified Arabic" w:cs="Simplified Arabic" w:hint="cs"/>
          <w:b/>
          <w:bCs/>
          <w:sz w:val="24"/>
          <w:szCs w:val="24"/>
          <w:vertAlign w:val="superscript"/>
          <w:rtl/>
        </w:rPr>
        <w:t>(1)</w:t>
      </w:r>
    </w:p>
    <w:p w:rsidR="002A32F5" w:rsidRPr="00F03549" w:rsidRDefault="002A32F5" w:rsidP="002A32F5">
      <w:pPr>
        <w:spacing w:after="0"/>
        <w:ind w:left="-625"/>
        <w:jc w:val="both"/>
        <w:rPr>
          <w:rFonts w:ascii="Simplified Arabic" w:eastAsia="Times New Roman" w:hAnsi="Simplified Arabic" w:cs="Simplified Arabic"/>
          <w:sz w:val="24"/>
          <w:szCs w:val="24"/>
          <w:vertAlign w:val="superscript"/>
          <w:rtl/>
        </w:rPr>
      </w:pPr>
      <w:r w:rsidRPr="0053040E">
        <w:rPr>
          <w:rFonts w:ascii="Simplified Arabic" w:eastAsia="Times New Roman" w:hAnsi="Simplified Arabic" w:cs="Simplified Arabic"/>
          <w:color w:val="7030A0"/>
          <w:sz w:val="36"/>
          <w:szCs w:val="36"/>
          <w:rtl/>
        </w:rPr>
        <w:lastRenderedPageBreak/>
        <w:t>وقد عرف بعدة تعريفات</w:t>
      </w:r>
      <w:r w:rsidRPr="0053040E">
        <w:rPr>
          <w:rFonts w:ascii="Simplified Arabic" w:eastAsia="Times New Roman" w:hAnsi="Simplified Arabic" w:cs="Simplified Arabic"/>
          <w:sz w:val="36"/>
          <w:szCs w:val="36"/>
          <w:rtl/>
        </w:rPr>
        <w:t xml:space="preserve">، تتفاوت بحسب تفاوت المدرسة النفسية التي ينتمي إليها صاحب التعريف، ومن هذه التعريفات أنه: اضطراب وظيفي في الشخصية، نفسيّ المنشأ، يبدو في صورة أعراضٍ نفسية وجسمية مختلفة، يؤثر في سلوك الشخص فيعوق توافقه النفسي، ويعوقه عن ممارسة حياته السوية في المجتمع الذي يعيش فيه. </w:t>
      </w:r>
      <w:r w:rsidRPr="00F03549">
        <w:rPr>
          <w:rFonts w:ascii="Simplified Arabic" w:eastAsia="Times New Roman" w:hAnsi="Simplified Arabic" w:cs="Simplified Arabic" w:hint="cs"/>
          <w:sz w:val="24"/>
          <w:szCs w:val="24"/>
          <w:vertAlign w:val="superscript"/>
          <w:rtl/>
        </w:rPr>
        <w:t>(2)</w:t>
      </w:r>
    </w:p>
    <w:p w:rsidR="002A32F5" w:rsidRPr="006022C8" w:rsidRDefault="002A32F5" w:rsidP="002A32F5">
      <w:pPr>
        <w:spacing w:after="0"/>
        <w:ind w:left="-625"/>
        <w:jc w:val="both"/>
        <w:rPr>
          <w:rFonts w:ascii="Simplified Arabic" w:eastAsia="Times New Roman" w:hAnsi="Simplified Arabic" w:cs="Simplified Arabic"/>
          <w:sz w:val="24"/>
          <w:szCs w:val="24"/>
          <w:rtl/>
        </w:rPr>
      </w:pPr>
      <w:r w:rsidRPr="0053040E">
        <w:rPr>
          <w:rFonts w:ascii="Simplified Arabic" w:eastAsia="Times New Roman" w:hAnsi="Simplified Arabic" w:cs="Simplified Arabic"/>
          <w:sz w:val="36"/>
          <w:szCs w:val="36"/>
          <w:rtl/>
        </w:rPr>
        <w:t>ومنها: أنه الابتعاد عن متوسط السلوك العام في المجتمع، أو عدم التوافق الداخلي بين مكونات النفس</w:t>
      </w:r>
      <w:r w:rsidRPr="0053040E">
        <w:rPr>
          <w:rFonts w:ascii="Simplified Arabic" w:eastAsia="Times New Roman" w:hAnsi="Simplified Arabic" w:cs="Simplified Arabic"/>
          <w:sz w:val="36"/>
          <w:szCs w:val="36"/>
          <w:vertAlign w:val="superscript"/>
          <w:rtl/>
        </w:rPr>
        <w:t xml:space="preserve"> </w:t>
      </w:r>
      <w:r>
        <w:rPr>
          <w:rFonts w:ascii="Simplified Arabic" w:eastAsia="Times New Roman" w:hAnsi="Simplified Arabic" w:cs="Simplified Arabic" w:hint="cs"/>
          <w:sz w:val="36"/>
          <w:szCs w:val="36"/>
          <w:vertAlign w:val="superscript"/>
          <w:rtl/>
        </w:rPr>
        <w:t>.</w:t>
      </w:r>
    </w:p>
    <w:p w:rsidR="002A32F5" w:rsidRPr="0053040E" w:rsidRDefault="002A32F5" w:rsidP="002A32F5">
      <w:pPr>
        <w:spacing w:after="0"/>
        <w:ind w:left="-625"/>
        <w:jc w:val="both"/>
        <w:rPr>
          <w:rFonts w:ascii="Simplified Arabic" w:eastAsia="Times New Roman" w:hAnsi="Simplified Arabic" w:cs="Simplified Arabic"/>
          <w:sz w:val="32"/>
          <w:szCs w:val="32"/>
          <w:rtl/>
          <w:lang w:bidi="ar-EG"/>
        </w:rPr>
      </w:pPr>
      <w:r w:rsidRPr="006022C8">
        <w:rPr>
          <w:rFonts w:ascii="Simplified Arabic" w:eastAsia="Times New Roman" w:hAnsi="Simplified Arabic" w:cs="Simplified Arabic"/>
          <w:sz w:val="32"/>
          <w:szCs w:val="32"/>
          <w:rtl/>
          <w:lang w:bidi="ar-EG"/>
        </w:rPr>
        <w:t>أو هو حالة نفسية تصيب تفكير الإنسان أو مشاعره أو حكمه على الأشياء أو سلوكه وتصرفاته إلى حد تستدعي التدخل لرعاية هذا الإنسان، ومعالجته في سبيل مصلحته الخاصة ، أو مصلحة الآخرين من حوله</w:t>
      </w:r>
      <w:r>
        <w:rPr>
          <w:rFonts w:ascii="Simplified Arabic" w:eastAsia="Times New Roman" w:hAnsi="Simplified Arabic" w:cs="Simplified Arabic" w:hint="cs"/>
          <w:sz w:val="32"/>
          <w:szCs w:val="32"/>
          <w:rtl/>
          <w:lang w:bidi="ar-EG"/>
        </w:rPr>
        <w:t>.</w:t>
      </w:r>
    </w:p>
    <w:p w:rsidR="002A32F5" w:rsidRPr="0053040E" w:rsidRDefault="002A32F5" w:rsidP="002A32F5">
      <w:pPr>
        <w:spacing w:after="0"/>
        <w:ind w:left="-625"/>
        <w:jc w:val="both"/>
        <w:rPr>
          <w:rFonts w:ascii="Simplified Arabic" w:eastAsia="Times New Roman" w:hAnsi="Simplified Arabic" w:cs="Simplified Arabic"/>
          <w:sz w:val="24"/>
          <w:szCs w:val="24"/>
          <w:rtl/>
        </w:rPr>
      </w:pPr>
      <w:r w:rsidRPr="0053040E">
        <w:rPr>
          <w:rFonts w:ascii="Simplified Arabic" w:eastAsia="Times New Roman" w:hAnsi="Simplified Arabic" w:cs="Simplified Arabic"/>
          <w:sz w:val="36"/>
          <w:szCs w:val="36"/>
          <w:rtl/>
        </w:rPr>
        <w:t>ومع تفاوت المختصين في تعريفهم للمرض النفسي، إلا أنهم يتفقون على ملامح عامة لهذا المرض منها:</w:t>
      </w:r>
    </w:p>
    <w:p w:rsidR="002A32F5" w:rsidRDefault="002A32F5" w:rsidP="002A32F5">
      <w:pPr>
        <w:pBdr>
          <w:bottom w:val="single" w:sz="12" w:space="1" w:color="auto"/>
        </w:pBdr>
        <w:spacing w:after="0"/>
        <w:ind w:left="-625"/>
        <w:jc w:val="both"/>
        <w:rPr>
          <w:rFonts w:ascii="Simplified Arabic" w:eastAsia="Times New Roman" w:hAnsi="Simplified Arabic" w:cs="Simplified Arabic"/>
          <w:sz w:val="36"/>
          <w:szCs w:val="36"/>
          <w:rtl/>
        </w:rPr>
      </w:pPr>
      <w:r w:rsidRPr="0053040E">
        <w:rPr>
          <w:rFonts w:ascii="Simplified Arabic" w:eastAsia="Times New Roman" w:hAnsi="Simplified Arabic" w:cs="Simplified Arabic"/>
          <w:sz w:val="36"/>
          <w:szCs w:val="36"/>
          <w:rtl/>
        </w:rPr>
        <w:t>أنه مرض مرتبط باضطرابات مزاجية وانفعالية، وهي ترتبط بجانب أو أكثر من جوانب الشخصية أو السلوك، والمريض يعلم بمرضه ويعي به.</w:t>
      </w:r>
      <w:r w:rsidRPr="00A908B8">
        <w:rPr>
          <w:rFonts w:ascii="Simplified Arabic" w:eastAsia="Times New Roman" w:hAnsi="Simplified Arabic" w:cs="Simplified Arabic" w:hint="cs"/>
          <w:sz w:val="24"/>
          <w:szCs w:val="24"/>
          <w:rtl/>
        </w:rPr>
        <w:t>(</w:t>
      </w:r>
      <w:r>
        <w:rPr>
          <w:rFonts w:ascii="Simplified Arabic" w:eastAsia="Times New Roman" w:hAnsi="Simplified Arabic" w:cs="Simplified Arabic" w:hint="cs"/>
          <w:sz w:val="24"/>
          <w:szCs w:val="24"/>
          <w:rtl/>
        </w:rPr>
        <w:t>3</w:t>
      </w:r>
      <w:r w:rsidRPr="00A908B8">
        <w:rPr>
          <w:rFonts w:ascii="Simplified Arabic" w:eastAsia="Times New Roman" w:hAnsi="Simplified Arabic" w:cs="Simplified Arabic" w:hint="cs"/>
          <w:sz w:val="24"/>
          <w:szCs w:val="24"/>
          <w:rtl/>
        </w:rPr>
        <w:t>)</w:t>
      </w:r>
      <w:r w:rsidRPr="0053040E">
        <w:rPr>
          <w:rFonts w:ascii="Simplified Arabic" w:eastAsia="Times New Roman" w:hAnsi="Simplified Arabic" w:cs="Simplified Arabic"/>
          <w:sz w:val="36"/>
          <w:szCs w:val="36"/>
          <w:rtl/>
        </w:rPr>
        <w:t xml:space="preserve"> </w:t>
      </w:r>
    </w:p>
    <w:p w:rsidR="002A32F5" w:rsidRDefault="002A32F5" w:rsidP="002A32F5">
      <w:pPr>
        <w:pBdr>
          <w:bottom w:val="single" w:sz="12" w:space="1" w:color="auto"/>
        </w:pBdr>
        <w:spacing w:after="0"/>
        <w:ind w:left="-625"/>
        <w:jc w:val="both"/>
        <w:rPr>
          <w:rFonts w:ascii="Simplified Arabic" w:eastAsia="Times New Roman" w:hAnsi="Simplified Arabic" w:cs="Simplified Arabic"/>
          <w:sz w:val="36"/>
          <w:szCs w:val="36"/>
          <w:rtl/>
        </w:rPr>
      </w:pPr>
    </w:p>
    <w:p w:rsidR="002A32F5" w:rsidRDefault="002A32F5" w:rsidP="002A32F5">
      <w:pPr>
        <w:pBdr>
          <w:bottom w:val="single" w:sz="12" w:space="1" w:color="auto"/>
        </w:pBdr>
        <w:spacing w:after="0"/>
        <w:ind w:left="-625"/>
        <w:jc w:val="both"/>
        <w:rPr>
          <w:rFonts w:ascii="Simplified Arabic" w:eastAsia="Times New Roman" w:hAnsi="Simplified Arabic" w:cs="Simplified Arabic"/>
          <w:sz w:val="36"/>
          <w:szCs w:val="36"/>
          <w:rtl/>
        </w:rPr>
      </w:pPr>
    </w:p>
    <w:p w:rsidR="002A32F5" w:rsidRDefault="002A32F5" w:rsidP="002A32F5">
      <w:pPr>
        <w:numPr>
          <w:ilvl w:val="0"/>
          <w:numId w:val="1"/>
        </w:numPr>
        <w:spacing w:after="0"/>
        <w:ind w:left="-625"/>
        <w:contextualSpacing/>
        <w:jc w:val="both"/>
        <w:rPr>
          <w:rFonts w:ascii="Simplified Arabic" w:eastAsia="Times New Roman" w:hAnsi="Simplified Arabic" w:cs="Simplified Arabic"/>
        </w:rPr>
      </w:pPr>
      <w:r>
        <w:rPr>
          <w:rFonts w:ascii="Simplified Arabic" w:eastAsia="Times New Roman" w:hAnsi="Simplified Arabic" w:cs="Simplified Arabic" w:hint="cs"/>
          <w:rtl/>
        </w:rPr>
        <w:t xml:space="preserve">حنان عبد الحميد العناني : الصحة النفسية ، دار الفكر للطباعة والنشر والتوزيع ، ط3 ، 2005 </w:t>
      </w:r>
      <w:r w:rsidRPr="0053040E">
        <w:rPr>
          <w:rFonts w:ascii="Simplified Arabic" w:eastAsia="Times New Roman" w:hAnsi="Simplified Arabic" w:cs="Simplified Arabic"/>
          <w:rtl/>
        </w:rPr>
        <w:t>.</w:t>
      </w:r>
    </w:p>
    <w:p w:rsidR="002A32F5" w:rsidRDefault="002A32F5" w:rsidP="002A32F5">
      <w:pPr>
        <w:numPr>
          <w:ilvl w:val="0"/>
          <w:numId w:val="1"/>
        </w:numPr>
        <w:spacing w:after="0"/>
        <w:ind w:left="-625"/>
        <w:contextualSpacing/>
        <w:jc w:val="both"/>
        <w:rPr>
          <w:rFonts w:ascii="Simplified Arabic" w:eastAsia="Times New Roman" w:hAnsi="Simplified Arabic" w:cs="Simplified Arabic"/>
        </w:rPr>
      </w:pPr>
      <w:r>
        <w:rPr>
          <w:rFonts w:ascii="Simplified Arabic" w:eastAsia="Times New Roman" w:hAnsi="Simplified Arabic" w:cs="Simplified Arabic" w:hint="cs"/>
          <w:rtl/>
        </w:rPr>
        <w:t>محمد قاسم عبد الله : مدخل الى الصحة النفسية ، دار الفكر للطباعة والنشر والتوزيع ، ط2 ، 2004 .</w:t>
      </w:r>
    </w:p>
    <w:p w:rsidR="002A32F5" w:rsidRPr="00F03549" w:rsidRDefault="002A32F5" w:rsidP="002A32F5">
      <w:pPr>
        <w:numPr>
          <w:ilvl w:val="0"/>
          <w:numId w:val="1"/>
        </w:numPr>
        <w:spacing w:after="0"/>
        <w:ind w:left="-625"/>
        <w:contextualSpacing/>
        <w:jc w:val="both"/>
        <w:rPr>
          <w:rFonts w:ascii="Simplified Arabic" w:eastAsia="Times New Roman" w:hAnsi="Simplified Arabic" w:cs="Simplified Arabic"/>
          <w:rtl/>
        </w:rPr>
      </w:pPr>
      <w:r w:rsidRPr="00F03549">
        <w:rPr>
          <w:rFonts w:ascii="Simplified Arabic" w:eastAsia="Times New Roman" w:hAnsi="Simplified Arabic" w:cs="Simplified Arabic" w:hint="cs"/>
          <w:rtl/>
        </w:rPr>
        <w:t>نائل</w:t>
      </w:r>
      <w:r w:rsidRPr="00F03549">
        <w:rPr>
          <w:rFonts w:ascii="Simplified Arabic" w:eastAsia="Times New Roman" w:hAnsi="Simplified Arabic" w:cs="Simplified Arabic"/>
          <w:rtl/>
        </w:rPr>
        <w:t xml:space="preserve"> </w:t>
      </w:r>
      <w:r w:rsidRPr="00F03549">
        <w:rPr>
          <w:rFonts w:ascii="Simplified Arabic" w:eastAsia="Times New Roman" w:hAnsi="Simplified Arabic" w:cs="Simplified Arabic" w:hint="cs"/>
          <w:rtl/>
        </w:rPr>
        <w:t>قرقز</w:t>
      </w:r>
      <w:r w:rsidRPr="00F03549">
        <w:rPr>
          <w:rFonts w:ascii="Simplified Arabic" w:eastAsia="Times New Roman" w:hAnsi="Simplified Arabic" w:cs="Simplified Arabic"/>
          <w:rtl/>
        </w:rPr>
        <w:t xml:space="preserve"> :</w:t>
      </w:r>
      <w:r w:rsidRPr="00F03549">
        <w:rPr>
          <w:rFonts w:ascii="Simplified Arabic" w:eastAsia="Times New Roman" w:hAnsi="Simplified Arabic" w:cs="Simplified Arabic" w:hint="cs"/>
          <w:rtl/>
        </w:rPr>
        <w:t>أثر</w:t>
      </w:r>
      <w:r w:rsidRPr="00F03549">
        <w:rPr>
          <w:rFonts w:ascii="Simplified Arabic" w:eastAsia="Times New Roman" w:hAnsi="Simplified Arabic" w:cs="Simplified Arabic"/>
          <w:rtl/>
        </w:rPr>
        <w:t xml:space="preserve"> </w:t>
      </w:r>
      <w:r w:rsidRPr="00F03549">
        <w:rPr>
          <w:rFonts w:ascii="Simplified Arabic" w:eastAsia="Times New Roman" w:hAnsi="Simplified Arabic" w:cs="Simplified Arabic" w:hint="cs"/>
          <w:rtl/>
        </w:rPr>
        <w:t>الاختلالات</w:t>
      </w:r>
      <w:r w:rsidRPr="00F03549">
        <w:rPr>
          <w:rFonts w:ascii="Simplified Arabic" w:eastAsia="Times New Roman" w:hAnsi="Simplified Arabic" w:cs="Simplified Arabic"/>
          <w:rtl/>
        </w:rPr>
        <w:t xml:space="preserve"> </w:t>
      </w:r>
      <w:r w:rsidRPr="00F03549">
        <w:rPr>
          <w:rFonts w:ascii="Simplified Arabic" w:eastAsia="Times New Roman" w:hAnsi="Simplified Arabic" w:cs="Simplified Arabic" w:hint="cs"/>
          <w:rtl/>
        </w:rPr>
        <w:t>العقلية</w:t>
      </w:r>
      <w:r w:rsidRPr="00F03549">
        <w:rPr>
          <w:rFonts w:ascii="Simplified Arabic" w:eastAsia="Times New Roman" w:hAnsi="Simplified Arabic" w:cs="Simplified Arabic"/>
          <w:rtl/>
        </w:rPr>
        <w:t xml:space="preserve"> </w:t>
      </w:r>
      <w:r w:rsidRPr="00F03549">
        <w:rPr>
          <w:rFonts w:ascii="Simplified Arabic" w:eastAsia="Times New Roman" w:hAnsi="Simplified Arabic" w:cs="Simplified Arabic" w:hint="cs"/>
          <w:rtl/>
        </w:rPr>
        <w:t>والاضطرابات</w:t>
      </w:r>
      <w:r w:rsidRPr="00F03549">
        <w:rPr>
          <w:rFonts w:ascii="Simplified Arabic" w:eastAsia="Times New Roman" w:hAnsi="Simplified Arabic" w:cs="Simplified Arabic"/>
          <w:rtl/>
        </w:rPr>
        <w:t xml:space="preserve"> </w:t>
      </w:r>
      <w:r w:rsidRPr="00F03549">
        <w:rPr>
          <w:rFonts w:ascii="Simplified Arabic" w:eastAsia="Times New Roman" w:hAnsi="Simplified Arabic" w:cs="Simplified Arabic" w:hint="cs"/>
          <w:rtl/>
        </w:rPr>
        <w:t>النفسية</w:t>
      </w:r>
      <w:r w:rsidRPr="00F03549">
        <w:rPr>
          <w:rFonts w:ascii="Simplified Arabic" w:eastAsia="Times New Roman" w:hAnsi="Simplified Arabic" w:cs="Simplified Arabic"/>
          <w:rtl/>
        </w:rPr>
        <w:t xml:space="preserve"> </w:t>
      </w:r>
      <w:r w:rsidRPr="00F03549">
        <w:rPr>
          <w:rFonts w:ascii="Simplified Arabic" w:eastAsia="Times New Roman" w:hAnsi="Simplified Arabic" w:cs="Simplified Arabic" w:hint="cs"/>
          <w:rtl/>
        </w:rPr>
        <w:t>في</w:t>
      </w:r>
      <w:r w:rsidRPr="00F03549">
        <w:rPr>
          <w:rFonts w:ascii="Simplified Arabic" w:eastAsia="Times New Roman" w:hAnsi="Simplified Arabic" w:cs="Simplified Arabic"/>
          <w:rtl/>
        </w:rPr>
        <w:t xml:space="preserve"> </w:t>
      </w:r>
      <w:r w:rsidRPr="00F03549">
        <w:rPr>
          <w:rFonts w:ascii="Simplified Arabic" w:eastAsia="Times New Roman" w:hAnsi="Simplified Arabic" w:cs="Simplified Arabic" w:hint="cs"/>
          <w:rtl/>
        </w:rPr>
        <w:t>مسائل</w:t>
      </w:r>
      <w:r w:rsidRPr="00F03549">
        <w:rPr>
          <w:rFonts w:ascii="Simplified Arabic" w:eastAsia="Times New Roman" w:hAnsi="Simplified Arabic" w:cs="Simplified Arabic"/>
          <w:rtl/>
        </w:rPr>
        <w:t xml:space="preserve"> </w:t>
      </w:r>
      <w:r w:rsidRPr="00F03549">
        <w:rPr>
          <w:rFonts w:ascii="Simplified Arabic" w:eastAsia="Times New Roman" w:hAnsi="Simplified Arabic" w:cs="Simplified Arabic" w:hint="cs"/>
          <w:rtl/>
        </w:rPr>
        <w:t>الأحوال</w:t>
      </w:r>
      <w:r w:rsidRPr="00F03549">
        <w:rPr>
          <w:rFonts w:ascii="Simplified Arabic" w:eastAsia="Times New Roman" w:hAnsi="Simplified Arabic" w:cs="Simplified Arabic"/>
          <w:rtl/>
        </w:rPr>
        <w:t xml:space="preserve"> </w:t>
      </w:r>
      <w:r w:rsidRPr="00F03549">
        <w:rPr>
          <w:rFonts w:ascii="Simplified Arabic" w:eastAsia="Times New Roman" w:hAnsi="Simplified Arabic" w:cs="Simplified Arabic" w:hint="cs"/>
          <w:rtl/>
        </w:rPr>
        <w:t>الشخصية،</w:t>
      </w:r>
      <w:r w:rsidRPr="00F03549">
        <w:rPr>
          <w:rFonts w:ascii="Simplified Arabic" w:eastAsia="Times New Roman" w:hAnsi="Simplified Arabic" w:cs="Simplified Arabic"/>
          <w:rtl/>
        </w:rPr>
        <w:t xml:space="preserve"> </w:t>
      </w:r>
      <w:r w:rsidRPr="00F03549">
        <w:rPr>
          <w:rFonts w:ascii="Simplified Arabic" w:eastAsia="Times New Roman" w:hAnsi="Simplified Arabic" w:cs="Simplified Arabic" w:hint="cs"/>
          <w:rtl/>
        </w:rPr>
        <w:t>،</w:t>
      </w:r>
      <w:r w:rsidRPr="00F03549">
        <w:rPr>
          <w:rFonts w:ascii="Simplified Arabic" w:eastAsia="Times New Roman" w:hAnsi="Simplified Arabic" w:cs="Simplified Arabic"/>
          <w:rtl/>
        </w:rPr>
        <w:t xml:space="preserve"> </w:t>
      </w:r>
      <w:r w:rsidRPr="00F03549">
        <w:rPr>
          <w:rFonts w:ascii="Simplified Arabic" w:eastAsia="Times New Roman" w:hAnsi="Simplified Arabic" w:cs="Simplified Arabic" w:hint="cs"/>
          <w:rtl/>
        </w:rPr>
        <w:t>دار</w:t>
      </w:r>
      <w:r w:rsidRPr="00F03549">
        <w:rPr>
          <w:rFonts w:ascii="Simplified Arabic" w:eastAsia="Times New Roman" w:hAnsi="Simplified Arabic" w:cs="Simplified Arabic"/>
          <w:rtl/>
        </w:rPr>
        <w:t xml:space="preserve"> </w:t>
      </w:r>
      <w:r w:rsidRPr="00F03549">
        <w:rPr>
          <w:rFonts w:ascii="Simplified Arabic" w:eastAsia="Times New Roman" w:hAnsi="Simplified Arabic" w:cs="Simplified Arabic" w:hint="cs"/>
          <w:rtl/>
        </w:rPr>
        <w:t>البيارق،</w:t>
      </w:r>
      <w:r w:rsidRPr="00F03549">
        <w:rPr>
          <w:rFonts w:ascii="Simplified Arabic" w:eastAsia="Times New Roman" w:hAnsi="Simplified Arabic" w:cs="Simplified Arabic"/>
          <w:rtl/>
        </w:rPr>
        <w:t xml:space="preserve"> </w:t>
      </w:r>
      <w:r w:rsidRPr="00F03549">
        <w:rPr>
          <w:rFonts w:ascii="Simplified Arabic" w:eastAsia="Times New Roman" w:hAnsi="Simplified Arabic" w:cs="Simplified Arabic" w:hint="cs"/>
          <w:rtl/>
        </w:rPr>
        <w:t>الطبعة</w:t>
      </w:r>
      <w:r w:rsidRPr="00F03549">
        <w:rPr>
          <w:rFonts w:ascii="Simplified Arabic" w:eastAsia="Times New Roman" w:hAnsi="Simplified Arabic" w:cs="Simplified Arabic"/>
          <w:rtl/>
        </w:rPr>
        <w:t xml:space="preserve"> </w:t>
      </w:r>
      <w:r w:rsidRPr="00F03549">
        <w:rPr>
          <w:rFonts w:ascii="Simplified Arabic" w:eastAsia="Times New Roman" w:hAnsi="Simplified Arabic" w:cs="Simplified Arabic" w:hint="cs"/>
          <w:rtl/>
        </w:rPr>
        <w:t>الأولى،</w:t>
      </w:r>
      <w:r w:rsidRPr="00F03549">
        <w:rPr>
          <w:rFonts w:ascii="Simplified Arabic" w:eastAsia="Times New Roman" w:hAnsi="Simplified Arabic" w:cs="Simplified Arabic"/>
          <w:rtl/>
        </w:rPr>
        <w:t xml:space="preserve"> 1419</w:t>
      </w:r>
      <w:r w:rsidRPr="00F03549">
        <w:rPr>
          <w:rFonts w:ascii="Simplified Arabic" w:eastAsia="Times New Roman" w:hAnsi="Simplified Arabic" w:cs="Simplified Arabic" w:hint="cs"/>
          <w:rtl/>
        </w:rPr>
        <w:t>ه</w:t>
      </w:r>
      <w:r w:rsidRPr="00F03549">
        <w:rPr>
          <w:rFonts w:ascii="Simplified Arabic" w:eastAsia="Times New Roman" w:hAnsi="Simplified Arabic" w:cs="Simplified Arabic"/>
          <w:rtl/>
        </w:rPr>
        <w:t>.</w:t>
      </w:r>
    </w:p>
    <w:p w:rsidR="002A32F5" w:rsidRPr="006022C8" w:rsidRDefault="002A32F5" w:rsidP="002A32F5">
      <w:pPr>
        <w:spacing w:after="0"/>
        <w:ind w:left="360"/>
        <w:contextualSpacing/>
        <w:jc w:val="both"/>
        <w:rPr>
          <w:rFonts w:ascii="Simplified Arabic" w:eastAsia="Times New Roman" w:hAnsi="Simplified Arabic" w:cs="Simplified Arabic"/>
        </w:rPr>
      </w:pPr>
    </w:p>
    <w:p w:rsidR="002A32F5" w:rsidRDefault="002A32F5" w:rsidP="002A32F5">
      <w:pPr>
        <w:spacing w:after="0"/>
        <w:jc w:val="both"/>
        <w:outlineLvl w:val="0"/>
        <w:rPr>
          <w:rFonts w:ascii="Simplified Arabic" w:eastAsia="Times New Roman" w:hAnsi="Simplified Arabic" w:cs="Simplified Arabic"/>
          <w:b/>
          <w:bCs/>
          <w:sz w:val="36"/>
          <w:szCs w:val="36"/>
          <w:rtl/>
        </w:rPr>
      </w:pPr>
    </w:p>
    <w:p w:rsidR="002A32F5" w:rsidRPr="006022C8" w:rsidRDefault="002A32F5" w:rsidP="002A32F5">
      <w:pPr>
        <w:spacing w:after="0"/>
        <w:jc w:val="both"/>
        <w:outlineLvl w:val="0"/>
        <w:rPr>
          <w:rFonts w:ascii="Simplified Arabic" w:eastAsia="Times New Roman" w:hAnsi="Simplified Arabic" w:cs="Simplified Arabic"/>
          <w:b/>
          <w:bCs/>
          <w:sz w:val="32"/>
          <w:szCs w:val="32"/>
          <w:rtl/>
          <w:lang w:bidi="ar-IQ"/>
        </w:rPr>
      </w:pPr>
    </w:p>
    <w:p w:rsidR="002A32F5" w:rsidRPr="00127361" w:rsidRDefault="002A32F5" w:rsidP="002A32F5">
      <w:pPr>
        <w:spacing w:after="0"/>
        <w:ind w:left="-625"/>
        <w:jc w:val="both"/>
        <w:outlineLvl w:val="0"/>
        <w:rPr>
          <w:rFonts w:ascii="Simplified Arabic" w:eastAsia="Times New Roman" w:hAnsi="Simplified Arabic" w:cs="Simplified Arabic"/>
          <w:b/>
          <w:bCs/>
          <w:color w:val="FF0000"/>
          <w:sz w:val="32"/>
          <w:szCs w:val="32"/>
        </w:rPr>
      </w:pPr>
      <w:r w:rsidRPr="00127361">
        <w:rPr>
          <w:rFonts w:ascii="Simplified Arabic" w:eastAsia="Times New Roman" w:hAnsi="Simplified Arabic" w:cs="Simplified Arabic"/>
          <w:b/>
          <w:bCs/>
          <w:color w:val="FF0000"/>
          <w:sz w:val="32"/>
          <w:szCs w:val="32"/>
          <w:rtl/>
        </w:rPr>
        <w:lastRenderedPageBreak/>
        <w:t xml:space="preserve">العلامات الأولى على الاضطرابات النفسية </w:t>
      </w:r>
    </w:p>
    <w:p w:rsidR="002A32F5" w:rsidRPr="00127361" w:rsidRDefault="002A32F5" w:rsidP="002A32F5">
      <w:pPr>
        <w:spacing w:after="0"/>
        <w:ind w:left="-625"/>
        <w:jc w:val="both"/>
        <w:outlineLvl w:val="0"/>
        <w:rPr>
          <w:rFonts w:ascii="Simplified Arabic" w:eastAsia="Times New Roman" w:hAnsi="Simplified Arabic" w:cs="Simplified Arabic"/>
          <w:sz w:val="32"/>
          <w:szCs w:val="32"/>
        </w:rPr>
      </w:pPr>
      <w:r w:rsidRPr="00127361">
        <w:rPr>
          <w:rFonts w:ascii="Simplified Arabic" w:eastAsia="Times New Roman" w:hAnsi="Simplified Arabic" w:cs="Simplified Arabic"/>
          <w:sz w:val="32"/>
          <w:szCs w:val="32"/>
          <w:rtl/>
        </w:rPr>
        <w:t>من العلامات على الاضطراب النفسي أو السلوكي تشوّش الفكر أو انحراف المزاج أو السلوك على نحو لا يتساوق مع المعتقدات والقواعد الثقافية. وأعراض ذلك الاضطراب ترتبط في معظم الأحيان بضائقة تصيب الفرد أو بأمر يؤدّي إلى تعطيل ملكاته الشخصية</w:t>
      </w:r>
      <w:r w:rsidRPr="00127361">
        <w:rPr>
          <w:rFonts w:ascii="Simplified Arabic" w:eastAsia="Times New Roman" w:hAnsi="Simplified Arabic" w:cs="Simplified Arabic"/>
          <w:sz w:val="32"/>
          <w:szCs w:val="32"/>
        </w:rPr>
        <w:t xml:space="preserve">. </w:t>
      </w:r>
    </w:p>
    <w:p w:rsidR="002A32F5" w:rsidRPr="00127361" w:rsidRDefault="002A32F5" w:rsidP="002A32F5">
      <w:pPr>
        <w:spacing w:after="0"/>
        <w:ind w:left="-625"/>
        <w:jc w:val="both"/>
        <w:outlineLvl w:val="0"/>
        <w:rPr>
          <w:rFonts w:ascii="Simplified Arabic" w:eastAsia="Times New Roman" w:hAnsi="Simplified Arabic" w:cs="Simplified Arabic"/>
          <w:sz w:val="32"/>
          <w:szCs w:val="32"/>
        </w:rPr>
      </w:pPr>
      <w:r w:rsidRPr="00127361">
        <w:rPr>
          <w:rFonts w:ascii="Simplified Arabic" w:eastAsia="Times New Roman" w:hAnsi="Simplified Arabic" w:cs="Simplified Arabic"/>
          <w:sz w:val="32"/>
          <w:szCs w:val="32"/>
          <w:rtl/>
        </w:rPr>
        <w:t>وتنشأ عن الاضطرابات النفسية أعراض يلاحظها أولئك الذين تصيبهم أو أقاربهم، ومن بين تلك الأعراض ما يلي</w:t>
      </w:r>
      <w:r w:rsidRPr="00127361">
        <w:rPr>
          <w:rFonts w:ascii="Simplified Arabic" w:eastAsia="Times New Roman" w:hAnsi="Simplified Arabic" w:cs="Simplified Arabic"/>
          <w:sz w:val="32"/>
          <w:szCs w:val="32"/>
        </w:rPr>
        <w:t xml:space="preserve">: </w:t>
      </w:r>
    </w:p>
    <w:p w:rsidR="002A32F5" w:rsidRPr="00127361" w:rsidRDefault="002A32F5" w:rsidP="002A32F5">
      <w:pPr>
        <w:numPr>
          <w:ilvl w:val="0"/>
          <w:numId w:val="10"/>
        </w:numPr>
        <w:spacing w:after="0"/>
        <w:jc w:val="both"/>
        <w:outlineLvl w:val="0"/>
        <w:rPr>
          <w:rFonts w:ascii="Simplified Arabic" w:eastAsia="Times New Roman" w:hAnsi="Simplified Arabic" w:cs="Simplified Arabic"/>
          <w:sz w:val="32"/>
          <w:szCs w:val="32"/>
        </w:rPr>
      </w:pPr>
      <w:r w:rsidRPr="00127361">
        <w:rPr>
          <w:rFonts w:ascii="Simplified Arabic" w:eastAsia="Times New Roman" w:hAnsi="Simplified Arabic" w:cs="Simplified Arabic"/>
          <w:sz w:val="32"/>
          <w:szCs w:val="32"/>
          <w:rtl/>
        </w:rPr>
        <w:t>أعراض جسدية (مثل حالات الصداع أو اضطراب النوم</w:t>
      </w:r>
      <w:r w:rsidRPr="00127361">
        <w:rPr>
          <w:rFonts w:ascii="Simplified Arabic" w:eastAsia="Times New Roman" w:hAnsi="Simplified Arabic" w:cs="Simplified Arabic" w:hint="cs"/>
          <w:sz w:val="32"/>
          <w:szCs w:val="32"/>
          <w:rtl/>
        </w:rPr>
        <w:t>)</w:t>
      </w:r>
    </w:p>
    <w:p w:rsidR="002A32F5" w:rsidRPr="00127361" w:rsidRDefault="002A32F5" w:rsidP="002A32F5">
      <w:pPr>
        <w:numPr>
          <w:ilvl w:val="0"/>
          <w:numId w:val="10"/>
        </w:numPr>
        <w:spacing w:after="0"/>
        <w:jc w:val="both"/>
        <w:outlineLvl w:val="0"/>
        <w:rPr>
          <w:rFonts w:ascii="Simplified Arabic" w:eastAsia="Times New Roman" w:hAnsi="Simplified Arabic" w:cs="Simplified Arabic"/>
          <w:sz w:val="32"/>
          <w:szCs w:val="32"/>
        </w:rPr>
      </w:pPr>
      <w:r w:rsidRPr="00127361">
        <w:rPr>
          <w:rFonts w:ascii="Simplified Arabic" w:eastAsia="Times New Roman" w:hAnsi="Simplified Arabic" w:cs="Simplified Arabic"/>
          <w:sz w:val="32"/>
          <w:szCs w:val="32"/>
          <w:rtl/>
        </w:rPr>
        <w:t>أعراض انفعالية (كالشعور بالحزن أو الخوف أو القلق</w:t>
      </w:r>
      <w:r w:rsidRPr="00127361">
        <w:rPr>
          <w:rFonts w:ascii="Simplified Arabic" w:eastAsia="Times New Roman" w:hAnsi="Simplified Arabic" w:cs="Simplified Arabic" w:hint="cs"/>
          <w:sz w:val="32"/>
          <w:szCs w:val="32"/>
          <w:rtl/>
        </w:rPr>
        <w:t>)</w:t>
      </w:r>
    </w:p>
    <w:p w:rsidR="002A32F5" w:rsidRPr="00127361" w:rsidRDefault="002A32F5" w:rsidP="002A32F5">
      <w:pPr>
        <w:numPr>
          <w:ilvl w:val="0"/>
          <w:numId w:val="10"/>
        </w:numPr>
        <w:spacing w:after="0"/>
        <w:jc w:val="both"/>
        <w:outlineLvl w:val="0"/>
        <w:rPr>
          <w:rFonts w:ascii="Simplified Arabic" w:eastAsia="Times New Roman" w:hAnsi="Simplified Arabic" w:cs="Simplified Arabic"/>
          <w:sz w:val="32"/>
          <w:szCs w:val="32"/>
        </w:rPr>
      </w:pPr>
      <w:r w:rsidRPr="00127361">
        <w:rPr>
          <w:rFonts w:ascii="Simplified Arabic" w:eastAsia="Times New Roman" w:hAnsi="Simplified Arabic" w:cs="Simplified Arabic"/>
          <w:sz w:val="32"/>
          <w:szCs w:val="32"/>
          <w:rtl/>
        </w:rPr>
        <w:t>أعراض استعرافية (كصعوبة التفكير بوضوح وظهور أفكار شاذة وحدوث اضطراب في الذاكرة</w:t>
      </w:r>
      <w:r w:rsidRPr="00127361">
        <w:rPr>
          <w:rFonts w:ascii="Simplified Arabic" w:eastAsia="Times New Roman" w:hAnsi="Simplified Arabic" w:cs="Simplified Arabic" w:hint="cs"/>
          <w:sz w:val="32"/>
          <w:szCs w:val="32"/>
          <w:rtl/>
        </w:rPr>
        <w:t>)</w:t>
      </w:r>
    </w:p>
    <w:p w:rsidR="002A32F5" w:rsidRPr="00127361" w:rsidRDefault="002A32F5" w:rsidP="002A32F5">
      <w:pPr>
        <w:numPr>
          <w:ilvl w:val="0"/>
          <w:numId w:val="10"/>
        </w:numPr>
        <w:spacing w:after="0"/>
        <w:jc w:val="both"/>
        <w:outlineLvl w:val="0"/>
        <w:rPr>
          <w:rFonts w:ascii="Simplified Arabic" w:eastAsia="Times New Roman" w:hAnsi="Simplified Arabic" w:cs="Simplified Arabic"/>
          <w:sz w:val="32"/>
          <w:szCs w:val="32"/>
        </w:rPr>
      </w:pPr>
      <w:r w:rsidRPr="00127361">
        <w:rPr>
          <w:rFonts w:ascii="Simplified Arabic" w:eastAsia="Times New Roman" w:hAnsi="Simplified Arabic" w:cs="Simplified Arabic"/>
          <w:sz w:val="32"/>
          <w:szCs w:val="32"/>
          <w:rtl/>
        </w:rPr>
        <w:t>أعراض سلوكية (كانتهاج سلوك عنيف وعدم القدرة على أداء الوظائف الروتينية اليومية والإفراط في تعاطي مواد الإدمان</w:t>
      </w:r>
      <w:r w:rsidRPr="00127361">
        <w:rPr>
          <w:rFonts w:ascii="Simplified Arabic" w:eastAsia="Times New Roman" w:hAnsi="Simplified Arabic" w:cs="Simplified Arabic" w:hint="cs"/>
          <w:sz w:val="32"/>
          <w:szCs w:val="32"/>
          <w:rtl/>
        </w:rPr>
        <w:t>)</w:t>
      </w:r>
    </w:p>
    <w:p w:rsidR="002A32F5" w:rsidRPr="00127361" w:rsidRDefault="002A32F5" w:rsidP="002A32F5">
      <w:pPr>
        <w:numPr>
          <w:ilvl w:val="0"/>
          <w:numId w:val="10"/>
        </w:numPr>
        <w:spacing w:after="0"/>
        <w:jc w:val="both"/>
        <w:outlineLvl w:val="0"/>
        <w:rPr>
          <w:rFonts w:ascii="Simplified Arabic" w:eastAsia="Times New Roman" w:hAnsi="Simplified Arabic" w:cs="Simplified Arabic"/>
          <w:sz w:val="32"/>
          <w:szCs w:val="32"/>
        </w:rPr>
      </w:pPr>
      <w:r w:rsidRPr="00127361">
        <w:rPr>
          <w:rFonts w:ascii="Simplified Arabic" w:eastAsia="Times New Roman" w:hAnsi="Simplified Arabic" w:cs="Simplified Arabic"/>
          <w:sz w:val="32"/>
          <w:szCs w:val="32"/>
          <w:rtl/>
        </w:rPr>
        <w:t>أعراض إداركية (كرؤية أو سماع أشياء لا يقدر الآخرون على رؤيتها أو سماعها</w:t>
      </w:r>
      <w:r w:rsidRPr="00127361">
        <w:rPr>
          <w:rFonts w:ascii="Simplified Arabic" w:eastAsia="Times New Roman" w:hAnsi="Simplified Arabic" w:cs="Simplified Arabic" w:hint="cs"/>
          <w:sz w:val="32"/>
          <w:szCs w:val="32"/>
          <w:rtl/>
        </w:rPr>
        <w:t>)</w:t>
      </w:r>
      <w:r>
        <w:rPr>
          <w:rFonts w:ascii="Simplified Arabic" w:eastAsia="Times New Roman" w:hAnsi="Simplified Arabic" w:cs="Simplified Arabic" w:hint="cs"/>
          <w:sz w:val="32"/>
          <w:szCs w:val="32"/>
          <w:rtl/>
        </w:rPr>
        <w:t>.</w:t>
      </w:r>
    </w:p>
    <w:p w:rsidR="002A32F5" w:rsidRDefault="002A32F5" w:rsidP="002A32F5">
      <w:pPr>
        <w:spacing w:after="0"/>
        <w:ind w:left="-625"/>
        <w:jc w:val="both"/>
        <w:outlineLvl w:val="0"/>
        <w:rPr>
          <w:rFonts w:ascii="Simplified Arabic" w:eastAsia="Times New Roman" w:hAnsi="Simplified Arabic" w:cs="Simplified Arabic"/>
          <w:sz w:val="32"/>
          <w:szCs w:val="32"/>
          <w:rtl/>
        </w:rPr>
      </w:pPr>
      <w:r w:rsidRPr="00127361">
        <w:rPr>
          <w:rFonts w:ascii="Simplified Arabic" w:eastAsia="Times New Roman" w:hAnsi="Simplified Arabic" w:cs="Simplified Arabic"/>
          <w:sz w:val="32"/>
          <w:szCs w:val="32"/>
          <w:rtl/>
        </w:rPr>
        <w:t>وتختلف العلامات المميّزة الأولى باختلاف الاضطرابات. ولا بد للأشخاص الذين يظهر عليهم واحد أو أكثر من الأعراض المبيّنة أعلاه التماس مساعدة المهنيين المتخصّصين في حال استمرار تلك الأعراض أو تسبّبها في ضيق نفسي كبير أو في تعطيل الملكات اللازمة للاضطلاع بالوظائف اليومية</w:t>
      </w:r>
      <w:r w:rsidRPr="00127361">
        <w:rPr>
          <w:rFonts w:ascii="Simplified Arabic" w:eastAsia="Times New Roman" w:hAnsi="Simplified Arabic" w:cs="Simplified Arabic"/>
          <w:sz w:val="32"/>
          <w:szCs w:val="32"/>
        </w:rPr>
        <w:t xml:space="preserve">. </w:t>
      </w:r>
    </w:p>
    <w:p w:rsidR="002A32F5" w:rsidRDefault="002A32F5" w:rsidP="002A32F5">
      <w:pPr>
        <w:spacing w:after="0"/>
        <w:ind w:left="-625"/>
        <w:jc w:val="both"/>
        <w:outlineLvl w:val="0"/>
        <w:rPr>
          <w:rFonts w:ascii="Simplified Arabic" w:eastAsia="Times New Roman" w:hAnsi="Simplified Arabic" w:cs="Simplified Arabic"/>
          <w:sz w:val="32"/>
          <w:szCs w:val="32"/>
          <w:rtl/>
        </w:rPr>
      </w:pPr>
    </w:p>
    <w:p w:rsidR="002A32F5" w:rsidRPr="00127361" w:rsidRDefault="002A32F5" w:rsidP="002A32F5">
      <w:pPr>
        <w:spacing w:after="0"/>
        <w:ind w:left="-625"/>
        <w:jc w:val="both"/>
        <w:outlineLvl w:val="0"/>
        <w:rPr>
          <w:rFonts w:ascii="Simplified Arabic" w:eastAsia="Times New Roman" w:hAnsi="Simplified Arabic" w:cs="Simplified Arabic"/>
          <w:sz w:val="32"/>
          <w:szCs w:val="32"/>
        </w:rPr>
      </w:pPr>
    </w:p>
    <w:p w:rsidR="002A32F5" w:rsidRDefault="002A32F5" w:rsidP="002A32F5">
      <w:pPr>
        <w:spacing w:after="0"/>
        <w:jc w:val="both"/>
        <w:outlineLvl w:val="0"/>
        <w:rPr>
          <w:rFonts w:ascii="Simplified Arabic" w:eastAsia="Times New Roman" w:hAnsi="Simplified Arabic" w:cs="Simplified Arabic"/>
          <w:b/>
          <w:bCs/>
          <w:color w:val="FF0000"/>
          <w:sz w:val="32"/>
          <w:szCs w:val="32"/>
          <w:rtl/>
        </w:rPr>
      </w:pPr>
    </w:p>
    <w:p w:rsidR="002A32F5" w:rsidRPr="00127361" w:rsidRDefault="002A32F5" w:rsidP="002A32F5">
      <w:pPr>
        <w:spacing w:after="0"/>
        <w:ind w:left="-625"/>
        <w:jc w:val="both"/>
        <w:outlineLvl w:val="0"/>
        <w:rPr>
          <w:rFonts w:ascii="Simplified Arabic" w:eastAsia="Times New Roman" w:hAnsi="Simplified Arabic" w:cs="Simplified Arabic"/>
          <w:b/>
          <w:bCs/>
          <w:color w:val="FF0000"/>
          <w:sz w:val="32"/>
          <w:szCs w:val="32"/>
          <w:rtl/>
        </w:rPr>
      </w:pPr>
    </w:p>
    <w:p w:rsidR="002A32F5" w:rsidRPr="006022C8" w:rsidRDefault="002A32F5" w:rsidP="002A32F5">
      <w:pPr>
        <w:spacing w:after="0"/>
        <w:ind w:left="-625"/>
        <w:jc w:val="both"/>
        <w:outlineLvl w:val="0"/>
        <w:rPr>
          <w:rFonts w:ascii="Simplified Arabic" w:eastAsia="Times New Roman" w:hAnsi="Simplified Arabic" w:cs="Simplified Arabic"/>
          <w:b/>
          <w:bCs/>
          <w:color w:val="FF0000"/>
          <w:sz w:val="32"/>
          <w:szCs w:val="32"/>
          <w:rtl/>
        </w:rPr>
      </w:pPr>
      <w:r w:rsidRPr="006022C8">
        <w:rPr>
          <w:rFonts w:ascii="Simplified Arabic" w:eastAsia="Times New Roman" w:hAnsi="Simplified Arabic" w:cs="Simplified Arabic"/>
          <w:b/>
          <w:bCs/>
          <w:color w:val="FF0000"/>
          <w:sz w:val="32"/>
          <w:szCs w:val="32"/>
          <w:rtl/>
        </w:rPr>
        <w:lastRenderedPageBreak/>
        <w:t xml:space="preserve">أنواع الأمراض النفسية </w:t>
      </w:r>
    </w:p>
    <w:p w:rsidR="002A32F5" w:rsidRPr="006022C8" w:rsidRDefault="002A32F5" w:rsidP="002A32F5">
      <w:pPr>
        <w:spacing w:after="0"/>
        <w:ind w:left="-625"/>
        <w:jc w:val="both"/>
        <w:outlineLvl w:val="0"/>
        <w:rPr>
          <w:rFonts w:ascii="Simplified Arabic" w:hAnsi="Simplified Arabic" w:cs="Simplified Arabic"/>
          <w:color w:val="333333"/>
          <w:sz w:val="32"/>
          <w:szCs w:val="32"/>
          <w:rtl/>
        </w:rPr>
      </w:pPr>
      <w:r w:rsidRPr="006022C8">
        <w:rPr>
          <w:rFonts w:ascii="Simplified Arabic" w:hAnsi="Simplified Arabic" w:cs="Simplified Arabic"/>
          <w:b/>
          <w:bCs/>
          <w:color w:val="7030A0"/>
          <w:sz w:val="32"/>
          <w:szCs w:val="32"/>
          <w:shd w:val="clear" w:color="auto" w:fill="FFFFFF"/>
          <w:rtl/>
        </w:rPr>
        <w:t xml:space="preserve">البارانويا: </w:t>
      </w:r>
      <w:r w:rsidRPr="006022C8">
        <w:rPr>
          <w:rFonts w:ascii="Simplified Arabic" w:hAnsi="Simplified Arabic" w:cs="Simplified Arabic"/>
          <w:color w:val="333333"/>
          <w:sz w:val="32"/>
          <w:szCs w:val="32"/>
          <w:shd w:val="clear" w:color="auto" w:fill="FFFFFF"/>
          <w:rtl/>
        </w:rPr>
        <w:t>يقوم مرض البارانويا النفسي على مجمعة من الأفكار السلبية والاعتقادات الخاطئة والأوهام التي تلاحق المريض في كافة مجالات حياته، مما يجعلها تشكل عائقاً كبيراً في ممارسته لأمور حياته اليومية بشكل عادي وطبيعي، ومن أنواعها توهم المرض</w:t>
      </w:r>
      <w:r w:rsidRPr="006022C8">
        <w:rPr>
          <w:rFonts w:ascii="Simplified Arabic" w:hAnsi="Simplified Arabic" w:cs="Simplified Arabic"/>
          <w:color w:val="333333"/>
          <w:sz w:val="32"/>
          <w:szCs w:val="32"/>
          <w:shd w:val="clear" w:color="auto" w:fill="FFFFFF"/>
        </w:rPr>
        <w:t>.</w:t>
      </w:r>
    </w:p>
    <w:p w:rsidR="002A32F5" w:rsidRPr="006022C8" w:rsidRDefault="002A32F5" w:rsidP="002A32F5">
      <w:pPr>
        <w:spacing w:after="0"/>
        <w:ind w:left="-625"/>
        <w:jc w:val="both"/>
        <w:outlineLvl w:val="0"/>
        <w:rPr>
          <w:rFonts w:ascii="Simplified Arabic" w:hAnsi="Simplified Arabic" w:cs="Simplified Arabic"/>
          <w:color w:val="333333"/>
          <w:sz w:val="32"/>
          <w:szCs w:val="32"/>
          <w:shd w:val="clear" w:color="auto" w:fill="FFFFFF"/>
          <w:rtl/>
        </w:rPr>
      </w:pPr>
      <w:r w:rsidRPr="006022C8">
        <w:rPr>
          <w:rFonts w:ascii="Simplified Arabic" w:hAnsi="Simplified Arabic" w:cs="Simplified Arabic"/>
          <w:b/>
          <w:bCs/>
          <w:color w:val="7030A0"/>
          <w:sz w:val="32"/>
          <w:szCs w:val="32"/>
          <w:shd w:val="clear" w:color="auto" w:fill="FFFFFF"/>
          <w:rtl/>
        </w:rPr>
        <w:t>التدهور النفسي</w:t>
      </w:r>
      <w:r w:rsidRPr="006022C8">
        <w:rPr>
          <w:rFonts w:ascii="Simplified Arabic" w:hAnsi="Simplified Arabic" w:cs="Simplified Arabic"/>
          <w:color w:val="333333"/>
          <w:sz w:val="32"/>
          <w:szCs w:val="32"/>
          <w:shd w:val="clear" w:color="auto" w:fill="FFFFFF"/>
          <w:rtl/>
        </w:rPr>
        <w:t xml:space="preserve">: يبدأ هذا المرض باختفاء المعالم الأساسية لشخصية المريض، وابتعاده عن الخلطة والاندماج مع المجتمع الخارجي، مع بدء التدهور الشديد في توافقه النفسي والعقلي، والذي يظهر بحالات شديدة من فقد الذاكرة والخبل العقلي. </w:t>
      </w:r>
    </w:p>
    <w:p w:rsidR="002A32F5" w:rsidRPr="006022C8" w:rsidRDefault="002A32F5" w:rsidP="002A32F5">
      <w:pPr>
        <w:spacing w:after="0"/>
        <w:ind w:left="-625"/>
        <w:jc w:val="both"/>
        <w:outlineLvl w:val="0"/>
        <w:rPr>
          <w:rFonts w:ascii="Simplified Arabic" w:hAnsi="Simplified Arabic" w:cs="Simplified Arabic"/>
          <w:color w:val="333333"/>
          <w:sz w:val="32"/>
          <w:szCs w:val="32"/>
          <w:shd w:val="clear" w:color="auto" w:fill="FFFFFF"/>
          <w:rtl/>
        </w:rPr>
      </w:pPr>
      <w:r w:rsidRPr="006022C8">
        <w:rPr>
          <w:rFonts w:ascii="Simplified Arabic" w:hAnsi="Simplified Arabic" w:cs="Simplified Arabic"/>
          <w:b/>
          <w:bCs/>
          <w:color w:val="7030A0"/>
          <w:sz w:val="32"/>
          <w:szCs w:val="32"/>
          <w:shd w:val="clear" w:color="auto" w:fill="FFFFFF"/>
          <w:rtl/>
        </w:rPr>
        <w:t>التوهان:</w:t>
      </w:r>
      <w:r w:rsidRPr="006022C8">
        <w:rPr>
          <w:rFonts w:ascii="Simplified Arabic" w:hAnsi="Simplified Arabic" w:cs="Simplified Arabic"/>
          <w:color w:val="7030A0"/>
          <w:sz w:val="32"/>
          <w:szCs w:val="32"/>
          <w:shd w:val="clear" w:color="auto" w:fill="FFFFFF"/>
          <w:rtl/>
        </w:rPr>
        <w:t xml:space="preserve"> </w:t>
      </w:r>
      <w:r w:rsidRPr="006022C8">
        <w:rPr>
          <w:rFonts w:ascii="Simplified Arabic" w:hAnsi="Simplified Arabic" w:cs="Simplified Arabic"/>
          <w:color w:val="333333"/>
          <w:sz w:val="32"/>
          <w:szCs w:val="32"/>
          <w:shd w:val="clear" w:color="auto" w:fill="FFFFFF"/>
          <w:rtl/>
        </w:rPr>
        <w:t xml:space="preserve">تصف حالات التوهان بحالة المشي أثناء النوم، حيث يقوم المريض في ساعات الليل ليبدأ بممارسة بعض الأعمال، دون أن يكون على وعي أو إدراك بما يفعل، مع عدم إصداره أي مؤشرات أو استجابات لمناداة من حوله من أشخاص. </w:t>
      </w:r>
    </w:p>
    <w:p w:rsidR="002A32F5" w:rsidRPr="006022C8" w:rsidRDefault="002A32F5" w:rsidP="002A32F5">
      <w:pPr>
        <w:spacing w:after="0"/>
        <w:ind w:left="-625"/>
        <w:jc w:val="both"/>
        <w:outlineLvl w:val="0"/>
        <w:rPr>
          <w:rFonts w:ascii="Simplified Arabic" w:hAnsi="Simplified Arabic" w:cs="Simplified Arabic"/>
          <w:color w:val="333333"/>
          <w:sz w:val="32"/>
          <w:szCs w:val="32"/>
          <w:shd w:val="clear" w:color="auto" w:fill="FFFFFF"/>
          <w:rtl/>
        </w:rPr>
      </w:pPr>
      <w:r w:rsidRPr="006022C8">
        <w:rPr>
          <w:rFonts w:ascii="Simplified Arabic" w:hAnsi="Simplified Arabic" w:cs="Simplified Arabic"/>
          <w:b/>
          <w:bCs/>
          <w:color w:val="7030A0"/>
          <w:sz w:val="32"/>
          <w:szCs w:val="32"/>
          <w:shd w:val="clear" w:color="auto" w:fill="FFFFFF"/>
          <w:rtl/>
        </w:rPr>
        <w:t>الصرع:</w:t>
      </w:r>
      <w:r w:rsidRPr="006022C8">
        <w:rPr>
          <w:rFonts w:ascii="Simplified Arabic" w:hAnsi="Simplified Arabic" w:cs="Simplified Arabic"/>
          <w:color w:val="7030A0"/>
          <w:sz w:val="32"/>
          <w:szCs w:val="32"/>
          <w:shd w:val="clear" w:color="auto" w:fill="FFFFFF"/>
          <w:rtl/>
        </w:rPr>
        <w:t xml:space="preserve"> </w:t>
      </w:r>
      <w:r w:rsidRPr="006022C8">
        <w:rPr>
          <w:rFonts w:ascii="Simplified Arabic" w:hAnsi="Simplified Arabic" w:cs="Simplified Arabic"/>
          <w:color w:val="333333"/>
          <w:sz w:val="32"/>
          <w:szCs w:val="32"/>
          <w:shd w:val="clear" w:color="auto" w:fill="FFFFFF"/>
          <w:rtl/>
        </w:rPr>
        <w:t xml:space="preserve">يعتبر الصرع أحد الأمراض النفسية التي تهاجم المخ بقوة، مما يتسبب بحدوث نوبات من الصرع على شكل تشنجات تصيب الجسم بالكامل، كما من الممكن أن تتسبب في اختلاج الحواس والاضطرابات النفسية في بعض الأحيان. </w:t>
      </w:r>
    </w:p>
    <w:p w:rsidR="002A32F5" w:rsidRPr="00C917C0" w:rsidRDefault="002A32F5" w:rsidP="002A32F5">
      <w:pPr>
        <w:spacing w:after="0"/>
        <w:ind w:left="-625"/>
        <w:jc w:val="both"/>
        <w:outlineLvl w:val="0"/>
        <w:rPr>
          <w:rFonts w:ascii="Simplified Arabic" w:hAnsi="Simplified Arabic" w:cs="Simplified Arabic"/>
          <w:color w:val="333333"/>
          <w:sz w:val="32"/>
          <w:szCs w:val="32"/>
          <w:shd w:val="clear" w:color="auto" w:fill="FFFFFF"/>
          <w:rtl/>
        </w:rPr>
      </w:pPr>
      <w:r w:rsidRPr="006022C8">
        <w:rPr>
          <w:rFonts w:ascii="Simplified Arabic" w:hAnsi="Simplified Arabic" w:cs="Simplified Arabic"/>
          <w:b/>
          <w:bCs/>
          <w:color w:val="7030A0"/>
          <w:sz w:val="32"/>
          <w:szCs w:val="32"/>
          <w:shd w:val="clear" w:color="auto" w:fill="FFFFFF"/>
          <w:rtl/>
        </w:rPr>
        <w:t>الاكتئاب</w:t>
      </w:r>
      <w:r w:rsidRPr="006022C8">
        <w:rPr>
          <w:rFonts w:ascii="Simplified Arabic" w:hAnsi="Simplified Arabic" w:cs="Simplified Arabic"/>
          <w:color w:val="7030A0"/>
          <w:sz w:val="32"/>
          <w:szCs w:val="32"/>
          <w:shd w:val="clear" w:color="auto" w:fill="FFFFFF"/>
          <w:rtl/>
        </w:rPr>
        <w:t xml:space="preserve">: </w:t>
      </w:r>
      <w:r w:rsidRPr="006022C8">
        <w:rPr>
          <w:rFonts w:ascii="Simplified Arabic" w:hAnsi="Simplified Arabic" w:cs="Simplified Arabic"/>
          <w:color w:val="333333"/>
          <w:sz w:val="32"/>
          <w:szCs w:val="32"/>
          <w:shd w:val="clear" w:color="auto" w:fill="FFFFFF"/>
          <w:rtl/>
        </w:rPr>
        <w:t xml:space="preserve">من الأمراض النفسية المنتشرة بشكل واسع في مختلف بلاد العالم، حيث يظهر الاكتئاب على شكل حالات مستمرة من اللامبالاة والإهمال للغير والنفس، مع بقاء المريض مبتعداً عن الطعام والشراب لفترة طويلة، وفقدانه للأمل بالحياة وإحساسه بعدم أهمية استمرار حياته، مما قد يجعله يقدم على الانتحار أو أذية نفسه في بعض الحالات الشديدة. </w:t>
      </w:r>
    </w:p>
    <w:p w:rsidR="002A32F5" w:rsidRDefault="002A32F5" w:rsidP="002A32F5">
      <w:pPr>
        <w:pBdr>
          <w:bottom w:val="single" w:sz="12" w:space="1" w:color="auto"/>
        </w:pBdr>
        <w:spacing w:after="0"/>
        <w:ind w:left="-625"/>
        <w:jc w:val="both"/>
        <w:outlineLvl w:val="0"/>
        <w:rPr>
          <w:rFonts w:ascii="Simplified Arabic" w:hAnsi="Simplified Arabic" w:cs="Simplified Arabic"/>
          <w:color w:val="333333"/>
          <w:sz w:val="32"/>
          <w:szCs w:val="32"/>
          <w:shd w:val="clear" w:color="auto" w:fill="FFFFFF"/>
          <w:rtl/>
        </w:rPr>
      </w:pPr>
      <w:r w:rsidRPr="006022C8">
        <w:rPr>
          <w:rFonts w:ascii="Simplified Arabic" w:hAnsi="Simplified Arabic" w:cs="Simplified Arabic"/>
          <w:b/>
          <w:bCs/>
          <w:color w:val="7030A0"/>
          <w:sz w:val="32"/>
          <w:szCs w:val="32"/>
          <w:shd w:val="clear" w:color="auto" w:fill="FFFFFF"/>
          <w:rtl/>
        </w:rPr>
        <w:t>الهوس:</w:t>
      </w:r>
      <w:r w:rsidRPr="006022C8">
        <w:rPr>
          <w:rFonts w:ascii="Simplified Arabic" w:hAnsi="Simplified Arabic" w:cs="Simplified Arabic"/>
          <w:color w:val="7030A0"/>
          <w:sz w:val="32"/>
          <w:szCs w:val="32"/>
          <w:shd w:val="clear" w:color="auto" w:fill="FFFFFF"/>
          <w:rtl/>
        </w:rPr>
        <w:t xml:space="preserve"> </w:t>
      </w:r>
      <w:r w:rsidRPr="006022C8">
        <w:rPr>
          <w:rFonts w:ascii="Simplified Arabic" w:hAnsi="Simplified Arabic" w:cs="Simplified Arabic"/>
          <w:color w:val="333333"/>
          <w:sz w:val="32"/>
          <w:szCs w:val="32"/>
          <w:shd w:val="clear" w:color="auto" w:fill="FFFFFF"/>
          <w:rtl/>
        </w:rPr>
        <w:t>يعتبر هذا المرض النفسي نقيضاً للاكتئاب، حيث يغلب على المريض مشاعر الفرحة والبهجة طوال الوقت، والتي قد تجعل منه في كثير من الحالات غير مسيطر على أفعاله وأقواله، فتصدر منه الكثير من الأفعال والأقوال السيئة وغير المقبولة.</w:t>
      </w:r>
    </w:p>
    <w:p w:rsidR="002A32F5" w:rsidRPr="00273C73" w:rsidRDefault="002A32F5" w:rsidP="002A32F5">
      <w:pPr>
        <w:spacing w:after="0"/>
        <w:ind w:left="-625"/>
        <w:jc w:val="both"/>
        <w:outlineLvl w:val="0"/>
        <w:rPr>
          <w:rFonts w:ascii="Simplified Arabic" w:hAnsi="Simplified Arabic" w:cs="Simplified Arabic"/>
          <w:color w:val="333333"/>
          <w:sz w:val="18"/>
          <w:szCs w:val="18"/>
          <w:shd w:val="clear" w:color="auto" w:fill="FFFFFF"/>
          <w:rtl/>
        </w:rPr>
      </w:pPr>
      <w:r w:rsidRPr="00273C73">
        <w:rPr>
          <w:rFonts w:ascii="Simplified Arabic" w:hAnsi="Simplified Arabic" w:cs="Simplified Arabic"/>
          <w:color w:val="333333"/>
          <w:sz w:val="18"/>
          <w:szCs w:val="18"/>
          <w:shd w:val="clear" w:color="auto" w:fill="FFFFFF"/>
          <w:rtl/>
        </w:rPr>
        <w:t xml:space="preserve"> (2)</w:t>
      </w:r>
      <w:r w:rsidRPr="00273C73">
        <w:rPr>
          <w:rFonts w:ascii="Simplified Arabic" w:hAnsi="Simplified Arabic" w:cs="Simplified Arabic"/>
          <w:color w:val="333333"/>
          <w:sz w:val="18"/>
          <w:szCs w:val="18"/>
          <w:shd w:val="clear" w:color="auto" w:fill="FFFFFF"/>
          <w:rtl/>
        </w:rPr>
        <w:tab/>
      </w:r>
      <w:r w:rsidRPr="00273C73">
        <w:rPr>
          <w:rFonts w:ascii="Simplified Arabic" w:hAnsi="Simplified Arabic" w:cs="Simplified Arabic" w:hint="cs"/>
          <w:color w:val="333333"/>
          <w:sz w:val="18"/>
          <w:szCs w:val="18"/>
          <w:shd w:val="clear" w:color="auto" w:fill="FFFFFF"/>
          <w:rtl/>
        </w:rPr>
        <w:t>محمد</w:t>
      </w:r>
      <w:r w:rsidRPr="00273C73">
        <w:rPr>
          <w:rFonts w:ascii="Simplified Arabic" w:hAnsi="Simplified Arabic" w:cs="Simplified Arabic"/>
          <w:color w:val="333333"/>
          <w:sz w:val="18"/>
          <w:szCs w:val="18"/>
          <w:shd w:val="clear" w:color="auto" w:fill="FFFFFF"/>
          <w:rtl/>
        </w:rPr>
        <w:t xml:space="preserve"> </w:t>
      </w:r>
      <w:r w:rsidRPr="00273C73">
        <w:rPr>
          <w:rFonts w:ascii="Simplified Arabic" w:hAnsi="Simplified Arabic" w:cs="Simplified Arabic" w:hint="cs"/>
          <w:color w:val="333333"/>
          <w:sz w:val="18"/>
          <w:szCs w:val="18"/>
          <w:shd w:val="clear" w:color="auto" w:fill="FFFFFF"/>
          <w:rtl/>
        </w:rPr>
        <w:t>قاسم</w:t>
      </w:r>
      <w:r w:rsidRPr="00273C73">
        <w:rPr>
          <w:rFonts w:ascii="Simplified Arabic" w:hAnsi="Simplified Arabic" w:cs="Simplified Arabic"/>
          <w:color w:val="333333"/>
          <w:sz w:val="18"/>
          <w:szCs w:val="18"/>
          <w:shd w:val="clear" w:color="auto" w:fill="FFFFFF"/>
          <w:rtl/>
        </w:rPr>
        <w:t xml:space="preserve"> </w:t>
      </w:r>
      <w:r w:rsidRPr="00273C73">
        <w:rPr>
          <w:rFonts w:ascii="Simplified Arabic" w:hAnsi="Simplified Arabic" w:cs="Simplified Arabic" w:hint="cs"/>
          <w:color w:val="333333"/>
          <w:sz w:val="18"/>
          <w:szCs w:val="18"/>
          <w:shd w:val="clear" w:color="auto" w:fill="FFFFFF"/>
          <w:rtl/>
        </w:rPr>
        <w:t>عبد</w:t>
      </w:r>
      <w:r w:rsidRPr="00273C73">
        <w:rPr>
          <w:rFonts w:ascii="Simplified Arabic" w:hAnsi="Simplified Arabic" w:cs="Simplified Arabic"/>
          <w:color w:val="333333"/>
          <w:sz w:val="18"/>
          <w:szCs w:val="18"/>
          <w:shd w:val="clear" w:color="auto" w:fill="FFFFFF"/>
          <w:rtl/>
        </w:rPr>
        <w:t xml:space="preserve"> </w:t>
      </w:r>
      <w:r w:rsidRPr="00273C73">
        <w:rPr>
          <w:rFonts w:ascii="Simplified Arabic" w:hAnsi="Simplified Arabic" w:cs="Simplified Arabic" w:hint="cs"/>
          <w:color w:val="333333"/>
          <w:sz w:val="18"/>
          <w:szCs w:val="18"/>
          <w:shd w:val="clear" w:color="auto" w:fill="FFFFFF"/>
          <w:rtl/>
        </w:rPr>
        <w:t>الله</w:t>
      </w:r>
      <w:r w:rsidRPr="00273C73">
        <w:rPr>
          <w:rFonts w:ascii="Simplified Arabic" w:hAnsi="Simplified Arabic" w:cs="Simplified Arabic"/>
          <w:color w:val="333333"/>
          <w:sz w:val="18"/>
          <w:szCs w:val="18"/>
          <w:shd w:val="clear" w:color="auto" w:fill="FFFFFF"/>
          <w:rtl/>
        </w:rPr>
        <w:t xml:space="preserve"> : </w:t>
      </w:r>
      <w:r w:rsidRPr="00273C73">
        <w:rPr>
          <w:rFonts w:ascii="Simplified Arabic" w:hAnsi="Simplified Arabic" w:cs="Simplified Arabic" w:hint="cs"/>
          <w:color w:val="333333"/>
          <w:sz w:val="18"/>
          <w:szCs w:val="18"/>
          <w:shd w:val="clear" w:color="auto" w:fill="FFFFFF"/>
          <w:rtl/>
        </w:rPr>
        <w:t>مدخل</w:t>
      </w:r>
      <w:r w:rsidRPr="00273C73">
        <w:rPr>
          <w:rFonts w:ascii="Simplified Arabic" w:hAnsi="Simplified Arabic" w:cs="Simplified Arabic"/>
          <w:color w:val="333333"/>
          <w:sz w:val="18"/>
          <w:szCs w:val="18"/>
          <w:shd w:val="clear" w:color="auto" w:fill="FFFFFF"/>
          <w:rtl/>
        </w:rPr>
        <w:t xml:space="preserve"> </w:t>
      </w:r>
      <w:r w:rsidRPr="00273C73">
        <w:rPr>
          <w:rFonts w:ascii="Simplified Arabic" w:hAnsi="Simplified Arabic" w:cs="Simplified Arabic" w:hint="cs"/>
          <w:color w:val="333333"/>
          <w:sz w:val="18"/>
          <w:szCs w:val="18"/>
          <w:shd w:val="clear" w:color="auto" w:fill="FFFFFF"/>
          <w:rtl/>
        </w:rPr>
        <w:t>الى</w:t>
      </w:r>
      <w:r w:rsidRPr="00273C73">
        <w:rPr>
          <w:rFonts w:ascii="Simplified Arabic" w:hAnsi="Simplified Arabic" w:cs="Simplified Arabic"/>
          <w:color w:val="333333"/>
          <w:sz w:val="18"/>
          <w:szCs w:val="18"/>
          <w:shd w:val="clear" w:color="auto" w:fill="FFFFFF"/>
          <w:rtl/>
        </w:rPr>
        <w:t xml:space="preserve"> </w:t>
      </w:r>
      <w:r w:rsidRPr="00273C73">
        <w:rPr>
          <w:rFonts w:ascii="Simplified Arabic" w:hAnsi="Simplified Arabic" w:cs="Simplified Arabic" w:hint="cs"/>
          <w:color w:val="333333"/>
          <w:sz w:val="18"/>
          <w:szCs w:val="18"/>
          <w:shd w:val="clear" w:color="auto" w:fill="FFFFFF"/>
          <w:rtl/>
        </w:rPr>
        <w:t>الصحة</w:t>
      </w:r>
      <w:r w:rsidRPr="00273C73">
        <w:rPr>
          <w:rFonts w:ascii="Simplified Arabic" w:hAnsi="Simplified Arabic" w:cs="Simplified Arabic"/>
          <w:color w:val="333333"/>
          <w:sz w:val="18"/>
          <w:szCs w:val="18"/>
          <w:shd w:val="clear" w:color="auto" w:fill="FFFFFF"/>
          <w:rtl/>
        </w:rPr>
        <w:t xml:space="preserve"> </w:t>
      </w:r>
      <w:r w:rsidRPr="00273C73">
        <w:rPr>
          <w:rFonts w:ascii="Simplified Arabic" w:hAnsi="Simplified Arabic" w:cs="Simplified Arabic" w:hint="cs"/>
          <w:color w:val="333333"/>
          <w:sz w:val="18"/>
          <w:szCs w:val="18"/>
          <w:shd w:val="clear" w:color="auto" w:fill="FFFFFF"/>
          <w:rtl/>
        </w:rPr>
        <w:t>النفسية</w:t>
      </w:r>
      <w:r w:rsidRPr="00273C73">
        <w:rPr>
          <w:rFonts w:ascii="Simplified Arabic" w:hAnsi="Simplified Arabic" w:cs="Simplified Arabic"/>
          <w:color w:val="333333"/>
          <w:sz w:val="18"/>
          <w:szCs w:val="18"/>
          <w:shd w:val="clear" w:color="auto" w:fill="FFFFFF"/>
          <w:rtl/>
        </w:rPr>
        <w:t xml:space="preserve"> </w:t>
      </w:r>
      <w:r w:rsidRPr="00273C73">
        <w:rPr>
          <w:rFonts w:ascii="Simplified Arabic" w:hAnsi="Simplified Arabic" w:cs="Simplified Arabic" w:hint="cs"/>
          <w:color w:val="333333"/>
          <w:sz w:val="18"/>
          <w:szCs w:val="18"/>
          <w:shd w:val="clear" w:color="auto" w:fill="FFFFFF"/>
          <w:rtl/>
        </w:rPr>
        <w:t>،</w:t>
      </w:r>
      <w:r w:rsidRPr="00273C73">
        <w:rPr>
          <w:rFonts w:ascii="Simplified Arabic" w:hAnsi="Simplified Arabic" w:cs="Simplified Arabic"/>
          <w:color w:val="333333"/>
          <w:sz w:val="18"/>
          <w:szCs w:val="18"/>
          <w:shd w:val="clear" w:color="auto" w:fill="FFFFFF"/>
          <w:rtl/>
        </w:rPr>
        <w:t xml:space="preserve"> </w:t>
      </w:r>
      <w:r w:rsidRPr="00273C73">
        <w:rPr>
          <w:rFonts w:ascii="Simplified Arabic" w:hAnsi="Simplified Arabic" w:cs="Simplified Arabic" w:hint="cs"/>
          <w:color w:val="333333"/>
          <w:sz w:val="18"/>
          <w:szCs w:val="18"/>
          <w:shd w:val="clear" w:color="auto" w:fill="FFFFFF"/>
          <w:rtl/>
        </w:rPr>
        <w:t>دار</w:t>
      </w:r>
      <w:r w:rsidRPr="00273C73">
        <w:rPr>
          <w:rFonts w:ascii="Simplified Arabic" w:hAnsi="Simplified Arabic" w:cs="Simplified Arabic"/>
          <w:color w:val="333333"/>
          <w:sz w:val="18"/>
          <w:szCs w:val="18"/>
          <w:shd w:val="clear" w:color="auto" w:fill="FFFFFF"/>
          <w:rtl/>
        </w:rPr>
        <w:t xml:space="preserve"> </w:t>
      </w:r>
      <w:r w:rsidRPr="00273C73">
        <w:rPr>
          <w:rFonts w:ascii="Simplified Arabic" w:hAnsi="Simplified Arabic" w:cs="Simplified Arabic" w:hint="cs"/>
          <w:color w:val="333333"/>
          <w:sz w:val="18"/>
          <w:szCs w:val="18"/>
          <w:shd w:val="clear" w:color="auto" w:fill="FFFFFF"/>
          <w:rtl/>
        </w:rPr>
        <w:t>الفكر</w:t>
      </w:r>
      <w:r w:rsidRPr="00273C73">
        <w:rPr>
          <w:rFonts w:ascii="Simplified Arabic" w:hAnsi="Simplified Arabic" w:cs="Simplified Arabic"/>
          <w:color w:val="333333"/>
          <w:sz w:val="18"/>
          <w:szCs w:val="18"/>
          <w:shd w:val="clear" w:color="auto" w:fill="FFFFFF"/>
          <w:rtl/>
        </w:rPr>
        <w:t xml:space="preserve"> </w:t>
      </w:r>
      <w:r w:rsidRPr="00273C73">
        <w:rPr>
          <w:rFonts w:ascii="Simplified Arabic" w:hAnsi="Simplified Arabic" w:cs="Simplified Arabic" w:hint="cs"/>
          <w:color w:val="333333"/>
          <w:sz w:val="18"/>
          <w:szCs w:val="18"/>
          <w:shd w:val="clear" w:color="auto" w:fill="FFFFFF"/>
          <w:rtl/>
        </w:rPr>
        <w:t>للطباعة</w:t>
      </w:r>
      <w:r w:rsidRPr="00273C73">
        <w:rPr>
          <w:rFonts w:ascii="Simplified Arabic" w:hAnsi="Simplified Arabic" w:cs="Simplified Arabic"/>
          <w:color w:val="333333"/>
          <w:sz w:val="18"/>
          <w:szCs w:val="18"/>
          <w:shd w:val="clear" w:color="auto" w:fill="FFFFFF"/>
          <w:rtl/>
        </w:rPr>
        <w:t xml:space="preserve"> </w:t>
      </w:r>
      <w:r w:rsidRPr="00273C73">
        <w:rPr>
          <w:rFonts w:ascii="Simplified Arabic" w:hAnsi="Simplified Arabic" w:cs="Simplified Arabic" w:hint="cs"/>
          <w:color w:val="333333"/>
          <w:sz w:val="18"/>
          <w:szCs w:val="18"/>
          <w:shd w:val="clear" w:color="auto" w:fill="FFFFFF"/>
          <w:rtl/>
        </w:rPr>
        <w:t>والنشر</w:t>
      </w:r>
      <w:r w:rsidRPr="00273C73">
        <w:rPr>
          <w:rFonts w:ascii="Simplified Arabic" w:hAnsi="Simplified Arabic" w:cs="Simplified Arabic"/>
          <w:color w:val="333333"/>
          <w:sz w:val="18"/>
          <w:szCs w:val="18"/>
          <w:shd w:val="clear" w:color="auto" w:fill="FFFFFF"/>
          <w:rtl/>
        </w:rPr>
        <w:t xml:space="preserve"> </w:t>
      </w:r>
      <w:r w:rsidRPr="00273C73">
        <w:rPr>
          <w:rFonts w:ascii="Simplified Arabic" w:hAnsi="Simplified Arabic" w:cs="Simplified Arabic" w:hint="cs"/>
          <w:color w:val="333333"/>
          <w:sz w:val="18"/>
          <w:szCs w:val="18"/>
          <w:shd w:val="clear" w:color="auto" w:fill="FFFFFF"/>
          <w:rtl/>
        </w:rPr>
        <w:t>والتوزيع</w:t>
      </w:r>
      <w:r w:rsidRPr="00273C73">
        <w:rPr>
          <w:rFonts w:ascii="Simplified Arabic" w:hAnsi="Simplified Arabic" w:cs="Simplified Arabic"/>
          <w:color w:val="333333"/>
          <w:sz w:val="18"/>
          <w:szCs w:val="18"/>
          <w:shd w:val="clear" w:color="auto" w:fill="FFFFFF"/>
          <w:rtl/>
        </w:rPr>
        <w:t xml:space="preserve"> </w:t>
      </w:r>
      <w:r w:rsidRPr="00273C73">
        <w:rPr>
          <w:rFonts w:ascii="Simplified Arabic" w:hAnsi="Simplified Arabic" w:cs="Simplified Arabic" w:hint="cs"/>
          <w:color w:val="333333"/>
          <w:sz w:val="18"/>
          <w:szCs w:val="18"/>
          <w:shd w:val="clear" w:color="auto" w:fill="FFFFFF"/>
          <w:rtl/>
        </w:rPr>
        <w:t>،</w:t>
      </w:r>
      <w:r w:rsidRPr="00273C73">
        <w:rPr>
          <w:rFonts w:ascii="Simplified Arabic" w:hAnsi="Simplified Arabic" w:cs="Simplified Arabic"/>
          <w:color w:val="333333"/>
          <w:sz w:val="18"/>
          <w:szCs w:val="18"/>
          <w:shd w:val="clear" w:color="auto" w:fill="FFFFFF"/>
          <w:rtl/>
        </w:rPr>
        <w:t xml:space="preserve"> </w:t>
      </w:r>
      <w:r w:rsidRPr="00273C73">
        <w:rPr>
          <w:rFonts w:ascii="Simplified Arabic" w:hAnsi="Simplified Arabic" w:cs="Simplified Arabic" w:hint="cs"/>
          <w:color w:val="333333"/>
          <w:sz w:val="18"/>
          <w:szCs w:val="18"/>
          <w:shd w:val="clear" w:color="auto" w:fill="FFFFFF"/>
          <w:rtl/>
        </w:rPr>
        <w:t>ط</w:t>
      </w:r>
      <w:r w:rsidRPr="00273C73">
        <w:rPr>
          <w:rFonts w:ascii="Simplified Arabic" w:hAnsi="Simplified Arabic" w:cs="Simplified Arabic"/>
          <w:color w:val="333333"/>
          <w:sz w:val="18"/>
          <w:szCs w:val="18"/>
          <w:shd w:val="clear" w:color="auto" w:fill="FFFFFF"/>
          <w:rtl/>
        </w:rPr>
        <w:t xml:space="preserve">2 </w:t>
      </w:r>
      <w:r w:rsidRPr="00273C73">
        <w:rPr>
          <w:rFonts w:ascii="Simplified Arabic" w:hAnsi="Simplified Arabic" w:cs="Simplified Arabic" w:hint="cs"/>
          <w:color w:val="333333"/>
          <w:sz w:val="18"/>
          <w:szCs w:val="18"/>
          <w:shd w:val="clear" w:color="auto" w:fill="FFFFFF"/>
          <w:rtl/>
        </w:rPr>
        <w:t>،</w:t>
      </w:r>
      <w:r w:rsidRPr="00273C73">
        <w:rPr>
          <w:rFonts w:ascii="Simplified Arabic" w:hAnsi="Simplified Arabic" w:cs="Simplified Arabic"/>
          <w:color w:val="333333"/>
          <w:sz w:val="18"/>
          <w:szCs w:val="18"/>
          <w:shd w:val="clear" w:color="auto" w:fill="FFFFFF"/>
          <w:rtl/>
        </w:rPr>
        <w:t xml:space="preserve"> 2004 .</w:t>
      </w:r>
    </w:p>
    <w:p w:rsidR="002A32F5" w:rsidRPr="006022C8" w:rsidRDefault="002A32F5" w:rsidP="002A32F5">
      <w:pPr>
        <w:spacing w:after="0"/>
        <w:ind w:left="-625"/>
        <w:jc w:val="both"/>
        <w:outlineLvl w:val="0"/>
        <w:rPr>
          <w:rFonts w:ascii="Simplified Arabic" w:hAnsi="Simplified Arabic" w:cs="Simplified Arabic"/>
          <w:color w:val="333333"/>
          <w:sz w:val="32"/>
          <w:szCs w:val="32"/>
          <w:shd w:val="clear" w:color="auto" w:fill="FFFFFF"/>
          <w:rtl/>
        </w:rPr>
      </w:pPr>
      <w:r w:rsidRPr="006022C8">
        <w:rPr>
          <w:rFonts w:ascii="Simplified Arabic" w:hAnsi="Simplified Arabic" w:cs="Simplified Arabic"/>
          <w:b/>
          <w:bCs/>
          <w:color w:val="7030A0"/>
          <w:sz w:val="32"/>
          <w:szCs w:val="32"/>
          <w:shd w:val="clear" w:color="auto" w:fill="FFFFFF"/>
          <w:rtl/>
        </w:rPr>
        <w:lastRenderedPageBreak/>
        <w:t>الرهاب النفسي</w:t>
      </w:r>
      <w:r w:rsidRPr="006022C8">
        <w:rPr>
          <w:rFonts w:ascii="Simplified Arabic" w:hAnsi="Simplified Arabic" w:cs="Simplified Arabic"/>
          <w:color w:val="333333"/>
          <w:sz w:val="32"/>
          <w:szCs w:val="32"/>
          <w:shd w:val="clear" w:color="auto" w:fill="FFFFFF"/>
          <w:rtl/>
        </w:rPr>
        <w:t xml:space="preserve">: يظهر على شكل حالات شديدة من القلق والذعر، والتي يكون من الصعب على المريض التحكم بها والسيطرة عليها، مع ظهور ردود فعل مبالغ فيها إلى حدٍّ كبير تجاه بعض الأمور التي تعد بسيطة لدى الآخرين، مثل رهاب القطط أو الأماكن المغلقة. </w:t>
      </w:r>
    </w:p>
    <w:p w:rsidR="002A32F5" w:rsidRPr="006022C8" w:rsidRDefault="002A32F5" w:rsidP="002A32F5">
      <w:pPr>
        <w:spacing w:after="0"/>
        <w:ind w:left="-625"/>
        <w:jc w:val="both"/>
        <w:outlineLvl w:val="0"/>
        <w:rPr>
          <w:rFonts w:ascii="Simplified Arabic" w:hAnsi="Simplified Arabic" w:cs="Simplified Arabic"/>
          <w:color w:val="333333"/>
          <w:sz w:val="32"/>
          <w:szCs w:val="32"/>
          <w:shd w:val="clear" w:color="auto" w:fill="FFFFFF"/>
          <w:rtl/>
        </w:rPr>
      </w:pPr>
      <w:r w:rsidRPr="006022C8">
        <w:rPr>
          <w:rFonts w:ascii="Simplified Arabic" w:hAnsi="Simplified Arabic" w:cs="Simplified Arabic"/>
          <w:b/>
          <w:bCs/>
          <w:color w:val="7030A0"/>
          <w:sz w:val="32"/>
          <w:szCs w:val="32"/>
          <w:shd w:val="clear" w:color="auto" w:fill="FFFFFF"/>
          <w:rtl/>
        </w:rPr>
        <w:t>الوسواس القهري:</w:t>
      </w:r>
      <w:r w:rsidRPr="006022C8">
        <w:rPr>
          <w:rFonts w:ascii="Simplified Arabic" w:hAnsi="Simplified Arabic" w:cs="Simplified Arabic"/>
          <w:color w:val="7030A0"/>
          <w:sz w:val="32"/>
          <w:szCs w:val="32"/>
          <w:shd w:val="clear" w:color="auto" w:fill="FFFFFF"/>
          <w:rtl/>
        </w:rPr>
        <w:t xml:space="preserve"> </w:t>
      </w:r>
      <w:r w:rsidRPr="006022C8">
        <w:rPr>
          <w:rFonts w:ascii="Simplified Arabic" w:hAnsi="Simplified Arabic" w:cs="Simplified Arabic"/>
          <w:color w:val="333333"/>
          <w:sz w:val="32"/>
          <w:szCs w:val="32"/>
          <w:shd w:val="clear" w:color="auto" w:fill="FFFFFF"/>
          <w:rtl/>
        </w:rPr>
        <w:t xml:space="preserve">يأتي هذا المرض على شكل أفكار ومعتقدات تسيطر على تفكير المريض وذهنه رغماً عنه، مع إدراكه بسخافة هذه الأفكار وبساطتها إلى أنه يعجز عن السيطرة عليها. </w:t>
      </w:r>
    </w:p>
    <w:p w:rsidR="002A32F5" w:rsidRPr="006022C8" w:rsidRDefault="002A32F5" w:rsidP="002A32F5">
      <w:pPr>
        <w:spacing w:after="0"/>
        <w:ind w:left="-625"/>
        <w:jc w:val="both"/>
        <w:outlineLvl w:val="0"/>
        <w:rPr>
          <w:rFonts w:ascii="Simplified Arabic" w:hAnsi="Simplified Arabic" w:cs="Simplified Arabic"/>
          <w:color w:val="333333"/>
          <w:sz w:val="32"/>
          <w:szCs w:val="32"/>
          <w:shd w:val="clear" w:color="auto" w:fill="FFFFFF"/>
          <w:rtl/>
        </w:rPr>
      </w:pPr>
      <w:r w:rsidRPr="006022C8">
        <w:rPr>
          <w:rFonts w:ascii="Simplified Arabic" w:hAnsi="Simplified Arabic" w:cs="Simplified Arabic"/>
          <w:b/>
          <w:bCs/>
          <w:color w:val="7030A0"/>
          <w:sz w:val="32"/>
          <w:szCs w:val="32"/>
          <w:shd w:val="clear" w:color="auto" w:fill="FFFFFF"/>
          <w:rtl/>
        </w:rPr>
        <w:t>الهستيريا:</w:t>
      </w:r>
      <w:r w:rsidRPr="006022C8">
        <w:rPr>
          <w:rFonts w:ascii="Simplified Arabic" w:hAnsi="Simplified Arabic" w:cs="Simplified Arabic"/>
          <w:color w:val="7030A0"/>
          <w:sz w:val="32"/>
          <w:szCs w:val="32"/>
          <w:shd w:val="clear" w:color="auto" w:fill="FFFFFF"/>
          <w:rtl/>
        </w:rPr>
        <w:t xml:space="preserve"> </w:t>
      </w:r>
      <w:r w:rsidRPr="006022C8">
        <w:rPr>
          <w:rFonts w:ascii="Simplified Arabic" w:hAnsi="Simplified Arabic" w:cs="Simplified Arabic"/>
          <w:color w:val="333333"/>
          <w:sz w:val="32"/>
          <w:szCs w:val="32"/>
          <w:shd w:val="clear" w:color="auto" w:fill="FFFFFF"/>
          <w:rtl/>
        </w:rPr>
        <w:t xml:space="preserve">تظهر أعراض الهستيريا بحالتين، حيث تشمل الحالة الأولى على خسارة المريض لذاكرته، فيبقى على وعي وإدراك لما يحصل حوله دون تذكره أي شيء من ماضيه، والهستيريا المرتبطة بفقدان الإحساس بأحد أعضاء الجسم أو تعطل واحدة من الحواس، دون أي تفسير طبي لذلك. </w:t>
      </w:r>
    </w:p>
    <w:p w:rsidR="002A32F5" w:rsidRDefault="002A32F5" w:rsidP="002A32F5">
      <w:pPr>
        <w:spacing w:after="0"/>
        <w:ind w:left="-625"/>
        <w:jc w:val="both"/>
        <w:outlineLvl w:val="0"/>
        <w:rPr>
          <w:rFonts w:ascii="Simplified Arabic" w:hAnsi="Simplified Arabic" w:cs="Simplified Arabic"/>
          <w:color w:val="333333"/>
          <w:rtl/>
        </w:rPr>
      </w:pPr>
      <w:r w:rsidRPr="006022C8">
        <w:rPr>
          <w:rFonts w:ascii="Simplified Arabic" w:hAnsi="Simplified Arabic" w:cs="Simplified Arabic"/>
          <w:b/>
          <w:bCs/>
          <w:color w:val="7030A0"/>
          <w:sz w:val="32"/>
          <w:szCs w:val="32"/>
          <w:shd w:val="clear" w:color="auto" w:fill="FFFFFF"/>
          <w:rtl/>
        </w:rPr>
        <w:t xml:space="preserve">الفصام: </w:t>
      </w:r>
      <w:r w:rsidRPr="006022C8">
        <w:rPr>
          <w:rFonts w:ascii="Simplified Arabic" w:hAnsi="Simplified Arabic" w:cs="Simplified Arabic"/>
          <w:color w:val="333333"/>
          <w:sz w:val="32"/>
          <w:szCs w:val="32"/>
          <w:shd w:val="clear" w:color="auto" w:fill="FFFFFF"/>
          <w:rtl/>
        </w:rPr>
        <w:t>يعتقد مريض الفصام بوجود قوة خارجية أو غريبة قد قامت بالسيطرة على عقله وأفكاره، والتي تهدف إلى استغلاله من أجل القيام بهدف ما، كم</w:t>
      </w:r>
      <w:r>
        <w:rPr>
          <w:rFonts w:ascii="Simplified Arabic" w:hAnsi="Simplified Arabic" w:cs="Simplified Arabic"/>
          <w:color w:val="333333"/>
          <w:sz w:val="32"/>
          <w:szCs w:val="32"/>
          <w:shd w:val="clear" w:color="auto" w:fill="FFFFFF"/>
          <w:rtl/>
        </w:rPr>
        <w:t>ا يمكن أن يتطور هذا المرض ليشمل</w:t>
      </w:r>
      <w:r>
        <w:rPr>
          <w:rFonts w:ascii="Simplified Arabic" w:hAnsi="Simplified Arabic" w:cs="Simplified Arabic" w:hint="cs"/>
          <w:color w:val="333333"/>
          <w:sz w:val="32"/>
          <w:szCs w:val="32"/>
          <w:shd w:val="clear" w:color="auto" w:fill="FFFFFF"/>
          <w:rtl/>
        </w:rPr>
        <w:t xml:space="preserve"> </w:t>
      </w:r>
      <w:r>
        <w:rPr>
          <w:rFonts w:ascii="Simplified Arabic" w:hAnsi="Simplified Arabic" w:cs="Simplified Arabic"/>
          <w:color w:val="333333"/>
          <w:sz w:val="32"/>
          <w:szCs w:val="32"/>
          <w:shd w:val="clear" w:color="auto" w:fill="FFFFFF"/>
          <w:rtl/>
        </w:rPr>
        <w:t>هلوسات سمعية أو بصري</w:t>
      </w:r>
      <w:r>
        <w:rPr>
          <w:rFonts w:ascii="Simplified Arabic" w:hAnsi="Simplified Arabic" w:cs="Simplified Arabic" w:hint="cs"/>
          <w:color w:val="333333"/>
          <w:sz w:val="32"/>
          <w:szCs w:val="32"/>
          <w:shd w:val="clear" w:color="auto" w:fill="FFFFFF"/>
          <w:rtl/>
        </w:rPr>
        <w:t>.</w:t>
      </w:r>
    </w:p>
    <w:p w:rsidR="002A32F5" w:rsidRDefault="002A32F5" w:rsidP="002A32F5">
      <w:pPr>
        <w:spacing w:after="0"/>
        <w:ind w:left="-625"/>
        <w:jc w:val="both"/>
        <w:outlineLvl w:val="0"/>
        <w:rPr>
          <w:rFonts w:ascii="Simplified Arabic" w:hAnsi="Simplified Arabic" w:cs="Simplified Arabic"/>
          <w:color w:val="333333"/>
          <w:rtl/>
        </w:rPr>
      </w:pPr>
    </w:p>
    <w:p w:rsidR="002A32F5" w:rsidRDefault="002A32F5" w:rsidP="002A32F5">
      <w:pPr>
        <w:spacing w:after="0"/>
        <w:ind w:left="-625"/>
        <w:jc w:val="both"/>
        <w:outlineLvl w:val="0"/>
        <w:rPr>
          <w:rFonts w:ascii="Simplified Arabic" w:hAnsi="Simplified Arabic" w:cs="Simplified Arabic"/>
          <w:color w:val="333333"/>
          <w:rtl/>
        </w:rPr>
      </w:pPr>
    </w:p>
    <w:p w:rsidR="002A32F5" w:rsidRDefault="002A32F5" w:rsidP="002A32F5">
      <w:pPr>
        <w:spacing w:after="0"/>
        <w:ind w:left="-625"/>
        <w:jc w:val="both"/>
        <w:outlineLvl w:val="0"/>
        <w:rPr>
          <w:rFonts w:ascii="Simplified Arabic" w:hAnsi="Simplified Arabic" w:cs="Simplified Arabic"/>
          <w:color w:val="333333"/>
          <w:rtl/>
        </w:rPr>
      </w:pPr>
    </w:p>
    <w:p w:rsidR="002A32F5" w:rsidRDefault="002A32F5" w:rsidP="002A32F5">
      <w:pPr>
        <w:spacing w:after="0"/>
        <w:ind w:left="-625"/>
        <w:jc w:val="both"/>
        <w:outlineLvl w:val="0"/>
        <w:rPr>
          <w:rFonts w:ascii="Simplified Arabic" w:hAnsi="Simplified Arabic" w:cs="Simplified Arabic"/>
          <w:color w:val="333333"/>
          <w:rtl/>
        </w:rPr>
      </w:pPr>
    </w:p>
    <w:p w:rsidR="002A32F5" w:rsidRDefault="002A32F5" w:rsidP="002A32F5">
      <w:pPr>
        <w:spacing w:after="0"/>
        <w:ind w:left="-625"/>
        <w:jc w:val="both"/>
        <w:outlineLvl w:val="0"/>
        <w:rPr>
          <w:rFonts w:ascii="Simplified Arabic" w:hAnsi="Simplified Arabic" w:cs="Simplified Arabic"/>
          <w:color w:val="333333"/>
          <w:rtl/>
        </w:rPr>
      </w:pPr>
    </w:p>
    <w:p w:rsidR="002A32F5" w:rsidRDefault="002A32F5" w:rsidP="002A32F5">
      <w:pPr>
        <w:spacing w:after="0"/>
        <w:ind w:left="-625"/>
        <w:jc w:val="both"/>
        <w:outlineLvl w:val="0"/>
        <w:rPr>
          <w:rFonts w:ascii="Simplified Arabic" w:hAnsi="Simplified Arabic" w:cs="Simplified Arabic"/>
          <w:color w:val="333333"/>
          <w:rtl/>
        </w:rPr>
      </w:pPr>
    </w:p>
    <w:p w:rsidR="002A32F5" w:rsidRDefault="002A32F5" w:rsidP="002A32F5">
      <w:pPr>
        <w:spacing w:after="0"/>
        <w:ind w:left="-625"/>
        <w:jc w:val="both"/>
        <w:outlineLvl w:val="0"/>
        <w:rPr>
          <w:rFonts w:ascii="Simplified Arabic" w:hAnsi="Simplified Arabic" w:cs="Simplified Arabic"/>
          <w:color w:val="333333"/>
          <w:rtl/>
        </w:rPr>
      </w:pPr>
    </w:p>
    <w:p w:rsidR="002A32F5" w:rsidRDefault="002A32F5" w:rsidP="002A32F5">
      <w:pPr>
        <w:pBdr>
          <w:bottom w:val="single" w:sz="12" w:space="1" w:color="auto"/>
        </w:pBdr>
        <w:spacing w:after="0"/>
        <w:ind w:left="-625"/>
        <w:jc w:val="both"/>
        <w:outlineLvl w:val="0"/>
        <w:rPr>
          <w:rFonts w:ascii="Simplified Arabic" w:hAnsi="Simplified Arabic" w:cs="Simplified Arabic"/>
          <w:color w:val="333333"/>
          <w:rtl/>
        </w:rPr>
      </w:pPr>
    </w:p>
    <w:p w:rsidR="002A32F5" w:rsidRDefault="002A32F5" w:rsidP="002A32F5">
      <w:pPr>
        <w:spacing w:after="0"/>
        <w:ind w:left="-625"/>
        <w:jc w:val="both"/>
        <w:outlineLvl w:val="0"/>
        <w:rPr>
          <w:rFonts w:ascii="Simplified Arabic" w:hAnsi="Simplified Arabic" w:cs="Simplified Arabic"/>
          <w:color w:val="333333"/>
          <w:rtl/>
          <w:lang w:bidi="ar-IQ"/>
        </w:rPr>
      </w:pPr>
    </w:p>
    <w:p w:rsidR="002A32F5" w:rsidRPr="00E9304B" w:rsidRDefault="002A32F5" w:rsidP="002A32F5">
      <w:pPr>
        <w:ind w:left="-668"/>
        <w:contextualSpacing/>
        <w:rPr>
          <w:rFonts w:ascii="Calibri" w:eastAsia="Calibri" w:hAnsi="Calibri" w:cs="Arial"/>
          <w:sz w:val="24"/>
          <w:szCs w:val="24"/>
          <w:lang w:bidi="ar-IQ"/>
        </w:rPr>
      </w:pPr>
      <w:r w:rsidRPr="00E9304B">
        <w:rPr>
          <w:rFonts w:ascii="Calibri" w:eastAsia="Calibri" w:hAnsi="Calibri" w:cs="Arial"/>
          <w:sz w:val="24"/>
          <w:szCs w:val="24"/>
          <w:rtl/>
          <w:lang w:bidi="ar-IQ"/>
        </w:rPr>
        <w:t xml:space="preserve">وزارة الصحة :علم النفس </w:t>
      </w:r>
      <w:r w:rsidRPr="00E9304B">
        <w:rPr>
          <w:rFonts w:ascii="Calibri" w:eastAsia="Calibri" w:hAnsi="Calibri" w:cs="Arial" w:hint="cs"/>
          <w:sz w:val="24"/>
          <w:szCs w:val="24"/>
          <w:rtl/>
          <w:lang w:bidi="ar-IQ"/>
        </w:rPr>
        <w:t>لإعداديات</w:t>
      </w:r>
      <w:r w:rsidRPr="00E9304B">
        <w:rPr>
          <w:rFonts w:ascii="Calibri" w:eastAsia="Calibri" w:hAnsi="Calibri" w:cs="Arial"/>
          <w:sz w:val="24"/>
          <w:szCs w:val="24"/>
          <w:rtl/>
          <w:lang w:bidi="ar-IQ"/>
        </w:rPr>
        <w:t xml:space="preserve"> التمريض , ط1 , بغداد , 1991, ص127-128.</w:t>
      </w:r>
    </w:p>
    <w:p w:rsidR="002A32F5" w:rsidRDefault="002A32F5" w:rsidP="002A32F5">
      <w:pPr>
        <w:spacing w:after="0"/>
        <w:ind w:left="-625"/>
        <w:jc w:val="both"/>
        <w:outlineLvl w:val="0"/>
        <w:rPr>
          <w:rFonts w:ascii="Simplified Arabic" w:hAnsi="Simplified Arabic" w:cs="Simplified Arabic"/>
          <w:color w:val="333333"/>
          <w:rtl/>
        </w:rPr>
      </w:pPr>
      <w:r w:rsidRPr="006022C8">
        <w:rPr>
          <w:rFonts w:ascii="Simplified Arabic" w:hAnsi="Simplified Arabic" w:cs="Simplified Arabic"/>
          <w:color w:val="333333"/>
        </w:rPr>
        <w:br/>
      </w:r>
      <w:r w:rsidRPr="006022C8">
        <w:rPr>
          <w:rFonts w:ascii="Simplified Arabic" w:hAnsi="Simplified Arabic" w:cs="Simplified Arabic"/>
          <w:color w:val="333333"/>
        </w:rPr>
        <w:br/>
      </w:r>
    </w:p>
    <w:p w:rsidR="002A32F5" w:rsidRDefault="002A32F5" w:rsidP="002A32F5">
      <w:pPr>
        <w:spacing w:after="0"/>
        <w:ind w:left="-625"/>
        <w:jc w:val="both"/>
        <w:outlineLvl w:val="0"/>
        <w:rPr>
          <w:rFonts w:ascii="Simplified Arabic" w:hAnsi="Simplified Arabic" w:cs="Simplified Arabic"/>
          <w:color w:val="333333"/>
          <w:rtl/>
        </w:rPr>
      </w:pPr>
    </w:p>
    <w:p w:rsidR="002A32F5" w:rsidRDefault="002A32F5" w:rsidP="002A32F5">
      <w:pPr>
        <w:spacing w:after="0"/>
        <w:ind w:left="-625"/>
        <w:jc w:val="both"/>
        <w:outlineLvl w:val="0"/>
        <w:rPr>
          <w:rFonts w:ascii="Simplified Arabic" w:hAnsi="Simplified Arabic" w:cs="Simplified Arabic"/>
          <w:color w:val="333333"/>
          <w:rtl/>
        </w:rPr>
      </w:pPr>
    </w:p>
    <w:p w:rsidR="002A32F5" w:rsidRDefault="002A32F5" w:rsidP="002A32F5">
      <w:pPr>
        <w:spacing w:after="0"/>
        <w:ind w:left="-625"/>
        <w:jc w:val="both"/>
        <w:outlineLvl w:val="0"/>
        <w:rPr>
          <w:rFonts w:ascii="Simplified Arabic" w:hAnsi="Simplified Arabic" w:cs="Simplified Arabic"/>
          <w:color w:val="333333"/>
          <w:rtl/>
        </w:rPr>
      </w:pPr>
      <w:bookmarkStart w:id="0" w:name="_GoBack"/>
      <w:bookmarkEnd w:id="0"/>
    </w:p>
    <w:sectPr w:rsidR="002A32F5" w:rsidSect="0053018C">
      <w:footerReference w:type="default" r:id="rId9"/>
      <w:pgSz w:w="11906" w:h="16838"/>
      <w:pgMar w:top="1440" w:right="1800" w:bottom="1440" w:left="1560" w:header="708"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9D2" w:rsidRDefault="00AD69D2" w:rsidP="002A32F5">
      <w:pPr>
        <w:spacing w:after="0" w:line="240" w:lineRule="auto"/>
      </w:pPr>
      <w:r>
        <w:separator/>
      </w:r>
    </w:p>
  </w:endnote>
  <w:endnote w:type="continuationSeparator" w:id="0">
    <w:p w:rsidR="00AD69D2" w:rsidRDefault="00AD69D2" w:rsidP="002A32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829810986"/>
      <w:docPartObj>
        <w:docPartGallery w:val="Page Numbers (Bottom of Page)"/>
        <w:docPartUnique/>
      </w:docPartObj>
    </w:sdtPr>
    <w:sdtEndPr/>
    <w:sdtContent>
      <w:p w:rsidR="002A32F5" w:rsidRDefault="002A32F5">
        <w:pPr>
          <w:pStyle w:val="a5"/>
          <w:jc w:val="center"/>
        </w:pPr>
        <w:r>
          <w:fldChar w:fldCharType="begin"/>
        </w:r>
        <w:r>
          <w:instrText>PAGE   \* MERGEFORMAT</w:instrText>
        </w:r>
        <w:r>
          <w:fldChar w:fldCharType="separate"/>
        </w:r>
        <w:r w:rsidR="008677F8" w:rsidRPr="008677F8">
          <w:rPr>
            <w:noProof/>
            <w:rtl/>
            <w:lang w:val="ar-SA"/>
          </w:rPr>
          <w:t>6</w:t>
        </w:r>
        <w:r>
          <w:fldChar w:fldCharType="end"/>
        </w:r>
      </w:p>
    </w:sdtContent>
  </w:sdt>
  <w:p w:rsidR="002A32F5" w:rsidRDefault="002A32F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9D2" w:rsidRDefault="00AD69D2" w:rsidP="002A32F5">
      <w:pPr>
        <w:spacing w:after="0" w:line="240" w:lineRule="auto"/>
      </w:pPr>
      <w:r>
        <w:separator/>
      </w:r>
    </w:p>
  </w:footnote>
  <w:footnote w:type="continuationSeparator" w:id="0">
    <w:p w:rsidR="00AD69D2" w:rsidRDefault="00AD69D2" w:rsidP="002A32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C5CD9"/>
    <w:multiLevelType w:val="hybridMultilevel"/>
    <w:tmpl w:val="23560AEC"/>
    <w:lvl w:ilvl="0" w:tplc="814CA284">
      <w:start w:val="1"/>
      <w:numFmt w:val="decimal"/>
      <w:lvlText w:val="(%1)"/>
      <w:lvlJc w:val="left"/>
      <w:pPr>
        <w:ind w:left="1095" w:hanging="375"/>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15022F39"/>
    <w:multiLevelType w:val="hybridMultilevel"/>
    <w:tmpl w:val="BF2CACE4"/>
    <w:lvl w:ilvl="0" w:tplc="76A2AEE2">
      <w:start w:val="1"/>
      <w:numFmt w:val="decimal"/>
      <w:lvlText w:val="%1-"/>
      <w:lvlJc w:val="left"/>
      <w:pPr>
        <w:ind w:left="-265" w:hanging="360"/>
      </w:pPr>
      <w:rPr>
        <w:rFonts w:hint="default"/>
      </w:rPr>
    </w:lvl>
    <w:lvl w:ilvl="1" w:tplc="04090019" w:tentative="1">
      <w:start w:val="1"/>
      <w:numFmt w:val="lowerLetter"/>
      <w:lvlText w:val="%2."/>
      <w:lvlJc w:val="left"/>
      <w:pPr>
        <w:ind w:left="455" w:hanging="360"/>
      </w:pPr>
    </w:lvl>
    <w:lvl w:ilvl="2" w:tplc="0409001B" w:tentative="1">
      <w:start w:val="1"/>
      <w:numFmt w:val="lowerRoman"/>
      <w:lvlText w:val="%3."/>
      <w:lvlJc w:val="right"/>
      <w:pPr>
        <w:ind w:left="1175" w:hanging="180"/>
      </w:pPr>
    </w:lvl>
    <w:lvl w:ilvl="3" w:tplc="0409000F" w:tentative="1">
      <w:start w:val="1"/>
      <w:numFmt w:val="decimal"/>
      <w:lvlText w:val="%4."/>
      <w:lvlJc w:val="left"/>
      <w:pPr>
        <w:ind w:left="1895" w:hanging="360"/>
      </w:pPr>
    </w:lvl>
    <w:lvl w:ilvl="4" w:tplc="04090019" w:tentative="1">
      <w:start w:val="1"/>
      <w:numFmt w:val="lowerLetter"/>
      <w:lvlText w:val="%5."/>
      <w:lvlJc w:val="left"/>
      <w:pPr>
        <w:ind w:left="2615" w:hanging="360"/>
      </w:pPr>
    </w:lvl>
    <w:lvl w:ilvl="5" w:tplc="0409001B" w:tentative="1">
      <w:start w:val="1"/>
      <w:numFmt w:val="lowerRoman"/>
      <w:lvlText w:val="%6."/>
      <w:lvlJc w:val="right"/>
      <w:pPr>
        <w:ind w:left="3335" w:hanging="180"/>
      </w:pPr>
    </w:lvl>
    <w:lvl w:ilvl="6" w:tplc="0409000F" w:tentative="1">
      <w:start w:val="1"/>
      <w:numFmt w:val="decimal"/>
      <w:lvlText w:val="%7."/>
      <w:lvlJc w:val="left"/>
      <w:pPr>
        <w:ind w:left="4055" w:hanging="360"/>
      </w:pPr>
    </w:lvl>
    <w:lvl w:ilvl="7" w:tplc="04090019" w:tentative="1">
      <w:start w:val="1"/>
      <w:numFmt w:val="lowerLetter"/>
      <w:lvlText w:val="%8."/>
      <w:lvlJc w:val="left"/>
      <w:pPr>
        <w:ind w:left="4775" w:hanging="360"/>
      </w:pPr>
    </w:lvl>
    <w:lvl w:ilvl="8" w:tplc="0409001B" w:tentative="1">
      <w:start w:val="1"/>
      <w:numFmt w:val="lowerRoman"/>
      <w:lvlText w:val="%9."/>
      <w:lvlJc w:val="right"/>
      <w:pPr>
        <w:ind w:left="5495" w:hanging="180"/>
      </w:pPr>
    </w:lvl>
  </w:abstractNum>
  <w:abstractNum w:abstractNumId="2">
    <w:nsid w:val="1AC35F2C"/>
    <w:multiLevelType w:val="hybridMultilevel"/>
    <w:tmpl w:val="AF5AB33A"/>
    <w:lvl w:ilvl="0" w:tplc="865ACC50">
      <w:start w:val="1"/>
      <w:numFmt w:val="decimal"/>
      <w:lvlText w:val="(%1)"/>
      <w:lvlJc w:val="left"/>
      <w:pPr>
        <w:ind w:left="720" w:hanging="360"/>
      </w:pPr>
      <w:rPr>
        <w:rFonts w:cs="Traditional Arabic"/>
        <w:sz w:val="3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41B4CBB"/>
    <w:multiLevelType w:val="hybridMultilevel"/>
    <w:tmpl w:val="E64EFB44"/>
    <w:lvl w:ilvl="0" w:tplc="63C60882">
      <w:start w:val="6"/>
      <w:numFmt w:val="decimal"/>
      <w:lvlText w:val="(%1)"/>
      <w:lvlJc w:val="left"/>
      <w:pPr>
        <w:ind w:left="-74" w:hanging="720"/>
      </w:pPr>
    </w:lvl>
    <w:lvl w:ilvl="1" w:tplc="04090019">
      <w:start w:val="1"/>
      <w:numFmt w:val="lowerLetter"/>
      <w:lvlText w:val="%2."/>
      <w:lvlJc w:val="left"/>
      <w:pPr>
        <w:ind w:left="286" w:hanging="360"/>
      </w:pPr>
    </w:lvl>
    <w:lvl w:ilvl="2" w:tplc="0409001B">
      <w:start w:val="1"/>
      <w:numFmt w:val="lowerRoman"/>
      <w:lvlText w:val="%3."/>
      <w:lvlJc w:val="right"/>
      <w:pPr>
        <w:ind w:left="1006" w:hanging="180"/>
      </w:pPr>
    </w:lvl>
    <w:lvl w:ilvl="3" w:tplc="0409000F">
      <w:start w:val="1"/>
      <w:numFmt w:val="decimal"/>
      <w:lvlText w:val="%4."/>
      <w:lvlJc w:val="left"/>
      <w:pPr>
        <w:ind w:left="1726" w:hanging="360"/>
      </w:pPr>
    </w:lvl>
    <w:lvl w:ilvl="4" w:tplc="04090019">
      <w:start w:val="1"/>
      <w:numFmt w:val="lowerLetter"/>
      <w:lvlText w:val="%5."/>
      <w:lvlJc w:val="left"/>
      <w:pPr>
        <w:ind w:left="2446" w:hanging="360"/>
      </w:pPr>
    </w:lvl>
    <w:lvl w:ilvl="5" w:tplc="0409001B">
      <w:start w:val="1"/>
      <w:numFmt w:val="lowerRoman"/>
      <w:lvlText w:val="%6."/>
      <w:lvlJc w:val="right"/>
      <w:pPr>
        <w:ind w:left="3166" w:hanging="180"/>
      </w:pPr>
    </w:lvl>
    <w:lvl w:ilvl="6" w:tplc="0409000F">
      <w:start w:val="1"/>
      <w:numFmt w:val="decimal"/>
      <w:lvlText w:val="%7."/>
      <w:lvlJc w:val="left"/>
      <w:pPr>
        <w:ind w:left="3886" w:hanging="360"/>
      </w:pPr>
    </w:lvl>
    <w:lvl w:ilvl="7" w:tplc="04090019">
      <w:start w:val="1"/>
      <w:numFmt w:val="lowerLetter"/>
      <w:lvlText w:val="%8."/>
      <w:lvlJc w:val="left"/>
      <w:pPr>
        <w:ind w:left="4606" w:hanging="360"/>
      </w:pPr>
    </w:lvl>
    <w:lvl w:ilvl="8" w:tplc="0409001B">
      <w:start w:val="1"/>
      <w:numFmt w:val="lowerRoman"/>
      <w:lvlText w:val="%9."/>
      <w:lvlJc w:val="right"/>
      <w:pPr>
        <w:ind w:left="5326" w:hanging="180"/>
      </w:pPr>
    </w:lvl>
  </w:abstractNum>
  <w:abstractNum w:abstractNumId="4">
    <w:nsid w:val="25B267BF"/>
    <w:multiLevelType w:val="hybridMultilevel"/>
    <w:tmpl w:val="6534E3F2"/>
    <w:lvl w:ilvl="0" w:tplc="5CA6ACCA">
      <w:start w:val="1"/>
      <w:numFmt w:val="decimal"/>
      <w:lvlText w:val="%1-"/>
      <w:lvlJc w:val="left"/>
      <w:pPr>
        <w:ind w:left="-265" w:hanging="360"/>
      </w:pPr>
      <w:rPr>
        <w:rFonts w:ascii="Arial" w:eastAsiaTheme="minorHAnsi" w:hAnsi="Arial" w:cs="Arial" w:hint="default"/>
        <w:color w:val="333333"/>
        <w:sz w:val="24"/>
        <w:szCs w:val="24"/>
      </w:rPr>
    </w:lvl>
    <w:lvl w:ilvl="1" w:tplc="04090019" w:tentative="1">
      <w:start w:val="1"/>
      <w:numFmt w:val="lowerLetter"/>
      <w:lvlText w:val="%2."/>
      <w:lvlJc w:val="left"/>
      <w:pPr>
        <w:ind w:left="455" w:hanging="360"/>
      </w:pPr>
    </w:lvl>
    <w:lvl w:ilvl="2" w:tplc="0409001B" w:tentative="1">
      <w:start w:val="1"/>
      <w:numFmt w:val="lowerRoman"/>
      <w:lvlText w:val="%3."/>
      <w:lvlJc w:val="right"/>
      <w:pPr>
        <w:ind w:left="1175" w:hanging="180"/>
      </w:pPr>
    </w:lvl>
    <w:lvl w:ilvl="3" w:tplc="0409000F" w:tentative="1">
      <w:start w:val="1"/>
      <w:numFmt w:val="decimal"/>
      <w:lvlText w:val="%4."/>
      <w:lvlJc w:val="left"/>
      <w:pPr>
        <w:ind w:left="1895" w:hanging="360"/>
      </w:pPr>
    </w:lvl>
    <w:lvl w:ilvl="4" w:tplc="04090019" w:tentative="1">
      <w:start w:val="1"/>
      <w:numFmt w:val="lowerLetter"/>
      <w:lvlText w:val="%5."/>
      <w:lvlJc w:val="left"/>
      <w:pPr>
        <w:ind w:left="2615" w:hanging="360"/>
      </w:pPr>
    </w:lvl>
    <w:lvl w:ilvl="5" w:tplc="0409001B" w:tentative="1">
      <w:start w:val="1"/>
      <w:numFmt w:val="lowerRoman"/>
      <w:lvlText w:val="%6."/>
      <w:lvlJc w:val="right"/>
      <w:pPr>
        <w:ind w:left="3335" w:hanging="180"/>
      </w:pPr>
    </w:lvl>
    <w:lvl w:ilvl="6" w:tplc="0409000F" w:tentative="1">
      <w:start w:val="1"/>
      <w:numFmt w:val="decimal"/>
      <w:lvlText w:val="%7."/>
      <w:lvlJc w:val="left"/>
      <w:pPr>
        <w:ind w:left="4055" w:hanging="360"/>
      </w:pPr>
    </w:lvl>
    <w:lvl w:ilvl="7" w:tplc="04090019" w:tentative="1">
      <w:start w:val="1"/>
      <w:numFmt w:val="lowerLetter"/>
      <w:lvlText w:val="%8."/>
      <w:lvlJc w:val="left"/>
      <w:pPr>
        <w:ind w:left="4775" w:hanging="360"/>
      </w:pPr>
    </w:lvl>
    <w:lvl w:ilvl="8" w:tplc="0409001B" w:tentative="1">
      <w:start w:val="1"/>
      <w:numFmt w:val="lowerRoman"/>
      <w:lvlText w:val="%9."/>
      <w:lvlJc w:val="right"/>
      <w:pPr>
        <w:ind w:left="5495" w:hanging="180"/>
      </w:pPr>
    </w:lvl>
  </w:abstractNum>
  <w:abstractNum w:abstractNumId="5">
    <w:nsid w:val="336E47CC"/>
    <w:multiLevelType w:val="hybridMultilevel"/>
    <w:tmpl w:val="48B255CC"/>
    <w:lvl w:ilvl="0" w:tplc="04090001">
      <w:start w:val="1"/>
      <w:numFmt w:val="bullet"/>
      <w:lvlText w:val=""/>
      <w:lvlJc w:val="left"/>
      <w:pPr>
        <w:ind w:left="977" w:hanging="360"/>
      </w:pPr>
      <w:rPr>
        <w:rFonts w:ascii="Symbol" w:hAnsi="Symbol" w:hint="default"/>
      </w:rPr>
    </w:lvl>
    <w:lvl w:ilvl="1" w:tplc="04090003">
      <w:start w:val="1"/>
      <w:numFmt w:val="bullet"/>
      <w:lvlText w:val="o"/>
      <w:lvlJc w:val="left"/>
      <w:pPr>
        <w:ind w:left="1697" w:hanging="360"/>
      </w:pPr>
      <w:rPr>
        <w:rFonts w:ascii="Courier New" w:hAnsi="Courier New" w:cs="Courier New" w:hint="default"/>
      </w:rPr>
    </w:lvl>
    <w:lvl w:ilvl="2" w:tplc="04090005">
      <w:start w:val="1"/>
      <w:numFmt w:val="bullet"/>
      <w:lvlText w:val=""/>
      <w:lvlJc w:val="left"/>
      <w:pPr>
        <w:ind w:left="2417" w:hanging="360"/>
      </w:pPr>
      <w:rPr>
        <w:rFonts w:ascii="Wingdings" w:hAnsi="Wingdings" w:hint="default"/>
      </w:rPr>
    </w:lvl>
    <w:lvl w:ilvl="3" w:tplc="04090001">
      <w:start w:val="1"/>
      <w:numFmt w:val="bullet"/>
      <w:lvlText w:val=""/>
      <w:lvlJc w:val="left"/>
      <w:pPr>
        <w:ind w:left="3137" w:hanging="360"/>
      </w:pPr>
      <w:rPr>
        <w:rFonts w:ascii="Symbol" w:hAnsi="Symbol" w:hint="default"/>
      </w:rPr>
    </w:lvl>
    <w:lvl w:ilvl="4" w:tplc="04090003">
      <w:start w:val="1"/>
      <w:numFmt w:val="bullet"/>
      <w:lvlText w:val="o"/>
      <w:lvlJc w:val="left"/>
      <w:pPr>
        <w:ind w:left="3857" w:hanging="360"/>
      </w:pPr>
      <w:rPr>
        <w:rFonts w:ascii="Courier New" w:hAnsi="Courier New" w:cs="Courier New" w:hint="default"/>
      </w:rPr>
    </w:lvl>
    <w:lvl w:ilvl="5" w:tplc="04090005">
      <w:start w:val="1"/>
      <w:numFmt w:val="bullet"/>
      <w:lvlText w:val=""/>
      <w:lvlJc w:val="left"/>
      <w:pPr>
        <w:ind w:left="4577" w:hanging="360"/>
      </w:pPr>
      <w:rPr>
        <w:rFonts w:ascii="Wingdings" w:hAnsi="Wingdings" w:hint="default"/>
      </w:rPr>
    </w:lvl>
    <w:lvl w:ilvl="6" w:tplc="04090001">
      <w:start w:val="1"/>
      <w:numFmt w:val="bullet"/>
      <w:lvlText w:val=""/>
      <w:lvlJc w:val="left"/>
      <w:pPr>
        <w:ind w:left="5297" w:hanging="360"/>
      </w:pPr>
      <w:rPr>
        <w:rFonts w:ascii="Symbol" w:hAnsi="Symbol" w:hint="default"/>
      </w:rPr>
    </w:lvl>
    <w:lvl w:ilvl="7" w:tplc="04090003">
      <w:start w:val="1"/>
      <w:numFmt w:val="bullet"/>
      <w:lvlText w:val="o"/>
      <w:lvlJc w:val="left"/>
      <w:pPr>
        <w:ind w:left="6017" w:hanging="360"/>
      </w:pPr>
      <w:rPr>
        <w:rFonts w:ascii="Courier New" w:hAnsi="Courier New" w:cs="Courier New" w:hint="default"/>
      </w:rPr>
    </w:lvl>
    <w:lvl w:ilvl="8" w:tplc="04090005">
      <w:start w:val="1"/>
      <w:numFmt w:val="bullet"/>
      <w:lvlText w:val=""/>
      <w:lvlJc w:val="left"/>
      <w:pPr>
        <w:ind w:left="6737" w:hanging="360"/>
      </w:pPr>
      <w:rPr>
        <w:rFonts w:ascii="Wingdings" w:hAnsi="Wingdings" w:hint="default"/>
      </w:rPr>
    </w:lvl>
  </w:abstractNum>
  <w:abstractNum w:abstractNumId="6">
    <w:nsid w:val="356D4D6A"/>
    <w:multiLevelType w:val="hybridMultilevel"/>
    <w:tmpl w:val="D7F098EE"/>
    <w:lvl w:ilvl="0" w:tplc="FE6070A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nsid w:val="3DDF4719"/>
    <w:multiLevelType w:val="hybridMultilevel"/>
    <w:tmpl w:val="6004F826"/>
    <w:lvl w:ilvl="0" w:tplc="7A58ED7C">
      <w:start w:val="1"/>
      <w:numFmt w:val="decimal"/>
      <w:lvlText w:val="%1-"/>
      <w:lvlJc w:val="left"/>
      <w:pPr>
        <w:ind w:left="-265" w:hanging="360"/>
      </w:pPr>
      <w:rPr>
        <w:rFonts w:hint="default"/>
      </w:rPr>
    </w:lvl>
    <w:lvl w:ilvl="1" w:tplc="04090019" w:tentative="1">
      <w:start w:val="1"/>
      <w:numFmt w:val="lowerLetter"/>
      <w:lvlText w:val="%2."/>
      <w:lvlJc w:val="left"/>
      <w:pPr>
        <w:ind w:left="455" w:hanging="360"/>
      </w:pPr>
    </w:lvl>
    <w:lvl w:ilvl="2" w:tplc="0409001B" w:tentative="1">
      <w:start w:val="1"/>
      <w:numFmt w:val="lowerRoman"/>
      <w:lvlText w:val="%3."/>
      <w:lvlJc w:val="right"/>
      <w:pPr>
        <w:ind w:left="1175" w:hanging="180"/>
      </w:pPr>
    </w:lvl>
    <w:lvl w:ilvl="3" w:tplc="0409000F" w:tentative="1">
      <w:start w:val="1"/>
      <w:numFmt w:val="decimal"/>
      <w:lvlText w:val="%4."/>
      <w:lvlJc w:val="left"/>
      <w:pPr>
        <w:ind w:left="1895" w:hanging="360"/>
      </w:pPr>
    </w:lvl>
    <w:lvl w:ilvl="4" w:tplc="04090019" w:tentative="1">
      <w:start w:val="1"/>
      <w:numFmt w:val="lowerLetter"/>
      <w:lvlText w:val="%5."/>
      <w:lvlJc w:val="left"/>
      <w:pPr>
        <w:ind w:left="2615" w:hanging="360"/>
      </w:pPr>
    </w:lvl>
    <w:lvl w:ilvl="5" w:tplc="0409001B" w:tentative="1">
      <w:start w:val="1"/>
      <w:numFmt w:val="lowerRoman"/>
      <w:lvlText w:val="%6."/>
      <w:lvlJc w:val="right"/>
      <w:pPr>
        <w:ind w:left="3335" w:hanging="180"/>
      </w:pPr>
    </w:lvl>
    <w:lvl w:ilvl="6" w:tplc="0409000F" w:tentative="1">
      <w:start w:val="1"/>
      <w:numFmt w:val="decimal"/>
      <w:lvlText w:val="%7."/>
      <w:lvlJc w:val="left"/>
      <w:pPr>
        <w:ind w:left="4055" w:hanging="360"/>
      </w:pPr>
    </w:lvl>
    <w:lvl w:ilvl="7" w:tplc="04090019" w:tentative="1">
      <w:start w:val="1"/>
      <w:numFmt w:val="lowerLetter"/>
      <w:lvlText w:val="%8."/>
      <w:lvlJc w:val="left"/>
      <w:pPr>
        <w:ind w:left="4775" w:hanging="360"/>
      </w:pPr>
    </w:lvl>
    <w:lvl w:ilvl="8" w:tplc="0409001B" w:tentative="1">
      <w:start w:val="1"/>
      <w:numFmt w:val="lowerRoman"/>
      <w:lvlText w:val="%9."/>
      <w:lvlJc w:val="right"/>
      <w:pPr>
        <w:ind w:left="5495" w:hanging="180"/>
      </w:pPr>
    </w:lvl>
  </w:abstractNum>
  <w:abstractNum w:abstractNumId="8">
    <w:nsid w:val="4BD276FA"/>
    <w:multiLevelType w:val="hybridMultilevel"/>
    <w:tmpl w:val="FA040610"/>
    <w:lvl w:ilvl="0" w:tplc="04090001">
      <w:start w:val="1"/>
      <w:numFmt w:val="bullet"/>
      <w:lvlText w:val=""/>
      <w:lvlJc w:val="left"/>
      <w:pPr>
        <w:ind w:left="95" w:hanging="360"/>
      </w:pPr>
      <w:rPr>
        <w:rFonts w:ascii="Symbol" w:hAnsi="Symbol" w:hint="default"/>
      </w:rPr>
    </w:lvl>
    <w:lvl w:ilvl="1" w:tplc="04090003" w:tentative="1">
      <w:start w:val="1"/>
      <w:numFmt w:val="bullet"/>
      <w:lvlText w:val="o"/>
      <w:lvlJc w:val="left"/>
      <w:pPr>
        <w:ind w:left="815" w:hanging="360"/>
      </w:pPr>
      <w:rPr>
        <w:rFonts w:ascii="Courier New" w:hAnsi="Courier New" w:cs="Courier New" w:hint="default"/>
      </w:rPr>
    </w:lvl>
    <w:lvl w:ilvl="2" w:tplc="04090005" w:tentative="1">
      <w:start w:val="1"/>
      <w:numFmt w:val="bullet"/>
      <w:lvlText w:val=""/>
      <w:lvlJc w:val="left"/>
      <w:pPr>
        <w:ind w:left="1535" w:hanging="360"/>
      </w:pPr>
      <w:rPr>
        <w:rFonts w:ascii="Wingdings" w:hAnsi="Wingdings" w:hint="default"/>
      </w:rPr>
    </w:lvl>
    <w:lvl w:ilvl="3" w:tplc="04090001" w:tentative="1">
      <w:start w:val="1"/>
      <w:numFmt w:val="bullet"/>
      <w:lvlText w:val=""/>
      <w:lvlJc w:val="left"/>
      <w:pPr>
        <w:ind w:left="2255" w:hanging="360"/>
      </w:pPr>
      <w:rPr>
        <w:rFonts w:ascii="Symbol" w:hAnsi="Symbol" w:hint="default"/>
      </w:rPr>
    </w:lvl>
    <w:lvl w:ilvl="4" w:tplc="04090003" w:tentative="1">
      <w:start w:val="1"/>
      <w:numFmt w:val="bullet"/>
      <w:lvlText w:val="o"/>
      <w:lvlJc w:val="left"/>
      <w:pPr>
        <w:ind w:left="2975" w:hanging="360"/>
      </w:pPr>
      <w:rPr>
        <w:rFonts w:ascii="Courier New" w:hAnsi="Courier New" w:cs="Courier New" w:hint="default"/>
      </w:rPr>
    </w:lvl>
    <w:lvl w:ilvl="5" w:tplc="04090005" w:tentative="1">
      <w:start w:val="1"/>
      <w:numFmt w:val="bullet"/>
      <w:lvlText w:val=""/>
      <w:lvlJc w:val="left"/>
      <w:pPr>
        <w:ind w:left="3695" w:hanging="360"/>
      </w:pPr>
      <w:rPr>
        <w:rFonts w:ascii="Wingdings" w:hAnsi="Wingdings" w:hint="default"/>
      </w:rPr>
    </w:lvl>
    <w:lvl w:ilvl="6" w:tplc="04090001" w:tentative="1">
      <w:start w:val="1"/>
      <w:numFmt w:val="bullet"/>
      <w:lvlText w:val=""/>
      <w:lvlJc w:val="left"/>
      <w:pPr>
        <w:ind w:left="4415" w:hanging="360"/>
      </w:pPr>
      <w:rPr>
        <w:rFonts w:ascii="Symbol" w:hAnsi="Symbol" w:hint="default"/>
      </w:rPr>
    </w:lvl>
    <w:lvl w:ilvl="7" w:tplc="04090003" w:tentative="1">
      <w:start w:val="1"/>
      <w:numFmt w:val="bullet"/>
      <w:lvlText w:val="o"/>
      <w:lvlJc w:val="left"/>
      <w:pPr>
        <w:ind w:left="5135" w:hanging="360"/>
      </w:pPr>
      <w:rPr>
        <w:rFonts w:ascii="Courier New" w:hAnsi="Courier New" w:cs="Courier New" w:hint="default"/>
      </w:rPr>
    </w:lvl>
    <w:lvl w:ilvl="8" w:tplc="04090005" w:tentative="1">
      <w:start w:val="1"/>
      <w:numFmt w:val="bullet"/>
      <w:lvlText w:val=""/>
      <w:lvlJc w:val="left"/>
      <w:pPr>
        <w:ind w:left="5855" w:hanging="360"/>
      </w:pPr>
      <w:rPr>
        <w:rFonts w:ascii="Wingdings" w:hAnsi="Wingdings" w:hint="default"/>
      </w:rPr>
    </w:lvl>
  </w:abstractNum>
  <w:abstractNum w:abstractNumId="9">
    <w:nsid w:val="68EF560D"/>
    <w:multiLevelType w:val="multilevel"/>
    <w:tmpl w:val="E458A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9BD26C7"/>
    <w:multiLevelType w:val="hybridMultilevel"/>
    <w:tmpl w:val="9A7622C4"/>
    <w:lvl w:ilvl="0" w:tplc="D026C0F2">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5"/>
  </w:num>
  <w:num w:numId="6">
    <w:abstractNumId w:val="4"/>
  </w:num>
  <w:num w:numId="7">
    <w:abstractNumId w:val="7"/>
  </w:num>
  <w:num w:numId="8">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0"/>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40E"/>
    <w:rsid w:val="00126FC6"/>
    <w:rsid w:val="00127361"/>
    <w:rsid w:val="00273C73"/>
    <w:rsid w:val="00281FA4"/>
    <w:rsid w:val="002A32F5"/>
    <w:rsid w:val="00340DE1"/>
    <w:rsid w:val="0038694C"/>
    <w:rsid w:val="004028B0"/>
    <w:rsid w:val="00434A3F"/>
    <w:rsid w:val="004B67CA"/>
    <w:rsid w:val="004C359A"/>
    <w:rsid w:val="004E1CF1"/>
    <w:rsid w:val="0053018C"/>
    <w:rsid w:val="0053040E"/>
    <w:rsid w:val="00587A3B"/>
    <w:rsid w:val="006022C8"/>
    <w:rsid w:val="00696A3D"/>
    <w:rsid w:val="0078460B"/>
    <w:rsid w:val="008677F8"/>
    <w:rsid w:val="00954931"/>
    <w:rsid w:val="00985BE9"/>
    <w:rsid w:val="009F4954"/>
    <w:rsid w:val="00A908B8"/>
    <w:rsid w:val="00AA742E"/>
    <w:rsid w:val="00AD69D2"/>
    <w:rsid w:val="00AE7A7F"/>
    <w:rsid w:val="00B019CE"/>
    <w:rsid w:val="00B17858"/>
    <w:rsid w:val="00C34F59"/>
    <w:rsid w:val="00C760F4"/>
    <w:rsid w:val="00C86890"/>
    <w:rsid w:val="00C917C0"/>
    <w:rsid w:val="00DC14C4"/>
    <w:rsid w:val="00E05C7A"/>
    <w:rsid w:val="00E9304B"/>
    <w:rsid w:val="00EA4635"/>
    <w:rsid w:val="00F03549"/>
    <w:rsid w:val="00FD54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AA742E"/>
  </w:style>
  <w:style w:type="character" w:styleId="Hyperlink">
    <w:name w:val="Hyperlink"/>
    <w:basedOn w:val="a0"/>
    <w:uiPriority w:val="99"/>
    <w:unhideWhenUsed/>
    <w:rsid w:val="00AA742E"/>
    <w:rPr>
      <w:color w:val="0000FF"/>
      <w:u w:val="single"/>
    </w:rPr>
  </w:style>
  <w:style w:type="paragraph" w:styleId="a3">
    <w:name w:val="List Paragraph"/>
    <w:basedOn w:val="a"/>
    <w:uiPriority w:val="34"/>
    <w:qFormat/>
    <w:rsid w:val="00B019CE"/>
    <w:pPr>
      <w:ind w:left="720"/>
      <w:contextualSpacing/>
    </w:pPr>
  </w:style>
  <w:style w:type="paragraph" w:styleId="a4">
    <w:name w:val="header"/>
    <w:basedOn w:val="a"/>
    <w:link w:val="Char"/>
    <w:uiPriority w:val="99"/>
    <w:unhideWhenUsed/>
    <w:rsid w:val="002A32F5"/>
    <w:pPr>
      <w:tabs>
        <w:tab w:val="center" w:pos="4153"/>
        <w:tab w:val="right" w:pos="8306"/>
      </w:tabs>
      <w:spacing w:after="0" w:line="240" w:lineRule="auto"/>
    </w:pPr>
  </w:style>
  <w:style w:type="character" w:customStyle="1" w:styleId="Char">
    <w:name w:val="رأس الصفحة Char"/>
    <w:basedOn w:val="a0"/>
    <w:link w:val="a4"/>
    <w:uiPriority w:val="99"/>
    <w:rsid w:val="002A32F5"/>
  </w:style>
  <w:style w:type="paragraph" w:styleId="a5">
    <w:name w:val="footer"/>
    <w:basedOn w:val="a"/>
    <w:link w:val="Char0"/>
    <w:uiPriority w:val="99"/>
    <w:unhideWhenUsed/>
    <w:rsid w:val="002A32F5"/>
    <w:pPr>
      <w:tabs>
        <w:tab w:val="center" w:pos="4153"/>
        <w:tab w:val="right" w:pos="8306"/>
      </w:tabs>
      <w:spacing w:after="0" w:line="240" w:lineRule="auto"/>
    </w:pPr>
  </w:style>
  <w:style w:type="character" w:customStyle="1" w:styleId="Char0">
    <w:name w:val="تذييل الصفحة Char"/>
    <w:basedOn w:val="a0"/>
    <w:link w:val="a5"/>
    <w:uiPriority w:val="99"/>
    <w:rsid w:val="002A32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AA742E"/>
  </w:style>
  <w:style w:type="character" w:styleId="Hyperlink">
    <w:name w:val="Hyperlink"/>
    <w:basedOn w:val="a0"/>
    <w:uiPriority w:val="99"/>
    <w:unhideWhenUsed/>
    <w:rsid w:val="00AA742E"/>
    <w:rPr>
      <w:color w:val="0000FF"/>
      <w:u w:val="single"/>
    </w:rPr>
  </w:style>
  <w:style w:type="paragraph" w:styleId="a3">
    <w:name w:val="List Paragraph"/>
    <w:basedOn w:val="a"/>
    <w:uiPriority w:val="34"/>
    <w:qFormat/>
    <w:rsid w:val="00B019CE"/>
    <w:pPr>
      <w:ind w:left="720"/>
      <w:contextualSpacing/>
    </w:pPr>
  </w:style>
  <w:style w:type="paragraph" w:styleId="a4">
    <w:name w:val="header"/>
    <w:basedOn w:val="a"/>
    <w:link w:val="Char"/>
    <w:uiPriority w:val="99"/>
    <w:unhideWhenUsed/>
    <w:rsid w:val="002A32F5"/>
    <w:pPr>
      <w:tabs>
        <w:tab w:val="center" w:pos="4153"/>
        <w:tab w:val="right" w:pos="8306"/>
      </w:tabs>
      <w:spacing w:after="0" w:line="240" w:lineRule="auto"/>
    </w:pPr>
  </w:style>
  <w:style w:type="character" w:customStyle="1" w:styleId="Char">
    <w:name w:val="رأس الصفحة Char"/>
    <w:basedOn w:val="a0"/>
    <w:link w:val="a4"/>
    <w:uiPriority w:val="99"/>
    <w:rsid w:val="002A32F5"/>
  </w:style>
  <w:style w:type="paragraph" w:styleId="a5">
    <w:name w:val="footer"/>
    <w:basedOn w:val="a"/>
    <w:link w:val="Char0"/>
    <w:uiPriority w:val="99"/>
    <w:unhideWhenUsed/>
    <w:rsid w:val="002A32F5"/>
    <w:pPr>
      <w:tabs>
        <w:tab w:val="center" w:pos="4153"/>
        <w:tab w:val="right" w:pos="8306"/>
      </w:tabs>
      <w:spacing w:after="0" w:line="240" w:lineRule="auto"/>
    </w:pPr>
  </w:style>
  <w:style w:type="character" w:customStyle="1" w:styleId="Char0">
    <w:name w:val="تذييل الصفحة Char"/>
    <w:basedOn w:val="a0"/>
    <w:link w:val="a5"/>
    <w:uiPriority w:val="99"/>
    <w:rsid w:val="002A32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92676">
      <w:bodyDiv w:val="1"/>
      <w:marLeft w:val="0"/>
      <w:marRight w:val="0"/>
      <w:marTop w:val="0"/>
      <w:marBottom w:val="0"/>
      <w:divBdr>
        <w:top w:val="none" w:sz="0" w:space="0" w:color="auto"/>
        <w:left w:val="none" w:sz="0" w:space="0" w:color="auto"/>
        <w:bottom w:val="none" w:sz="0" w:space="0" w:color="auto"/>
        <w:right w:val="none" w:sz="0" w:space="0" w:color="auto"/>
      </w:divBdr>
    </w:div>
    <w:div w:id="732848318">
      <w:bodyDiv w:val="1"/>
      <w:marLeft w:val="0"/>
      <w:marRight w:val="0"/>
      <w:marTop w:val="0"/>
      <w:marBottom w:val="0"/>
      <w:divBdr>
        <w:top w:val="none" w:sz="0" w:space="0" w:color="auto"/>
        <w:left w:val="none" w:sz="0" w:space="0" w:color="auto"/>
        <w:bottom w:val="none" w:sz="0" w:space="0" w:color="auto"/>
        <w:right w:val="none" w:sz="0" w:space="0" w:color="auto"/>
      </w:divBdr>
      <w:divsChild>
        <w:div w:id="959148678">
          <w:marLeft w:val="0"/>
          <w:marRight w:val="0"/>
          <w:marTop w:val="0"/>
          <w:marBottom w:val="0"/>
          <w:divBdr>
            <w:top w:val="none" w:sz="0" w:space="0" w:color="auto"/>
            <w:left w:val="none" w:sz="0" w:space="0" w:color="auto"/>
            <w:bottom w:val="none" w:sz="0" w:space="0" w:color="auto"/>
            <w:right w:val="none" w:sz="0" w:space="0" w:color="auto"/>
          </w:divBdr>
        </w:div>
      </w:divsChild>
    </w:div>
    <w:div w:id="775951772">
      <w:bodyDiv w:val="1"/>
      <w:marLeft w:val="0"/>
      <w:marRight w:val="0"/>
      <w:marTop w:val="0"/>
      <w:marBottom w:val="0"/>
      <w:divBdr>
        <w:top w:val="none" w:sz="0" w:space="0" w:color="auto"/>
        <w:left w:val="none" w:sz="0" w:space="0" w:color="auto"/>
        <w:bottom w:val="none" w:sz="0" w:space="0" w:color="auto"/>
        <w:right w:val="none" w:sz="0" w:space="0" w:color="auto"/>
      </w:divBdr>
      <w:divsChild>
        <w:div w:id="201132434">
          <w:marLeft w:val="0"/>
          <w:marRight w:val="0"/>
          <w:marTop w:val="0"/>
          <w:marBottom w:val="0"/>
          <w:divBdr>
            <w:top w:val="none" w:sz="0" w:space="0" w:color="auto"/>
            <w:left w:val="none" w:sz="0" w:space="0" w:color="auto"/>
            <w:bottom w:val="none" w:sz="0" w:space="0" w:color="auto"/>
            <w:right w:val="none" w:sz="0" w:space="0" w:color="auto"/>
          </w:divBdr>
        </w:div>
      </w:divsChild>
    </w:div>
    <w:div w:id="1167401103">
      <w:bodyDiv w:val="1"/>
      <w:marLeft w:val="0"/>
      <w:marRight w:val="0"/>
      <w:marTop w:val="0"/>
      <w:marBottom w:val="0"/>
      <w:divBdr>
        <w:top w:val="none" w:sz="0" w:space="0" w:color="auto"/>
        <w:left w:val="none" w:sz="0" w:space="0" w:color="auto"/>
        <w:bottom w:val="none" w:sz="0" w:space="0" w:color="auto"/>
        <w:right w:val="none" w:sz="0" w:space="0" w:color="auto"/>
      </w:divBdr>
    </w:div>
    <w:div w:id="1173378626">
      <w:bodyDiv w:val="1"/>
      <w:marLeft w:val="0"/>
      <w:marRight w:val="0"/>
      <w:marTop w:val="0"/>
      <w:marBottom w:val="0"/>
      <w:divBdr>
        <w:top w:val="none" w:sz="0" w:space="0" w:color="auto"/>
        <w:left w:val="none" w:sz="0" w:space="0" w:color="auto"/>
        <w:bottom w:val="none" w:sz="0" w:space="0" w:color="auto"/>
        <w:right w:val="none" w:sz="0" w:space="0" w:color="auto"/>
      </w:divBdr>
      <w:divsChild>
        <w:div w:id="402220548">
          <w:marLeft w:val="0"/>
          <w:marRight w:val="0"/>
          <w:marTop w:val="0"/>
          <w:marBottom w:val="0"/>
          <w:divBdr>
            <w:top w:val="none" w:sz="0" w:space="0" w:color="auto"/>
            <w:left w:val="none" w:sz="0" w:space="0" w:color="auto"/>
            <w:bottom w:val="none" w:sz="0" w:space="0" w:color="auto"/>
            <w:right w:val="none" w:sz="0" w:space="0" w:color="auto"/>
          </w:divBdr>
        </w:div>
      </w:divsChild>
    </w:div>
    <w:div w:id="1427339196">
      <w:bodyDiv w:val="1"/>
      <w:marLeft w:val="0"/>
      <w:marRight w:val="0"/>
      <w:marTop w:val="0"/>
      <w:marBottom w:val="0"/>
      <w:divBdr>
        <w:top w:val="none" w:sz="0" w:space="0" w:color="auto"/>
        <w:left w:val="none" w:sz="0" w:space="0" w:color="auto"/>
        <w:bottom w:val="none" w:sz="0" w:space="0" w:color="auto"/>
        <w:right w:val="none" w:sz="0" w:space="0" w:color="auto"/>
      </w:divBdr>
    </w:div>
    <w:div w:id="1445005179">
      <w:bodyDiv w:val="1"/>
      <w:marLeft w:val="0"/>
      <w:marRight w:val="0"/>
      <w:marTop w:val="0"/>
      <w:marBottom w:val="0"/>
      <w:divBdr>
        <w:top w:val="none" w:sz="0" w:space="0" w:color="auto"/>
        <w:left w:val="none" w:sz="0" w:space="0" w:color="auto"/>
        <w:bottom w:val="none" w:sz="0" w:space="0" w:color="auto"/>
        <w:right w:val="none" w:sz="0" w:space="0" w:color="auto"/>
      </w:divBdr>
    </w:div>
    <w:div w:id="1479222051">
      <w:bodyDiv w:val="1"/>
      <w:marLeft w:val="0"/>
      <w:marRight w:val="0"/>
      <w:marTop w:val="0"/>
      <w:marBottom w:val="0"/>
      <w:divBdr>
        <w:top w:val="none" w:sz="0" w:space="0" w:color="auto"/>
        <w:left w:val="none" w:sz="0" w:space="0" w:color="auto"/>
        <w:bottom w:val="none" w:sz="0" w:space="0" w:color="auto"/>
        <w:right w:val="none" w:sz="0" w:space="0" w:color="auto"/>
      </w:divBdr>
    </w:div>
    <w:div w:id="1627422623">
      <w:bodyDiv w:val="1"/>
      <w:marLeft w:val="0"/>
      <w:marRight w:val="0"/>
      <w:marTop w:val="0"/>
      <w:marBottom w:val="0"/>
      <w:divBdr>
        <w:top w:val="none" w:sz="0" w:space="0" w:color="auto"/>
        <w:left w:val="none" w:sz="0" w:space="0" w:color="auto"/>
        <w:bottom w:val="none" w:sz="0" w:space="0" w:color="auto"/>
        <w:right w:val="none" w:sz="0" w:space="0" w:color="auto"/>
      </w:divBdr>
    </w:div>
    <w:div w:id="1645161324">
      <w:bodyDiv w:val="1"/>
      <w:marLeft w:val="0"/>
      <w:marRight w:val="0"/>
      <w:marTop w:val="0"/>
      <w:marBottom w:val="0"/>
      <w:divBdr>
        <w:top w:val="none" w:sz="0" w:space="0" w:color="auto"/>
        <w:left w:val="none" w:sz="0" w:space="0" w:color="auto"/>
        <w:bottom w:val="none" w:sz="0" w:space="0" w:color="auto"/>
        <w:right w:val="none" w:sz="0" w:space="0" w:color="auto"/>
      </w:divBdr>
    </w:div>
    <w:div w:id="1909610605">
      <w:bodyDiv w:val="1"/>
      <w:marLeft w:val="0"/>
      <w:marRight w:val="0"/>
      <w:marTop w:val="0"/>
      <w:marBottom w:val="0"/>
      <w:divBdr>
        <w:top w:val="none" w:sz="0" w:space="0" w:color="auto"/>
        <w:left w:val="none" w:sz="0" w:space="0" w:color="auto"/>
        <w:bottom w:val="none" w:sz="0" w:space="0" w:color="auto"/>
        <w:right w:val="none" w:sz="0" w:space="0" w:color="auto"/>
      </w:divBdr>
    </w:div>
    <w:div w:id="191647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9D26A-BA15-4221-949C-1816CBD56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1</Pages>
  <Words>1036</Words>
  <Characters>5911</Characters>
  <Application>Microsoft Office Word</Application>
  <DocSecurity>0</DocSecurity>
  <Lines>49</Lines>
  <Paragraphs>13</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6934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Lelean</cp:lastModifiedBy>
  <cp:revision>20</cp:revision>
  <dcterms:created xsi:type="dcterms:W3CDTF">2017-02-24T11:55:00Z</dcterms:created>
  <dcterms:modified xsi:type="dcterms:W3CDTF">2017-05-31T07:41:00Z</dcterms:modified>
</cp:coreProperties>
</file>