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BB" w:rsidRDefault="00D271BB" w:rsidP="00D271BB">
      <w:pPr>
        <w:jc w:val="both"/>
        <w:rPr>
          <w:rFonts w:ascii="Simplified Arabic" w:hAnsi="Simplified Arabic" w:cs="Simplified Arabic" w:hint="cs"/>
          <w:sz w:val="28"/>
          <w:szCs w:val="28"/>
          <w:rtl/>
        </w:rPr>
      </w:pPr>
      <w:r w:rsidRPr="00D271BB">
        <w:rPr>
          <w:rFonts w:ascii="Simplified Arabic" w:hAnsi="Simplified Arabic" w:cs="Simplified Arabic"/>
          <w:b/>
          <w:bCs/>
          <w:sz w:val="28"/>
          <w:szCs w:val="28"/>
          <w:rtl/>
        </w:rPr>
        <w:t>الشروط الشكلية للتظهير الناقل للملكية :</w:t>
      </w:r>
      <w:r w:rsidRPr="00D271BB">
        <w:rPr>
          <w:rFonts w:ascii="Simplified Arabic" w:hAnsi="Simplified Arabic" w:cs="Simplified Arabic"/>
          <w:sz w:val="28"/>
          <w:szCs w:val="28"/>
          <w:rtl/>
        </w:rPr>
        <w:t xml:space="preserve"> </w:t>
      </w:r>
    </w:p>
    <w:p w:rsidR="00D271BB" w:rsidRPr="00D271BB" w:rsidRDefault="00D271BB" w:rsidP="00D271BB">
      <w:pPr>
        <w:jc w:val="both"/>
        <w:rPr>
          <w:rFonts w:ascii="Simplified Arabic" w:hAnsi="Simplified Arabic" w:cs="Simplified Arabic"/>
          <w:sz w:val="28"/>
          <w:szCs w:val="28"/>
          <w:rtl/>
        </w:rPr>
      </w:pPr>
      <w:r w:rsidRPr="00D271BB">
        <w:rPr>
          <w:rFonts w:ascii="Simplified Arabic" w:hAnsi="Simplified Arabic" w:cs="Simplified Arabic"/>
          <w:sz w:val="28"/>
          <w:szCs w:val="28"/>
          <w:rtl/>
        </w:rPr>
        <w:t xml:space="preserve">هناك شكلية معينة يجب مراعاتها في التظهير الناقل للملكية </w:t>
      </w:r>
      <w:proofErr w:type="spellStart"/>
      <w:r w:rsidRPr="00D271BB">
        <w:rPr>
          <w:rFonts w:ascii="Simplified Arabic" w:hAnsi="Simplified Arabic" w:cs="Simplified Arabic"/>
          <w:sz w:val="28"/>
          <w:szCs w:val="28"/>
          <w:rtl/>
        </w:rPr>
        <w:t>بأعتباره</w:t>
      </w:r>
      <w:proofErr w:type="spellEnd"/>
      <w:r w:rsidRPr="00D271BB">
        <w:rPr>
          <w:rFonts w:ascii="Simplified Arabic" w:hAnsi="Simplified Arabic" w:cs="Simplified Arabic"/>
          <w:sz w:val="28"/>
          <w:szCs w:val="28"/>
          <w:rtl/>
        </w:rPr>
        <w:t xml:space="preserve"> تصرفاً شكلياً ، وهذهِ الشكلية تتمثل بالكتابة وكما أشارت المادة (53) من القانون ، ويلاحظ أن صيغة الكتابة تخضع لقيود وشروط خاصة من حيث المضمون ومكان الكتابة ، حيث يجوز أن تتوفر فيها بيانات إلزامية استلزمها القانون وهذهِ البيانات :</w:t>
      </w:r>
    </w:p>
    <w:p w:rsidR="00D271BB" w:rsidRPr="00D271BB" w:rsidRDefault="00D271BB" w:rsidP="00D271BB">
      <w:pPr>
        <w:jc w:val="both"/>
        <w:rPr>
          <w:rFonts w:ascii="Simplified Arabic" w:hAnsi="Simplified Arabic" w:cs="Simplified Arabic"/>
          <w:sz w:val="28"/>
          <w:szCs w:val="28"/>
          <w:rtl/>
        </w:rPr>
      </w:pPr>
      <w:r w:rsidRPr="00D271BB">
        <w:rPr>
          <w:rFonts w:ascii="Simplified Arabic" w:hAnsi="Simplified Arabic" w:cs="Simplified Arabic"/>
          <w:b/>
          <w:bCs/>
          <w:sz w:val="28"/>
          <w:szCs w:val="28"/>
          <w:rtl/>
        </w:rPr>
        <w:t>البيانات الإلزامية للتظهير الناقل للملكية</w:t>
      </w:r>
      <w:r w:rsidRPr="00D271BB">
        <w:rPr>
          <w:rFonts w:ascii="Simplified Arabic" w:hAnsi="Simplified Arabic" w:cs="Simplified Arabic"/>
          <w:sz w:val="28"/>
          <w:szCs w:val="28"/>
          <w:rtl/>
        </w:rPr>
        <w:t xml:space="preserve"> : حدد قانون التجارة في المادة ( 53 ) منهُ شكلا معيناً للتظهير الناقل للملكية ، حيث لا بد من كتابة صيغة التظهير على الحوالة ذاتها أو على الورقة المتصل هبها ، ويجوز أن لا يذكر أسم المستفيد في صيغة التظهير كما هو الحال في التظهير على بياض ، ويتضح من نص المادة(53) أن توقيع المظهر هو البيان الإلزامي الوحيد لتظهير الورقة التجارية بشرط أن يذكر على ظهر الورقة التجارية أو على ظهر الورقة المتصلة بها والتوقيع وحده لا يكفي إذا ذكر التظهير على وجه الورقة التجارية حيث لا بد من ذكر عبارة تدل على صيغة التظهير لأن مجرد التوقيع يعتبر من أساليب الضمان لقيمة الحوالة ، كما وردت في المادة ( 81 ) من القانون ، ومن الممكن أن يكون التظهير الناقل للملكية تظهيراً أسمياً أو تظهيراً للحامل أو تظهير على بياض ، وفي هذهِ الحالة الأخيرة يجب أن يرد التوقيع على ظهر الورقة التجارية إذا كان التظهير على بياض.</w:t>
      </w:r>
    </w:p>
    <w:p w:rsidR="00D271BB" w:rsidRPr="00D271BB" w:rsidRDefault="00D271BB" w:rsidP="00D271BB">
      <w:pPr>
        <w:jc w:val="both"/>
        <w:rPr>
          <w:rFonts w:ascii="Simplified Arabic" w:hAnsi="Simplified Arabic" w:cs="Simplified Arabic"/>
          <w:sz w:val="28"/>
          <w:szCs w:val="28"/>
          <w:rtl/>
        </w:rPr>
      </w:pPr>
      <w:r w:rsidRPr="00D271BB">
        <w:rPr>
          <w:rFonts w:ascii="Simplified Arabic" w:hAnsi="Simplified Arabic" w:cs="Simplified Arabic"/>
          <w:b/>
          <w:bCs/>
          <w:sz w:val="28"/>
          <w:szCs w:val="28"/>
          <w:rtl/>
        </w:rPr>
        <w:t xml:space="preserve">البيانات </w:t>
      </w:r>
      <w:proofErr w:type="spellStart"/>
      <w:r w:rsidRPr="00D271BB">
        <w:rPr>
          <w:rFonts w:ascii="Simplified Arabic" w:hAnsi="Simplified Arabic" w:cs="Simplified Arabic"/>
          <w:b/>
          <w:bCs/>
          <w:sz w:val="28"/>
          <w:szCs w:val="28"/>
          <w:rtl/>
        </w:rPr>
        <w:t>الإختيارية</w:t>
      </w:r>
      <w:proofErr w:type="spellEnd"/>
      <w:r w:rsidRPr="00D271BB">
        <w:rPr>
          <w:rFonts w:ascii="Simplified Arabic" w:hAnsi="Simplified Arabic" w:cs="Simplified Arabic"/>
          <w:b/>
          <w:bCs/>
          <w:sz w:val="28"/>
          <w:szCs w:val="28"/>
          <w:rtl/>
        </w:rPr>
        <w:t xml:space="preserve"> للتظهير الناقل للملكية</w:t>
      </w:r>
      <w:r w:rsidRPr="00D271BB">
        <w:rPr>
          <w:rFonts w:ascii="Simplified Arabic" w:hAnsi="Simplified Arabic" w:cs="Simplified Arabic"/>
          <w:sz w:val="28"/>
          <w:szCs w:val="28"/>
          <w:rtl/>
        </w:rPr>
        <w:t xml:space="preserve"> : أجاز القانون </w:t>
      </w:r>
      <w:r>
        <w:rPr>
          <w:rFonts w:ascii="Simplified Arabic" w:hAnsi="Simplified Arabic" w:cs="Simplified Arabic"/>
          <w:sz w:val="28"/>
          <w:szCs w:val="28"/>
          <w:rtl/>
        </w:rPr>
        <w:t>إ</w:t>
      </w:r>
      <w:r>
        <w:rPr>
          <w:rFonts w:ascii="Simplified Arabic" w:hAnsi="Simplified Arabic" w:cs="Simplified Arabic" w:hint="cs"/>
          <w:sz w:val="28"/>
          <w:szCs w:val="28"/>
          <w:rtl/>
        </w:rPr>
        <w:t>ض</w:t>
      </w:r>
      <w:r w:rsidRPr="00D271BB">
        <w:rPr>
          <w:rFonts w:ascii="Simplified Arabic" w:hAnsi="Simplified Arabic" w:cs="Simplified Arabic"/>
          <w:sz w:val="28"/>
          <w:szCs w:val="28"/>
          <w:rtl/>
        </w:rPr>
        <w:t xml:space="preserve">افة بيانات </w:t>
      </w:r>
      <w:proofErr w:type="spellStart"/>
      <w:r w:rsidRPr="00D271BB">
        <w:rPr>
          <w:rFonts w:ascii="Simplified Arabic" w:hAnsi="Simplified Arabic" w:cs="Simplified Arabic"/>
          <w:sz w:val="28"/>
          <w:szCs w:val="28"/>
          <w:rtl/>
        </w:rPr>
        <w:t>إختيارية</w:t>
      </w:r>
      <w:proofErr w:type="spellEnd"/>
      <w:r w:rsidRPr="00D271BB">
        <w:rPr>
          <w:rFonts w:ascii="Simplified Arabic" w:hAnsi="Simplified Arabic" w:cs="Simplified Arabic"/>
          <w:sz w:val="28"/>
          <w:szCs w:val="28"/>
          <w:rtl/>
        </w:rPr>
        <w:t xml:space="preserve"> </w:t>
      </w:r>
      <w:r>
        <w:rPr>
          <w:rFonts w:ascii="Simplified Arabic" w:hAnsi="Simplified Arabic" w:cs="Simplified Arabic"/>
          <w:sz w:val="28"/>
          <w:szCs w:val="28"/>
          <w:rtl/>
        </w:rPr>
        <w:t>إ</w:t>
      </w:r>
      <w:r>
        <w:rPr>
          <w:rFonts w:ascii="Simplified Arabic" w:hAnsi="Simplified Arabic" w:cs="Simplified Arabic" w:hint="cs"/>
          <w:sz w:val="28"/>
          <w:szCs w:val="28"/>
          <w:rtl/>
        </w:rPr>
        <w:t>ض</w:t>
      </w:r>
      <w:r w:rsidRPr="00D271BB">
        <w:rPr>
          <w:rFonts w:ascii="Simplified Arabic" w:hAnsi="Simplified Arabic" w:cs="Simplified Arabic"/>
          <w:sz w:val="28"/>
          <w:szCs w:val="28"/>
          <w:rtl/>
        </w:rPr>
        <w:t xml:space="preserve">افة إلى البيانات الإلزامية بشرط أن لا تكون مخالفة للنظام العام والآداب العامة ومن أهم هذهِ البيانات : </w:t>
      </w:r>
    </w:p>
    <w:p w:rsidR="00D271BB" w:rsidRPr="00D271BB" w:rsidRDefault="00D271BB" w:rsidP="00D271BB">
      <w:pPr>
        <w:jc w:val="both"/>
        <w:rPr>
          <w:rFonts w:ascii="Simplified Arabic" w:hAnsi="Simplified Arabic" w:cs="Simplified Arabic"/>
          <w:sz w:val="28"/>
          <w:szCs w:val="28"/>
          <w:rtl/>
        </w:rPr>
      </w:pPr>
      <w:r w:rsidRPr="00D271BB">
        <w:rPr>
          <w:rFonts w:ascii="Simplified Arabic" w:hAnsi="Simplified Arabic" w:cs="Simplified Arabic"/>
          <w:sz w:val="28"/>
          <w:szCs w:val="28"/>
          <w:rtl/>
        </w:rPr>
        <w:t>1</w:t>
      </w:r>
      <w:r w:rsidRPr="00D271BB">
        <w:rPr>
          <w:rFonts w:ascii="Simplified Arabic" w:hAnsi="Simplified Arabic" w:cs="Simplified Arabic"/>
          <w:b/>
          <w:bCs/>
          <w:sz w:val="28"/>
          <w:szCs w:val="28"/>
          <w:rtl/>
        </w:rPr>
        <w:t>. بيان وصول القيمة</w:t>
      </w:r>
      <w:r w:rsidRPr="00D271BB">
        <w:rPr>
          <w:rFonts w:ascii="Simplified Arabic" w:hAnsi="Simplified Arabic" w:cs="Simplified Arabic"/>
          <w:sz w:val="28"/>
          <w:szCs w:val="28"/>
          <w:rtl/>
        </w:rPr>
        <w:t xml:space="preserve"> : ويقصد بوصول القيمة هو علاقة المديونية التي تربط المظهر بالمظهر إليه وهو الباعث الدافع للتظهير </w:t>
      </w:r>
      <w:proofErr w:type="spellStart"/>
      <w:r w:rsidRPr="00D271BB">
        <w:rPr>
          <w:rFonts w:ascii="Simplified Arabic" w:hAnsi="Simplified Arabic" w:cs="Simplified Arabic"/>
          <w:sz w:val="28"/>
          <w:szCs w:val="28"/>
          <w:rtl/>
        </w:rPr>
        <w:t>وإنعدام</w:t>
      </w:r>
      <w:proofErr w:type="spellEnd"/>
      <w:r w:rsidRPr="00D271BB">
        <w:rPr>
          <w:rFonts w:ascii="Simplified Arabic" w:hAnsi="Simplified Arabic" w:cs="Simplified Arabic"/>
          <w:sz w:val="28"/>
          <w:szCs w:val="28"/>
          <w:rtl/>
        </w:rPr>
        <w:t xml:space="preserve"> هذهِ العلاقة يدلُ على صورية التظهير وبالتالي يعتبر التظهير باطلاً ، والمشرّع العراقي لا يلزم المظهر بذكر هذا البيان لصيغة التظهير وإنما أجاز ذكرهُ كبيان </w:t>
      </w:r>
      <w:proofErr w:type="spellStart"/>
      <w:r w:rsidRPr="00D271BB">
        <w:rPr>
          <w:rFonts w:ascii="Simplified Arabic" w:hAnsi="Simplified Arabic" w:cs="Simplified Arabic"/>
          <w:sz w:val="28"/>
          <w:szCs w:val="28"/>
          <w:rtl/>
        </w:rPr>
        <w:t>أختياري</w:t>
      </w:r>
      <w:proofErr w:type="spellEnd"/>
      <w:r w:rsidRPr="00D271BB">
        <w:rPr>
          <w:rFonts w:ascii="Simplified Arabic" w:hAnsi="Simplified Arabic" w:cs="Simplified Arabic"/>
          <w:sz w:val="28"/>
          <w:szCs w:val="28"/>
          <w:rtl/>
        </w:rPr>
        <w:t xml:space="preserve"> يدرج ضمن صيغة التظهير .</w:t>
      </w:r>
    </w:p>
    <w:p w:rsidR="00D271BB" w:rsidRPr="00D271BB" w:rsidRDefault="00D271BB" w:rsidP="00D271BB">
      <w:pPr>
        <w:jc w:val="both"/>
        <w:rPr>
          <w:rFonts w:ascii="Simplified Arabic" w:hAnsi="Simplified Arabic" w:cs="Simplified Arabic"/>
          <w:sz w:val="28"/>
          <w:szCs w:val="28"/>
          <w:rtl/>
        </w:rPr>
      </w:pPr>
      <w:r w:rsidRPr="00D271BB">
        <w:rPr>
          <w:rFonts w:ascii="Simplified Arabic" w:hAnsi="Simplified Arabic" w:cs="Simplified Arabic"/>
          <w:b/>
          <w:bCs/>
          <w:sz w:val="28"/>
          <w:szCs w:val="28"/>
          <w:rtl/>
        </w:rPr>
        <w:t>2. بيان تاريخ التظهير</w:t>
      </w:r>
      <w:r w:rsidRPr="00D271BB">
        <w:rPr>
          <w:rFonts w:ascii="Simplified Arabic" w:hAnsi="Simplified Arabic" w:cs="Simplified Arabic"/>
          <w:sz w:val="28"/>
          <w:szCs w:val="28"/>
          <w:rtl/>
        </w:rPr>
        <w:t xml:space="preserve">، لم يشترط القانون ذكر تاريخ التظهير لبيان إلزامي لإنشاء التظهير بل أعتبر التظهير صحيحاً منتجاً لآثارهِ سواء كان بعد أو قبل ميعاد الاستحقاق وعليه فأن ذكر </w:t>
      </w:r>
      <w:r w:rsidRPr="00D271BB">
        <w:rPr>
          <w:rFonts w:ascii="Simplified Arabic" w:hAnsi="Simplified Arabic" w:cs="Simplified Arabic"/>
          <w:sz w:val="28"/>
          <w:szCs w:val="28"/>
          <w:rtl/>
        </w:rPr>
        <w:lastRenderedPageBreak/>
        <w:t xml:space="preserve">تاريخ التظهير يعتبر بيان </w:t>
      </w:r>
      <w:proofErr w:type="spellStart"/>
      <w:r w:rsidRPr="00D271BB">
        <w:rPr>
          <w:rFonts w:ascii="Simplified Arabic" w:hAnsi="Simplified Arabic" w:cs="Simplified Arabic"/>
          <w:sz w:val="28"/>
          <w:szCs w:val="28"/>
          <w:rtl/>
        </w:rPr>
        <w:t>إختياري</w:t>
      </w:r>
      <w:proofErr w:type="spellEnd"/>
      <w:r w:rsidRPr="00D271BB">
        <w:rPr>
          <w:rFonts w:ascii="Simplified Arabic" w:hAnsi="Simplified Arabic" w:cs="Simplified Arabic"/>
          <w:sz w:val="28"/>
          <w:szCs w:val="28"/>
          <w:rtl/>
        </w:rPr>
        <w:t xml:space="preserve"> يجوز ذكره في صيغة التظهير كما يجوز إهماله ، ولكن، جرى التطبيق العملي على ذكر تاريخ التظهير ضمن صيغة التظهير .</w:t>
      </w:r>
    </w:p>
    <w:p w:rsidR="00D271BB" w:rsidRPr="00D271BB" w:rsidRDefault="00D271BB" w:rsidP="00D271BB">
      <w:pPr>
        <w:jc w:val="both"/>
        <w:rPr>
          <w:rFonts w:ascii="Simplified Arabic" w:hAnsi="Simplified Arabic" w:cs="Simplified Arabic"/>
          <w:sz w:val="28"/>
          <w:szCs w:val="28"/>
          <w:rtl/>
        </w:rPr>
      </w:pPr>
      <w:r w:rsidRPr="00D271BB">
        <w:rPr>
          <w:rFonts w:ascii="Simplified Arabic" w:hAnsi="Simplified Arabic" w:cs="Simplified Arabic"/>
          <w:sz w:val="28"/>
          <w:szCs w:val="28"/>
          <w:rtl/>
        </w:rPr>
        <w:t>3</w:t>
      </w:r>
      <w:r w:rsidRPr="00D271BB">
        <w:rPr>
          <w:rFonts w:ascii="Simplified Arabic" w:hAnsi="Simplified Arabic" w:cs="Simplified Arabic"/>
          <w:b/>
          <w:bCs/>
          <w:sz w:val="28"/>
          <w:szCs w:val="28"/>
          <w:rtl/>
        </w:rPr>
        <w:t>. بيان المنع من عمل التظهير الاحتجاج</w:t>
      </w:r>
      <w:r w:rsidRPr="00D271BB">
        <w:rPr>
          <w:rFonts w:ascii="Simplified Arabic" w:hAnsi="Simplified Arabic" w:cs="Simplified Arabic"/>
          <w:sz w:val="28"/>
          <w:szCs w:val="28"/>
          <w:rtl/>
        </w:rPr>
        <w:t xml:space="preserve"> ، قد يلجأ المظهر إلى منع الحامل من عمل الاحتجاج وذلك عن طريق البيان الاختياري يدرج في صيغة التظهير ، أشارت المادة / 105 من القانون حيث أجاز للمظهر أن يمنع الحامل بموجب بيان </w:t>
      </w:r>
      <w:proofErr w:type="spellStart"/>
      <w:r w:rsidRPr="00D271BB">
        <w:rPr>
          <w:rFonts w:ascii="Simplified Arabic" w:hAnsi="Simplified Arabic" w:cs="Simplified Arabic"/>
          <w:sz w:val="28"/>
          <w:szCs w:val="28"/>
          <w:rtl/>
        </w:rPr>
        <w:t>أختياري</w:t>
      </w:r>
      <w:proofErr w:type="spellEnd"/>
      <w:r w:rsidRPr="00D271BB">
        <w:rPr>
          <w:rFonts w:ascii="Simplified Arabic" w:hAnsi="Simplified Arabic" w:cs="Simplified Arabic"/>
          <w:sz w:val="28"/>
          <w:szCs w:val="28"/>
          <w:rtl/>
        </w:rPr>
        <w:t xml:space="preserve"> من عمل الاحتجاج في حالة أمتناع المسحوب عليه عن دفع قيمة الحوالة .</w:t>
      </w:r>
    </w:p>
    <w:p w:rsidR="00D271BB" w:rsidRPr="00D271BB" w:rsidRDefault="00D271BB" w:rsidP="00D271BB">
      <w:pPr>
        <w:jc w:val="both"/>
        <w:rPr>
          <w:rFonts w:ascii="Simplified Arabic" w:hAnsi="Simplified Arabic" w:cs="Simplified Arabic"/>
          <w:sz w:val="28"/>
          <w:szCs w:val="28"/>
          <w:rtl/>
        </w:rPr>
      </w:pPr>
      <w:r w:rsidRPr="00D271BB">
        <w:rPr>
          <w:rFonts w:ascii="Simplified Arabic" w:hAnsi="Simplified Arabic" w:cs="Simplified Arabic"/>
          <w:sz w:val="28"/>
          <w:szCs w:val="28"/>
          <w:rtl/>
        </w:rPr>
        <w:t>4</w:t>
      </w:r>
      <w:r w:rsidRPr="00D271BB">
        <w:rPr>
          <w:rFonts w:ascii="Simplified Arabic" w:hAnsi="Simplified Arabic" w:cs="Simplified Arabic"/>
          <w:b/>
          <w:bCs/>
          <w:sz w:val="28"/>
          <w:szCs w:val="28"/>
          <w:rtl/>
        </w:rPr>
        <w:t xml:space="preserve">. بيان عدم الضمان </w:t>
      </w:r>
      <w:r w:rsidRPr="00D271BB">
        <w:rPr>
          <w:rFonts w:ascii="Simplified Arabic" w:hAnsi="Simplified Arabic" w:cs="Simplified Arabic"/>
          <w:sz w:val="28"/>
          <w:szCs w:val="28"/>
          <w:rtl/>
        </w:rPr>
        <w:t xml:space="preserve">، الأصل أن المظهر يضمن قبول الحوالة ووفاءها بحيث يحق لحامل الورقة أن يرجع على المظهر عند أمتناع المسحوب عليه عن قبول أو وفاء قيمة الحوالة ، ومن الممكن أن يحدث هذا الإلزام كلياً أو جزئياً عن طريق بيان </w:t>
      </w:r>
      <w:proofErr w:type="spellStart"/>
      <w:r w:rsidRPr="00D271BB">
        <w:rPr>
          <w:rFonts w:ascii="Simplified Arabic" w:hAnsi="Simplified Arabic" w:cs="Simplified Arabic"/>
          <w:sz w:val="28"/>
          <w:szCs w:val="28"/>
          <w:rtl/>
        </w:rPr>
        <w:t>أختياري</w:t>
      </w:r>
      <w:proofErr w:type="spellEnd"/>
      <w:r w:rsidRPr="00D271BB">
        <w:rPr>
          <w:rFonts w:ascii="Simplified Arabic" w:hAnsi="Simplified Arabic" w:cs="Simplified Arabic"/>
          <w:sz w:val="28"/>
          <w:szCs w:val="28"/>
          <w:rtl/>
        </w:rPr>
        <w:t xml:space="preserve"> يسمى ( بيان عدم الضمان</w:t>
      </w:r>
      <w:bookmarkStart w:id="0" w:name="_GoBack"/>
      <w:bookmarkEnd w:id="0"/>
      <w:r w:rsidRPr="00D271BB">
        <w:rPr>
          <w:rFonts w:ascii="Simplified Arabic" w:hAnsi="Simplified Arabic" w:cs="Simplified Arabic"/>
          <w:sz w:val="28"/>
          <w:szCs w:val="28"/>
          <w:rtl/>
        </w:rPr>
        <w:t>) أو( بيان ليست لأمر ) .</w:t>
      </w:r>
    </w:p>
    <w:p w:rsidR="005C7E90" w:rsidRPr="00D271BB" w:rsidRDefault="005C7E90" w:rsidP="00D271BB">
      <w:pPr>
        <w:jc w:val="both"/>
        <w:rPr>
          <w:rFonts w:ascii="Simplified Arabic" w:hAnsi="Simplified Arabic" w:cs="Simplified Arabic"/>
          <w:sz w:val="28"/>
          <w:szCs w:val="28"/>
        </w:rPr>
      </w:pPr>
    </w:p>
    <w:sectPr w:rsidR="005C7E90" w:rsidRPr="00D271BB" w:rsidSect="00374A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19"/>
    <w:rsid w:val="000D5B19"/>
    <w:rsid w:val="00374A87"/>
    <w:rsid w:val="005C7E90"/>
    <w:rsid w:val="00D27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2154</Characters>
  <Application>Microsoft Office Word</Application>
  <DocSecurity>0</DocSecurity>
  <Lines>17</Lines>
  <Paragraphs>5</Paragraphs>
  <ScaleCrop>false</ScaleCrop>
  <Company>Ahmed-Under</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2</cp:revision>
  <dcterms:created xsi:type="dcterms:W3CDTF">2019-05-25T20:25:00Z</dcterms:created>
  <dcterms:modified xsi:type="dcterms:W3CDTF">2019-05-25T20:27:00Z</dcterms:modified>
</cp:coreProperties>
</file>