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068" w:rsidRPr="00A22068" w:rsidRDefault="00A22068" w:rsidP="00A22068">
      <w:pPr>
        <w:spacing w:after="240" w:line="240" w:lineRule="auto"/>
        <w:rPr>
          <w:rFonts w:ascii="Times New Roman" w:eastAsia="Times New Roman" w:hAnsi="Times New Roman" w:cs="Times New Roman"/>
          <w:color w:val="666666"/>
          <w:sz w:val="17"/>
          <w:szCs w:val="17"/>
        </w:rPr>
      </w:pPr>
      <w:r w:rsidRPr="00A22068">
        <w:rPr>
          <w:rFonts w:ascii="Times New Roman" w:eastAsia="Times New Roman" w:hAnsi="Times New Roman" w:cs="Times New Roman"/>
          <w:color w:val="666666"/>
          <w:sz w:val="17"/>
          <w:szCs w:val="17"/>
          <w:rtl/>
        </w:rPr>
        <w:t>ثانيا :- التصرف القانوني </w:t>
      </w:r>
      <w:r w:rsidRPr="00A22068">
        <w:rPr>
          <w:rFonts w:ascii="Times New Roman" w:eastAsia="Times New Roman" w:hAnsi="Times New Roman" w:cs="Times New Roman"/>
          <w:color w:val="666666"/>
          <w:sz w:val="17"/>
          <w:szCs w:val="17"/>
          <w:rtl/>
        </w:rPr>
        <w:br/>
        <w:t xml:space="preserve">وهو اتجاه الارادة الى احداث اثر قانوني معين , ويتمثل هذا الاثر </w:t>
      </w:r>
      <w:proofErr w:type="spellStart"/>
      <w:r w:rsidRPr="00A22068">
        <w:rPr>
          <w:rFonts w:ascii="Times New Roman" w:eastAsia="Times New Roman" w:hAnsi="Times New Roman" w:cs="Times New Roman"/>
          <w:color w:val="666666"/>
          <w:sz w:val="17"/>
          <w:szCs w:val="17"/>
          <w:rtl/>
        </w:rPr>
        <w:t>بانشاء</w:t>
      </w:r>
      <w:proofErr w:type="spellEnd"/>
      <w:r w:rsidRPr="00A22068">
        <w:rPr>
          <w:rFonts w:ascii="Times New Roman" w:eastAsia="Times New Roman" w:hAnsi="Times New Roman" w:cs="Times New Roman"/>
          <w:color w:val="666666"/>
          <w:sz w:val="17"/>
          <w:szCs w:val="17"/>
          <w:rtl/>
        </w:rPr>
        <w:t xml:space="preserve"> حق او تعديله او انقضاءه او نقله . والتصرف القانوني قد يصدر </w:t>
      </w:r>
      <w:proofErr w:type="spellStart"/>
      <w:r w:rsidRPr="00A22068">
        <w:rPr>
          <w:rFonts w:ascii="Times New Roman" w:eastAsia="Times New Roman" w:hAnsi="Times New Roman" w:cs="Times New Roman"/>
          <w:color w:val="666666"/>
          <w:sz w:val="17"/>
          <w:szCs w:val="17"/>
          <w:rtl/>
        </w:rPr>
        <w:t>بارادة</w:t>
      </w:r>
      <w:proofErr w:type="spellEnd"/>
      <w:r w:rsidRPr="00A22068">
        <w:rPr>
          <w:rFonts w:ascii="Times New Roman" w:eastAsia="Times New Roman" w:hAnsi="Times New Roman" w:cs="Times New Roman"/>
          <w:color w:val="666666"/>
          <w:sz w:val="17"/>
          <w:szCs w:val="17"/>
          <w:rtl/>
        </w:rPr>
        <w:t xml:space="preserve"> واحدة وقد يصدر </w:t>
      </w:r>
      <w:proofErr w:type="spellStart"/>
      <w:r w:rsidRPr="00A22068">
        <w:rPr>
          <w:rFonts w:ascii="Times New Roman" w:eastAsia="Times New Roman" w:hAnsi="Times New Roman" w:cs="Times New Roman"/>
          <w:color w:val="666666"/>
          <w:sz w:val="17"/>
          <w:szCs w:val="17"/>
          <w:rtl/>
        </w:rPr>
        <w:t>بارادتين</w:t>
      </w:r>
      <w:proofErr w:type="spellEnd"/>
      <w:r w:rsidRPr="00A22068">
        <w:rPr>
          <w:rFonts w:ascii="Times New Roman" w:eastAsia="Times New Roman" w:hAnsi="Times New Roman" w:cs="Times New Roman"/>
          <w:color w:val="666666"/>
          <w:sz w:val="17"/>
          <w:szCs w:val="17"/>
          <w:rtl/>
        </w:rPr>
        <w:t xml:space="preserve"> , وفي الحالتين فان اثار التصرف القانوني </w:t>
      </w:r>
      <w:proofErr w:type="spellStart"/>
      <w:r w:rsidRPr="00A22068">
        <w:rPr>
          <w:rFonts w:ascii="Times New Roman" w:eastAsia="Times New Roman" w:hAnsi="Times New Roman" w:cs="Times New Roman"/>
          <w:color w:val="666666"/>
          <w:sz w:val="17"/>
          <w:szCs w:val="17"/>
          <w:rtl/>
        </w:rPr>
        <w:t>لاتتم</w:t>
      </w:r>
      <w:proofErr w:type="spellEnd"/>
      <w:r w:rsidRPr="00A22068">
        <w:rPr>
          <w:rFonts w:ascii="Times New Roman" w:eastAsia="Times New Roman" w:hAnsi="Times New Roman" w:cs="Times New Roman"/>
          <w:color w:val="666666"/>
          <w:sz w:val="17"/>
          <w:szCs w:val="17"/>
          <w:rtl/>
        </w:rPr>
        <w:t xml:space="preserve"> </w:t>
      </w:r>
      <w:proofErr w:type="spellStart"/>
      <w:r w:rsidRPr="00A22068">
        <w:rPr>
          <w:rFonts w:ascii="Times New Roman" w:eastAsia="Times New Roman" w:hAnsi="Times New Roman" w:cs="Times New Roman"/>
          <w:color w:val="666666"/>
          <w:sz w:val="17"/>
          <w:szCs w:val="17"/>
          <w:rtl/>
        </w:rPr>
        <w:t>ولاتنعقد</w:t>
      </w:r>
      <w:proofErr w:type="spellEnd"/>
      <w:r w:rsidRPr="00A22068">
        <w:rPr>
          <w:rFonts w:ascii="Times New Roman" w:eastAsia="Times New Roman" w:hAnsi="Times New Roman" w:cs="Times New Roman"/>
          <w:color w:val="666666"/>
          <w:sz w:val="17"/>
          <w:szCs w:val="17"/>
          <w:rtl/>
        </w:rPr>
        <w:t xml:space="preserve"> الا </w:t>
      </w:r>
      <w:proofErr w:type="spellStart"/>
      <w:r w:rsidRPr="00A22068">
        <w:rPr>
          <w:rFonts w:ascii="Times New Roman" w:eastAsia="Times New Roman" w:hAnsi="Times New Roman" w:cs="Times New Roman"/>
          <w:color w:val="666666"/>
          <w:sz w:val="17"/>
          <w:szCs w:val="17"/>
          <w:rtl/>
        </w:rPr>
        <w:t>بارادة</w:t>
      </w:r>
      <w:proofErr w:type="spellEnd"/>
      <w:r w:rsidRPr="00A22068">
        <w:rPr>
          <w:rFonts w:ascii="Times New Roman" w:eastAsia="Times New Roman" w:hAnsi="Times New Roman" w:cs="Times New Roman"/>
          <w:color w:val="666666"/>
          <w:sz w:val="17"/>
          <w:szCs w:val="17"/>
          <w:rtl/>
        </w:rPr>
        <w:t xml:space="preserve"> الشخص صاحب الارادة لا بقوة القانون . </w:t>
      </w:r>
      <w:r w:rsidRPr="00A22068">
        <w:rPr>
          <w:rFonts w:ascii="Times New Roman" w:eastAsia="Times New Roman" w:hAnsi="Times New Roman" w:cs="Times New Roman"/>
          <w:color w:val="666666"/>
          <w:sz w:val="17"/>
          <w:szCs w:val="17"/>
          <w:rtl/>
        </w:rPr>
        <w:br/>
      </w:r>
      <w:r w:rsidRPr="00A22068">
        <w:rPr>
          <w:rFonts w:ascii="Times New Roman" w:eastAsia="Times New Roman" w:hAnsi="Times New Roman" w:cs="Times New Roman"/>
          <w:color w:val="666666"/>
          <w:sz w:val="17"/>
          <w:szCs w:val="17"/>
          <w:rtl/>
        </w:rPr>
        <w:br/>
        <w:t>انواع التصرفات القانونية :- </w:t>
      </w:r>
      <w:r w:rsidRPr="00A22068">
        <w:rPr>
          <w:rFonts w:ascii="Times New Roman" w:eastAsia="Times New Roman" w:hAnsi="Times New Roman" w:cs="Times New Roman"/>
          <w:color w:val="666666"/>
          <w:sz w:val="17"/>
          <w:szCs w:val="17"/>
          <w:rtl/>
        </w:rPr>
        <w:br/>
        <w:t>1- التصرف القانوني الصادر من جانب واحد :</w:t>
      </w:r>
      <w:r w:rsidRPr="00A22068">
        <w:rPr>
          <w:rFonts w:ascii="Times New Roman" w:eastAsia="Times New Roman" w:hAnsi="Times New Roman" w:cs="Times New Roman"/>
          <w:color w:val="666666"/>
          <w:sz w:val="17"/>
          <w:szCs w:val="17"/>
          <w:rtl/>
        </w:rPr>
        <w:br/>
        <w:t xml:space="preserve">يقوم هذا التصرف على ارادة شخص واحد , فهذه الارادة هي التي تبرمه وتحدد اثاره , وهي ما يطلق عليها الارادة المنفردة , وهي عمل قانوني صادر من جانب واحد تتجه </w:t>
      </w:r>
      <w:proofErr w:type="spellStart"/>
      <w:r w:rsidRPr="00A22068">
        <w:rPr>
          <w:rFonts w:ascii="Times New Roman" w:eastAsia="Times New Roman" w:hAnsi="Times New Roman" w:cs="Times New Roman"/>
          <w:color w:val="666666"/>
          <w:sz w:val="17"/>
          <w:szCs w:val="17"/>
          <w:rtl/>
        </w:rPr>
        <w:t>لاحداث</w:t>
      </w:r>
      <w:proofErr w:type="spellEnd"/>
      <w:r w:rsidRPr="00A22068">
        <w:rPr>
          <w:rFonts w:ascii="Times New Roman" w:eastAsia="Times New Roman" w:hAnsi="Times New Roman" w:cs="Times New Roman"/>
          <w:color w:val="666666"/>
          <w:sz w:val="17"/>
          <w:szCs w:val="17"/>
          <w:rtl/>
        </w:rPr>
        <w:t xml:space="preserve"> اثر قانوني معين وهو يتمثل اما </w:t>
      </w:r>
      <w:proofErr w:type="spellStart"/>
      <w:r w:rsidRPr="00A22068">
        <w:rPr>
          <w:rFonts w:ascii="Times New Roman" w:eastAsia="Times New Roman" w:hAnsi="Times New Roman" w:cs="Times New Roman"/>
          <w:color w:val="666666"/>
          <w:sz w:val="17"/>
          <w:szCs w:val="17"/>
          <w:rtl/>
        </w:rPr>
        <w:t>بانشاء</w:t>
      </w:r>
      <w:proofErr w:type="spellEnd"/>
      <w:r w:rsidRPr="00A22068">
        <w:rPr>
          <w:rFonts w:ascii="Times New Roman" w:eastAsia="Times New Roman" w:hAnsi="Times New Roman" w:cs="Times New Roman"/>
          <w:color w:val="666666"/>
          <w:sz w:val="17"/>
          <w:szCs w:val="17"/>
          <w:rtl/>
        </w:rPr>
        <w:t xml:space="preserve"> حق او انقضاء حق , وعلى هذا تكون الارادة المنفردة مصدرا من مصادر الحق .</w:t>
      </w:r>
      <w:r w:rsidRPr="00A22068">
        <w:rPr>
          <w:rFonts w:ascii="Times New Roman" w:eastAsia="Times New Roman" w:hAnsi="Times New Roman" w:cs="Times New Roman"/>
          <w:color w:val="666666"/>
          <w:sz w:val="17"/>
          <w:szCs w:val="17"/>
          <w:rtl/>
        </w:rPr>
        <w:br/>
        <w:t>2- التصرف القانوني الصادر من جانبين ( العقد ):</w:t>
      </w:r>
      <w:r w:rsidRPr="00A22068">
        <w:rPr>
          <w:rFonts w:ascii="Times New Roman" w:eastAsia="Times New Roman" w:hAnsi="Times New Roman" w:cs="Times New Roman"/>
          <w:color w:val="666666"/>
          <w:sz w:val="17"/>
          <w:szCs w:val="17"/>
          <w:rtl/>
        </w:rPr>
        <w:br/>
        <w:t xml:space="preserve">وهذا التصرف لا تكفي لقيامه ارادة واحدة وانما يشترط لقيامه وجود ارادتين فالعقد هو ارتباط الايجاب الصادر من احد العاقدين لقبول العاقد </w:t>
      </w:r>
      <w:proofErr w:type="spellStart"/>
      <w:r w:rsidRPr="00A22068">
        <w:rPr>
          <w:rFonts w:ascii="Times New Roman" w:eastAsia="Times New Roman" w:hAnsi="Times New Roman" w:cs="Times New Roman"/>
          <w:color w:val="666666"/>
          <w:sz w:val="17"/>
          <w:szCs w:val="17"/>
          <w:rtl/>
        </w:rPr>
        <w:t>الاخرعلى</w:t>
      </w:r>
      <w:proofErr w:type="spellEnd"/>
      <w:r w:rsidRPr="00A22068">
        <w:rPr>
          <w:rFonts w:ascii="Times New Roman" w:eastAsia="Times New Roman" w:hAnsi="Times New Roman" w:cs="Times New Roman"/>
          <w:color w:val="666666"/>
          <w:sz w:val="17"/>
          <w:szCs w:val="17"/>
          <w:rtl/>
        </w:rPr>
        <w:t xml:space="preserve"> وجه يظهر اثره في المعقود عليه وهذا هو تعريف القانون المدني العراقي في المادة (73) منه .</w:t>
      </w:r>
      <w:r w:rsidRPr="00A22068">
        <w:rPr>
          <w:rFonts w:ascii="Times New Roman" w:eastAsia="Times New Roman" w:hAnsi="Times New Roman" w:cs="Times New Roman"/>
          <w:color w:val="666666"/>
          <w:sz w:val="17"/>
          <w:szCs w:val="17"/>
          <w:rtl/>
        </w:rPr>
        <w:br/>
      </w:r>
      <w:r w:rsidRPr="00A22068">
        <w:rPr>
          <w:rFonts w:ascii="Times New Roman" w:eastAsia="Times New Roman" w:hAnsi="Times New Roman" w:cs="Times New Roman"/>
          <w:color w:val="666666"/>
          <w:sz w:val="17"/>
          <w:szCs w:val="17"/>
          <w:rtl/>
        </w:rPr>
        <w:br/>
        <w:t>اركان العقد</w:t>
      </w:r>
      <w:r w:rsidRPr="00A22068">
        <w:rPr>
          <w:rFonts w:ascii="Times New Roman" w:eastAsia="Times New Roman" w:hAnsi="Times New Roman" w:cs="Times New Roman"/>
          <w:color w:val="666666"/>
          <w:sz w:val="17"/>
          <w:szCs w:val="17"/>
          <w:rtl/>
        </w:rPr>
        <w:br/>
        <w:t xml:space="preserve">وهي التي لا يقوم العقد الا بتوافرها جميعا , فالركن هو </w:t>
      </w:r>
      <w:proofErr w:type="spellStart"/>
      <w:r w:rsidRPr="00A22068">
        <w:rPr>
          <w:rFonts w:ascii="Times New Roman" w:eastAsia="Times New Roman" w:hAnsi="Times New Roman" w:cs="Times New Roman"/>
          <w:color w:val="666666"/>
          <w:sz w:val="17"/>
          <w:szCs w:val="17"/>
          <w:rtl/>
        </w:rPr>
        <w:t>مايقوم</w:t>
      </w:r>
      <w:proofErr w:type="spellEnd"/>
      <w:r w:rsidRPr="00A22068">
        <w:rPr>
          <w:rFonts w:ascii="Times New Roman" w:eastAsia="Times New Roman" w:hAnsi="Times New Roman" w:cs="Times New Roman"/>
          <w:color w:val="666666"/>
          <w:sz w:val="17"/>
          <w:szCs w:val="17"/>
          <w:rtl/>
        </w:rPr>
        <w:t xml:space="preserve"> عليه الشي ولا يقوم بعداه واركان العقد ثلاثة وهي الرضا والمحل والسبب وكل عقد </w:t>
      </w:r>
      <w:proofErr w:type="spellStart"/>
      <w:r w:rsidRPr="00A22068">
        <w:rPr>
          <w:rFonts w:ascii="Times New Roman" w:eastAsia="Times New Roman" w:hAnsi="Times New Roman" w:cs="Times New Roman"/>
          <w:color w:val="666666"/>
          <w:sz w:val="17"/>
          <w:szCs w:val="17"/>
          <w:rtl/>
        </w:rPr>
        <w:t>لاتتوافر</w:t>
      </w:r>
      <w:proofErr w:type="spellEnd"/>
      <w:r w:rsidRPr="00A22068">
        <w:rPr>
          <w:rFonts w:ascii="Times New Roman" w:eastAsia="Times New Roman" w:hAnsi="Times New Roman" w:cs="Times New Roman"/>
          <w:color w:val="666666"/>
          <w:sz w:val="17"/>
          <w:szCs w:val="17"/>
          <w:rtl/>
        </w:rPr>
        <w:t xml:space="preserve"> فيه هذه الاركان الثلاثة يكون عقدا باطل بطلان مطلق.</w:t>
      </w:r>
      <w:r w:rsidRPr="00A22068">
        <w:rPr>
          <w:rFonts w:ascii="Times New Roman" w:eastAsia="Times New Roman" w:hAnsi="Times New Roman" w:cs="Times New Roman"/>
          <w:color w:val="666666"/>
          <w:sz w:val="17"/>
          <w:szCs w:val="17"/>
          <w:rtl/>
        </w:rPr>
        <w:br/>
        <w:t>الركن الاول :لرضا:</w:t>
      </w:r>
      <w:r w:rsidRPr="00A22068">
        <w:rPr>
          <w:rFonts w:ascii="Times New Roman" w:eastAsia="Times New Roman" w:hAnsi="Times New Roman" w:cs="Times New Roman"/>
          <w:color w:val="666666"/>
          <w:sz w:val="17"/>
          <w:szCs w:val="17"/>
          <w:rtl/>
        </w:rPr>
        <w:br/>
        <w:t xml:space="preserve">لكي يكون الرضا متوفرا في العقد لا بد ان يكون موجودا وصحيحا ووجود الرضا يعني ان توجد ارادة كل من العاقدين اي ان تتجه ارادة كل منها الى احداث اثر قانوني معين ويجب كذلك ان تتطابق هاتين الارادتين على احداث هذا الاثر القانوني فاذا انعدمت هذه </w:t>
      </w:r>
      <w:proofErr w:type="spellStart"/>
      <w:r w:rsidRPr="00A22068">
        <w:rPr>
          <w:rFonts w:ascii="Times New Roman" w:eastAsia="Times New Roman" w:hAnsi="Times New Roman" w:cs="Times New Roman"/>
          <w:color w:val="666666"/>
          <w:sz w:val="17"/>
          <w:szCs w:val="17"/>
          <w:rtl/>
        </w:rPr>
        <w:t>الاراده</w:t>
      </w:r>
      <w:proofErr w:type="spellEnd"/>
      <w:r w:rsidRPr="00A22068">
        <w:rPr>
          <w:rFonts w:ascii="Times New Roman" w:eastAsia="Times New Roman" w:hAnsi="Times New Roman" w:cs="Times New Roman"/>
          <w:color w:val="666666"/>
          <w:sz w:val="17"/>
          <w:szCs w:val="17"/>
          <w:rtl/>
        </w:rPr>
        <w:t xml:space="preserve"> انعدم الرضا وبالتالي يصبح العقد باطلا. اما صحة الرضا فتعني امرين : الاول ,صدور التصرف القانوني من شخص ذي اهلية , والثاني يتضمن خلو ارادة كلا العاقدين من العيوب التي تؤدي الى انتفاء ركن الرضا وبالتالي بطلان العقد .</w:t>
      </w:r>
      <w:r w:rsidRPr="00A22068">
        <w:rPr>
          <w:rFonts w:ascii="Times New Roman" w:eastAsia="Times New Roman" w:hAnsi="Times New Roman" w:cs="Times New Roman"/>
          <w:color w:val="666666"/>
          <w:sz w:val="17"/>
          <w:szCs w:val="17"/>
          <w:rtl/>
        </w:rPr>
        <w:br/>
      </w:r>
      <w:r w:rsidRPr="00A22068">
        <w:rPr>
          <w:rFonts w:ascii="Times New Roman" w:eastAsia="Times New Roman" w:hAnsi="Times New Roman" w:cs="Times New Roman"/>
          <w:color w:val="666666"/>
          <w:sz w:val="17"/>
          <w:szCs w:val="17"/>
          <w:rtl/>
        </w:rPr>
        <w:br/>
        <w:t>سيتم اكمال المحاضرة تباعا... </w:t>
      </w:r>
    </w:p>
    <w:p w:rsidR="00A22068" w:rsidRPr="00A22068" w:rsidRDefault="00A22068" w:rsidP="00A22068">
      <w:pPr>
        <w:spacing w:line="240" w:lineRule="auto"/>
        <w:rPr>
          <w:rFonts w:ascii="Times New Roman" w:eastAsia="Times New Roman" w:hAnsi="Times New Roman" w:cs="Times New Roman"/>
          <w:sz w:val="24"/>
          <w:szCs w:val="24"/>
          <w:rtl/>
        </w:rPr>
      </w:pPr>
    </w:p>
    <w:p w:rsidR="00E75A67" w:rsidRPr="00A22068" w:rsidRDefault="00A22068" w:rsidP="00A22068">
      <w:r w:rsidRPr="00A22068">
        <w:rPr>
          <w:rFonts w:ascii="Times New Roman" w:eastAsia="Times New Roman" w:hAnsi="Times New Roman" w:cs="Times New Roman"/>
          <w:sz w:val="24"/>
          <w:szCs w:val="24"/>
          <w:rtl/>
        </w:rPr>
        <w:t>المادة المعروضة اعلاه هي مدخل الى المحاضرة المرفوعة بواسطة استاذ(ة) المادة . وقد تبدو لك غير متكاملة . حيث يضع استاذ المادة في بعض الاحيان فقط الجزء الاول من المحاضرة من اجل الاطلاع على ما ستقوم بتحميله لاحقا . في نظام التعليم الالكتروني نوفر هذه الخدمة لكي نبقيك على اطلاع حول محتوى الملف الذي ستقوم بتحميله</w:t>
      </w:r>
      <w:r w:rsidRPr="00A22068">
        <w:rPr>
          <w:rFonts w:ascii="Times New Roman" w:eastAsia="Times New Roman" w:hAnsi="Times New Roman" w:cs="Times New Roman"/>
          <w:sz w:val="24"/>
          <w:szCs w:val="24"/>
        </w:rPr>
        <w:t xml:space="preserve"> .</w:t>
      </w:r>
      <w:bookmarkStart w:id="0" w:name="_GoBack"/>
      <w:bookmarkEnd w:id="0"/>
    </w:p>
    <w:sectPr w:rsidR="00E75A67" w:rsidRPr="00A22068" w:rsidSect="00316F8A">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CE7"/>
    <w:rsid w:val="001A31D0"/>
    <w:rsid w:val="00316F8A"/>
    <w:rsid w:val="003A4FD9"/>
    <w:rsid w:val="003E27A8"/>
    <w:rsid w:val="00447124"/>
    <w:rsid w:val="00461645"/>
    <w:rsid w:val="004C1104"/>
    <w:rsid w:val="005113B8"/>
    <w:rsid w:val="00707DF0"/>
    <w:rsid w:val="007464E3"/>
    <w:rsid w:val="007F631C"/>
    <w:rsid w:val="00934742"/>
    <w:rsid w:val="00A22068"/>
    <w:rsid w:val="00B50602"/>
    <w:rsid w:val="00C33695"/>
    <w:rsid w:val="00C3706B"/>
    <w:rsid w:val="00C52CE7"/>
    <w:rsid w:val="00C9116F"/>
    <w:rsid w:val="00CC175D"/>
    <w:rsid w:val="00D12438"/>
    <w:rsid w:val="00D23BA7"/>
    <w:rsid w:val="00D671D8"/>
    <w:rsid w:val="00DC31A7"/>
    <w:rsid w:val="00DC3FA2"/>
    <w:rsid w:val="00E75A67"/>
    <w:rsid w:val="00F438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464E3"/>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bblue">
    <w:name w:val="lbblue"/>
    <w:basedOn w:val="a0"/>
    <w:rsid w:val="00DC3F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464E3"/>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bblue">
    <w:name w:val="lbblue"/>
    <w:basedOn w:val="a0"/>
    <w:rsid w:val="00DC3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43895">
      <w:bodyDiv w:val="1"/>
      <w:marLeft w:val="0"/>
      <w:marRight w:val="0"/>
      <w:marTop w:val="0"/>
      <w:marBottom w:val="0"/>
      <w:divBdr>
        <w:top w:val="none" w:sz="0" w:space="0" w:color="auto"/>
        <w:left w:val="none" w:sz="0" w:space="0" w:color="auto"/>
        <w:bottom w:val="none" w:sz="0" w:space="0" w:color="auto"/>
        <w:right w:val="none" w:sz="0" w:space="0" w:color="auto"/>
      </w:divBdr>
      <w:divsChild>
        <w:div w:id="1062757169">
          <w:marLeft w:val="0"/>
          <w:marRight w:val="0"/>
          <w:marTop w:val="100"/>
          <w:marBottom w:val="100"/>
          <w:divBdr>
            <w:top w:val="none" w:sz="0" w:space="0" w:color="auto"/>
            <w:left w:val="none" w:sz="0" w:space="0" w:color="auto"/>
            <w:bottom w:val="none" w:sz="0" w:space="0" w:color="auto"/>
            <w:right w:val="none" w:sz="0" w:space="0" w:color="auto"/>
          </w:divBdr>
          <w:divsChild>
            <w:div w:id="1155799357">
              <w:marLeft w:val="0"/>
              <w:marRight w:val="0"/>
              <w:marTop w:val="0"/>
              <w:marBottom w:val="0"/>
              <w:divBdr>
                <w:top w:val="none" w:sz="0" w:space="0" w:color="auto"/>
                <w:left w:val="none" w:sz="0" w:space="0" w:color="auto"/>
                <w:bottom w:val="none" w:sz="0" w:space="0" w:color="auto"/>
                <w:right w:val="none" w:sz="0" w:space="0" w:color="auto"/>
              </w:divBdr>
              <w:divsChild>
                <w:div w:id="1799295503">
                  <w:marLeft w:val="0"/>
                  <w:marRight w:val="0"/>
                  <w:marTop w:val="0"/>
                  <w:marBottom w:val="0"/>
                  <w:divBdr>
                    <w:top w:val="none" w:sz="0" w:space="0" w:color="auto"/>
                    <w:left w:val="none" w:sz="0" w:space="0" w:color="auto"/>
                    <w:bottom w:val="none" w:sz="0" w:space="0" w:color="auto"/>
                    <w:right w:val="none" w:sz="0" w:space="0" w:color="auto"/>
                  </w:divBdr>
                  <w:divsChild>
                    <w:div w:id="2112506919">
                      <w:marLeft w:val="0"/>
                      <w:marRight w:val="0"/>
                      <w:marTop w:val="210"/>
                      <w:marBottom w:val="210"/>
                      <w:divBdr>
                        <w:top w:val="none" w:sz="0" w:space="0" w:color="auto"/>
                        <w:left w:val="none" w:sz="0" w:space="0" w:color="auto"/>
                        <w:bottom w:val="none" w:sz="0" w:space="0" w:color="auto"/>
                        <w:right w:val="none" w:sz="0" w:space="0" w:color="auto"/>
                      </w:divBdr>
                      <w:divsChild>
                        <w:div w:id="519399037">
                          <w:marLeft w:val="0"/>
                          <w:marRight w:val="0"/>
                          <w:marTop w:val="0"/>
                          <w:marBottom w:val="0"/>
                          <w:divBdr>
                            <w:top w:val="none" w:sz="0" w:space="0" w:color="auto"/>
                            <w:left w:val="none" w:sz="0" w:space="0" w:color="auto"/>
                            <w:bottom w:val="none" w:sz="0" w:space="0" w:color="auto"/>
                            <w:right w:val="none" w:sz="0" w:space="0" w:color="auto"/>
                          </w:divBdr>
                        </w:div>
                      </w:divsChild>
                    </w:div>
                    <w:div w:id="608393763">
                      <w:marLeft w:val="0"/>
                      <w:marRight w:val="0"/>
                      <w:marTop w:val="0"/>
                      <w:marBottom w:val="150"/>
                      <w:divBdr>
                        <w:top w:val="single" w:sz="6" w:space="8" w:color="C5C5C5"/>
                        <w:left w:val="single" w:sz="6" w:space="8" w:color="C5C5C5"/>
                        <w:bottom w:val="single" w:sz="6" w:space="8" w:color="C5C5C5"/>
                        <w:right w:val="single" w:sz="6" w:space="8" w:color="C5C5C5"/>
                      </w:divBdr>
                    </w:div>
                  </w:divsChild>
                </w:div>
              </w:divsChild>
            </w:div>
          </w:divsChild>
        </w:div>
      </w:divsChild>
    </w:div>
    <w:div w:id="623386123">
      <w:bodyDiv w:val="1"/>
      <w:marLeft w:val="0"/>
      <w:marRight w:val="0"/>
      <w:marTop w:val="0"/>
      <w:marBottom w:val="0"/>
      <w:divBdr>
        <w:top w:val="none" w:sz="0" w:space="0" w:color="auto"/>
        <w:left w:val="none" w:sz="0" w:space="0" w:color="auto"/>
        <w:bottom w:val="none" w:sz="0" w:space="0" w:color="auto"/>
        <w:right w:val="none" w:sz="0" w:space="0" w:color="auto"/>
      </w:divBdr>
      <w:divsChild>
        <w:div w:id="869030516">
          <w:marLeft w:val="0"/>
          <w:marRight w:val="0"/>
          <w:marTop w:val="100"/>
          <w:marBottom w:val="100"/>
          <w:divBdr>
            <w:top w:val="none" w:sz="0" w:space="0" w:color="auto"/>
            <w:left w:val="none" w:sz="0" w:space="0" w:color="auto"/>
            <w:bottom w:val="none" w:sz="0" w:space="0" w:color="auto"/>
            <w:right w:val="none" w:sz="0" w:space="0" w:color="auto"/>
          </w:divBdr>
          <w:divsChild>
            <w:div w:id="1093743431">
              <w:marLeft w:val="0"/>
              <w:marRight w:val="0"/>
              <w:marTop w:val="0"/>
              <w:marBottom w:val="0"/>
              <w:divBdr>
                <w:top w:val="none" w:sz="0" w:space="0" w:color="auto"/>
                <w:left w:val="none" w:sz="0" w:space="0" w:color="auto"/>
                <w:bottom w:val="none" w:sz="0" w:space="0" w:color="auto"/>
                <w:right w:val="none" w:sz="0" w:space="0" w:color="auto"/>
              </w:divBdr>
              <w:divsChild>
                <w:div w:id="2013798958">
                  <w:marLeft w:val="0"/>
                  <w:marRight w:val="0"/>
                  <w:marTop w:val="0"/>
                  <w:marBottom w:val="0"/>
                  <w:divBdr>
                    <w:top w:val="none" w:sz="0" w:space="0" w:color="auto"/>
                    <w:left w:val="none" w:sz="0" w:space="0" w:color="auto"/>
                    <w:bottom w:val="none" w:sz="0" w:space="0" w:color="auto"/>
                    <w:right w:val="none" w:sz="0" w:space="0" w:color="auto"/>
                  </w:divBdr>
                  <w:divsChild>
                    <w:div w:id="1274508945">
                      <w:marLeft w:val="0"/>
                      <w:marRight w:val="0"/>
                      <w:marTop w:val="210"/>
                      <w:marBottom w:val="210"/>
                      <w:divBdr>
                        <w:top w:val="none" w:sz="0" w:space="0" w:color="auto"/>
                        <w:left w:val="none" w:sz="0" w:space="0" w:color="auto"/>
                        <w:bottom w:val="none" w:sz="0" w:space="0" w:color="auto"/>
                        <w:right w:val="none" w:sz="0" w:space="0" w:color="auto"/>
                      </w:divBdr>
                      <w:divsChild>
                        <w:div w:id="1781296311">
                          <w:marLeft w:val="0"/>
                          <w:marRight w:val="0"/>
                          <w:marTop w:val="0"/>
                          <w:marBottom w:val="0"/>
                          <w:divBdr>
                            <w:top w:val="none" w:sz="0" w:space="0" w:color="auto"/>
                            <w:left w:val="none" w:sz="0" w:space="0" w:color="auto"/>
                            <w:bottom w:val="none" w:sz="0" w:space="0" w:color="auto"/>
                            <w:right w:val="none" w:sz="0" w:space="0" w:color="auto"/>
                          </w:divBdr>
                        </w:div>
                      </w:divsChild>
                    </w:div>
                    <w:div w:id="1156648717">
                      <w:marLeft w:val="0"/>
                      <w:marRight w:val="0"/>
                      <w:marTop w:val="0"/>
                      <w:marBottom w:val="150"/>
                      <w:divBdr>
                        <w:top w:val="single" w:sz="6" w:space="8" w:color="C5C5C5"/>
                        <w:left w:val="single" w:sz="6" w:space="8" w:color="C5C5C5"/>
                        <w:bottom w:val="single" w:sz="6" w:space="8" w:color="C5C5C5"/>
                        <w:right w:val="single" w:sz="6" w:space="8" w:color="C5C5C5"/>
                      </w:divBdr>
                    </w:div>
                  </w:divsChild>
                </w:div>
              </w:divsChild>
            </w:div>
          </w:divsChild>
        </w:div>
      </w:divsChild>
    </w:div>
    <w:div w:id="827523201">
      <w:bodyDiv w:val="1"/>
      <w:marLeft w:val="0"/>
      <w:marRight w:val="0"/>
      <w:marTop w:val="0"/>
      <w:marBottom w:val="0"/>
      <w:divBdr>
        <w:top w:val="none" w:sz="0" w:space="0" w:color="auto"/>
        <w:left w:val="none" w:sz="0" w:space="0" w:color="auto"/>
        <w:bottom w:val="none" w:sz="0" w:space="0" w:color="auto"/>
        <w:right w:val="none" w:sz="0" w:space="0" w:color="auto"/>
      </w:divBdr>
    </w:div>
    <w:div w:id="891387130">
      <w:bodyDiv w:val="1"/>
      <w:marLeft w:val="0"/>
      <w:marRight w:val="0"/>
      <w:marTop w:val="0"/>
      <w:marBottom w:val="0"/>
      <w:divBdr>
        <w:top w:val="none" w:sz="0" w:space="0" w:color="auto"/>
        <w:left w:val="none" w:sz="0" w:space="0" w:color="auto"/>
        <w:bottom w:val="none" w:sz="0" w:space="0" w:color="auto"/>
        <w:right w:val="none" w:sz="0" w:space="0" w:color="auto"/>
      </w:divBdr>
      <w:divsChild>
        <w:div w:id="747849474">
          <w:marLeft w:val="0"/>
          <w:marRight w:val="0"/>
          <w:marTop w:val="100"/>
          <w:marBottom w:val="100"/>
          <w:divBdr>
            <w:top w:val="none" w:sz="0" w:space="0" w:color="auto"/>
            <w:left w:val="none" w:sz="0" w:space="0" w:color="auto"/>
            <w:bottom w:val="none" w:sz="0" w:space="0" w:color="auto"/>
            <w:right w:val="none" w:sz="0" w:space="0" w:color="auto"/>
          </w:divBdr>
          <w:divsChild>
            <w:div w:id="287275962">
              <w:marLeft w:val="0"/>
              <w:marRight w:val="0"/>
              <w:marTop w:val="0"/>
              <w:marBottom w:val="0"/>
              <w:divBdr>
                <w:top w:val="none" w:sz="0" w:space="0" w:color="auto"/>
                <w:left w:val="none" w:sz="0" w:space="0" w:color="auto"/>
                <w:bottom w:val="none" w:sz="0" w:space="0" w:color="auto"/>
                <w:right w:val="none" w:sz="0" w:space="0" w:color="auto"/>
              </w:divBdr>
              <w:divsChild>
                <w:div w:id="1160539928">
                  <w:marLeft w:val="0"/>
                  <w:marRight w:val="0"/>
                  <w:marTop w:val="0"/>
                  <w:marBottom w:val="0"/>
                  <w:divBdr>
                    <w:top w:val="none" w:sz="0" w:space="0" w:color="auto"/>
                    <w:left w:val="none" w:sz="0" w:space="0" w:color="auto"/>
                    <w:bottom w:val="none" w:sz="0" w:space="0" w:color="auto"/>
                    <w:right w:val="none" w:sz="0" w:space="0" w:color="auto"/>
                  </w:divBdr>
                  <w:divsChild>
                    <w:div w:id="1658607275">
                      <w:marLeft w:val="0"/>
                      <w:marRight w:val="0"/>
                      <w:marTop w:val="210"/>
                      <w:marBottom w:val="210"/>
                      <w:divBdr>
                        <w:top w:val="none" w:sz="0" w:space="0" w:color="auto"/>
                        <w:left w:val="none" w:sz="0" w:space="0" w:color="auto"/>
                        <w:bottom w:val="none" w:sz="0" w:space="0" w:color="auto"/>
                        <w:right w:val="none" w:sz="0" w:space="0" w:color="auto"/>
                      </w:divBdr>
                      <w:divsChild>
                        <w:div w:id="2145468073">
                          <w:marLeft w:val="0"/>
                          <w:marRight w:val="0"/>
                          <w:marTop w:val="0"/>
                          <w:marBottom w:val="0"/>
                          <w:divBdr>
                            <w:top w:val="none" w:sz="0" w:space="0" w:color="auto"/>
                            <w:left w:val="none" w:sz="0" w:space="0" w:color="auto"/>
                            <w:bottom w:val="none" w:sz="0" w:space="0" w:color="auto"/>
                            <w:right w:val="none" w:sz="0" w:space="0" w:color="auto"/>
                          </w:divBdr>
                        </w:div>
                      </w:divsChild>
                    </w:div>
                    <w:div w:id="2140878998">
                      <w:marLeft w:val="0"/>
                      <w:marRight w:val="0"/>
                      <w:marTop w:val="0"/>
                      <w:marBottom w:val="150"/>
                      <w:divBdr>
                        <w:top w:val="single" w:sz="6" w:space="8" w:color="C5C5C5"/>
                        <w:left w:val="single" w:sz="6" w:space="8" w:color="C5C5C5"/>
                        <w:bottom w:val="single" w:sz="6" w:space="8" w:color="C5C5C5"/>
                        <w:right w:val="single" w:sz="6" w:space="8" w:color="C5C5C5"/>
                      </w:divBdr>
                    </w:div>
                  </w:divsChild>
                </w:div>
              </w:divsChild>
            </w:div>
          </w:divsChild>
        </w:div>
      </w:divsChild>
    </w:div>
    <w:div w:id="997344417">
      <w:bodyDiv w:val="1"/>
      <w:marLeft w:val="0"/>
      <w:marRight w:val="0"/>
      <w:marTop w:val="0"/>
      <w:marBottom w:val="0"/>
      <w:divBdr>
        <w:top w:val="none" w:sz="0" w:space="0" w:color="auto"/>
        <w:left w:val="none" w:sz="0" w:space="0" w:color="auto"/>
        <w:bottom w:val="none" w:sz="0" w:space="0" w:color="auto"/>
        <w:right w:val="none" w:sz="0" w:space="0" w:color="auto"/>
      </w:divBdr>
      <w:divsChild>
        <w:div w:id="69888844">
          <w:marLeft w:val="0"/>
          <w:marRight w:val="0"/>
          <w:marTop w:val="0"/>
          <w:marBottom w:val="0"/>
          <w:divBdr>
            <w:top w:val="none" w:sz="0" w:space="0" w:color="auto"/>
            <w:left w:val="none" w:sz="0" w:space="0" w:color="auto"/>
            <w:bottom w:val="none" w:sz="0" w:space="0" w:color="auto"/>
            <w:right w:val="none" w:sz="0" w:space="0" w:color="auto"/>
          </w:divBdr>
        </w:div>
        <w:div w:id="981349238">
          <w:marLeft w:val="0"/>
          <w:marRight w:val="0"/>
          <w:marTop w:val="210"/>
          <w:marBottom w:val="210"/>
          <w:divBdr>
            <w:top w:val="none" w:sz="0" w:space="0" w:color="auto"/>
            <w:left w:val="none" w:sz="0" w:space="0" w:color="auto"/>
            <w:bottom w:val="none" w:sz="0" w:space="0" w:color="auto"/>
            <w:right w:val="none" w:sz="0" w:space="0" w:color="auto"/>
          </w:divBdr>
          <w:divsChild>
            <w:div w:id="160834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414802">
      <w:bodyDiv w:val="1"/>
      <w:marLeft w:val="0"/>
      <w:marRight w:val="0"/>
      <w:marTop w:val="0"/>
      <w:marBottom w:val="0"/>
      <w:divBdr>
        <w:top w:val="none" w:sz="0" w:space="0" w:color="auto"/>
        <w:left w:val="none" w:sz="0" w:space="0" w:color="auto"/>
        <w:bottom w:val="none" w:sz="0" w:space="0" w:color="auto"/>
        <w:right w:val="none" w:sz="0" w:space="0" w:color="auto"/>
      </w:divBdr>
    </w:div>
    <w:div w:id="1205141823">
      <w:bodyDiv w:val="1"/>
      <w:marLeft w:val="0"/>
      <w:marRight w:val="0"/>
      <w:marTop w:val="0"/>
      <w:marBottom w:val="0"/>
      <w:divBdr>
        <w:top w:val="none" w:sz="0" w:space="0" w:color="auto"/>
        <w:left w:val="none" w:sz="0" w:space="0" w:color="auto"/>
        <w:bottom w:val="none" w:sz="0" w:space="0" w:color="auto"/>
        <w:right w:val="none" w:sz="0" w:space="0" w:color="auto"/>
      </w:divBdr>
      <w:divsChild>
        <w:div w:id="612637953">
          <w:marLeft w:val="0"/>
          <w:marRight w:val="0"/>
          <w:marTop w:val="0"/>
          <w:marBottom w:val="0"/>
          <w:divBdr>
            <w:top w:val="none" w:sz="0" w:space="0" w:color="auto"/>
            <w:left w:val="none" w:sz="0" w:space="0" w:color="auto"/>
            <w:bottom w:val="none" w:sz="0" w:space="0" w:color="auto"/>
            <w:right w:val="none" w:sz="0" w:space="0" w:color="auto"/>
          </w:divBdr>
        </w:div>
      </w:divsChild>
    </w:div>
    <w:div w:id="1255287023">
      <w:bodyDiv w:val="1"/>
      <w:marLeft w:val="0"/>
      <w:marRight w:val="0"/>
      <w:marTop w:val="0"/>
      <w:marBottom w:val="0"/>
      <w:divBdr>
        <w:top w:val="none" w:sz="0" w:space="0" w:color="auto"/>
        <w:left w:val="none" w:sz="0" w:space="0" w:color="auto"/>
        <w:bottom w:val="none" w:sz="0" w:space="0" w:color="auto"/>
        <w:right w:val="none" w:sz="0" w:space="0" w:color="auto"/>
      </w:divBdr>
      <w:divsChild>
        <w:div w:id="1951009274">
          <w:marLeft w:val="0"/>
          <w:marRight w:val="0"/>
          <w:marTop w:val="100"/>
          <w:marBottom w:val="100"/>
          <w:divBdr>
            <w:top w:val="none" w:sz="0" w:space="0" w:color="auto"/>
            <w:left w:val="none" w:sz="0" w:space="0" w:color="auto"/>
            <w:bottom w:val="none" w:sz="0" w:space="0" w:color="auto"/>
            <w:right w:val="none" w:sz="0" w:space="0" w:color="auto"/>
          </w:divBdr>
          <w:divsChild>
            <w:div w:id="1869680734">
              <w:marLeft w:val="0"/>
              <w:marRight w:val="0"/>
              <w:marTop w:val="0"/>
              <w:marBottom w:val="0"/>
              <w:divBdr>
                <w:top w:val="none" w:sz="0" w:space="0" w:color="auto"/>
                <w:left w:val="none" w:sz="0" w:space="0" w:color="auto"/>
                <w:bottom w:val="none" w:sz="0" w:space="0" w:color="auto"/>
                <w:right w:val="none" w:sz="0" w:space="0" w:color="auto"/>
              </w:divBdr>
              <w:divsChild>
                <w:div w:id="1382901964">
                  <w:marLeft w:val="0"/>
                  <w:marRight w:val="0"/>
                  <w:marTop w:val="0"/>
                  <w:marBottom w:val="0"/>
                  <w:divBdr>
                    <w:top w:val="none" w:sz="0" w:space="0" w:color="auto"/>
                    <w:left w:val="none" w:sz="0" w:space="0" w:color="auto"/>
                    <w:bottom w:val="none" w:sz="0" w:space="0" w:color="auto"/>
                    <w:right w:val="none" w:sz="0" w:space="0" w:color="auto"/>
                  </w:divBdr>
                  <w:divsChild>
                    <w:div w:id="805201731">
                      <w:marLeft w:val="0"/>
                      <w:marRight w:val="0"/>
                      <w:marTop w:val="210"/>
                      <w:marBottom w:val="210"/>
                      <w:divBdr>
                        <w:top w:val="none" w:sz="0" w:space="0" w:color="auto"/>
                        <w:left w:val="none" w:sz="0" w:space="0" w:color="auto"/>
                        <w:bottom w:val="none" w:sz="0" w:space="0" w:color="auto"/>
                        <w:right w:val="none" w:sz="0" w:space="0" w:color="auto"/>
                      </w:divBdr>
                      <w:divsChild>
                        <w:div w:id="351691867">
                          <w:marLeft w:val="0"/>
                          <w:marRight w:val="0"/>
                          <w:marTop w:val="0"/>
                          <w:marBottom w:val="0"/>
                          <w:divBdr>
                            <w:top w:val="none" w:sz="0" w:space="0" w:color="auto"/>
                            <w:left w:val="none" w:sz="0" w:space="0" w:color="auto"/>
                            <w:bottom w:val="none" w:sz="0" w:space="0" w:color="auto"/>
                            <w:right w:val="none" w:sz="0" w:space="0" w:color="auto"/>
                          </w:divBdr>
                        </w:div>
                      </w:divsChild>
                    </w:div>
                    <w:div w:id="536816612">
                      <w:marLeft w:val="0"/>
                      <w:marRight w:val="0"/>
                      <w:marTop w:val="0"/>
                      <w:marBottom w:val="150"/>
                      <w:divBdr>
                        <w:top w:val="single" w:sz="6" w:space="8" w:color="C5C5C5"/>
                        <w:left w:val="single" w:sz="6" w:space="8" w:color="C5C5C5"/>
                        <w:bottom w:val="single" w:sz="6" w:space="8" w:color="C5C5C5"/>
                        <w:right w:val="single" w:sz="6" w:space="8" w:color="C5C5C5"/>
                      </w:divBdr>
                    </w:div>
                  </w:divsChild>
                </w:div>
              </w:divsChild>
            </w:div>
          </w:divsChild>
        </w:div>
      </w:divsChild>
    </w:div>
    <w:div w:id="1298218000">
      <w:bodyDiv w:val="1"/>
      <w:marLeft w:val="0"/>
      <w:marRight w:val="0"/>
      <w:marTop w:val="0"/>
      <w:marBottom w:val="0"/>
      <w:divBdr>
        <w:top w:val="none" w:sz="0" w:space="0" w:color="auto"/>
        <w:left w:val="none" w:sz="0" w:space="0" w:color="auto"/>
        <w:bottom w:val="none" w:sz="0" w:space="0" w:color="auto"/>
        <w:right w:val="none" w:sz="0" w:space="0" w:color="auto"/>
      </w:divBdr>
      <w:divsChild>
        <w:div w:id="150341901">
          <w:marLeft w:val="0"/>
          <w:marRight w:val="0"/>
          <w:marTop w:val="100"/>
          <w:marBottom w:val="100"/>
          <w:divBdr>
            <w:top w:val="none" w:sz="0" w:space="0" w:color="auto"/>
            <w:left w:val="none" w:sz="0" w:space="0" w:color="auto"/>
            <w:bottom w:val="none" w:sz="0" w:space="0" w:color="auto"/>
            <w:right w:val="none" w:sz="0" w:space="0" w:color="auto"/>
          </w:divBdr>
          <w:divsChild>
            <w:div w:id="1629510596">
              <w:marLeft w:val="0"/>
              <w:marRight w:val="0"/>
              <w:marTop w:val="0"/>
              <w:marBottom w:val="0"/>
              <w:divBdr>
                <w:top w:val="none" w:sz="0" w:space="0" w:color="auto"/>
                <w:left w:val="none" w:sz="0" w:space="0" w:color="auto"/>
                <w:bottom w:val="none" w:sz="0" w:space="0" w:color="auto"/>
                <w:right w:val="none" w:sz="0" w:space="0" w:color="auto"/>
              </w:divBdr>
              <w:divsChild>
                <w:div w:id="1398239042">
                  <w:marLeft w:val="0"/>
                  <w:marRight w:val="0"/>
                  <w:marTop w:val="0"/>
                  <w:marBottom w:val="0"/>
                  <w:divBdr>
                    <w:top w:val="none" w:sz="0" w:space="0" w:color="auto"/>
                    <w:left w:val="none" w:sz="0" w:space="0" w:color="auto"/>
                    <w:bottom w:val="none" w:sz="0" w:space="0" w:color="auto"/>
                    <w:right w:val="none" w:sz="0" w:space="0" w:color="auto"/>
                  </w:divBdr>
                  <w:divsChild>
                    <w:div w:id="1567377308">
                      <w:marLeft w:val="0"/>
                      <w:marRight w:val="0"/>
                      <w:marTop w:val="210"/>
                      <w:marBottom w:val="210"/>
                      <w:divBdr>
                        <w:top w:val="none" w:sz="0" w:space="0" w:color="auto"/>
                        <w:left w:val="none" w:sz="0" w:space="0" w:color="auto"/>
                        <w:bottom w:val="none" w:sz="0" w:space="0" w:color="auto"/>
                        <w:right w:val="none" w:sz="0" w:space="0" w:color="auto"/>
                      </w:divBdr>
                      <w:divsChild>
                        <w:div w:id="1717468798">
                          <w:marLeft w:val="0"/>
                          <w:marRight w:val="0"/>
                          <w:marTop w:val="0"/>
                          <w:marBottom w:val="0"/>
                          <w:divBdr>
                            <w:top w:val="none" w:sz="0" w:space="0" w:color="auto"/>
                            <w:left w:val="none" w:sz="0" w:space="0" w:color="auto"/>
                            <w:bottom w:val="none" w:sz="0" w:space="0" w:color="auto"/>
                            <w:right w:val="none" w:sz="0" w:space="0" w:color="auto"/>
                          </w:divBdr>
                        </w:div>
                      </w:divsChild>
                    </w:div>
                    <w:div w:id="1078137671">
                      <w:marLeft w:val="0"/>
                      <w:marRight w:val="0"/>
                      <w:marTop w:val="0"/>
                      <w:marBottom w:val="150"/>
                      <w:divBdr>
                        <w:top w:val="single" w:sz="6" w:space="8" w:color="C5C5C5"/>
                        <w:left w:val="single" w:sz="6" w:space="8" w:color="C5C5C5"/>
                        <w:bottom w:val="single" w:sz="6" w:space="8" w:color="C5C5C5"/>
                        <w:right w:val="single" w:sz="6" w:space="8" w:color="C5C5C5"/>
                      </w:divBdr>
                    </w:div>
                  </w:divsChild>
                </w:div>
              </w:divsChild>
            </w:div>
          </w:divsChild>
        </w:div>
      </w:divsChild>
    </w:div>
    <w:div w:id="1423524487">
      <w:bodyDiv w:val="1"/>
      <w:marLeft w:val="0"/>
      <w:marRight w:val="0"/>
      <w:marTop w:val="0"/>
      <w:marBottom w:val="0"/>
      <w:divBdr>
        <w:top w:val="none" w:sz="0" w:space="0" w:color="auto"/>
        <w:left w:val="none" w:sz="0" w:space="0" w:color="auto"/>
        <w:bottom w:val="none" w:sz="0" w:space="0" w:color="auto"/>
        <w:right w:val="none" w:sz="0" w:space="0" w:color="auto"/>
      </w:divBdr>
      <w:divsChild>
        <w:div w:id="2120488713">
          <w:marLeft w:val="0"/>
          <w:marRight w:val="0"/>
          <w:marTop w:val="100"/>
          <w:marBottom w:val="100"/>
          <w:divBdr>
            <w:top w:val="none" w:sz="0" w:space="0" w:color="auto"/>
            <w:left w:val="none" w:sz="0" w:space="0" w:color="auto"/>
            <w:bottom w:val="none" w:sz="0" w:space="0" w:color="auto"/>
            <w:right w:val="none" w:sz="0" w:space="0" w:color="auto"/>
          </w:divBdr>
          <w:divsChild>
            <w:div w:id="972559158">
              <w:marLeft w:val="0"/>
              <w:marRight w:val="0"/>
              <w:marTop w:val="0"/>
              <w:marBottom w:val="0"/>
              <w:divBdr>
                <w:top w:val="none" w:sz="0" w:space="0" w:color="auto"/>
                <w:left w:val="none" w:sz="0" w:space="0" w:color="auto"/>
                <w:bottom w:val="none" w:sz="0" w:space="0" w:color="auto"/>
                <w:right w:val="none" w:sz="0" w:space="0" w:color="auto"/>
              </w:divBdr>
              <w:divsChild>
                <w:div w:id="1922984081">
                  <w:marLeft w:val="0"/>
                  <w:marRight w:val="0"/>
                  <w:marTop w:val="0"/>
                  <w:marBottom w:val="0"/>
                  <w:divBdr>
                    <w:top w:val="none" w:sz="0" w:space="0" w:color="auto"/>
                    <w:left w:val="none" w:sz="0" w:space="0" w:color="auto"/>
                    <w:bottom w:val="none" w:sz="0" w:space="0" w:color="auto"/>
                    <w:right w:val="none" w:sz="0" w:space="0" w:color="auto"/>
                  </w:divBdr>
                  <w:divsChild>
                    <w:div w:id="2127657216">
                      <w:marLeft w:val="0"/>
                      <w:marRight w:val="0"/>
                      <w:marTop w:val="210"/>
                      <w:marBottom w:val="210"/>
                      <w:divBdr>
                        <w:top w:val="none" w:sz="0" w:space="0" w:color="auto"/>
                        <w:left w:val="none" w:sz="0" w:space="0" w:color="auto"/>
                        <w:bottom w:val="none" w:sz="0" w:space="0" w:color="auto"/>
                        <w:right w:val="none" w:sz="0" w:space="0" w:color="auto"/>
                      </w:divBdr>
                      <w:divsChild>
                        <w:div w:id="943657782">
                          <w:marLeft w:val="0"/>
                          <w:marRight w:val="0"/>
                          <w:marTop w:val="0"/>
                          <w:marBottom w:val="0"/>
                          <w:divBdr>
                            <w:top w:val="none" w:sz="0" w:space="0" w:color="auto"/>
                            <w:left w:val="none" w:sz="0" w:space="0" w:color="auto"/>
                            <w:bottom w:val="none" w:sz="0" w:space="0" w:color="auto"/>
                            <w:right w:val="none" w:sz="0" w:space="0" w:color="auto"/>
                          </w:divBdr>
                        </w:div>
                      </w:divsChild>
                    </w:div>
                    <w:div w:id="642008754">
                      <w:marLeft w:val="0"/>
                      <w:marRight w:val="0"/>
                      <w:marTop w:val="0"/>
                      <w:marBottom w:val="150"/>
                      <w:divBdr>
                        <w:top w:val="single" w:sz="6" w:space="8" w:color="C5C5C5"/>
                        <w:left w:val="single" w:sz="6" w:space="8" w:color="C5C5C5"/>
                        <w:bottom w:val="single" w:sz="6" w:space="8" w:color="C5C5C5"/>
                        <w:right w:val="single" w:sz="6" w:space="8" w:color="C5C5C5"/>
                      </w:divBdr>
                    </w:div>
                  </w:divsChild>
                </w:div>
              </w:divsChild>
            </w:div>
          </w:divsChild>
        </w:div>
      </w:divsChild>
    </w:div>
    <w:div w:id="1866360064">
      <w:bodyDiv w:val="1"/>
      <w:marLeft w:val="0"/>
      <w:marRight w:val="0"/>
      <w:marTop w:val="0"/>
      <w:marBottom w:val="0"/>
      <w:divBdr>
        <w:top w:val="none" w:sz="0" w:space="0" w:color="auto"/>
        <w:left w:val="none" w:sz="0" w:space="0" w:color="auto"/>
        <w:bottom w:val="none" w:sz="0" w:space="0" w:color="auto"/>
        <w:right w:val="none" w:sz="0" w:space="0" w:color="auto"/>
      </w:divBdr>
      <w:divsChild>
        <w:div w:id="308948037">
          <w:marLeft w:val="0"/>
          <w:marRight w:val="0"/>
          <w:marTop w:val="100"/>
          <w:marBottom w:val="100"/>
          <w:divBdr>
            <w:top w:val="none" w:sz="0" w:space="0" w:color="auto"/>
            <w:left w:val="none" w:sz="0" w:space="0" w:color="auto"/>
            <w:bottom w:val="none" w:sz="0" w:space="0" w:color="auto"/>
            <w:right w:val="none" w:sz="0" w:space="0" w:color="auto"/>
          </w:divBdr>
          <w:divsChild>
            <w:div w:id="691109137">
              <w:marLeft w:val="0"/>
              <w:marRight w:val="0"/>
              <w:marTop w:val="0"/>
              <w:marBottom w:val="0"/>
              <w:divBdr>
                <w:top w:val="none" w:sz="0" w:space="0" w:color="auto"/>
                <w:left w:val="none" w:sz="0" w:space="0" w:color="auto"/>
                <w:bottom w:val="none" w:sz="0" w:space="0" w:color="auto"/>
                <w:right w:val="none" w:sz="0" w:space="0" w:color="auto"/>
              </w:divBdr>
              <w:divsChild>
                <w:div w:id="421725736">
                  <w:marLeft w:val="0"/>
                  <w:marRight w:val="0"/>
                  <w:marTop w:val="0"/>
                  <w:marBottom w:val="0"/>
                  <w:divBdr>
                    <w:top w:val="none" w:sz="0" w:space="0" w:color="auto"/>
                    <w:left w:val="none" w:sz="0" w:space="0" w:color="auto"/>
                    <w:bottom w:val="none" w:sz="0" w:space="0" w:color="auto"/>
                    <w:right w:val="none" w:sz="0" w:space="0" w:color="auto"/>
                  </w:divBdr>
                  <w:divsChild>
                    <w:div w:id="478771878">
                      <w:marLeft w:val="0"/>
                      <w:marRight w:val="0"/>
                      <w:marTop w:val="210"/>
                      <w:marBottom w:val="210"/>
                      <w:divBdr>
                        <w:top w:val="none" w:sz="0" w:space="0" w:color="auto"/>
                        <w:left w:val="none" w:sz="0" w:space="0" w:color="auto"/>
                        <w:bottom w:val="none" w:sz="0" w:space="0" w:color="auto"/>
                        <w:right w:val="none" w:sz="0" w:space="0" w:color="auto"/>
                      </w:divBdr>
                      <w:divsChild>
                        <w:div w:id="35201834">
                          <w:marLeft w:val="0"/>
                          <w:marRight w:val="0"/>
                          <w:marTop w:val="0"/>
                          <w:marBottom w:val="0"/>
                          <w:divBdr>
                            <w:top w:val="none" w:sz="0" w:space="0" w:color="auto"/>
                            <w:left w:val="none" w:sz="0" w:space="0" w:color="auto"/>
                            <w:bottom w:val="none" w:sz="0" w:space="0" w:color="auto"/>
                            <w:right w:val="none" w:sz="0" w:space="0" w:color="auto"/>
                          </w:divBdr>
                        </w:div>
                      </w:divsChild>
                    </w:div>
                    <w:div w:id="1766222618">
                      <w:marLeft w:val="0"/>
                      <w:marRight w:val="0"/>
                      <w:marTop w:val="0"/>
                      <w:marBottom w:val="150"/>
                      <w:divBdr>
                        <w:top w:val="single" w:sz="6" w:space="8" w:color="C5C5C5"/>
                        <w:left w:val="single" w:sz="6" w:space="8" w:color="C5C5C5"/>
                        <w:bottom w:val="single" w:sz="6" w:space="8" w:color="C5C5C5"/>
                        <w:right w:val="single" w:sz="6" w:space="8" w:color="C5C5C5"/>
                      </w:divBdr>
                    </w:div>
                  </w:divsChild>
                </w:div>
              </w:divsChild>
            </w:div>
          </w:divsChild>
        </w:div>
      </w:divsChild>
    </w:div>
    <w:div w:id="1995913526">
      <w:bodyDiv w:val="1"/>
      <w:marLeft w:val="0"/>
      <w:marRight w:val="0"/>
      <w:marTop w:val="0"/>
      <w:marBottom w:val="0"/>
      <w:divBdr>
        <w:top w:val="none" w:sz="0" w:space="0" w:color="auto"/>
        <w:left w:val="none" w:sz="0" w:space="0" w:color="auto"/>
        <w:bottom w:val="none" w:sz="0" w:space="0" w:color="auto"/>
        <w:right w:val="none" w:sz="0" w:space="0" w:color="auto"/>
      </w:divBdr>
      <w:divsChild>
        <w:div w:id="1278640010">
          <w:marLeft w:val="0"/>
          <w:marRight w:val="0"/>
          <w:marTop w:val="100"/>
          <w:marBottom w:val="100"/>
          <w:divBdr>
            <w:top w:val="none" w:sz="0" w:space="0" w:color="auto"/>
            <w:left w:val="none" w:sz="0" w:space="0" w:color="auto"/>
            <w:bottom w:val="none" w:sz="0" w:space="0" w:color="auto"/>
            <w:right w:val="none" w:sz="0" w:space="0" w:color="auto"/>
          </w:divBdr>
          <w:divsChild>
            <w:div w:id="349259506">
              <w:marLeft w:val="0"/>
              <w:marRight w:val="0"/>
              <w:marTop w:val="0"/>
              <w:marBottom w:val="0"/>
              <w:divBdr>
                <w:top w:val="none" w:sz="0" w:space="0" w:color="auto"/>
                <w:left w:val="none" w:sz="0" w:space="0" w:color="auto"/>
                <w:bottom w:val="none" w:sz="0" w:space="0" w:color="auto"/>
                <w:right w:val="none" w:sz="0" w:space="0" w:color="auto"/>
              </w:divBdr>
              <w:divsChild>
                <w:div w:id="1805081103">
                  <w:marLeft w:val="0"/>
                  <w:marRight w:val="0"/>
                  <w:marTop w:val="0"/>
                  <w:marBottom w:val="0"/>
                  <w:divBdr>
                    <w:top w:val="none" w:sz="0" w:space="0" w:color="auto"/>
                    <w:left w:val="none" w:sz="0" w:space="0" w:color="auto"/>
                    <w:bottom w:val="none" w:sz="0" w:space="0" w:color="auto"/>
                    <w:right w:val="none" w:sz="0" w:space="0" w:color="auto"/>
                  </w:divBdr>
                  <w:divsChild>
                    <w:div w:id="1315914661">
                      <w:marLeft w:val="0"/>
                      <w:marRight w:val="0"/>
                      <w:marTop w:val="210"/>
                      <w:marBottom w:val="210"/>
                      <w:divBdr>
                        <w:top w:val="none" w:sz="0" w:space="0" w:color="auto"/>
                        <w:left w:val="none" w:sz="0" w:space="0" w:color="auto"/>
                        <w:bottom w:val="none" w:sz="0" w:space="0" w:color="auto"/>
                        <w:right w:val="none" w:sz="0" w:space="0" w:color="auto"/>
                      </w:divBdr>
                      <w:divsChild>
                        <w:div w:id="376979683">
                          <w:marLeft w:val="0"/>
                          <w:marRight w:val="0"/>
                          <w:marTop w:val="0"/>
                          <w:marBottom w:val="0"/>
                          <w:divBdr>
                            <w:top w:val="none" w:sz="0" w:space="0" w:color="auto"/>
                            <w:left w:val="none" w:sz="0" w:space="0" w:color="auto"/>
                            <w:bottom w:val="none" w:sz="0" w:space="0" w:color="auto"/>
                            <w:right w:val="none" w:sz="0" w:space="0" w:color="auto"/>
                          </w:divBdr>
                        </w:div>
                      </w:divsChild>
                    </w:div>
                    <w:div w:id="959190012">
                      <w:marLeft w:val="0"/>
                      <w:marRight w:val="0"/>
                      <w:marTop w:val="0"/>
                      <w:marBottom w:val="150"/>
                      <w:divBdr>
                        <w:top w:val="single" w:sz="6" w:space="8" w:color="C5C5C5"/>
                        <w:left w:val="single" w:sz="6" w:space="8" w:color="C5C5C5"/>
                        <w:bottom w:val="single" w:sz="6" w:space="8" w:color="C5C5C5"/>
                        <w:right w:val="single" w:sz="6" w:space="8" w:color="C5C5C5"/>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288</Words>
  <Characters>1648</Characters>
  <Application>Microsoft Office Word</Application>
  <DocSecurity>0</DocSecurity>
  <Lines>13</Lines>
  <Paragraphs>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24</cp:revision>
  <dcterms:created xsi:type="dcterms:W3CDTF">2018-05-24T13:20:00Z</dcterms:created>
  <dcterms:modified xsi:type="dcterms:W3CDTF">2018-05-24T14:12:00Z</dcterms:modified>
</cp:coreProperties>
</file>