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38D5" w:rsidRPr="00F438D5" w:rsidRDefault="00F438D5" w:rsidP="00F438D5">
      <w:pPr>
        <w:spacing w:after="240" w:line="240" w:lineRule="auto"/>
        <w:rPr>
          <w:rFonts w:ascii="Times New Roman" w:eastAsia="Times New Roman" w:hAnsi="Times New Roman" w:cs="Times New Roman"/>
          <w:color w:val="666666"/>
          <w:sz w:val="17"/>
          <w:szCs w:val="17"/>
        </w:rPr>
      </w:pPr>
      <w:r w:rsidRPr="00F438D5">
        <w:rPr>
          <w:rFonts w:ascii="Times New Roman" w:eastAsia="Times New Roman" w:hAnsi="Times New Roman" w:cs="Times New Roman"/>
          <w:color w:val="666666"/>
          <w:sz w:val="17"/>
          <w:szCs w:val="17"/>
          <w:rtl/>
        </w:rPr>
        <w:t>المطلب الثاني</w:t>
      </w:r>
      <w:r w:rsidRPr="00F438D5">
        <w:rPr>
          <w:rFonts w:ascii="Times New Roman" w:eastAsia="Times New Roman" w:hAnsi="Times New Roman" w:cs="Times New Roman"/>
          <w:color w:val="666666"/>
          <w:sz w:val="17"/>
          <w:szCs w:val="17"/>
          <w:rtl/>
        </w:rPr>
        <w:br/>
        <w:t>عناصر الموطن</w:t>
      </w:r>
      <w:r w:rsidRPr="00F438D5">
        <w:rPr>
          <w:rFonts w:ascii="Times New Roman" w:eastAsia="Times New Roman" w:hAnsi="Times New Roman" w:cs="Times New Roman"/>
          <w:color w:val="666666"/>
          <w:sz w:val="17"/>
          <w:szCs w:val="17"/>
          <w:rtl/>
        </w:rPr>
        <w:br/>
        <w:t>يظهر من خلال تعريف الموطن بانه يقوم بركنين او عنصرين الاول مادي و الثاني معنوي سنعرض لكل منهما في فرع </w:t>
      </w:r>
      <w:r w:rsidRPr="00F438D5">
        <w:rPr>
          <w:rFonts w:ascii="Times New Roman" w:eastAsia="Times New Roman" w:hAnsi="Times New Roman" w:cs="Times New Roman"/>
          <w:color w:val="666666"/>
          <w:sz w:val="17"/>
          <w:szCs w:val="17"/>
          <w:rtl/>
        </w:rPr>
        <w:br/>
      </w:r>
      <w:r w:rsidRPr="00F438D5">
        <w:rPr>
          <w:rFonts w:ascii="Times New Roman" w:eastAsia="Times New Roman" w:hAnsi="Times New Roman" w:cs="Times New Roman"/>
          <w:color w:val="666666"/>
          <w:sz w:val="17"/>
          <w:szCs w:val="17"/>
          <w:rtl/>
        </w:rPr>
        <w:br/>
        <w:t>الفرع الاول</w:t>
      </w:r>
      <w:r w:rsidRPr="00F438D5">
        <w:rPr>
          <w:rFonts w:ascii="Times New Roman" w:eastAsia="Times New Roman" w:hAnsi="Times New Roman" w:cs="Times New Roman"/>
          <w:color w:val="666666"/>
          <w:sz w:val="17"/>
          <w:szCs w:val="17"/>
          <w:rtl/>
        </w:rPr>
        <w:br/>
        <w:t>العنصر المادي</w:t>
      </w:r>
      <w:r w:rsidRPr="00F438D5">
        <w:rPr>
          <w:rFonts w:ascii="Times New Roman" w:eastAsia="Times New Roman" w:hAnsi="Times New Roman" w:cs="Times New Roman"/>
          <w:color w:val="666666"/>
          <w:sz w:val="17"/>
          <w:szCs w:val="17"/>
          <w:rtl/>
        </w:rPr>
        <w:br/>
        <w:t xml:space="preserve">ويتمثل هذا العنصر بالوجود المادي للشخص الذي يتخذه بوصفه حيزا جغرافيا معينا في وقت ما بحيث يكون له صلة مادية به فاذا غاب عنه كان له نية العودة اليه اي لا ينتفي هذا العنصر اذا انقطع الشخص عنه لفترة معينة طالما كانت له نية العودة اليه. ويختلف هذا العنصر عن محل وجود الشخص الذي يعني وجود الشخص في مكان ما في وقت معين بصورة طارئة او عرضية فهذا الوجود لا </w:t>
      </w:r>
      <w:proofErr w:type="spellStart"/>
      <w:r w:rsidRPr="00F438D5">
        <w:rPr>
          <w:rFonts w:ascii="Times New Roman" w:eastAsia="Times New Roman" w:hAnsi="Times New Roman" w:cs="Times New Roman"/>
          <w:color w:val="666666"/>
          <w:sz w:val="17"/>
          <w:szCs w:val="17"/>
          <w:rtl/>
        </w:rPr>
        <w:t>يصلح.لتكوين</w:t>
      </w:r>
      <w:proofErr w:type="spellEnd"/>
      <w:r w:rsidRPr="00F438D5">
        <w:rPr>
          <w:rFonts w:ascii="Times New Roman" w:eastAsia="Times New Roman" w:hAnsi="Times New Roman" w:cs="Times New Roman"/>
          <w:color w:val="666666"/>
          <w:sz w:val="17"/>
          <w:szCs w:val="17"/>
          <w:rtl/>
        </w:rPr>
        <w:t xml:space="preserve"> العنصر المادي ذلك لان العنصر المادي يفترض الوجود المادي للشخص في وضعين هما اما اتخاذه مقاما او عملا وهذا ما لا يتوافر في محل وجود الشخص الذي هو مكان اضطراري طارئ عرضي ولكن ممكن ان يتحول محل وجود الشخص الى العنصر المادي اذا تغير القصد من الوجود ولا يكفي هذا العنصر لوحده لثبوت الموطن وانما الاستقرار فيه بقصد اتخاذه محل </w:t>
      </w:r>
      <w:proofErr w:type="spellStart"/>
      <w:r w:rsidRPr="00F438D5">
        <w:rPr>
          <w:rFonts w:ascii="Times New Roman" w:eastAsia="Times New Roman" w:hAnsi="Times New Roman" w:cs="Times New Roman"/>
          <w:color w:val="666666"/>
          <w:sz w:val="17"/>
          <w:szCs w:val="17"/>
          <w:rtl/>
        </w:rPr>
        <w:t>للاقامة</w:t>
      </w:r>
      <w:proofErr w:type="spellEnd"/>
      <w:r w:rsidRPr="00F438D5">
        <w:rPr>
          <w:rFonts w:ascii="Times New Roman" w:eastAsia="Times New Roman" w:hAnsi="Times New Roman" w:cs="Times New Roman"/>
          <w:color w:val="666666"/>
          <w:sz w:val="17"/>
          <w:szCs w:val="17"/>
          <w:rtl/>
        </w:rPr>
        <w:t xml:space="preserve"> والذي </w:t>
      </w:r>
      <w:proofErr w:type="spellStart"/>
      <w:r w:rsidRPr="00F438D5">
        <w:rPr>
          <w:rFonts w:ascii="Times New Roman" w:eastAsia="Times New Roman" w:hAnsi="Times New Roman" w:cs="Times New Roman"/>
          <w:color w:val="666666"/>
          <w:sz w:val="17"/>
          <w:szCs w:val="17"/>
          <w:rtl/>
        </w:rPr>
        <w:t>يعدعندها</w:t>
      </w:r>
      <w:proofErr w:type="spellEnd"/>
      <w:r w:rsidRPr="00F438D5">
        <w:rPr>
          <w:rFonts w:ascii="Times New Roman" w:eastAsia="Times New Roman" w:hAnsi="Times New Roman" w:cs="Times New Roman"/>
          <w:color w:val="666666"/>
          <w:sz w:val="17"/>
          <w:szCs w:val="17"/>
          <w:rtl/>
        </w:rPr>
        <w:t xml:space="preserve"> قرينة على التوطين. </w:t>
      </w:r>
      <w:r w:rsidRPr="00F438D5">
        <w:rPr>
          <w:rFonts w:ascii="Times New Roman" w:eastAsia="Times New Roman" w:hAnsi="Times New Roman" w:cs="Times New Roman"/>
          <w:color w:val="666666"/>
          <w:sz w:val="17"/>
          <w:szCs w:val="17"/>
          <w:rtl/>
        </w:rPr>
        <w:br/>
        <w:t>الفرع الثاني</w:t>
      </w:r>
      <w:r w:rsidRPr="00F438D5">
        <w:rPr>
          <w:rFonts w:ascii="Times New Roman" w:eastAsia="Times New Roman" w:hAnsi="Times New Roman" w:cs="Times New Roman"/>
          <w:color w:val="666666"/>
          <w:sz w:val="17"/>
          <w:szCs w:val="17"/>
          <w:rtl/>
        </w:rPr>
        <w:br/>
        <w:t>العنصر المعنوي</w:t>
      </w:r>
      <w:r w:rsidRPr="00F438D5">
        <w:rPr>
          <w:rFonts w:ascii="Times New Roman" w:eastAsia="Times New Roman" w:hAnsi="Times New Roman" w:cs="Times New Roman"/>
          <w:color w:val="666666"/>
          <w:sz w:val="17"/>
          <w:szCs w:val="17"/>
          <w:rtl/>
        </w:rPr>
        <w:br/>
        <w:t xml:space="preserve">ويتمثل هذا العنصر بنية البقاء لمدة غير محدودة في المكان الذي اتخذه الشخص </w:t>
      </w:r>
      <w:proofErr w:type="spellStart"/>
      <w:r w:rsidRPr="00F438D5">
        <w:rPr>
          <w:rFonts w:ascii="Times New Roman" w:eastAsia="Times New Roman" w:hAnsi="Times New Roman" w:cs="Times New Roman"/>
          <w:color w:val="666666"/>
          <w:sz w:val="17"/>
          <w:szCs w:val="17"/>
          <w:rtl/>
        </w:rPr>
        <w:t>للاقامة</w:t>
      </w:r>
      <w:proofErr w:type="spellEnd"/>
      <w:r w:rsidRPr="00F438D5">
        <w:rPr>
          <w:rFonts w:ascii="Times New Roman" w:eastAsia="Times New Roman" w:hAnsi="Times New Roman" w:cs="Times New Roman"/>
          <w:color w:val="666666"/>
          <w:sz w:val="17"/>
          <w:szCs w:val="17"/>
          <w:rtl/>
        </w:rPr>
        <w:t xml:space="preserve"> فيه. فهذا العنصر يكشف عن طبيعة العنصر المادي فيما اذا كان عبارة عن مجرد محل اقامة او موطن فاذا اقترن العنصر المعنوي بالوجود المادي للشخص فنكون امام موطن اما اذا لم يتحقق الاقتران فنكون امام محل اقامة. ولا عبرة بطول او قصر مدة الاقامة في تحقيق العنصر المعنوي </w:t>
      </w:r>
      <w:proofErr w:type="spellStart"/>
      <w:r w:rsidRPr="00F438D5">
        <w:rPr>
          <w:rFonts w:ascii="Times New Roman" w:eastAsia="Times New Roman" w:hAnsi="Times New Roman" w:cs="Times New Roman"/>
          <w:color w:val="666666"/>
          <w:sz w:val="17"/>
          <w:szCs w:val="17"/>
          <w:rtl/>
        </w:rPr>
        <w:t>فالاقامة</w:t>
      </w:r>
      <w:proofErr w:type="spellEnd"/>
      <w:r w:rsidRPr="00F438D5">
        <w:rPr>
          <w:rFonts w:ascii="Times New Roman" w:eastAsia="Times New Roman" w:hAnsi="Times New Roman" w:cs="Times New Roman"/>
          <w:color w:val="666666"/>
          <w:sz w:val="17"/>
          <w:szCs w:val="17"/>
          <w:rtl/>
        </w:rPr>
        <w:t xml:space="preserve"> لمدة </w:t>
      </w:r>
      <w:proofErr w:type="spellStart"/>
      <w:r w:rsidRPr="00F438D5">
        <w:rPr>
          <w:rFonts w:ascii="Times New Roman" w:eastAsia="Times New Roman" w:hAnsi="Times New Roman" w:cs="Times New Roman"/>
          <w:color w:val="666666"/>
          <w:sz w:val="17"/>
          <w:szCs w:val="17"/>
          <w:rtl/>
        </w:rPr>
        <w:t>عشرسنوات</w:t>
      </w:r>
      <w:proofErr w:type="spellEnd"/>
      <w:r w:rsidRPr="00F438D5">
        <w:rPr>
          <w:rFonts w:ascii="Times New Roman" w:eastAsia="Times New Roman" w:hAnsi="Times New Roman" w:cs="Times New Roman"/>
          <w:color w:val="666666"/>
          <w:sz w:val="17"/>
          <w:szCs w:val="17"/>
          <w:rtl/>
        </w:rPr>
        <w:t xml:space="preserve"> لشخص سجن في فرنسا لا تفضي الى تحقيق هذا العنصر لان السجن في هذا الوضع </w:t>
      </w:r>
      <w:proofErr w:type="spellStart"/>
      <w:r w:rsidRPr="00F438D5">
        <w:rPr>
          <w:rFonts w:ascii="Times New Roman" w:eastAsia="Times New Roman" w:hAnsi="Times New Roman" w:cs="Times New Roman"/>
          <w:color w:val="666666"/>
          <w:sz w:val="17"/>
          <w:szCs w:val="17"/>
          <w:rtl/>
        </w:rPr>
        <w:t>لاتتحقق</w:t>
      </w:r>
      <w:proofErr w:type="spellEnd"/>
      <w:r w:rsidRPr="00F438D5">
        <w:rPr>
          <w:rFonts w:ascii="Times New Roman" w:eastAsia="Times New Roman" w:hAnsi="Times New Roman" w:cs="Times New Roman"/>
          <w:color w:val="666666"/>
          <w:sz w:val="17"/>
          <w:szCs w:val="17"/>
          <w:rtl/>
        </w:rPr>
        <w:t xml:space="preserve"> فيه الاقامة لمدة غير محددة لان اقامته محددة </w:t>
      </w:r>
      <w:proofErr w:type="spellStart"/>
      <w:r w:rsidRPr="00F438D5">
        <w:rPr>
          <w:rFonts w:ascii="Times New Roman" w:eastAsia="Times New Roman" w:hAnsi="Times New Roman" w:cs="Times New Roman"/>
          <w:color w:val="666666"/>
          <w:sz w:val="17"/>
          <w:szCs w:val="17"/>
          <w:rtl/>
        </w:rPr>
        <w:t>ابتداءاً</w:t>
      </w:r>
      <w:proofErr w:type="spellEnd"/>
      <w:r w:rsidRPr="00F438D5">
        <w:rPr>
          <w:rFonts w:ascii="Times New Roman" w:eastAsia="Times New Roman" w:hAnsi="Times New Roman" w:cs="Times New Roman"/>
          <w:color w:val="666666"/>
          <w:sz w:val="17"/>
          <w:szCs w:val="17"/>
          <w:rtl/>
        </w:rPr>
        <w:t xml:space="preserve"> </w:t>
      </w:r>
      <w:proofErr w:type="spellStart"/>
      <w:r w:rsidRPr="00F438D5">
        <w:rPr>
          <w:rFonts w:ascii="Times New Roman" w:eastAsia="Times New Roman" w:hAnsi="Times New Roman" w:cs="Times New Roman"/>
          <w:color w:val="666666"/>
          <w:sz w:val="17"/>
          <w:szCs w:val="17"/>
          <w:rtl/>
        </w:rPr>
        <w:t>وانتهاءاً</w:t>
      </w:r>
      <w:proofErr w:type="spellEnd"/>
      <w:r w:rsidRPr="00F438D5">
        <w:rPr>
          <w:rFonts w:ascii="Times New Roman" w:eastAsia="Times New Roman" w:hAnsi="Times New Roman" w:cs="Times New Roman"/>
          <w:color w:val="666666"/>
          <w:sz w:val="17"/>
          <w:szCs w:val="17"/>
          <w:rtl/>
        </w:rPr>
        <w:t xml:space="preserve"> و مقابل ذلك استمرار اقامة عراقي في بريطانيا </w:t>
      </w:r>
      <w:proofErr w:type="spellStart"/>
      <w:r w:rsidRPr="00F438D5">
        <w:rPr>
          <w:rFonts w:ascii="Times New Roman" w:eastAsia="Times New Roman" w:hAnsi="Times New Roman" w:cs="Times New Roman"/>
          <w:color w:val="666666"/>
          <w:sz w:val="17"/>
          <w:szCs w:val="17"/>
          <w:rtl/>
        </w:rPr>
        <w:t>لاكثر</w:t>
      </w:r>
      <w:proofErr w:type="spellEnd"/>
      <w:r w:rsidRPr="00F438D5">
        <w:rPr>
          <w:rFonts w:ascii="Times New Roman" w:eastAsia="Times New Roman" w:hAnsi="Times New Roman" w:cs="Times New Roman"/>
          <w:color w:val="666666"/>
          <w:sz w:val="17"/>
          <w:szCs w:val="17"/>
          <w:rtl/>
        </w:rPr>
        <w:t xml:space="preserve"> من سنة تكفي لتحقيق هذا العنصر اذا قصد الشخص في الوضع الاخير الاقامة لمدة غير محددة </w:t>
      </w:r>
      <w:proofErr w:type="spellStart"/>
      <w:r w:rsidRPr="00F438D5">
        <w:rPr>
          <w:rFonts w:ascii="Times New Roman" w:eastAsia="Times New Roman" w:hAnsi="Times New Roman" w:cs="Times New Roman"/>
          <w:color w:val="666666"/>
          <w:sz w:val="17"/>
          <w:szCs w:val="17"/>
          <w:rtl/>
        </w:rPr>
        <w:t>ابتدءاً</w:t>
      </w:r>
      <w:proofErr w:type="spellEnd"/>
      <w:r w:rsidRPr="00F438D5">
        <w:rPr>
          <w:rFonts w:ascii="Times New Roman" w:eastAsia="Times New Roman" w:hAnsi="Times New Roman" w:cs="Times New Roman"/>
          <w:color w:val="666666"/>
          <w:sz w:val="17"/>
          <w:szCs w:val="17"/>
          <w:rtl/>
        </w:rPr>
        <w:t xml:space="preserve"> أي يقتضي ان لا تكون نية البقاء معينة </w:t>
      </w:r>
      <w:proofErr w:type="spellStart"/>
      <w:r w:rsidRPr="00F438D5">
        <w:rPr>
          <w:rFonts w:ascii="Times New Roman" w:eastAsia="Times New Roman" w:hAnsi="Times New Roman" w:cs="Times New Roman"/>
          <w:color w:val="666666"/>
          <w:sz w:val="17"/>
          <w:szCs w:val="17"/>
          <w:rtl/>
        </w:rPr>
        <w:t>ابتدا</w:t>
      </w:r>
      <w:proofErr w:type="spellEnd"/>
      <w:r w:rsidRPr="00F438D5">
        <w:rPr>
          <w:rFonts w:ascii="Times New Roman" w:eastAsia="Times New Roman" w:hAnsi="Times New Roman" w:cs="Times New Roman"/>
          <w:color w:val="666666"/>
          <w:sz w:val="17"/>
          <w:szCs w:val="17"/>
          <w:rtl/>
        </w:rPr>
        <w:t xml:space="preserve"> وسلفا والا انعدم الركن المعنوي . اضافة الى ما تقدم لا تكفي نية البقاء لمدة غير محدودة بذاتها اذا تخللها الاكراه ويمكن الاعتداد بها اذا ارتفع الاكراه من الوقت الذي يرتفع فيه الاكراه ومثال ذلك اقامة السجناء و المرضى و الهاربون من الدائنون ومن وجه العدالة لا تفضي طول اقامتهم وان اقترنت بنية البقاء في كسب الموطن وذلك لان ارادتهم مشوبة بعيب الاكراه ويمكن ان توصف اقامتهم بانها عرضية او طارئة تتحول الى اقامة </w:t>
      </w:r>
      <w:proofErr w:type="spellStart"/>
      <w:r w:rsidRPr="00F438D5">
        <w:rPr>
          <w:rFonts w:ascii="Times New Roman" w:eastAsia="Times New Roman" w:hAnsi="Times New Roman" w:cs="Times New Roman"/>
          <w:color w:val="666666"/>
          <w:sz w:val="17"/>
          <w:szCs w:val="17"/>
          <w:rtl/>
        </w:rPr>
        <w:t>دائمية</w:t>
      </w:r>
      <w:proofErr w:type="spellEnd"/>
      <w:r w:rsidRPr="00F438D5">
        <w:rPr>
          <w:rFonts w:ascii="Times New Roman" w:eastAsia="Times New Roman" w:hAnsi="Times New Roman" w:cs="Times New Roman"/>
          <w:color w:val="666666"/>
          <w:sz w:val="17"/>
          <w:szCs w:val="17"/>
          <w:rtl/>
        </w:rPr>
        <w:t xml:space="preserve"> او مؤقتة ومن ثم تكون موطن اذا ارتفع عيب الاكراه فيعتد بنية البقاء و الاقامة من هذا الوقت ويختلف الوقت بحسب طبيعة الحالة </w:t>
      </w:r>
      <w:proofErr w:type="spellStart"/>
      <w:r w:rsidRPr="00F438D5">
        <w:rPr>
          <w:rFonts w:ascii="Times New Roman" w:eastAsia="Times New Roman" w:hAnsi="Times New Roman" w:cs="Times New Roman"/>
          <w:color w:val="666666"/>
          <w:sz w:val="17"/>
          <w:szCs w:val="17"/>
          <w:rtl/>
        </w:rPr>
        <w:t>فالبنسبة</w:t>
      </w:r>
      <w:proofErr w:type="spellEnd"/>
      <w:r w:rsidRPr="00F438D5">
        <w:rPr>
          <w:rFonts w:ascii="Times New Roman" w:eastAsia="Times New Roman" w:hAnsi="Times New Roman" w:cs="Times New Roman"/>
          <w:color w:val="666666"/>
          <w:sz w:val="17"/>
          <w:szCs w:val="17"/>
          <w:rtl/>
        </w:rPr>
        <w:t xml:space="preserve"> للسجين يكون وقت اطلاق سراحه وللمريض وقت اكتسابه درجة الشفاء التام وللهارب من وقت العفو او براءة ذمته اذا كان مدين فالشخص في الاوضاع المتقدمة لا يكون الا امام خيار واحد قبل ارتفاع الاكراه فتوصف اقامته بانها اضطرارية عرضية ولكنها تصبح اقامة </w:t>
      </w:r>
      <w:proofErr w:type="spellStart"/>
      <w:r w:rsidRPr="00F438D5">
        <w:rPr>
          <w:rFonts w:ascii="Times New Roman" w:eastAsia="Times New Roman" w:hAnsi="Times New Roman" w:cs="Times New Roman"/>
          <w:color w:val="666666"/>
          <w:sz w:val="17"/>
          <w:szCs w:val="17"/>
          <w:rtl/>
        </w:rPr>
        <w:t>دائمية</w:t>
      </w:r>
      <w:proofErr w:type="spellEnd"/>
      <w:r w:rsidRPr="00F438D5">
        <w:rPr>
          <w:rFonts w:ascii="Times New Roman" w:eastAsia="Times New Roman" w:hAnsi="Times New Roman" w:cs="Times New Roman"/>
          <w:color w:val="666666"/>
          <w:sz w:val="17"/>
          <w:szCs w:val="17"/>
          <w:rtl/>
        </w:rPr>
        <w:t xml:space="preserve"> او مؤقتة وقت ارتفاع الاكراه </w:t>
      </w:r>
      <w:proofErr w:type="spellStart"/>
      <w:r w:rsidRPr="00F438D5">
        <w:rPr>
          <w:rFonts w:ascii="Times New Roman" w:eastAsia="Times New Roman" w:hAnsi="Times New Roman" w:cs="Times New Roman"/>
          <w:color w:val="666666"/>
          <w:sz w:val="17"/>
          <w:szCs w:val="17"/>
          <w:rtl/>
        </w:rPr>
        <w:t>لانه</w:t>
      </w:r>
      <w:proofErr w:type="spellEnd"/>
      <w:r w:rsidRPr="00F438D5">
        <w:rPr>
          <w:rFonts w:ascii="Times New Roman" w:eastAsia="Times New Roman" w:hAnsi="Times New Roman" w:cs="Times New Roman"/>
          <w:color w:val="666666"/>
          <w:sz w:val="17"/>
          <w:szCs w:val="17"/>
          <w:rtl/>
        </w:rPr>
        <w:t xml:space="preserve"> سيكون امام خيارين اما البقاء في دوله اقامته الاضطرارية او </w:t>
      </w:r>
      <w:proofErr w:type="spellStart"/>
      <w:r w:rsidRPr="00F438D5">
        <w:rPr>
          <w:rFonts w:ascii="Times New Roman" w:eastAsia="Times New Roman" w:hAnsi="Times New Roman" w:cs="Times New Roman"/>
          <w:color w:val="666666"/>
          <w:sz w:val="17"/>
          <w:szCs w:val="17"/>
          <w:rtl/>
        </w:rPr>
        <w:t>العوده</w:t>
      </w:r>
      <w:proofErr w:type="spellEnd"/>
      <w:r w:rsidRPr="00F438D5">
        <w:rPr>
          <w:rFonts w:ascii="Times New Roman" w:eastAsia="Times New Roman" w:hAnsi="Times New Roman" w:cs="Times New Roman"/>
          <w:color w:val="666666"/>
          <w:sz w:val="17"/>
          <w:szCs w:val="17"/>
          <w:rtl/>
        </w:rPr>
        <w:t xml:space="preserve"> الى دولته اقامته </w:t>
      </w:r>
      <w:proofErr w:type="spellStart"/>
      <w:r w:rsidRPr="00F438D5">
        <w:rPr>
          <w:rFonts w:ascii="Times New Roman" w:eastAsia="Times New Roman" w:hAnsi="Times New Roman" w:cs="Times New Roman"/>
          <w:color w:val="666666"/>
          <w:sz w:val="17"/>
          <w:szCs w:val="17"/>
          <w:rtl/>
        </w:rPr>
        <w:t>الاصليه</w:t>
      </w:r>
      <w:proofErr w:type="spellEnd"/>
      <w:r w:rsidRPr="00F438D5">
        <w:rPr>
          <w:rFonts w:ascii="Times New Roman" w:eastAsia="Times New Roman" w:hAnsi="Times New Roman" w:cs="Times New Roman"/>
          <w:color w:val="666666"/>
          <w:sz w:val="17"/>
          <w:szCs w:val="17"/>
          <w:rtl/>
        </w:rPr>
        <w:t xml:space="preserve"> ومن الجدير بالذكر ووفق ما تقدم يفترض اكتساب اقامة في دولة اكتمال اهليه الشخص وخلو رضاه من أي عيب من عيوب من عيوب الرضا أي ان تكون ارادته </w:t>
      </w:r>
      <w:proofErr w:type="spellStart"/>
      <w:r w:rsidRPr="00F438D5">
        <w:rPr>
          <w:rFonts w:ascii="Times New Roman" w:eastAsia="Times New Roman" w:hAnsi="Times New Roman" w:cs="Times New Roman"/>
          <w:color w:val="666666"/>
          <w:sz w:val="17"/>
          <w:szCs w:val="17"/>
          <w:rtl/>
        </w:rPr>
        <w:t>للاقامه</w:t>
      </w:r>
      <w:proofErr w:type="spellEnd"/>
      <w:r w:rsidRPr="00F438D5">
        <w:rPr>
          <w:rFonts w:ascii="Times New Roman" w:eastAsia="Times New Roman" w:hAnsi="Times New Roman" w:cs="Times New Roman"/>
          <w:color w:val="666666"/>
          <w:sz w:val="17"/>
          <w:szCs w:val="17"/>
          <w:rtl/>
        </w:rPr>
        <w:t xml:space="preserve"> لمدة غير </w:t>
      </w:r>
      <w:proofErr w:type="spellStart"/>
      <w:r w:rsidRPr="00F438D5">
        <w:rPr>
          <w:rFonts w:ascii="Times New Roman" w:eastAsia="Times New Roman" w:hAnsi="Times New Roman" w:cs="Times New Roman"/>
          <w:color w:val="666666"/>
          <w:sz w:val="17"/>
          <w:szCs w:val="17"/>
          <w:rtl/>
        </w:rPr>
        <w:t>محدوده</w:t>
      </w:r>
      <w:proofErr w:type="spellEnd"/>
      <w:r w:rsidRPr="00F438D5">
        <w:rPr>
          <w:rFonts w:ascii="Times New Roman" w:eastAsia="Times New Roman" w:hAnsi="Times New Roman" w:cs="Times New Roman"/>
          <w:color w:val="666666"/>
          <w:sz w:val="17"/>
          <w:szCs w:val="17"/>
          <w:rtl/>
        </w:rPr>
        <w:t xml:space="preserve"> صحيحه وسليمة من العيوب ومنها الاكراه حتى ينتج اختيار الشخص من </w:t>
      </w:r>
      <w:proofErr w:type="spellStart"/>
      <w:r w:rsidRPr="00F438D5">
        <w:rPr>
          <w:rFonts w:ascii="Times New Roman" w:eastAsia="Times New Roman" w:hAnsi="Times New Roman" w:cs="Times New Roman"/>
          <w:color w:val="666666"/>
          <w:sz w:val="17"/>
          <w:szCs w:val="17"/>
          <w:rtl/>
        </w:rPr>
        <w:t>الاقامه</w:t>
      </w:r>
      <w:proofErr w:type="spellEnd"/>
      <w:r w:rsidRPr="00F438D5">
        <w:rPr>
          <w:rFonts w:ascii="Times New Roman" w:eastAsia="Times New Roman" w:hAnsi="Times New Roman" w:cs="Times New Roman"/>
          <w:color w:val="666666"/>
          <w:sz w:val="17"/>
          <w:szCs w:val="17"/>
          <w:rtl/>
        </w:rPr>
        <w:t xml:space="preserve"> في دوله ما اثره من كسب الموطن ويسمى الموطن المتحقق بهذه الاليه بالموطن الاختياري او المكتسب.</w:t>
      </w:r>
      <w:r w:rsidRPr="00F438D5">
        <w:rPr>
          <w:rFonts w:ascii="Times New Roman" w:eastAsia="Times New Roman" w:hAnsi="Times New Roman" w:cs="Times New Roman"/>
          <w:color w:val="666666"/>
          <w:sz w:val="17"/>
          <w:szCs w:val="17"/>
          <w:rtl/>
        </w:rPr>
        <w:br/>
        <w:t>ومن الجدير بالذكر ان اغلب التشريعات افترضت اقتران العنصر المعنوي بالعنصر المادي ومنها القانون المدني المصري و السوري و العراقي وبعض التشريعات الاجنبية ومنها السويسري و الالماني.</w:t>
      </w:r>
      <w:r w:rsidRPr="00F438D5">
        <w:rPr>
          <w:rFonts w:ascii="Times New Roman" w:eastAsia="Times New Roman" w:hAnsi="Times New Roman" w:cs="Times New Roman"/>
          <w:color w:val="666666"/>
          <w:sz w:val="17"/>
          <w:szCs w:val="17"/>
          <w:rtl/>
        </w:rPr>
        <w:br/>
      </w:r>
      <w:r w:rsidRPr="00F438D5">
        <w:rPr>
          <w:rFonts w:ascii="Times New Roman" w:eastAsia="Times New Roman" w:hAnsi="Times New Roman" w:cs="Times New Roman"/>
          <w:color w:val="666666"/>
          <w:sz w:val="17"/>
          <w:szCs w:val="17"/>
          <w:rtl/>
        </w:rPr>
        <w:br/>
      </w:r>
      <w:r w:rsidRPr="00F438D5">
        <w:rPr>
          <w:rFonts w:ascii="Times New Roman" w:eastAsia="Times New Roman" w:hAnsi="Times New Roman" w:cs="Times New Roman"/>
          <w:color w:val="666666"/>
          <w:sz w:val="17"/>
          <w:szCs w:val="17"/>
          <w:rtl/>
        </w:rPr>
        <w:br/>
      </w:r>
      <w:r w:rsidRPr="00F438D5">
        <w:rPr>
          <w:rFonts w:ascii="Times New Roman" w:eastAsia="Times New Roman" w:hAnsi="Times New Roman" w:cs="Times New Roman"/>
          <w:color w:val="666666"/>
          <w:sz w:val="17"/>
          <w:szCs w:val="17"/>
          <w:rtl/>
        </w:rPr>
        <w:br/>
      </w:r>
      <w:r w:rsidRPr="00F438D5">
        <w:rPr>
          <w:rFonts w:ascii="Times New Roman" w:eastAsia="Times New Roman" w:hAnsi="Times New Roman" w:cs="Times New Roman"/>
          <w:color w:val="666666"/>
          <w:sz w:val="17"/>
          <w:szCs w:val="17"/>
          <w:rtl/>
        </w:rPr>
        <w:br/>
        <w:t>المطلب الثالث </w:t>
      </w:r>
      <w:r w:rsidRPr="00F438D5">
        <w:rPr>
          <w:rFonts w:ascii="Times New Roman" w:eastAsia="Times New Roman" w:hAnsi="Times New Roman" w:cs="Times New Roman"/>
          <w:color w:val="666666"/>
          <w:sz w:val="17"/>
          <w:szCs w:val="17"/>
          <w:rtl/>
        </w:rPr>
        <w:br/>
        <w:t>اسس تعيين الموطن</w:t>
      </w:r>
      <w:r w:rsidRPr="00F438D5">
        <w:rPr>
          <w:rFonts w:ascii="Times New Roman" w:eastAsia="Times New Roman" w:hAnsi="Times New Roman" w:cs="Times New Roman"/>
          <w:color w:val="666666"/>
          <w:sz w:val="17"/>
          <w:szCs w:val="17"/>
          <w:rtl/>
        </w:rPr>
        <w:br/>
        <w:t>تتوزع دول العالم على مجموعتين في اعتماد اسس تعيين الموطن الاولى تحدد هذه الاسس بمحل الاقامة و الثانية تحددها بمقر الاعمال او مركز الادارة الرئيس ولبيان ذلك سنعرض لكل منها من خلال فرعين</w:t>
      </w:r>
      <w:r w:rsidRPr="00F438D5">
        <w:rPr>
          <w:rFonts w:ascii="Times New Roman" w:eastAsia="Times New Roman" w:hAnsi="Times New Roman" w:cs="Times New Roman"/>
          <w:color w:val="666666"/>
          <w:sz w:val="17"/>
          <w:szCs w:val="17"/>
          <w:rtl/>
        </w:rPr>
        <w:br/>
        <w:t>الفرع الاول</w:t>
      </w:r>
      <w:r w:rsidRPr="00F438D5">
        <w:rPr>
          <w:rFonts w:ascii="Times New Roman" w:eastAsia="Times New Roman" w:hAnsi="Times New Roman" w:cs="Times New Roman"/>
          <w:color w:val="666666"/>
          <w:sz w:val="17"/>
          <w:szCs w:val="17"/>
          <w:rtl/>
        </w:rPr>
        <w:br/>
        <w:t>تعيين الموطن عن طريق محل الاقامة</w:t>
      </w:r>
      <w:r w:rsidRPr="00F438D5">
        <w:rPr>
          <w:rFonts w:ascii="Times New Roman" w:eastAsia="Times New Roman" w:hAnsi="Times New Roman" w:cs="Times New Roman"/>
          <w:color w:val="666666"/>
          <w:sz w:val="17"/>
          <w:szCs w:val="17"/>
          <w:rtl/>
        </w:rPr>
        <w:br/>
        <w:t>( التصوير الواقعي )</w:t>
      </w:r>
      <w:r w:rsidRPr="00F438D5">
        <w:rPr>
          <w:rFonts w:ascii="Times New Roman" w:eastAsia="Times New Roman" w:hAnsi="Times New Roman" w:cs="Times New Roman"/>
          <w:color w:val="666666"/>
          <w:sz w:val="17"/>
          <w:szCs w:val="17"/>
          <w:rtl/>
        </w:rPr>
        <w:br/>
        <w:t xml:space="preserve">يقوم هذا الاساس على تصوير واقعي للموطن فهو يعتمد الواقع العملي في تقييم الموطن. فالدولة التي فيها محل اقامة الشخص تعد دولة موطنه، وقد اخذت بعض </w:t>
      </w:r>
      <w:proofErr w:type="spellStart"/>
      <w:r w:rsidRPr="00F438D5">
        <w:rPr>
          <w:rFonts w:ascii="Times New Roman" w:eastAsia="Times New Roman" w:hAnsi="Times New Roman" w:cs="Times New Roman"/>
          <w:color w:val="666666"/>
          <w:sz w:val="17"/>
          <w:szCs w:val="17"/>
          <w:rtl/>
        </w:rPr>
        <w:t>الشريعات</w:t>
      </w:r>
      <w:proofErr w:type="spellEnd"/>
      <w:r w:rsidRPr="00F438D5">
        <w:rPr>
          <w:rFonts w:ascii="Times New Roman" w:eastAsia="Times New Roman" w:hAnsi="Times New Roman" w:cs="Times New Roman"/>
          <w:color w:val="666666"/>
          <w:sz w:val="17"/>
          <w:szCs w:val="17"/>
          <w:rtl/>
        </w:rPr>
        <w:t xml:space="preserve"> الاجنبية بهذا الاساس ومنها التشريع الاسباني و البرتغالي و الالماني و السويسري و التركي كما اخذت به جميع التشريعات العربية ومنها التشريع المصري والعراقي . </w:t>
      </w:r>
      <w:r w:rsidRPr="00F438D5">
        <w:rPr>
          <w:rFonts w:ascii="Times New Roman" w:eastAsia="Times New Roman" w:hAnsi="Times New Roman" w:cs="Times New Roman"/>
          <w:color w:val="666666"/>
          <w:sz w:val="17"/>
          <w:szCs w:val="17"/>
          <w:rtl/>
        </w:rPr>
        <w:br/>
        <w:t xml:space="preserve">ويترتب على الاخذ بهذا الاساس نتيجتان الاولى تتمثل </w:t>
      </w:r>
      <w:proofErr w:type="spellStart"/>
      <w:r w:rsidRPr="00F438D5">
        <w:rPr>
          <w:rFonts w:ascii="Times New Roman" w:eastAsia="Times New Roman" w:hAnsi="Times New Roman" w:cs="Times New Roman"/>
          <w:color w:val="666666"/>
          <w:sz w:val="17"/>
          <w:szCs w:val="17"/>
          <w:rtl/>
        </w:rPr>
        <w:t>بامكانية</w:t>
      </w:r>
      <w:proofErr w:type="spellEnd"/>
      <w:r w:rsidRPr="00F438D5">
        <w:rPr>
          <w:rFonts w:ascii="Times New Roman" w:eastAsia="Times New Roman" w:hAnsi="Times New Roman" w:cs="Times New Roman"/>
          <w:color w:val="666666"/>
          <w:sz w:val="17"/>
          <w:szCs w:val="17"/>
          <w:rtl/>
        </w:rPr>
        <w:t xml:space="preserve"> تعدد الموطن وذلك </w:t>
      </w:r>
      <w:proofErr w:type="spellStart"/>
      <w:r w:rsidRPr="00F438D5">
        <w:rPr>
          <w:rFonts w:ascii="Times New Roman" w:eastAsia="Times New Roman" w:hAnsi="Times New Roman" w:cs="Times New Roman"/>
          <w:color w:val="666666"/>
          <w:sz w:val="17"/>
          <w:szCs w:val="17"/>
          <w:rtl/>
        </w:rPr>
        <w:t>لامكانية</w:t>
      </w:r>
      <w:proofErr w:type="spellEnd"/>
      <w:r w:rsidRPr="00F438D5">
        <w:rPr>
          <w:rFonts w:ascii="Times New Roman" w:eastAsia="Times New Roman" w:hAnsi="Times New Roman" w:cs="Times New Roman"/>
          <w:color w:val="666666"/>
          <w:sz w:val="17"/>
          <w:szCs w:val="17"/>
          <w:rtl/>
        </w:rPr>
        <w:t xml:space="preserve"> تعدد محل </w:t>
      </w:r>
      <w:proofErr w:type="spellStart"/>
      <w:r w:rsidRPr="00F438D5">
        <w:rPr>
          <w:rFonts w:ascii="Times New Roman" w:eastAsia="Times New Roman" w:hAnsi="Times New Roman" w:cs="Times New Roman"/>
          <w:color w:val="666666"/>
          <w:sz w:val="17"/>
          <w:szCs w:val="17"/>
          <w:rtl/>
        </w:rPr>
        <w:t>الاقامه</w:t>
      </w:r>
      <w:proofErr w:type="spellEnd"/>
      <w:r w:rsidRPr="00F438D5">
        <w:rPr>
          <w:rFonts w:ascii="Times New Roman" w:eastAsia="Times New Roman" w:hAnsi="Times New Roman" w:cs="Times New Roman"/>
          <w:color w:val="666666"/>
          <w:sz w:val="17"/>
          <w:szCs w:val="17"/>
          <w:rtl/>
        </w:rPr>
        <w:t xml:space="preserve"> و الثانية تتمثل </w:t>
      </w:r>
      <w:proofErr w:type="spellStart"/>
      <w:r w:rsidRPr="00F438D5">
        <w:rPr>
          <w:rFonts w:ascii="Times New Roman" w:eastAsia="Times New Roman" w:hAnsi="Times New Roman" w:cs="Times New Roman"/>
          <w:color w:val="666666"/>
          <w:sz w:val="17"/>
          <w:szCs w:val="17"/>
          <w:rtl/>
        </w:rPr>
        <w:t>بامكانية</w:t>
      </w:r>
      <w:proofErr w:type="spellEnd"/>
      <w:r w:rsidRPr="00F438D5">
        <w:rPr>
          <w:rFonts w:ascii="Times New Roman" w:eastAsia="Times New Roman" w:hAnsi="Times New Roman" w:cs="Times New Roman"/>
          <w:color w:val="666666"/>
          <w:sz w:val="17"/>
          <w:szCs w:val="17"/>
          <w:rtl/>
        </w:rPr>
        <w:t xml:space="preserve"> انعدام الموطن </w:t>
      </w:r>
      <w:proofErr w:type="spellStart"/>
      <w:r w:rsidRPr="00F438D5">
        <w:rPr>
          <w:rFonts w:ascii="Times New Roman" w:eastAsia="Times New Roman" w:hAnsi="Times New Roman" w:cs="Times New Roman"/>
          <w:color w:val="666666"/>
          <w:sz w:val="17"/>
          <w:szCs w:val="17"/>
          <w:rtl/>
        </w:rPr>
        <w:t>لامكانية</w:t>
      </w:r>
      <w:proofErr w:type="spellEnd"/>
      <w:r w:rsidRPr="00F438D5">
        <w:rPr>
          <w:rFonts w:ascii="Times New Roman" w:eastAsia="Times New Roman" w:hAnsi="Times New Roman" w:cs="Times New Roman"/>
          <w:color w:val="666666"/>
          <w:sz w:val="17"/>
          <w:szCs w:val="17"/>
          <w:rtl/>
        </w:rPr>
        <w:t xml:space="preserve"> انعدام محل الاقامة وهذا يعني ان هناك ظاهرتين يفضي اليها هذا الاساس هما ظاهرة التنازع الايجابي في الموطن و تترتب على النتيجة الاولى وظاهرة التنازع السلبي في الموطن وتترتب على النتيجة الثانية. مقابل ظاهرتين التنازع الايجابي والتنازع السلبي في الجنسيات والذي مر بنا سابقا وستنبحث اليات حل تنازع الموطن في الحالتين لاحقاً، ومن الجدير بالذكر ان الشريعة الاسلامية اخذت بهذا التصور واصطلح على الموطن فيها بالوطن ويكن للذمي موطن طالما كانت له اقامة </w:t>
      </w:r>
      <w:proofErr w:type="spellStart"/>
      <w:r w:rsidRPr="00F438D5">
        <w:rPr>
          <w:rFonts w:ascii="Times New Roman" w:eastAsia="Times New Roman" w:hAnsi="Times New Roman" w:cs="Times New Roman"/>
          <w:color w:val="666666"/>
          <w:sz w:val="17"/>
          <w:szCs w:val="17"/>
          <w:rtl/>
        </w:rPr>
        <w:t>دائمية</w:t>
      </w:r>
      <w:proofErr w:type="spellEnd"/>
      <w:r w:rsidRPr="00F438D5">
        <w:rPr>
          <w:rFonts w:ascii="Times New Roman" w:eastAsia="Times New Roman" w:hAnsi="Times New Roman" w:cs="Times New Roman"/>
          <w:color w:val="666666"/>
          <w:sz w:val="17"/>
          <w:szCs w:val="17"/>
          <w:rtl/>
        </w:rPr>
        <w:t xml:space="preserve"> فيها في حين </w:t>
      </w:r>
      <w:proofErr w:type="spellStart"/>
      <w:r w:rsidRPr="00F438D5">
        <w:rPr>
          <w:rFonts w:ascii="Times New Roman" w:eastAsia="Times New Roman" w:hAnsi="Times New Roman" w:cs="Times New Roman"/>
          <w:color w:val="666666"/>
          <w:sz w:val="17"/>
          <w:szCs w:val="17"/>
          <w:rtl/>
        </w:rPr>
        <w:t>لايكون</w:t>
      </w:r>
      <w:proofErr w:type="spellEnd"/>
      <w:r w:rsidRPr="00F438D5">
        <w:rPr>
          <w:rFonts w:ascii="Times New Roman" w:eastAsia="Times New Roman" w:hAnsi="Times New Roman" w:cs="Times New Roman"/>
          <w:color w:val="666666"/>
          <w:sz w:val="17"/>
          <w:szCs w:val="17"/>
          <w:rtl/>
        </w:rPr>
        <w:t xml:space="preserve"> </w:t>
      </w:r>
      <w:proofErr w:type="spellStart"/>
      <w:r w:rsidRPr="00F438D5">
        <w:rPr>
          <w:rFonts w:ascii="Times New Roman" w:eastAsia="Times New Roman" w:hAnsi="Times New Roman" w:cs="Times New Roman"/>
          <w:color w:val="666666"/>
          <w:sz w:val="17"/>
          <w:szCs w:val="17"/>
          <w:rtl/>
        </w:rPr>
        <w:t>للمستامن</w:t>
      </w:r>
      <w:proofErr w:type="spellEnd"/>
      <w:r w:rsidRPr="00F438D5">
        <w:rPr>
          <w:rFonts w:ascii="Times New Roman" w:eastAsia="Times New Roman" w:hAnsi="Times New Roman" w:cs="Times New Roman"/>
          <w:color w:val="666666"/>
          <w:sz w:val="17"/>
          <w:szCs w:val="17"/>
          <w:rtl/>
        </w:rPr>
        <w:t xml:space="preserve"> موطن انما اقامة مؤقتة لان الاول يخول </w:t>
      </w:r>
      <w:proofErr w:type="spellStart"/>
      <w:r w:rsidRPr="00F438D5">
        <w:rPr>
          <w:rFonts w:ascii="Times New Roman" w:eastAsia="Times New Roman" w:hAnsi="Times New Roman" w:cs="Times New Roman"/>
          <w:color w:val="666666"/>
          <w:sz w:val="17"/>
          <w:szCs w:val="17"/>
          <w:rtl/>
        </w:rPr>
        <w:t>باقامة</w:t>
      </w:r>
      <w:proofErr w:type="spellEnd"/>
      <w:r w:rsidRPr="00F438D5">
        <w:rPr>
          <w:rFonts w:ascii="Times New Roman" w:eastAsia="Times New Roman" w:hAnsi="Times New Roman" w:cs="Times New Roman"/>
          <w:color w:val="666666"/>
          <w:sz w:val="17"/>
          <w:szCs w:val="17"/>
          <w:rtl/>
        </w:rPr>
        <w:t xml:space="preserve"> ممتدة بموجب عقد الذمة في حين تقيد اقامة الثانية باقل من سنة وان اكتملت اقامته لمدة سنة فيتحول عندها عقد الامان الى عقد ذمة ويكون له بعد ذلك حق الاقامة </w:t>
      </w:r>
      <w:proofErr w:type="spellStart"/>
      <w:r w:rsidRPr="00F438D5">
        <w:rPr>
          <w:rFonts w:ascii="Times New Roman" w:eastAsia="Times New Roman" w:hAnsi="Times New Roman" w:cs="Times New Roman"/>
          <w:color w:val="666666"/>
          <w:sz w:val="17"/>
          <w:szCs w:val="17"/>
          <w:rtl/>
        </w:rPr>
        <w:t>الدائمية</w:t>
      </w:r>
      <w:proofErr w:type="spellEnd"/>
      <w:r w:rsidRPr="00F438D5">
        <w:rPr>
          <w:rFonts w:ascii="Times New Roman" w:eastAsia="Times New Roman" w:hAnsi="Times New Roman" w:cs="Times New Roman"/>
          <w:color w:val="666666"/>
          <w:sz w:val="17"/>
          <w:szCs w:val="17"/>
          <w:rtl/>
        </w:rPr>
        <w:t xml:space="preserve"> التي تمكنه من اكتساب موطن فيها </w:t>
      </w:r>
      <w:r w:rsidRPr="00F438D5">
        <w:rPr>
          <w:rFonts w:ascii="Times New Roman" w:eastAsia="Times New Roman" w:hAnsi="Times New Roman" w:cs="Times New Roman"/>
          <w:color w:val="666666"/>
          <w:sz w:val="17"/>
          <w:szCs w:val="17"/>
          <w:rtl/>
        </w:rPr>
        <w:br/>
      </w:r>
      <w:r w:rsidRPr="00F438D5">
        <w:rPr>
          <w:rFonts w:ascii="Times New Roman" w:eastAsia="Times New Roman" w:hAnsi="Times New Roman" w:cs="Times New Roman"/>
          <w:color w:val="666666"/>
          <w:sz w:val="17"/>
          <w:szCs w:val="17"/>
          <w:rtl/>
        </w:rPr>
        <w:br/>
        <w:t>الفرع الثاني</w:t>
      </w:r>
      <w:r w:rsidRPr="00F438D5">
        <w:rPr>
          <w:rFonts w:ascii="Times New Roman" w:eastAsia="Times New Roman" w:hAnsi="Times New Roman" w:cs="Times New Roman"/>
          <w:color w:val="666666"/>
          <w:sz w:val="17"/>
          <w:szCs w:val="17"/>
          <w:rtl/>
        </w:rPr>
        <w:br/>
        <w:t>تعيين الموطن عن طريق مقر الاعمال</w:t>
      </w:r>
      <w:r w:rsidRPr="00F438D5">
        <w:rPr>
          <w:rFonts w:ascii="Times New Roman" w:eastAsia="Times New Roman" w:hAnsi="Times New Roman" w:cs="Times New Roman"/>
          <w:color w:val="666666"/>
          <w:sz w:val="17"/>
          <w:szCs w:val="17"/>
          <w:rtl/>
        </w:rPr>
        <w:br/>
        <w:t>( التصوير الحكمي )</w:t>
      </w:r>
      <w:r w:rsidRPr="00F438D5">
        <w:rPr>
          <w:rFonts w:ascii="Times New Roman" w:eastAsia="Times New Roman" w:hAnsi="Times New Roman" w:cs="Times New Roman"/>
          <w:color w:val="666666"/>
          <w:sz w:val="17"/>
          <w:szCs w:val="17"/>
          <w:rtl/>
        </w:rPr>
        <w:br/>
        <w:t xml:space="preserve">بحسب هذا الاساس </w:t>
      </w:r>
      <w:proofErr w:type="spellStart"/>
      <w:r w:rsidRPr="00F438D5">
        <w:rPr>
          <w:rFonts w:ascii="Times New Roman" w:eastAsia="Times New Roman" w:hAnsi="Times New Roman" w:cs="Times New Roman"/>
          <w:color w:val="666666"/>
          <w:sz w:val="17"/>
          <w:szCs w:val="17"/>
          <w:rtl/>
        </w:rPr>
        <w:t>يتعيين</w:t>
      </w:r>
      <w:proofErr w:type="spellEnd"/>
      <w:r w:rsidRPr="00F438D5">
        <w:rPr>
          <w:rFonts w:ascii="Times New Roman" w:eastAsia="Times New Roman" w:hAnsi="Times New Roman" w:cs="Times New Roman"/>
          <w:color w:val="666666"/>
          <w:sz w:val="17"/>
          <w:szCs w:val="17"/>
          <w:rtl/>
        </w:rPr>
        <w:t xml:space="preserve"> الموطن في الدولة التي يوجد فيها للشخص مقر ادارة رئيس وينطوي هذا الاساس على تصوير حكمي افتراضي للموطن حيث يفترض القانون حكما بان لكل شخص موطن في الدولة التي يوجد فيها مقر اعماله ، وبذلك يتجاوز هذا التصوير للموطن الواقع العملي فالعامل يفترض ان له موطن في مؤسسته المهنية و الطبيب في المستشفى .</w:t>
      </w:r>
      <w:r w:rsidRPr="00F438D5">
        <w:rPr>
          <w:rFonts w:ascii="Times New Roman" w:eastAsia="Times New Roman" w:hAnsi="Times New Roman" w:cs="Times New Roman"/>
          <w:color w:val="666666"/>
          <w:sz w:val="17"/>
          <w:szCs w:val="17"/>
          <w:rtl/>
        </w:rPr>
        <w:br/>
        <w:t xml:space="preserve">فيكون لكل شخص مقر اعمال وقد اخذت بهذا الاساس بعض التشريعات ومنها التشريع البريطاني و الفرنسي و الامريكي و الايطالي و البلجيكي و الهولندي ويترتب على هذا الاساس نتيجتان الاولى عدم امكانية تعدد الموطن ذلك لان مقر الاعمال واحد لا يتعدد و الثانية عدم امكانية انعدام الموطن وذلك لعدم امكانية انعدام مقر الاعمال ذلك لان القانون يفترض موطنا لكل شخص وباثر ذلك لا تقع في ضوء هذا التصوير للموطن ظاهرتين هما التنازع السلبي للموطن لعدم امكانية انعدامه وظاهرة التنازع الايجابي للموطن وذلك لعدم امكانية تعدده. ومن ثم يكون لكل انسان موطن ولا يمكن ان يعيش </w:t>
      </w:r>
      <w:proofErr w:type="spellStart"/>
      <w:r w:rsidRPr="00F438D5">
        <w:rPr>
          <w:rFonts w:ascii="Times New Roman" w:eastAsia="Times New Roman" w:hAnsi="Times New Roman" w:cs="Times New Roman"/>
          <w:color w:val="666666"/>
          <w:sz w:val="17"/>
          <w:szCs w:val="17"/>
          <w:rtl/>
        </w:rPr>
        <w:t>باكثر</w:t>
      </w:r>
      <w:proofErr w:type="spellEnd"/>
      <w:r w:rsidRPr="00F438D5">
        <w:rPr>
          <w:rFonts w:ascii="Times New Roman" w:eastAsia="Times New Roman" w:hAnsi="Times New Roman" w:cs="Times New Roman"/>
          <w:color w:val="666666"/>
          <w:sz w:val="17"/>
          <w:szCs w:val="17"/>
          <w:rtl/>
        </w:rPr>
        <w:t xml:space="preserve"> من موطن او بدون موطن لان القانون يفترض له موطن دائما.</w:t>
      </w:r>
      <w:r w:rsidRPr="00F438D5">
        <w:rPr>
          <w:rFonts w:ascii="Times New Roman" w:eastAsia="Times New Roman" w:hAnsi="Times New Roman" w:cs="Times New Roman"/>
          <w:color w:val="666666"/>
          <w:sz w:val="17"/>
          <w:szCs w:val="17"/>
          <w:rtl/>
        </w:rPr>
        <w:br/>
        <w:t xml:space="preserve">في هذا السياق يقول اللورد وست بيري في </w:t>
      </w:r>
      <w:proofErr w:type="spellStart"/>
      <w:r w:rsidRPr="00F438D5">
        <w:rPr>
          <w:rFonts w:ascii="Times New Roman" w:eastAsia="Times New Roman" w:hAnsi="Times New Roman" w:cs="Times New Roman"/>
          <w:color w:val="666666"/>
          <w:sz w:val="17"/>
          <w:szCs w:val="17"/>
          <w:rtl/>
        </w:rPr>
        <w:t>محاظراته</w:t>
      </w:r>
      <w:proofErr w:type="spellEnd"/>
      <w:r w:rsidRPr="00F438D5">
        <w:rPr>
          <w:rFonts w:ascii="Times New Roman" w:eastAsia="Times New Roman" w:hAnsi="Times New Roman" w:cs="Times New Roman"/>
          <w:color w:val="666666"/>
          <w:sz w:val="17"/>
          <w:szCs w:val="17"/>
          <w:rtl/>
        </w:rPr>
        <w:t xml:space="preserve"> في القانون البريطاني ان كل انسان يجب ان لا يكون بدون موطن .هذه النتيجة يؤكدها القانون البريطاني وهي تؤمن وضع هو ان يكون لكل من يولد موطن والده اذا كانت البنوة شرعية وان يكون له موطن والدته اذا كانت البنوة غير شرعيه( طبيعية ) كما يكون للقيط موطن مكان العثور عليه ويعد الموطن في الاوضاع المتقدمة من انواع الموطن الاصلي يلازم الانسان حتى البلوغ وعندها يكون له حق تغير الموطن الاصلي عن طريق اكتساب غيره بالفعل كما كان هذا هو موقف القانون الامريكي . </w:t>
      </w:r>
    </w:p>
    <w:p w:rsidR="00F438D5" w:rsidRPr="00F438D5" w:rsidRDefault="00F438D5" w:rsidP="00F438D5">
      <w:pPr>
        <w:spacing w:line="240" w:lineRule="auto"/>
        <w:rPr>
          <w:rFonts w:ascii="Times New Roman" w:eastAsia="Times New Roman" w:hAnsi="Times New Roman" w:cs="Times New Roman"/>
          <w:sz w:val="24"/>
          <w:szCs w:val="24"/>
          <w:rtl/>
        </w:rPr>
      </w:pPr>
    </w:p>
    <w:p w:rsidR="00E75A67" w:rsidRPr="00F438D5" w:rsidRDefault="00F438D5" w:rsidP="00F438D5">
      <w:r w:rsidRPr="00F438D5">
        <w:rPr>
          <w:rFonts w:ascii="Times New Roman" w:eastAsia="Times New Roman" w:hAnsi="Times New Roman" w:cs="Times New Roman"/>
          <w:sz w:val="24"/>
          <w:szCs w:val="24"/>
          <w:rtl/>
        </w:rPr>
        <w:lastRenderedPageBreak/>
        <w:t>المادة المعروضة اعلاه هي مدخل الى المحاضرة المرفوعة بواسطة استاذ(ة) المادة . وقد تبدو لك غير متكاملة . حيث يضع استاذ المادة في بعض الاحيان فقط الجزء الاول من المحاضرة من اجل الاطلاع على ما ستقوم بتحميله لاحقا . في نظام التعليم الالكتروني نوفر هذه الخدمة لكي نبقيك على اطلاع حول محتوى الملف الذي ستقوم بتحميله</w:t>
      </w:r>
      <w:r w:rsidRPr="00F438D5">
        <w:rPr>
          <w:rFonts w:ascii="Times New Roman" w:eastAsia="Times New Roman" w:hAnsi="Times New Roman" w:cs="Times New Roman"/>
          <w:sz w:val="24"/>
          <w:szCs w:val="24"/>
        </w:rPr>
        <w:t xml:space="preserve"> .</w:t>
      </w:r>
      <w:bookmarkStart w:id="0" w:name="_GoBack"/>
      <w:bookmarkEnd w:id="0"/>
    </w:p>
    <w:sectPr w:rsidR="00E75A67" w:rsidRPr="00F438D5" w:rsidSect="00316F8A">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2CE7"/>
    <w:rsid w:val="00316F8A"/>
    <w:rsid w:val="003A4FD9"/>
    <w:rsid w:val="003E27A8"/>
    <w:rsid w:val="00447124"/>
    <w:rsid w:val="00461645"/>
    <w:rsid w:val="004C1104"/>
    <w:rsid w:val="005113B8"/>
    <w:rsid w:val="007464E3"/>
    <w:rsid w:val="00934742"/>
    <w:rsid w:val="00C33695"/>
    <w:rsid w:val="00C52CE7"/>
    <w:rsid w:val="00C9116F"/>
    <w:rsid w:val="00D12438"/>
    <w:rsid w:val="00D671D8"/>
    <w:rsid w:val="00DC31A7"/>
    <w:rsid w:val="00DC3FA2"/>
    <w:rsid w:val="00E75A67"/>
    <w:rsid w:val="00F438D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464E3"/>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bblue">
    <w:name w:val="lbblue"/>
    <w:basedOn w:val="a0"/>
    <w:rsid w:val="00DC3FA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464E3"/>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bblue">
    <w:name w:val="lbblue"/>
    <w:basedOn w:val="a0"/>
    <w:rsid w:val="00DC3F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7523201">
      <w:bodyDiv w:val="1"/>
      <w:marLeft w:val="0"/>
      <w:marRight w:val="0"/>
      <w:marTop w:val="0"/>
      <w:marBottom w:val="0"/>
      <w:divBdr>
        <w:top w:val="none" w:sz="0" w:space="0" w:color="auto"/>
        <w:left w:val="none" w:sz="0" w:space="0" w:color="auto"/>
        <w:bottom w:val="none" w:sz="0" w:space="0" w:color="auto"/>
        <w:right w:val="none" w:sz="0" w:space="0" w:color="auto"/>
      </w:divBdr>
    </w:div>
    <w:div w:id="997344417">
      <w:bodyDiv w:val="1"/>
      <w:marLeft w:val="0"/>
      <w:marRight w:val="0"/>
      <w:marTop w:val="0"/>
      <w:marBottom w:val="0"/>
      <w:divBdr>
        <w:top w:val="none" w:sz="0" w:space="0" w:color="auto"/>
        <w:left w:val="none" w:sz="0" w:space="0" w:color="auto"/>
        <w:bottom w:val="none" w:sz="0" w:space="0" w:color="auto"/>
        <w:right w:val="none" w:sz="0" w:space="0" w:color="auto"/>
      </w:divBdr>
      <w:divsChild>
        <w:div w:id="69888844">
          <w:marLeft w:val="0"/>
          <w:marRight w:val="0"/>
          <w:marTop w:val="0"/>
          <w:marBottom w:val="0"/>
          <w:divBdr>
            <w:top w:val="none" w:sz="0" w:space="0" w:color="auto"/>
            <w:left w:val="none" w:sz="0" w:space="0" w:color="auto"/>
            <w:bottom w:val="none" w:sz="0" w:space="0" w:color="auto"/>
            <w:right w:val="none" w:sz="0" w:space="0" w:color="auto"/>
          </w:divBdr>
        </w:div>
        <w:div w:id="981349238">
          <w:marLeft w:val="0"/>
          <w:marRight w:val="0"/>
          <w:marTop w:val="210"/>
          <w:marBottom w:val="210"/>
          <w:divBdr>
            <w:top w:val="none" w:sz="0" w:space="0" w:color="auto"/>
            <w:left w:val="none" w:sz="0" w:space="0" w:color="auto"/>
            <w:bottom w:val="none" w:sz="0" w:space="0" w:color="auto"/>
            <w:right w:val="none" w:sz="0" w:space="0" w:color="auto"/>
          </w:divBdr>
          <w:divsChild>
            <w:div w:id="160834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414802">
      <w:bodyDiv w:val="1"/>
      <w:marLeft w:val="0"/>
      <w:marRight w:val="0"/>
      <w:marTop w:val="0"/>
      <w:marBottom w:val="0"/>
      <w:divBdr>
        <w:top w:val="none" w:sz="0" w:space="0" w:color="auto"/>
        <w:left w:val="none" w:sz="0" w:space="0" w:color="auto"/>
        <w:bottom w:val="none" w:sz="0" w:space="0" w:color="auto"/>
        <w:right w:val="none" w:sz="0" w:space="0" w:color="auto"/>
      </w:divBdr>
    </w:div>
    <w:div w:id="1255287023">
      <w:bodyDiv w:val="1"/>
      <w:marLeft w:val="0"/>
      <w:marRight w:val="0"/>
      <w:marTop w:val="0"/>
      <w:marBottom w:val="0"/>
      <w:divBdr>
        <w:top w:val="none" w:sz="0" w:space="0" w:color="auto"/>
        <w:left w:val="none" w:sz="0" w:space="0" w:color="auto"/>
        <w:bottom w:val="none" w:sz="0" w:space="0" w:color="auto"/>
        <w:right w:val="none" w:sz="0" w:space="0" w:color="auto"/>
      </w:divBdr>
      <w:divsChild>
        <w:div w:id="1951009274">
          <w:marLeft w:val="0"/>
          <w:marRight w:val="0"/>
          <w:marTop w:val="100"/>
          <w:marBottom w:val="100"/>
          <w:divBdr>
            <w:top w:val="none" w:sz="0" w:space="0" w:color="auto"/>
            <w:left w:val="none" w:sz="0" w:space="0" w:color="auto"/>
            <w:bottom w:val="none" w:sz="0" w:space="0" w:color="auto"/>
            <w:right w:val="none" w:sz="0" w:space="0" w:color="auto"/>
          </w:divBdr>
          <w:divsChild>
            <w:div w:id="1869680734">
              <w:marLeft w:val="0"/>
              <w:marRight w:val="0"/>
              <w:marTop w:val="0"/>
              <w:marBottom w:val="0"/>
              <w:divBdr>
                <w:top w:val="none" w:sz="0" w:space="0" w:color="auto"/>
                <w:left w:val="none" w:sz="0" w:space="0" w:color="auto"/>
                <w:bottom w:val="none" w:sz="0" w:space="0" w:color="auto"/>
                <w:right w:val="none" w:sz="0" w:space="0" w:color="auto"/>
              </w:divBdr>
              <w:divsChild>
                <w:div w:id="1382901964">
                  <w:marLeft w:val="0"/>
                  <w:marRight w:val="0"/>
                  <w:marTop w:val="0"/>
                  <w:marBottom w:val="0"/>
                  <w:divBdr>
                    <w:top w:val="none" w:sz="0" w:space="0" w:color="auto"/>
                    <w:left w:val="none" w:sz="0" w:space="0" w:color="auto"/>
                    <w:bottom w:val="none" w:sz="0" w:space="0" w:color="auto"/>
                    <w:right w:val="none" w:sz="0" w:space="0" w:color="auto"/>
                  </w:divBdr>
                  <w:divsChild>
                    <w:div w:id="805201731">
                      <w:marLeft w:val="0"/>
                      <w:marRight w:val="0"/>
                      <w:marTop w:val="210"/>
                      <w:marBottom w:val="210"/>
                      <w:divBdr>
                        <w:top w:val="none" w:sz="0" w:space="0" w:color="auto"/>
                        <w:left w:val="none" w:sz="0" w:space="0" w:color="auto"/>
                        <w:bottom w:val="none" w:sz="0" w:space="0" w:color="auto"/>
                        <w:right w:val="none" w:sz="0" w:space="0" w:color="auto"/>
                      </w:divBdr>
                      <w:divsChild>
                        <w:div w:id="351691867">
                          <w:marLeft w:val="0"/>
                          <w:marRight w:val="0"/>
                          <w:marTop w:val="0"/>
                          <w:marBottom w:val="0"/>
                          <w:divBdr>
                            <w:top w:val="none" w:sz="0" w:space="0" w:color="auto"/>
                            <w:left w:val="none" w:sz="0" w:space="0" w:color="auto"/>
                            <w:bottom w:val="none" w:sz="0" w:space="0" w:color="auto"/>
                            <w:right w:val="none" w:sz="0" w:space="0" w:color="auto"/>
                          </w:divBdr>
                        </w:div>
                      </w:divsChild>
                    </w:div>
                    <w:div w:id="536816612">
                      <w:marLeft w:val="0"/>
                      <w:marRight w:val="0"/>
                      <w:marTop w:val="0"/>
                      <w:marBottom w:val="150"/>
                      <w:divBdr>
                        <w:top w:val="single" w:sz="6" w:space="8" w:color="C5C5C5"/>
                        <w:left w:val="single" w:sz="6" w:space="8" w:color="C5C5C5"/>
                        <w:bottom w:val="single" w:sz="6" w:space="8" w:color="C5C5C5"/>
                        <w:right w:val="single" w:sz="6" w:space="8" w:color="C5C5C5"/>
                      </w:divBdr>
                    </w:div>
                  </w:divsChild>
                </w:div>
              </w:divsChild>
            </w:div>
          </w:divsChild>
        </w:div>
      </w:divsChild>
    </w:div>
    <w:div w:id="1995913526">
      <w:bodyDiv w:val="1"/>
      <w:marLeft w:val="0"/>
      <w:marRight w:val="0"/>
      <w:marTop w:val="0"/>
      <w:marBottom w:val="0"/>
      <w:divBdr>
        <w:top w:val="none" w:sz="0" w:space="0" w:color="auto"/>
        <w:left w:val="none" w:sz="0" w:space="0" w:color="auto"/>
        <w:bottom w:val="none" w:sz="0" w:space="0" w:color="auto"/>
        <w:right w:val="none" w:sz="0" w:space="0" w:color="auto"/>
      </w:divBdr>
      <w:divsChild>
        <w:div w:id="1278640010">
          <w:marLeft w:val="0"/>
          <w:marRight w:val="0"/>
          <w:marTop w:val="100"/>
          <w:marBottom w:val="100"/>
          <w:divBdr>
            <w:top w:val="none" w:sz="0" w:space="0" w:color="auto"/>
            <w:left w:val="none" w:sz="0" w:space="0" w:color="auto"/>
            <w:bottom w:val="none" w:sz="0" w:space="0" w:color="auto"/>
            <w:right w:val="none" w:sz="0" w:space="0" w:color="auto"/>
          </w:divBdr>
          <w:divsChild>
            <w:div w:id="349259506">
              <w:marLeft w:val="0"/>
              <w:marRight w:val="0"/>
              <w:marTop w:val="0"/>
              <w:marBottom w:val="0"/>
              <w:divBdr>
                <w:top w:val="none" w:sz="0" w:space="0" w:color="auto"/>
                <w:left w:val="none" w:sz="0" w:space="0" w:color="auto"/>
                <w:bottom w:val="none" w:sz="0" w:space="0" w:color="auto"/>
                <w:right w:val="none" w:sz="0" w:space="0" w:color="auto"/>
              </w:divBdr>
              <w:divsChild>
                <w:div w:id="1805081103">
                  <w:marLeft w:val="0"/>
                  <w:marRight w:val="0"/>
                  <w:marTop w:val="0"/>
                  <w:marBottom w:val="0"/>
                  <w:divBdr>
                    <w:top w:val="none" w:sz="0" w:space="0" w:color="auto"/>
                    <w:left w:val="none" w:sz="0" w:space="0" w:color="auto"/>
                    <w:bottom w:val="none" w:sz="0" w:space="0" w:color="auto"/>
                    <w:right w:val="none" w:sz="0" w:space="0" w:color="auto"/>
                  </w:divBdr>
                  <w:divsChild>
                    <w:div w:id="1315914661">
                      <w:marLeft w:val="0"/>
                      <w:marRight w:val="0"/>
                      <w:marTop w:val="210"/>
                      <w:marBottom w:val="210"/>
                      <w:divBdr>
                        <w:top w:val="none" w:sz="0" w:space="0" w:color="auto"/>
                        <w:left w:val="none" w:sz="0" w:space="0" w:color="auto"/>
                        <w:bottom w:val="none" w:sz="0" w:space="0" w:color="auto"/>
                        <w:right w:val="none" w:sz="0" w:space="0" w:color="auto"/>
                      </w:divBdr>
                      <w:divsChild>
                        <w:div w:id="376979683">
                          <w:marLeft w:val="0"/>
                          <w:marRight w:val="0"/>
                          <w:marTop w:val="0"/>
                          <w:marBottom w:val="0"/>
                          <w:divBdr>
                            <w:top w:val="none" w:sz="0" w:space="0" w:color="auto"/>
                            <w:left w:val="none" w:sz="0" w:space="0" w:color="auto"/>
                            <w:bottom w:val="none" w:sz="0" w:space="0" w:color="auto"/>
                            <w:right w:val="none" w:sz="0" w:space="0" w:color="auto"/>
                          </w:divBdr>
                        </w:div>
                      </w:divsChild>
                    </w:div>
                    <w:div w:id="959190012">
                      <w:marLeft w:val="0"/>
                      <w:marRight w:val="0"/>
                      <w:marTop w:val="0"/>
                      <w:marBottom w:val="150"/>
                      <w:divBdr>
                        <w:top w:val="single" w:sz="6" w:space="8" w:color="C5C5C5"/>
                        <w:left w:val="single" w:sz="6" w:space="8" w:color="C5C5C5"/>
                        <w:bottom w:val="single" w:sz="6" w:space="8" w:color="C5C5C5"/>
                        <w:right w:val="single" w:sz="6" w:space="8" w:color="C5C5C5"/>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2</Pages>
  <Words>932</Words>
  <Characters>5314</Characters>
  <Application>Microsoft Office Word</Application>
  <DocSecurity>0</DocSecurity>
  <Lines>44</Lines>
  <Paragraphs>12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16</cp:revision>
  <dcterms:created xsi:type="dcterms:W3CDTF">2018-05-24T13:20:00Z</dcterms:created>
  <dcterms:modified xsi:type="dcterms:W3CDTF">2018-05-24T13:59:00Z</dcterms:modified>
</cp:coreProperties>
</file>