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31C" w:rsidRPr="007F631C" w:rsidRDefault="007F631C" w:rsidP="007F631C">
      <w:pPr>
        <w:spacing w:after="240" w:line="240" w:lineRule="auto"/>
        <w:rPr>
          <w:rFonts w:ascii="Times New Roman" w:eastAsia="Times New Roman" w:hAnsi="Times New Roman" w:cs="Times New Roman"/>
          <w:color w:val="666666"/>
          <w:sz w:val="17"/>
          <w:szCs w:val="17"/>
        </w:rPr>
      </w:pPr>
      <w:r w:rsidRPr="007F631C">
        <w:rPr>
          <w:rFonts w:ascii="Times New Roman" w:eastAsia="Times New Roman" w:hAnsi="Times New Roman" w:cs="Times New Roman"/>
          <w:color w:val="666666"/>
          <w:sz w:val="17"/>
          <w:szCs w:val="17"/>
          <w:rtl/>
        </w:rPr>
        <w:t>لعقارات والمنقولات</w:t>
      </w:r>
      <w:r w:rsidRPr="007F631C">
        <w:rPr>
          <w:rFonts w:ascii="Times New Roman" w:eastAsia="Times New Roman" w:hAnsi="Times New Roman" w:cs="Times New Roman"/>
          <w:color w:val="666666"/>
          <w:sz w:val="17"/>
          <w:szCs w:val="17"/>
          <w:rtl/>
        </w:rPr>
        <w:br/>
      </w:r>
      <w:r w:rsidRPr="007F631C">
        <w:rPr>
          <w:rFonts w:ascii="Times New Roman" w:eastAsia="Times New Roman" w:hAnsi="Times New Roman" w:cs="Times New Roman"/>
          <w:color w:val="666666"/>
          <w:sz w:val="17"/>
          <w:szCs w:val="17"/>
          <w:rtl/>
        </w:rPr>
        <w:br/>
        <w:t xml:space="preserve">استكمالا لما بدأناه في المحاضرة السابقة بشان تقسيمات الاشياء , يمكن تقسيمها الى عقارات ومنقولات , فالعقار يمكن تعريفه بانه كل ما له مستقر ثابت في الارض بحيث </w:t>
      </w:r>
      <w:proofErr w:type="spellStart"/>
      <w:r w:rsidRPr="007F631C">
        <w:rPr>
          <w:rFonts w:ascii="Times New Roman" w:eastAsia="Times New Roman" w:hAnsi="Times New Roman" w:cs="Times New Roman"/>
          <w:color w:val="666666"/>
          <w:sz w:val="17"/>
          <w:szCs w:val="17"/>
          <w:rtl/>
        </w:rPr>
        <w:t>لايمكن</w:t>
      </w:r>
      <w:proofErr w:type="spellEnd"/>
      <w:r w:rsidRPr="007F631C">
        <w:rPr>
          <w:rFonts w:ascii="Times New Roman" w:eastAsia="Times New Roman" w:hAnsi="Times New Roman" w:cs="Times New Roman"/>
          <w:color w:val="666666"/>
          <w:sz w:val="17"/>
          <w:szCs w:val="17"/>
          <w:rtl/>
        </w:rPr>
        <w:t xml:space="preserve"> نقله او تحويله من مكان الى اخر بدون تلف </w:t>
      </w:r>
      <w:proofErr w:type="spellStart"/>
      <w:r w:rsidRPr="007F631C">
        <w:rPr>
          <w:rFonts w:ascii="Times New Roman" w:eastAsia="Times New Roman" w:hAnsi="Times New Roman" w:cs="Times New Roman"/>
          <w:color w:val="666666"/>
          <w:sz w:val="17"/>
          <w:szCs w:val="17"/>
          <w:rtl/>
        </w:rPr>
        <w:t>كالاراضي</w:t>
      </w:r>
      <w:proofErr w:type="spellEnd"/>
      <w:r w:rsidRPr="007F631C">
        <w:rPr>
          <w:rFonts w:ascii="Times New Roman" w:eastAsia="Times New Roman" w:hAnsi="Times New Roman" w:cs="Times New Roman"/>
          <w:color w:val="666666"/>
          <w:sz w:val="17"/>
          <w:szCs w:val="17"/>
          <w:rtl/>
        </w:rPr>
        <w:t xml:space="preserve"> والابنية , اما المنقول فهو على العكس تماما من ذلك اذ انه ما ليس له مستقر ثابت بحيث يكون </w:t>
      </w:r>
      <w:proofErr w:type="spellStart"/>
      <w:r w:rsidRPr="007F631C">
        <w:rPr>
          <w:rFonts w:ascii="Times New Roman" w:eastAsia="Times New Roman" w:hAnsi="Times New Roman" w:cs="Times New Roman"/>
          <w:color w:val="666666"/>
          <w:sz w:val="17"/>
          <w:szCs w:val="17"/>
          <w:rtl/>
        </w:rPr>
        <w:t>بالامكان</w:t>
      </w:r>
      <w:proofErr w:type="spellEnd"/>
      <w:r w:rsidRPr="007F631C">
        <w:rPr>
          <w:rFonts w:ascii="Times New Roman" w:eastAsia="Times New Roman" w:hAnsi="Times New Roman" w:cs="Times New Roman"/>
          <w:color w:val="666666"/>
          <w:sz w:val="17"/>
          <w:szCs w:val="17"/>
          <w:rtl/>
        </w:rPr>
        <w:t xml:space="preserve"> نقله من مكان الى اخر دون تلف كالحيوانات والكتب وغيرها .</w:t>
      </w:r>
      <w:r w:rsidRPr="007F631C">
        <w:rPr>
          <w:rFonts w:ascii="Times New Roman" w:eastAsia="Times New Roman" w:hAnsi="Times New Roman" w:cs="Times New Roman"/>
          <w:color w:val="666666"/>
          <w:sz w:val="17"/>
          <w:szCs w:val="17"/>
          <w:rtl/>
        </w:rPr>
        <w:br/>
        <w:t xml:space="preserve">وهنالك نتائج عدة تترتب على هذا التقسيم تبدو اهمها في مسالة خضوع التصرفات الواردة على العقارات الى شكلية معينة مخصوصة بنص القانون , وتتمثل بتسجيل تلك التصرفات في دائرة التسجيل العقاري وبدونه </w:t>
      </w:r>
      <w:proofErr w:type="spellStart"/>
      <w:r w:rsidRPr="007F631C">
        <w:rPr>
          <w:rFonts w:ascii="Times New Roman" w:eastAsia="Times New Roman" w:hAnsi="Times New Roman" w:cs="Times New Roman"/>
          <w:color w:val="666666"/>
          <w:sz w:val="17"/>
          <w:szCs w:val="17"/>
          <w:rtl/>
        </w:rPr>
        <w:t>لاينعقد</w:t>
      </w:r>
      <w:proofErr w:type="spellEnd"/>
      <w:r w:rsidRPr="007F631C">
        <w:rPr>
          <w:rFonts w:ascii="Times New Roman" w:eastAsia="Times New Roman" w:hAnsi="Times New Roman" w:cs="Times New Roman"/>
          <w:color w:val="666666"/>
          <w:sz w:val="17"/>
          <w:szCs w:val="17"/>
          <w:rtl/>
        </w:rPr>
        <w:t xml:space="preserve"> هذا التصرف , بينما </w:t>
      </w:r>
      <w:proofErr w:type="spellStart"/>
      <w:r w:rsidRPr="007F631C">
        <w:rPr>
          <w:rFonts w:ascii="Times New Roman" w:eastAsia="Times New Roman" w:hAnsi="Times New Roman" w:cs="Times New Roman"/>
          <w:color w:val="666666"/>
          <w:sz w:val="17"/>
          <w:szCs w:val="17"/>
          <w:rtl/>
        </w:rPr>
        <w:t>لايخضع</w:t>
      </w:r>
      <w:proofErr w:type="spellEnd"/>
      <w:r w:rsidRPr="007F631C">
        <w:rPr>
          <w:rFonts w:ascii="Times New Roman" w:eastAsia="Times New Roman" w:hAnsi="Times New Roman" w:cs="Times New Roman"/>
          <w:color w:val="666666"/>
          <w:sz w:val="17"/>
          <w:szCs w:val="17"/>
          <w:rtl/>
        </w:rPr>
        <w:t xml:space="preserve"> المنقول لمثل هذه الشكلية .</w:t>
      </w:r>
      <w:r w:rsidRPr="007F631C">
        <w:rPr>
          <w:rFonts w:ascii="Times New Roman" w:eastAsia="Times New Roman" w:hAnsi="Times New Roman" w:cs="Times New Roman"/>
          <w:color w:val="666666"/>
          <w:sz w:val="17"/>
          <w:szCs w:val="17"/>
          <w:rtl/>
        </w:rPr>
        <w:br/>
        <w:t>ويمكن تقسيم العقارات الى قسمين :-</w:t>
      </w:r>
      <w:r w:rsidRPr="007F631C">
        <w:rPr>
          <w:rFonts w:ascii="Times New Roman" w:eastAsia="Times New Roman" w:hAnsi="Times New Roman" w:cs="Times New Roman"/>
          <w:color w:val="666666"/>
          <w:sz w:val="17"/>
          <w:szCs w:val="17"/>
          <w:rtl/>
        </w:rPr>
        <w:br/>
      </w:r>
      <w:r w:rsidRPr="007F631C">
        <w:rPr>
          <w:rFonts w:ascii="Times New Roman" w:eastAsia="Times New Roman" w:hAnsi="Times New Roman" w:cs="Times New Roman"/>
          <w:color w:val="666666"/>
          <w:sz w:val="17"/>
          <w:szCs w:val="17"/>
          <w:rtl/>
        </w:rPr>
        <w:br/>
        <w:t>القسم الاول :- العقارات بطبيعتها </w:t>
      </w:r>
      <w:r w:rsidRPr="007F631C">
        <w:rPr>
          <w:rFonts w:ascii="Times New Roman" w:eastAsia="Times New Roman" w:hAnsi="Times New Roman" w:cs="Times New Roman"/>
          <w:color w:val="666666"/>
          <w:sz w:val="17"/>
          <w:szCs w:val="17"/>
          <w:rtl/>
        </w:rPr>
        <w:br/>
        <w:t xml:space="preserve">وهي </w:t>
      </w:r>
      <w:proofErr w:type="spellStart"/>
      <w:r w:rsidRPr="007F631C">
        <w:rPr>
          <w:rFonts w:ascii="Times New Roman" w:eastAsia="Times New Roman" w:hAnsi="Times New Roman" w:cs="Times New Roman"/>
          <w:color w:val="666666"/>
          <w:sz w:val="17"/>
          <w:szCs w:val="17"/>
          <w:rtl/>
        </w:rPr>
        <w:t>ماتم</w:t>
      </w:r>
      <w:proofErr w:type="spellEnd"/>
      <w:r w:rsidRPr="007F631C">
        <w:rPr>
          <w:rFonts w:ascii="Times New Roman" w:eastAsia="Times New Roman" w:hAnsi="Times New Roman" w:cs="Times New Roman"/>
          <w:color w:val="666666"/>
          <w:sz w:val="17"/>
          <w:szCs w:val="17"/>
          <w:rtl/>
        </w:rPr>
        <w:t xml:space="preserve"> توضيحها اعلاه .</w:t>
      </w:r>
      <w:r w:rsidRPr="007F631C">
        <w:rPr>
          <w:rFonts w:ascii="Times New Roman" w:eastAsia="Times New Roman" w:hAnsi="Times New Roman" w:cs="Times New Roman"/>
          <w:color w:val="666666"/>
          <w:sz w:val="17"/>
          <w:szCs w:val="17"/>
          <w:rtl/>
        </w:rPr>
        <w:br/>
      </w:r>
      <w:r w:rsidRPr="007F631C">
        <w:rPr>
          <w:rFonts w:ascii="Times New Roman" w:eastAsia="Times New Roman" w:hAnsi="Times New Roman" w:cs="Times New Roman"/>
          <w:color w:val="666666"/>
          <w:sz w:val="17"/>
          <w:szCs w:val="17"/>
          <w:rtl/>
        </w:rPr>
        <w:br/>
        <w:t>القسم الثاني :- العقار بالتخصيص</w:t>
      </w:r>
      <w:r w:rsidRPr="007F631C">
        <w:rPr>
          <w:rFonts w:ascii="Times New Roman" w:eastAsia="Times New Roman" w:hAnsi="Times New Roman" w:cs="Times New Roman"/>
          <w:color w:val="666666"/>
          <w:sz w:val="17"/>
          <w:szCs w:val="17"/>
          <w:rtl/>
        </w:rPr>
        <w:br/>
        <w:t xml:space="preserve">وهو منقول بطبيعته اتخذ صفة العقار بسبب تخصيصه من قبل مالكه لخدمة عقار مملوك لنفس المالك , ومثاله </w:t>
      </w:r>
      <w:proofErr w:type="spellStart"/>
      <w:r w:rsidRPr="007F631C">
        <w:rPr>
          <w:rFonts w:ascii="Times New Roman" w:eastAsia="Times New Roman" w:hAnsi="Times New Roman" w:cs="Times New Roman"/>
          <w:color w:val="666666"/>
          <w:sz w:val="17"/>
          <w:szCs w:val="17"/>
          <w:rtl/>
        </w:rPr>
        <w:t>الالات</w:t>
      </w:r>
      <w:proofErr w:type="spellEnd"/>
      <w:r w:rsidRPr="007F631C">
        <w:rPr>
          <w:rFonts w:ascii="Times New Roman" w:eastAsia="Times New Roman" w:hAnsi="Times New Roman" w:cs="Times New Roman"/>
          <w:color w:val="666666"/>
          <w:sz w:val="17"/>
          <w:szCs w:val="17"/>
          <w:rtl/>
        </w:rPr>
        <w:t xml:space="preserve"> الزراعية والمواشي التي يخصصها صاحبها لخدمة عقار مملوك له , ومن الواضح بان اتخاذ المنقول لصفة العقار بالتخصيص يشترط فيه توافر شرطان :</w:t>
      </w:r>
      <w:r w:rsidRPr="007F631C">
        <w:rPr>
          <w:rFonts w:ascii="Times New Roman" w:eastAsia="Times New Roman" w:hAnsi="Times New Roman" w:cs="Times New Roman"/>
          <w:color w:val="666666"/>
          <w:sz w:val="17"/>
          <w:szCs w:val="17"/>
          <w:rtl/>
        </w:rPr>
        <w:br/>
        <w:t xml:space="preserve">الاول :- اتحاد المالك , ويعني ان يكون العقار والمنقول المخصص لخدمته مملوكان لنفس المالك , وعليه اذا خصص </w:t>
      </w:r>
      <w:proofErr w:type="spellStart"/>
      <w:r w:rsidRPr="007F631C">
        <w:rPr>
          <w:rFonts w:ascii="Times New Roman" w:eastAsia="Times New Roman" w:hAnsi="Times New Roman" w:cs="Times New Roman"/>
          <w:color w:val="666666"/>
          <w:sz w:val="17"/>
          <w:szCs w:val="17"/>
          <w:rtl/>
        </w:rPr>
        <w:t>مستاجر</w:t>
      </w:r>
      <w:proofErr w:type="spellEnd"/>
      <w:r w:rsidRPr="007F631C">
        <w:rPr>
          <w:rFonts w:ascii="Times New Roman" w:eastAsia="Times New Roman" w:hAnsi="Times New Roman" w:cs="Times New Roman"/>
          <w:color w:val="666666"/>
          <w:sz w:val="17"/>
          <w:szCs w:val="17"/>
          <w:rtl/>
        </w:rPr>
        <w:t xml:space="preserve"> الارض الزراعية الات زراعية لخدمة هذه الارض واستغلالها , </w:t>
      </w:r>
      <w:proofErr w:type="spellStart"/>
      <w:r w:rsidRPr="007F631C">
        <w:rPr>
          <w:rFonts w:ascii="Times New Roman" w:eastAsia="Times New Roman" w:hAnsi="Times New Roman" w:cs="Times New Roman"/>
          <w:color w:val="666666"/>
          <w:sz w:val="17"/>
          <w:szCs w:val="17"/>
          <w:rtl/>
        </w:rPr>
        <w:t>فانها</w:t>
      </w:r>
      <w:proofErr w:type="spellEnd"/>
      <w:r w:rsidRPr="007F631C">
        <w:rPr>
          <w:rFonts w:ascii="Times New Roman" w:eastAsia="Times New Roman" w:hAnsi="Times New Roman" w:cs="Times New Roman"/>
          <w:color w:val="666666"/>
          <w:sz w:val="17"/>
          <w:szCs w:val="17"/>
          <w:rtl/>
        </w:rPr>
        <w:t xml:space="preserve"> </w:t>
      </w:r>
      <w:proofErr w:type="spellStart"/>
      <w:r w:rsidRPr="007F631C">
        <w:rPr>
          <w:rFonts w:ascii="Times New Roman" w:eastAsia="Times New Roman" w:hAnsi="Times New Roman" w:cs="Times New Roman"/>
          <w:color w:val="666666"/>
          <w:sz w:val="17"/>
          <w:szCs w:val="17"/>
          <w:rtl/>
        </w:rPr>
        <w:t>لاتكون</w:t>
      </w:r>
      <w:proofErr w:type="spellEnd"/>
      <w:r w:rsidRPr="007F631C">
        <w:rPr>
          <w:rFonts w:ascii="Times New Roman" w:eastAsia="Times New Roman" w:hAnsi="Times New Roman" w:cs="Times New Roman"/>
          <w:color w:val="666666"/>
          <w:sz w:val="17"/>
          <w:szCs w:val="17"/>
          <w:rtl/>
        </w:rPr>
        <w:t xml:space="preserve"> عقارا بالتخصيص بسبب عدم اتحاد المالك .</w:t>
      </w:r>
      <w:r w:rsidRPr="007F631C">
        <w:rPr>
          <w:rFonts w:ascii="Times New Roman" w:eastAsia="Times New Roman" w:hAnsi="Times New Roman" w:cs="Times New Roman"/>
          <w:color w:val="666666"/>
          <w:sz w:val="17"/>
          <w:szCs w:val="17"/>
          <w:rtl/>
        </w:rPr>
        <w:br/>
        <w:t xml:space="preserve">الثاني :- تخصيص هذا المنقول لخدمة العقار الاصلي , فاذا كان تخصيصه لخدمة صاحب العقار وليس للعقار نفسه فان صفة العقار بالتخصيص تنتفي عنه ويبقى منقولا , مثل استخدام صاحب مصنع سيارة خاصة للانتقال بها من مكان الى اخر فلا تكتسب هذه السيارة صفة العقار بالتخصيص </w:t>
      </w:r>
      <w:proofErr w:type="spellStart"/>
      <w:r w:rsidRPr="007F631C">
        <w:rPr>
          <w:rFonts w:ascii="Times New Roman" w:eastAsia="Times New Roman" w:hAnsi="Times New Roman" w:cs="Times New Roman"/>
          <w:color w:val="666666"/>
          <w:sz w:val="17"/>
          <w:szCs w:val="17"/>
          <w:rtl/>
        </w:rPr>
        <w:t>لانها</w:t>
      </w:r>
      <w:proofErr w:type="spellEnd"/>
      <w:r w:rsidRPr="007F631C">
        <w:rPr>
          <w:rFonts w:ascii="Times New Roman" w:eastAsia="Times New Roman" w:hAnsi="Times New Roman" w:cs="Times New Roman"/>
          <w:color w:val="666666"/>
          <w:sz w:val="17"/>
          <w:szCs w:val="17"/>
          <w:rtl/>
        </w:rPr>
        <w:t xml:space="preserve"> لم تكن مخصصة لخدمة العقار وانما لصاحب العقار .</w:t>
      </w:r>
      <w:r w:rsidRPr="007F631C">
        <w:rPr>
          <w:rFonts w:ascii="Times New Roman" w:eastAsia="Times New Roman" w:hAnsi="Times New Roman" w:cs="Times New Roman"/>
          <w:color w:val="666666"/>
          <w:sz w:val="17"/>
          <w:szCs w:val="17"/>
          <w:rtl/>
        </w:rPr>
        <w:br/>
      </w:r>
      <w:r w:rsidRPr="007F631C">
        <w:rPr>
          <w:rFonts w:ascii="Times New Roman" w:eastAsia="Times New Roman" w:hAnsi="Times New Roman" w:cs="Times New Roman"/>
          <w:color w:val="666666"/>
          <w:sz w:val="17"/>
          <w:szCs w:val="17"/>
          <w:rtl/>
        </w:rPr>
        <w:br/>
        <w:t xml:space="preserve">وتبدو اهمية تقسيم العقارات بهذا الشكل , في ان التصرفات التي تجري على العقار بطبيعته يدخل فيها العقار بالتخصيص من غير ذكر , كالبيع والرهن </w:t>
      </w:r>
      <w:proofErr w:type="spellStart"/>
      <w:r w:rsidRPr="007F631C">
        <w:rPr>
          <w:rFonts w:ascii="Times New Roman" w:eastAsia="Times New Roman" w:hAnsi="Times New Roman" w:cs="Times New Roman"/>
          <w:color w:val="666666"/>
          <w:sz w:val="17"/>
          <w:szCs w:val="17"/>
          <w:rtl/>
        </w:rPr>
        <w:t>التاميني</w:t>
      </w:r>
      <w:proofErr w:type="spellEnd"/>
      <w:r w:rsidRPr="007F631C">
        <w:rPr>
          <w:rFonts w:ascii="Times New Roman" w:eastAsia="Times New Roman" w:hAnsi="Times New Roman" w:cs="Times New Roman"/>
          <w:color w:val="666666"/>
          <w:sz w:val="17"/>
          <w:szCs w:val="17"/>
          <w:rtl/>
        </w:rPr>
        <w:t xml:space="preserve"> والحيازي , كما انه </w:t>
      </w:r>
      <w:proofErr w:type="spellStart"/>
      <w:r w:rsidRPr="007F631C">
        <w:rPr>
          <w:rFonts w:ascii="Times New Roman" w:eastAsia="Times New Roman" w:hAnsi="Times New Roman" w:cs="Times New Roman"/>
          <w:color w:val="666666"/>
          <w:sz w:val="17"/>
          <w:szCs w:val="17"/>
          <w:rtl/>
        </w:rPr>
        <w:t>لايجوز</w:t>
      </w:r>
      <w:proofErr w:type="spellEnd"/>
      <w:r w:rsidRPr="007F631C">
        <w:rPr>
          <w:rFonts w:ascii="Times New Roman" w:eastAsia="Times New Roman" w:hAnsi="Times New Roman" w:cs="Times New Roman"/>
          <w:color w:val="666666"/>
          <w:sz w:val="17"/>
          <w:szCs w:val="17"/>
          <w:rtl/>
        </w:rPr>
        <w:t xml:space="preserve"> الحجز على العقار بالتخصيص مستقلا عن العقار الاصلي .</w:t>
      </w:r>
    </w:p>
    <w:p w:rsidR="007F631C" w:rsidRPr="007F631C" w:rsidRDefault="007F631C" w:rsidP="007F631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E75A67" w:rsidRPr="007F631C" w:rsidRDefault="007F631C" w:rsidP="007F631C">
      <w:r w:rsidRPr="007F631C">
        <w:rPr>
          <w:rFonts w:ascii="Times New Roman" w:eastAsia="Times New Roman" w:hAnsi="Times New Roman" w:cs="Times New Roman"/>
          <w:sz w:val="24"/>
          <w:szCs w:val="24"/>
          <w:rtl/>
        </w:rPr>
        <w:t>المادة المعروضة اعلاه هي مدخل الى المحاضرة المرفوعة بواسطة استاذ(ة) المادة . وقد تبدو لك غير متكاملة . حيث يضع استاذ المادة في بعض الاحيان فقط الجزء الاول من المحاضرة من اجل الاطلاع على ما ستقوم بتحميله لاحقا . في نظام التعليم الالكتروني نوفر هذه الخدمة لكي نبقيك على اطلاع حول محتوى الملف الذي ستقوم بتحميله</w:t>
      </w:r>
      <w:r w:rsidRPr="007F631C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bookmarkStart w:id="0" w:name="_GoBack"/>
      <w:bookmarkEnd w:id="0"/>
    </w:p>
    <w:sectPr w:rsidR="00E75A67" w:rsidRPr="007F631C" w:rsidSect="00316F8A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CE7"/>
    <w:rsid w:val="001A31D0"/>
    <w:rsid w:val="00316F8A"/>
    <w:rsid w:val="003A4FD9"/>
    <w:rsid w:val="003E27A8"/>
    <w:rsid w:val="00447124"/>
    <w:rsid w:val="00461645"/>
    <w:rsid w:val="004C1104"/>
    <w:rsid w:val="005113B8"/>
    <w:rsid w:val="00707DF0"/>
    <w:rsid w:val="007464E3"/>
    <w:rsid w:val="007F631C"/>
    <w:rsid w:val="00934742"/>
    <w:rsid w:val="00B50602"/>
    <w:rsid w:val="00C33695"/>
    <w:rsid w:val="00C3706B"/>
    <w:rsid w:val="00C52CE7"/>
    <w:rsid w:val="00C9116F"/>
    <w:rsid w:val="00CC175D"/>
    <w:rsid w:val="00D12438"/>
    <w:rsid w:val="00D23BA7"/>
    <w:rsid w:val="00D671D8"/>
    <w:rsid w:val="00DC31A7"/>
    <w:rsid w:val="00DC3FA2"/>
    <w:rsid w:val="00E75A67"/>
    <w:rsid w:val="00F43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464E3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bblue">
    <w:name w:val="lbblue"/>
    <w:basedOn w:val="a0"/>
    <w:rsid w:val="00DC3F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464E3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bblue">
    <w:name w:val="lbblue"/>
    <w:basedOn w:val="a0"/>
    <w:rsid w:val="00DC3F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0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75716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79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295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06919">
                      <w:marLeft w:val="0"/>
                      <w:marRight w:val="0"/>
                      <w:marTop w:val="21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399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8393763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8" w:color="C5C5C5"/>
                        <w:left w:val="single" w:sz="6" w:space="8" w:color="C5C5C5"/>
                        <w:bottom w:val="single" w:sz="6" w:space="8" w:color="C5C5C5"/>
                        <w:right w:val="single" w:sz="6" w:space="8" w:color="C5C5C5"/>
                      </w:divBdr>
                    </w:div>
                  </w:divsChild>
                </w:div>
              </w:divsChild>
            </w:div>
          </w:divsChild>
        </w:div>
      </w:divsChild>
    </w:div>
    <w:div w:id="62338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03051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74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79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508945">
                      <w:marLeft w:val="0"/>
                      <w:marRight w:val="0"/>
                      <w:marTop w:val="21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1296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56648717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8" w:color="C5C5C5"/>
                        <w:left w:val="single" w:sz="6" w:space="8" w:color="C5C5C5"/>
                        <w:bottom w:val="single" w:sz="6" w:space="8" w:color="C5C5C5"/>
                        <w:right w:val="single" w:sz="6" w:space="8" w:color="C5C5C5"/>
                      </w:divBdr>
                    </w:div>
                  </w:divsChild>
                </w:div>
              </w:divsChild>
            </w:div>
          </w:divsChild>
        </w:div>
      </w:divsChild>
    </w:div>
    <w:div w:id="8275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8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49238">
          <w:marLeft w:val="0"/>
          <w:marRight w:val="0"/>
          <w:marTop w:val="21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34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741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63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2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00927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6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901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201731">
                      <w:marLeft w:val="0"/>
                      <w:marRight w:val="0"/>
                      <w:marTop w:val="21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1691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6816612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8" w:color="C5C5C5"/>
                        <w:left w:val="single" w:sz="6" w:space="8" w:color="C5C5C5"/>
                        <w:bottom w:val="single" w:sz="6" w:space="8" w:color="C5C5C5"/>
                        <w:right w:val="single" w:sz="6" w:space="8" w:color="C5C5C5"/>
                      </w:divBdr>
                    </w:div>
                  </w:divsChild>
                </w:div>
              </w:divsChild>
            </w:div>
          </w:divsChild>
        </w:div>
      </w:divsChild>
    </w:div>
    <w:div w:id="12982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4190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510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239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377308">
                      <w:marLeft w:val="0"/>
                      <w:marRight w:val="0"/>
                      <w:marTop w:val="21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7468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8137671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8" w:color="C5C5C5"/>
                        <w:left w:val="single" w:sz="6" w:space="8" w:color="C5C5C5"/>
                        <w:bottom w:val="single" w:sz="6" w:space="8" w:color="C5C5C5"/>
                        <w:right w:val="single" w:sz="6" w:space="8" w:color="C5C5C5"/>
                      </w:divBdr>
                    </w:div>
                  </w:divsChild>
                </w:div>
              </w:divsChild>
            </w:div>
          </w:divsChild>
        </w:div>
      </w:divsChild>
    </w:div>
    <w:div w:id="14235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887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5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984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657216">
                      <w:marLeft w:val="0"/>
                      <w:marRight w:val="0"/>
                      <w:marTop w:val="21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657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2008754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8" w:color="C5C5C5"/>
                        <w:left w:val="single" w:sz="6" w:space="8" w:color="C5C5C5"/>
                        <w:bottom w:val="single" w:sz="6" w:space="8" w:color="C5C5C5"/>
                        <w:right w:val="single" w:sz="6" w:space="8" w:color="C5C5C5"/>
                      </w:divBdr>
                    </w:div>
                  </w:divsChild>
                </w:div>
              </w:divsChild>
            </w:div>
          </w:divsChild>
        </w:div>
      </w:divsChild>
    </w:div>
    <w:div w:id="186636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94803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10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72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771878">
                      <w:marLeft w:val="0"/>
                      <w:marRight w:val="0"/>
                      <w:marTop w:val="21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01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6222618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8" w:color="C5C5C5"/>
                        <w:left w:val="single" w:sz="6" w:space="8" w:color="C5C5C5"/>
                        <w:bottom w:val="single" w:sz="6" w:space="8" w:color="C5C5C5"/>
                        <w:right w:val="single" w:sz="6" w:space="8" w:color="C5C5C5"/>
                      </w:divBdr>
                    </w:div>
                  </w:divsChild>
                </w:div>
              </w:divsChild>
            </w:div>
          </w:divsChild>
        </w:div>
      </w:divsChild>
    </w:div>
    <w:div w:id="19959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64001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25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081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914661">
                      <w:marLeft w:val="0"/>
                      <w:marRight w:val="0"/>
                      <w:marTop w:val="21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979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9190012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8" w:color="C5C5C5"/>
                        <w:left w:val="single" w:sz="6" w:space="8" w:color="C5C5C5"/>
                        <w:bottom w:val="single" w:sz="6" w:space="8" w:color="C5C5C5"/>
                        <w:right w:val="single" w:sz="6" w:space="8" w:color="C5C5C5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23</cp:revision>
  <dcterms:created xsi:type="dcterms:W3CDTF">2018-05-24T13:20:00Z</dcterms:created>
  <dcterms:modified xsi:type="dcterms:W3CDTF">2018-05-24T14:11:00Z</dcterms:modified>
</cp:coreProperties>
</file>