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52D" w:rsidRPr="00C31380" w:rsidRDefault="00D1252D" w:rsidP="00865786">
      <w:pPr>
        <w:pStyle w:val="contenthead1"/>
        <w:spacing w:before="0" w:beforeAutospacing="0" w:after="0" w:afterAutospacing="0"/>
        <w:jc w:val="center"/>
        <w:rPr>
          <w:rFonts w:asciiTheme="majorHAnsi" w:hAnsiTheme="majorHAnsi" w:cstheme="majorBidi"/>
          <w:sz w:val="28"/>
          <w:szCs w:val="28"/>
        </w:rPr>
      </w:pPr>
      <w:r w:rsidRPr="00C31380">
        <w:rPr>
          <w:rFonts w:asciiTheme="majorHAnsi" w:eastAsia="Arial Unicode MS" w:hAnsiTheme="majorHAnsi" w:cstheme="majorBidi"/>
          <w:b/>
          <w:bCs/>
          <w:sz w:val="28"/>
          <w:szCs w:val="28"/>
        </w:rPr>
        <w:t>Light Microscopy</w:t>
      </w:r>
    </w:p>
    <w:p w:rsidR="00D1252D" w:rsidRPr="00C31380" w:rsidRDefault="00141A74" w:rsidP="00865786">
      <w:pPr>
        <w:pStyle w:val="contentbody"/>
        <w:spacing w:before="0" w:beforeAutospacing="0" w:after="0" w:afterAutospacing="0"/>
        <w:ind w:firstLine="720"/>
        <w:jc w:val="both"/>
        <w:rPr>
          <w:rFonts w:asciiTheme="majorHAnsi" w:hAnsiTheme="majorHAnsi" w:cstheme="majorBidi"/>
          <w:sz w:val="28"/>
          <w:szCs w:val="28"/>
        </w:rPr>
      </w:pPr>
      <w:r w:rsidRPr="00C31380">
        <w:rPr>
          <w:rFonts w:asciiTheme="majorHAnsi" w:eastAsia="Arial Unicode MS" w:hAnsiTheme="majorHAnsi" w:cstheme="majorBidi"/>
          <w:sz w:val="28"/>
          <w:szCs w:val="28"/>
        </w:rPr>
        <w:t>Light</w:t>
      </w:r>
      <w:r w:rsidR="00D1252D" w:rsidRPr="00C31380">
        <w:rPr>
          <w:rFonts w:asciiTheme="majorHAnsi" w:eastAsia="Arial Unicode MS" w:hAnsiTheme="majorHAnsi" w:cstheme="majorBidi"/>
          <w:sz w:val="28"/>
          <w:szCs w:val="28"/>
        </w:rPr>
        <w:t xml:space="preserve"> microscopy </w:t>
      </w:r>
      <w:r w:rsidRPr="00C31380">
        <w:rPr>
          <w:rFonts w:asciiTheme="majorHAnsi" w:eastAsia="Arial Unicode MS" w:hAnsiTheme="majorHAnsi" w:cstheme="majorBidi"/>
          <w:sz w:val="28"/>
          <w:szCs w:val="28"/>
        </w:rPr>
        <w:t>is</w:t>
      </w:r>
      <w:r w:rsidR="00D1252D" w:rsidRPr="00C31380">
        <w:rPr>
          <w:rFonts w:asciiTheme="majorHAnsi" w:eastAsia="Arial Unicode MS" w:hAnsiTheme="majorHAnsi" w:cstheme="majorBidi"/>
          <w:sz w:val="28"/>
          <w:szCs w:val="28"/>
        </w:rPr>
        <w:t xml:space="preserve"> based on the interaction of light and tissue components and can be used </w:t>
      </w:r>
      <w:bookmarkStart w:id="0" w:name="6180036"/>
      <w:bookmarkEnd w:id="0"/>
      <w:r w:rsidR="00D1252D" w:rsidRPr="00C31380">
        <w:rPr>
          <w:rFonts w:asciiTheme="majorHAnsi" w:eastAsia="Arial Unicode MS" w:hAnsiTheme="majorHAnsi" w:cstheme="majorBidi"/>
          <w:sz w:val="28"/>
          <w:szCs w:val="28"/>
        </w:rPr>
        <w:t>to study tissue features.</w:t>
      </w:r>
    </w:p>
    <w:p w:rsidR="003308B2" w:rsidRPr="00C31380" w:rsidRDefault="003308B2" w:rsidP="00865786">
      <w:pPr>
        <w:pStyle w:val="Heading1"/>
        <w:bidi w:val="0"/>
        <w:spacing w:before="0" w:line="240" w:lineRule="auto"/>
        <w:rPr>
          <w:sz w:val="28"/>
          <w:szCs w:val="28"/>
        </w:rPr>
      </w:pPr>
      <w:r w:rsidRPr="00C31380">
        <w:rPr>
          <w:sz w:val="28"/>
          <w:szCs w:val="28"/>
        </w:rPr>
        <w:t>Upon completion of this lecture, the student should be able to:</w:t>
      </w:r>
    </w:p>
    <w:p w:rsidR="003308B2" w:rsidRPr="00C31380" w:rsidRDefault="003308B2" w:rsidP="00865786">
      <w:pPr>
        <w:pStyle w:val="Heading2"/>
        <w:numPr>
          <w:ilvl w:val="0"/>
          <w:numId w:val="2"/>
        </w:numPr>
        <w:bidi w:val="0"/>
        <w:spacing w:before="0" w:line="240" w:lineRule="auto"/>
        <w:rPr>
          <w:sz w:val="28"/>
          <w:szCs w:val="28"/>
        </w:rPr>
      </w:pPr>
      <w:r w:rsidRPr="00C31380">
        <w:rPr>
          <w:sz w:val="28"/>
          <w:szCs w:val="28"/>
        </w:rPr>
        <w:t>Explain the basic principles of each type of light microscopes.</w:t>
      </w:r>
    </w:p>
    <w:p w:rsidR="004158F7" w:rsidRPr="00C31380" w:rsidRDefault="004158F7" w:rsidP="00865786">
      <w:pPr>
        <w:pStyle w:val="Heading2"/>
        <w:numPr>
          <w:ilvl w:val="0"/>
          <w:numId w:val="2"/>
        </w:numPr>
        <w:bidi w:val="0"/>
        <w:spacing w:before="0" w:line="240" w:lineRule="auto"/>
        <w:rPr>
          <w:sz w:val="28"/>
          <w:szCs w:val="28"/>
        </w:rPr>
      </w:pPr>
      <w:r w:rsidRPr="00C31380">
        <w:rPr>
          <w:sz w:val="28"/>
          <w:szCs w:val="28"/>
        </w:rPr>
        <w:t>Explain the additional materials required for the examination with each microscope.</w:t>
      </w:r>
    </w:p>
    <w:p w:rsidR="00EA6167" w:rsidRPr="00C31380" w:rsidRDefault="00EA6167" w:rsidP="00865786">
      <w:pPr>
        <w:pStyle w:val="Heading2"/>
        <w:numPr>
          <w:ilvl w:val="0"/>
          <w:numId w:val="2"/>
        </w:numPr>
        <w:shd w:val="clear" w:color="auto" w:fill="FFFFFF" w:themeFill="background1"/>
        <w:bidi w:val="0"/>
        <w:spacing w:before="0" w:line="240" w:lineRule="auto"/>
        <w:rPr>
          <w:sz w:val="28"/>
          <w:szCs w:val="28"/>
        </w:rPr>
      </w:pPr>
      <w:r w:rsidRPr="00C31380">
        <w:rPr>
          <w:sz w:val="28"/>
          <w:szCs w:val="28"/>
        </w:rPr>
        <w:t xml:space="preserve">Define: </w:t>
      </w:r>
      <w:r w:rsidRPr="00C31380">
        <w:rPr>
          <w:rFonts w:eastAsia="Arial Unicode MS"/>
          <w:sz w:val="28"/>
          <w:szCs w:val="28"/>
          <w:shd w:val="clear" w:color="auto" w:fill="FFFFFF" w:themeFill="background1"/>
        </w:rPr>
        <w:t>total magnification</w:t>
      </w:r>
      <w:r w:rsidRPr="00C31380">
        <w:rPr>
          <w:sz w:val="28"/>
          <w:szCs w:val="28"/>
        </w:rPr>
        <w:t xml:space="preserve">, </w:t>
      </w:r>
      <w:r w:rsidRPr="00C31380">
        <w:rPr>
          <w:rFonts w:eastAsia="Arial Unicode MS"/>
          <w:sz w:val="28"/>
          <w:szCs w:val="28"/>
        </w:rPr>
        <w:t>resolving power</w:t>
      </w:r>
      <w:r w:rsidRPr="00C31380">
        <w:rPr>
          <w:sz w:val="28"/>
          <w:szCs w:val="28"/>
        </w:rPr>
        <w:t xml:space="preserve">, </w:t>
      </w:r>
      <w:r w:rsidRPr="00C31380">
        <w:rPr>
          <w:rFonts w:eastAsia="Arial Unicode MS"/>
          <w:sz w:val="28"/>
          <w:szCs w:val="28"/>
          <w:shd w:val="clear" w:color="auto" w:fill="FFFFFF" w:themeFill="background1"/>
        </w:rPr>
        <w:t>quality of the image, optical section.</w:t>
      </w:r>
    </w:p>
    <w:p w:rsidR="003308B2" w:rsidRPr="00C31380" w:rsidRDefault="003308B2" w:rsidP="00865786">
      <w:pPr>
        <w:pStyle w:val="Heading2"/>
        <w:numPr>
          <w:ilvl w:val="0"/>
          <w:numId w:val="2"/>
        </w:numPr>
        <w:bidi w:val="0"/>
        <w:spacing w:before="0" w:line="240" w:lineRule="auto"/>
        <w:rPr>
          <w:sz w:val="28"/>
          <w:szCs w:val="28"/>
        </w:rPr>
      </w:pPr>
      <w:r w:rsidRPr="00C31380">
        <w:rPr>
          <w:sz w:val="28"/>
          <w:szCs w:val="28"/>
        </w:rPr>
        <w:t>Choose the appropriate microscope type according to the specimen type and aim of the examination.</w:t>
      </w:r>
    </w:p>
    <w:p w:rsidR="003308B2" w:rsidRPr="00C31380" w:rsidRDefault="003308B2" w:rsidP="00865786">
      <w:pPr>
        <w:pStyle w:val="ListParagraph"/>
        <w:bidi w:val="0"/>
        <w:spacing w:after="0" w:line="240" w:lineRule="auto"/>
        <w:rPr>
          <w:rFonts w:asciiTheme="majorHAnsi" w:hAnsiTheme="majorHAnsi"/>
          <w:sz w:val="28"/>
          <w:szCs w:val="28"/>
        </w:rPr>
      </w:pPr>
    </w:p>
    <w:p w:rsidR="00D1252D" w:rsidRPr="00C31380" w:rsidRDefault="00D1252D" w:rsidP="00865786">
      <w:pPr>
        <w:bidi w:val="0"/>
        <w:spacing w:after="0" w:line="240" w:lineRule="auto"/>
        <w:rPr>
          <w:rFonts w:asciiTheme="majorHAnsi" w:hAnsiTheme="majorHAnsi" w:cstheme="majorBidi"/>
          <w:sz w:val="28"/>
          <w:szCs w:val="28"/>
        </w:rPr>
      </w:pPr>
      <w:r w:rsidRPr="00C31380">
        <w:rPr>
          <w:rFonts w:asciiTheme="majorHAnsi" w:eastAsia="Arial Unicode MS" w:hAnsiTheme="majorHAnsi" w:cstheme="majorBidi"/>
          <w:b/>
          <w:bCs/>
          <w:sz w:val="28"/>
          <w:szCs w:val="28"/>
        </w:rPr>
        <w:t>Bright-Field Microscopy</w:t>
      </w:r>
      <w:bookmarkStart w:id="1" w:name="6180037"/>
      <w:bookmarkEnd w:id="1"/>
    </w:p>
    <w:p w:rsidR="00A64816" w:rsidRPr="00C31380" w:rsidRDefault="00D1252D" w:rsidP="00865786">
      <w:pPr>
        <w:pStyle w:val="contentbody"/>
        <w:spacing w:before="0" w:beforeAutospacing="0" w:after="0" w:afterAutospacing="0"/>
        <w:ind w:firstLine="720"/>
        <w:jc w:val="both"/>
        <w:rPr>
          <w:rFonts w:asciiTheme="majorHAnsi" w:eastAsia="Arial Unicode MS" w:hAnsiTheme="majorHAnsi" w:cstheme="majorBidi"/>
          <w:sz w:val="28"/>
          <w:szCs w:val="28"/>
        </w:rPr>
      </w:pPr>
      <w:r w:rsidRPr="00C31380">
        <w:rPr>
          <w:rFonts w:asciiTheme="majorHAnsi" w:eastAsia="Arial Unicode MS" w:hAnsiTheme="majorHAnsi" w:cstheme="majorBidi"/>
          <w:sz w:val="28"/>
          <w:szCs w:val="28"/>
        </w:rPr>
        <w:t xml:space="preserve">With the </w:t>
      </w:r>
      <w:bookmarkStart w:id="2" w:name="6180038"/>
      <w:bookmarkEnd w:id="2"/>
      <w:r w:rsidRPr="00C31380">
        <w:rPr>
          <w:rFonts w:asciiTheme="majorHAnsi" w:eastAsia="Arial Unicode MS" w:hAnsiTheme="majorHAnsi" w:cstheme="majorBidi"/>
          <w:b/>
          <w:bCs/>
          <w:sz w:val="28"/>
          <w:szCs w:val="28"/>
        </w:rPr>
        <w:t>bright-field microscope</w:t>
      </w:r>
      <w:r w:rsidR="00A94A7A" w:rsidRPr="00C31380">
        <w:rPr>
          <w:rFonts w:asciiTheme="majorHAnsi" w:eastAsia="Arial Unicode MS" w:hAnsiTheme="majorHAnsi" w:cstheme="majorBidi"/>
          <w:sz w:val="28"/>
          <w:szCs w:val="28"/>
        </w:rPr>
        <w:t xml:space="preserve"> (e.g. </w:t>
      </w:r>
      <w:r w:rsidR="00A94A7A" w:rsidRPr="00C31380">
        <w:rPr>
          <w:rFonts w:asciiTheme="majorHAnsi" w:hAnsiTheme="majorHAnsi" w:cstheme="majorBidi"/>
          <w:sz w:val="28"/>
          <w:szCs w:val="28"/>
        </w:rPr>
        <w:t>Compound Microscope</w:t>
      </w:r>
      <w:r w:rsidR="00A94A7A" w:rsidRPr="00C31380">
        <w:rPr>
          <w:rFonts w:asciiTheme="majorHAnsi" w:eastAsia="Arial Unicode MS" w:hAnsiTheme="majorHAnsi" w:cstheme="majorBidi"/>
          <w:sz w:val="28"/>
          <w:szCs w:val="28"/>
        </w:rPr>
        <w:t>)</w:t>
      </w:r>
      <w:r w:rsidRPr="00C31380">
        <w:rPr>
          <w:rFonts w:asciiTheme="majorHAnsi" w:eastAsia="Arial Unicode MS" w:hAnsiTheme="majorHAnsi" w:cstheme="majorBidi"/>
          <w:sz w:val="28"/>
          <w:szCs w:val="28"/>
        </w:rPr>
        <w:t xml:space="preserve">, widely used by students of histology, stained preparations are examined by means of ordinary light that passes through the specimen. The microscope is composed of </w:t>
      </w:r>
      <w:r w:rsidR="00A72832" w:rsidRPr="00C31380">
        <w:rPr>
          <w:rFonts w:asciiTheme="majorHAnsi" w:eastAsia="Arial Unicode MS" w:hAnsiTheme="majorHAnsi" w:cstheme="majorBidi"/>
          <w:b/>
          <w:bCs/>
          <w:sz w:val="28"/>
          <w:szCs w:val="28"/>
        </w:rPr>
        <w:t>optical</w:t>
      </w:r>
      <w:r w:rsidR="00A72832" w:rsidRPr="00C31380">
        <w:rPr>
          <w:rFonts w:asciiTheme="majorHAnsi" w:eastAsia="Arial Unicode MS" w:hAnsiTheme="majorHAnsi" w:cstheme="majorBidi"/>
          <w:sz w:val="28"/>
          <w:szCs w:val="28"/>
        </w:rPr>
        <w:t xml:space="preserve"> </w:t>
      </w:r>
      <w:r w:rsidRPr="00C31380">
        <w:rPr>
          <w:rFonts w:asciiTheme="majorHAnsi" w:eastAsia="Arial Unicode MS" w:hAnsiTheme="majorHAnsi" w:cstheme="majorBidi"/>
          <w:sz w:val="28"/>
          <w:szCs w:val="28"/>
        </w:rPr>
        <w:t xml:space="preserve">and parts </w:t>
      </w:r>
      <w:r w:rsidR="00A72832" w:rsidRPr="00C31380">
        <w:rPr>
          <w:rFonts w:asciiTheme="majorHAnsi" w:eastAsia="Arial Unicode MS" w:hAnsiTheme="majorHAnsi" w:cstheme="majorBidi"/>
          <w:b/>
          <w:bCs/>
          <w:sz w:val="28"/>
          <w:szCs w:val="28"/>
        </w:rPr>
        <w:t>mechanical</w:t>
      </w:r>
      <w:r w:rsidR="00A72832" w:rsidRPr="00C31380">
        <w:rPr>
          <w:rFonts w:asciiTheme="majorHAnsi" w:eastAsia="Arial Unicode MS" w:hAnsiTheme="majorHAnsi" w:cstheme="majorBidi"/>
          <w:sz w:val="28"/>
          <w:szCs w:val="28"/>
        </w:rPr>
        <w:t xml:space="preserve"> </w:t>
      </w:r>
      <w:r w:rsidRPr="00C31380">
        <w:rPr>
          <w:rFonts w:asciiTheme="majorHAnsi" w:eastAsia="Arial Unicode MS" w:hAnsiTheme="majorHAnsi" w:cstheme="majorBidi"/>
          <w:sz w:val="28"/>
          <w:szCs w:val="28"/>
        </w:rPr>
        <w:t xml:space="preserve">(Figure 1–3). The optical components consist of three systems of lenses. The </w:t>
      </w:r>
      <w:r w:rsidRPr="00C31380">
        <w:rPr>
          <w:rFonts w:asciiTheme="majorHAnsi" w:eastAsia="Arial Unicode MS" w:hAnsiTheme="majorHAnsi" w:cstheme="majorBidi"/>
          <w:b/>
          <w:bCs/>
          <w:sz w:val="28"/>
          <w:szCs w:val="28"/>
        </w:rPr>
        <w:t>condenser</w:t>
      </w:r>
      <w:r w:rsidRPr="00C31380">
        <w:rPr>
          <w:rFonts w:asciiTheme="majorHAnsi" w:eastAsia="Arial Unicode MS" w:hAnsiTheme="majorHAnsi" w:cstheme="majorBidi"/>
          <w:sz w:val="28"/>
          <w:szCs w:val="28"/>
        </w:rPr>
        <w:t xml:space="preserve"> collects and focuses light, producing a cone of light that illuminates the object to be observed. The </w:t>
      </w:r>
      <w:r w:rsidRPr="00C31380">
        <w:rPr>
          <w:rFonts w:asciiTheme="majorHAnsi" w:eastAsia="Arial Unicode MS" w:hAnsiTheme="majorHAnsi" w:cstheme="majorBidi"/>
          <w:b/>
          <w:bCs/>
          <w:sz w:val="28"/>
          <w:szCs w:val="28"/>
        </w:rPr>
        <w:t>objective</w:t>
      </w:r>
      <w:r w:rsidRPr="00C31380">
        <w:rPr>
          <w:rFonts w:asciiTheme="majorHAnsi" w:eastAsia="Arial Unicode MS" w:hAnsiTheme="majorHAnsi" w:cstheme="majorBidi"/>
          <w:sz w:val="28"/>
          <w:szCs w:val="28"/>
        </w:rPr>
        <w:t xml:space="preserve"> lenses enlarge and project the illuminated image of the object in the direction of the eyepiece. The </w:t>
      </w:r>
      <w:r w:rsidRPr="00C31380">
        <w:rPr>
          <w:rFonts w:asciiTheme="majorHAnsi" w:eastAsia="Arial Unicode MS" w:hAnsiTheme="majorHAnsi" w:cstheme="majorBidi"/>
          <w:b/>
          <w:bCs/>
          <w:sz w:val="28"/>
          <w:szCs w:val="28"/>
        </w:rPr>
        <w:t>eyepiece</w:t>
      </w:r>
      <w:r w:rsidRPr="00C31380">
        <w:rPr>
          <w:rFonts w:asciiTheme="majorHAnsi" w:eastAsia="Arial Unicode MS" w:hAnsiTheme="majorHAnsi" w:cstheme="majorBidi"/>
          <w:sz w:val="28"/>
          <w:szCs w:val="28"/>
        </w:rPr>
        <w:t xml:space="preserve"> or ocular lens further magnifies this image and projects it onto the viewer's retina, photographic film, or (to obtain a digital image) a detector such as a charge-coupled device (CCD) camera. </w:t>
      </w:r>
      <w:r w:rsidRPr="00C31380">
        <w:rPr>
          <w:rFonts w:asciiTheme="majorHAnsi" w:eastAsia="Arial Unicode MS" w:hAnsiTheme="majorHAnsi" w:cstheme="majorBidi"/>
          <w:sz w:val="28"/>
          <w:szCs w:val="28"/>
          <w:shd w:val="clear" w:color="auto" w:fill="EEECE1" w:themeFill="background2"/>
        </w:rPr>
        <w:t xml:space="preserve">The </w:t>
      </w:r>
      <w:r w:rsidRPr="00C31380">
        <w:rPr>
          <w:rFonts w:asciiTheme="majorHAnsi" w:eastAsia="Arial Unicode MS" w:hAnsiTheme="majorHAnsi" w:cstheme="majorBidi"/>
          <w:b/>
          <w:bCs/>
          <w:sz w:val="28"/>
          <w:szCs w:val="28"/>
          <w:shd w:val="clear" w:color="auto" w:fill="EEECE1" w:themeFill="background2"/>
        </w:rPr>
        <w:t>total magnification</w:t>
      </w:r>
      <w:r w:rsidRPr="00C31380">
        <w:rPr>
          <w:rFonts w:asciiTheme="majorHAnsi" w:eastAsia="Arial Unicode MS" w:hAnsiTheme="majorHAnsi" w:cstheme="majorBidi"/>
          <w:sz w:val="28"/>
          <w:szCs w:val="28"/>
          <w:shd w:val="clear" w:color="auto" w:fill="EEECE1" w:themeFill="background2"/>
        </w:rPr>
        <w:t xml:space="preserve"> is obtained by multiplying the magnifying power of the objective and ocular lenses.</w:t>
      </w:r>
      <w:r w:rsidR="00A64816" w:rsidRPr="00C31380">
        <w:rPr>
          <w:rFonts w:asciiTheme="majorHAnsi" w:eastAsia="Arial Unicode MS" w:hAnsiTheme="majorHAnsi" w:cstheme="majorBidi"/>
          <w:sz w:val="28"/>
          <w:szCs w:val="28"/>
        </w:rPr>
        <w:t xml:space="preserve"> </w:t>
      </w:r>
    </w:p>
    <w:p w:rsidR="00D1252D" w:rsidRPr="00C31380" w:rsidRDefault="00A64816" w:rsidP="00865786">
      <w:pPr>
        <w:pStyle w:val="contentbody"/>
        <w:spacing w:before="0" w:beforeAutospacing="0" w:after="0" w:afterAutospacing="0"/>
        <w:ind w:firstLine="720"/>
        <w:jc w:val="both"/>
        <w:rPr>
          <w:rFonts w:asciiTheme="majorHAnsi" w:eastAsia="Arial Unicode MS" w:hAnsiTheme="majorHAnsi" w:cstheme="majorBidi"/>
          <w:sz w:val="28"/>
          <w:szCs w:val="28"/>
        </w:rPr>
      </w:pPr>
      <w:r w:rsidRPr="00C31380">
        <w:rPr>
          <w:rFonts w:asciiTheme="majorHAnsi" w:eastAsia="Arial Unicode MS" w:hAnsiTheme="majorHAnsi" w:cstheme="majorBidi"/>
          <w:sz w:val="28"/>
          <w:szCs w:val="28"/>
        </w:rPr>
        <w:t>The critical factor in obtaining a</w:t>
      </w:r>
      <w:r w:rsidR="00D76601" w:rsidRPr="00C31380">
        <w:rPr>
          <w:rFonts w:asciiTheme="majorHAnsi" w:eastAsia="Arial Unicode MS" w:hAnsiTheme="majorHAnsi" w:cstheme="majorBidi"/>
          <w:sz w:val="28"/>
          <w:szCs w:val="28"/>
        </w:rPr>
        <w:t xml:space="preserve"> </w:t>
      </w:r>
      <w:r w:rsidRPr="00C31380">
        <w:rPr>
          <w:rFonts w:asciiTheme="majorHAnsi" w:eastAsia="Arial Unicode MS" w:hAnsiTheme="majorHAnsi" w:cstheme="majorBidi"/>
          <w:sz w:val="28"/>
          <w:szCs w:val="28"/>
        </w:rPr>
        <w:t xml:space="preserve">detailed image with a light microscope is its </w:t>
      </w:r>
      <w:r w:rsidRPr="00C31380">
        <w:rPr>
          <w:rFonts w:asciiTheme="majorHAnsi" w:eastAsia="Arial Unicode MS" w:hAnsiTheme="majorHAnsi" w:cstheme="majorBidi"/>
          <w:b/>
          <w:bCs/>
          <w:sz w:val="28"/>
          <w:szCs w:val="28"/>
        </w:rPr>
        <w:t>resolving power</w:t>
      </w:r>
      <w:r w:rsidRPr="00C31380">
        <w:rPr>
          <w:rFonts w:asciiTheme="majorHAnsi" w:eastAsia="Arial Unicode MS" w:hAnsiTheme="majorHAnsi" w:cstheme="majorBidi"/>
          <w:sz w:val="28"/>
          <w:szCs w:val="28"/>
        </w:rPr>
        <w:t xml:space="preserve">, defined as </w:t>
      </w:r>
      <w:r w:rsidRPr="00C31380">
        <w:rPr>
          <w:rFonts w:asciiTheme="majorHAnsi" w:eastAsia="Arial Unicode MS" w:hAnsiTheme="majorHAnsi" w:cstheme="majorBidi"/>
          <w:sz w:val="28"/>
          <w:szCs w:val="28"/>
          <w:shd w:val="clear" w:color="auto" w:fill="EEECE1" w:themeFill="background2"/>
        </w:rPr>
        <w:t>the smallest distance between two particles at which they can be seen as separate objects</w:t>
      </w:r>
      <w:r w:rsidRPr="00C31380">
        <w:rPr>
          <w:rFonts w:asciiTheme="majorHAnsi" w:eastAsia="Arial Unicode MS" w:hAnsiTheme="majorHAnsi" w:cstheme="majorBidi"/>
          <w:sz w:val="28"/>
          <w:szCs w:val="28"/>
        </w:rPr>
        <w:t>. The maximal resolving power of the light microscope is approximately 0.2um; this power permits good images magnified 1000–1500 times.</w:t>
      </w:r>
    </w:p>
    <w:p w:rsidR="00865786" w:rsidRPr="00C31380" w:rsidRDefault="00865786" w:rsidP="00865786">
      <w:pPr>
        <w:bidi w:val="0"/>
        <w:spacing w:after="0" w:line="240" w:lineRule="auto"/>
        <w:ind w:firstLine="720"/>
        <w:jc w:val="both"/>
        <w:rPr>
          <w:rFonts w:asciiTheme="majorHAnsi" w:eastAsia="Arial Unicode MS" w:hAnsiTheme="majorHAnsi" w:cstheme="majorBidi"/>
          <w:i/>
          <w:iCs/>
          <w:sz w:val="28"/>
          <w:szCs w:val="28"/>
        </w:rPr>
      </w:pPr>
      <w:r w:rsidRPr="00C31380">
        <w:rPr>
          <w:rFonts w:asciiTheme="majorHAnsi" w:eastAsia="Arial Unicode MS" w:hAnsiTheme="majorHAnsi" w:cstheme="majorBidi"/>
          <w:sz w:val="28"/>
          <w:szCs w:val="28"/>
        </w:rPr>
        <w:t>Objects smaller or thinner than 0.2um (such as a ribosome, a membrane, or a filament of actin) cannot be distinguished with this instrument. Likewise, two objects such as mitochondria will be seen as only one object if they are separated by less than 0.2 um. {</w:t>
      </w:r>
      <w:r w:rsidRPr="00C31380">
        <w:rPr>
          <w:rFonts w:asciiTheme="majorHAnsi" w:eastAsia="Arial Unicode MS" w:hAnsiTheme="majorHAnsi" w:cstheme="majorBidi"/>
          <w:i/>
          <w:iCs/>
          <w:sz w:val="28"/>
          <w:szCs w:val="28"/>
        </w:rPr>
        <w:t>The resolving power of a microscope depends mainly on the quality of its objective lens</w:t>
      </w:r>
      <w:r w:rsidRPr="00C31380">
        <w:rPr>
          <w:rFonts w:asciiTheme="majorHAnsi" w:eastAsia="Arial Unicode MS" w:hAnsiTheme="majorHAnsi" w:cstheme="majorBidi"/>
          <w:sz w:val="28"/>
          <w:szCs w:val="28"/>
        </w:rPr>
        <w:t xml:space="preserve">}. </w:t>
      </w:r>
      <w:r w:rsidRPr="00C31380">
        <w:rPr>
          <w:rFonts w:asciiTheme="majorHAnsi" w:eastAsia="Arial Unicode MS" w:hAnsiTheme="majorHAnsi" w:cstheme="majorBidi"/>
          <w:sz w:val="28"/>
          <w:szCs w:val="28"/>
          <w:shd w:val="clear" w:color="auto" w:fill="DDD9C3" w:themeFill="background2" w:themeFillShade="E6"/>
        </w:rPr>
        <w:t xml:space="preserve">The </w:t>
      </w:r>
      <w:r w:rsidRPr="00C31380">
        <w:rPr>
          <w:rFonts w:asciiTheme="majorHAnsi" w:eastAsia="Arial Unicode MS" w:hAnsiTheme="majorHAnsi" w:cstheme="majorBidi"/>
          <w:b/>
          <w:bCs/>
          <w:sz w:val="28"/>
          <w:szCs w:val="28"/>
          <w:shd w:val="clear" w:color="auto" w:fill="DDD9C3" w:themeFill="background2" w:themeFillShade="E6"/>
        </w:rPr>
        <w:t>quality</w:t>
      </w:r>
      <w:r w:rsidRPr="00C31380">
        <w:rPr>
          <w:rFonts w:asciiTheme="majorHAnsi" w:eastAsia="Arial Unicode MS" w:hAnsiTheme="majorHAnsi" w:cstheme="majorBidi"/>
          <w:sz w:val="28"/>
          <w:szCs w:val="28"/>
          <w:shd w:val="clear" w:color="auto" w:fill="DDD9C3" w:themeFill="background2" w:themeFillShade="E6"/>
        </w:rPr>
        <w:t xml:space="preserve"> of the image (its clarity and richness of detail) depends on the microscope's resolving power. </w:t>
      </w:r>
      <w:r w:rsidRPr="00C31380">
        <w:rPr>
          <w:rFonts w:asciiTheme="majorHAnsi" w:eastAsia="Arial Unicode MS" w:hAnsiTheme="majorHAnsi" w:cstheme="majorBidi"/>
          <w:sz w:val="28"/>
          <w:szCs w:val="28"/>
        </w:rPr>
        <w:t>{</w:t>
      </w:r>
      <w:r w:rsidRPr="00C31380">
        <w:rPr>
          <w:rFonts w:asciiTheme="majorHAnsi" w:eastAsia="Arial Unicode MS" w:hAnsiTheme="majorHAnsi" w:cstheme="majorBidi"/>
          <w:i/>
          <w:iCs/>
          <w:sz w:val="28"/>
          <w:szCs w:val="28"/>
        </w:rPr>
        <w:t>The magnification is of value only when accompanied by high resolution</w:t>
      </w:r>
      <w:r w:rsidRPr="00C31380">
        <w:rPr>
          <w:rFonts w:asciiTheme="majorHAnsi" w:eastAsia="Arial Unicode MS" w:hAnsiTheme="majorHAnsi" w:cstheme="majorBidi"/>
          <w:sz w:val="28"/>
          <w:szCs w:val="28"/>
        </w:rPr>
        <w:t>}</w:t>
      </w:r>
      <w:r w:rsidRPr="00C31380">
        <w:rPr>
          <w:rFonts w:asciiTheme="majorHAnsi" w:eastAsia="Arial Unicode MS" w:hAnsiTheme="majorHAnsi" w:cstheme="majorBidi"/>
          <w:i/>
          <w:iCs/>
          <w:sz w:val="28"/>
          <w:szCs w:val="28"/>
        </w:rPr>
        <w:t xml:space="preserve">. </w:t>
      </w:r>
      <w:r w:rsidRPr="00C31380">
        <w:rPr>
          <w:rFonts w:asciiTheme="majorHAnsi" w:eastAsia="Arial Unicode MS" w:hAnsiTheme="majorHAnsi" w:cstheme="majorBidi"/>
          <w:sz w:val="28"/>
          <w:szCs w:val="28"/>
        </w:rPr>
        <w:t xml:space="preserve">The eyepiece lens enlarges only the image obtained by the objective; </w:t>
      </w:r>
      <w:r w:rsidRPr="00C31380">
        <w:rPr>
          <w:rFonts w:asciiTheme="majorHAnsi" w:eastAsia="Arial Unicode MS" w:hAnsiTheme="majorHAnsi" w:cstheme="majorBidi"/>
          <w:sz w:val="28"/>
          <w:szCs w:val="28"/>
          <w:u w:val="single"/>
        </w:rPr>
        <w:t>it does not improve resolution</w:t>
      </w:r>
      <w:r w:rsidRPr="00C31380">
        <w:rPr>
          <w:rFonts w:asciiTheme="majorHAnsi" w:eastAsia="Arial Unicode MS" w:hAnsiTheme="majorHAnsi" w:cstheme="majorBidi"/>
          <w:sz w:val="28"/>
          <w:szCs w:val="28"/>
        </w:rPr>
        <w:t xml:space="preserve">. For this reason, when comparing objectives of different </w:t>
      </w:r>
      <w:r w:rsidRPr="00C31380">
        <w:rPr>
          <w:rFonts w:asciiTheme="majorHAnsi" w:eastAsia="Arial Unicode MS" w:hAnsiTheme="majorHAnsi" w:cstheme="majorBidi"/>
          <w:sz w:val="28"/>
          <w:szCs w:val="28"/>
        </w:rPr>
        <w:lastRenderedPageBreak/>
        <w:t xml:space="preserve">magnifications, </w:t>
      </w:r>
      <w:r w:rsidRPr="00C31380">
        <w:rPr>
          <w:rFonts w:asciiTheme="majorHAnsi" w:eastAsia="Arial Unicode MS" w:hAnsiTheme="majorHAnsi" w:cstheme="majorBidi"/>
          <w:i/>
          <w:iCs/>
          <w:sz w:val="28"/>
          <w:szCs w:val="28"/>
        </w:rPr>
        <w:t>those that provide higher magnification also have higher resolving power</w:t>
      </w:r>
      <w:r w:rsidRPr="00C31380">
        <w:rPr>
          <w:rFonts w:asciiTheme="majorHAnsi" w:eastAsia="Arial Unicode MS" w:hAnsiTheme="majorHAnsi" w:cs="Times New Roman"/>
          <w:i/>
          <w:iCs/>
          <w:sz w:val="28"/>
          <w:szCs w:val="28"/>
          <w:rtl/>
        </w:rPr>
        <w:t>.</w:t>
      </w:r>
    </w:p>
    <w:p w:rsidR="00865786" w:rsidRPr="00C31380" w:rsidRDefault="00865786" w:rsidP="00865786">
      <w:pPr>
        <w:bidi w:val="0"/>
        <w:spacing w:after="0" w:line="240" w:lineRule="auto"/>
        <w:ind w:firstLine="720"/>
        <w:jc w:val="both"/>
        <w:rPr>
          <w:rFonts w:asciiTheme="majorHAnsi" w:eastAsia="Arial Unicode MS" w:hAnsiTheme="majorHAnsi" w:cstheme="majorBidi"/>
          <w:sz w:val="28"/>
          <w:szCs w:val="28"/>
        </w:rPr>
      </w:pPr>
      <w:r w:rsidRPr="00C31380">
        <w:rPr>
          <w:rFonts w:asciiTheme="majorHAnsi" w:eastAsia="Arial Unicode MS" w:hAnsiTheme="majorHAnsi" w:cstheme="majorBidi"/>
          <w:sz w:val="28"/>
          <w:szCs w:val="28"/>
        </w:rPr>
        <w:t>Video cameras high</w:t>
      </w:r>
      <w:bookmarkStart w:id="3" w:name="_GoBack"/>
      <w:bookmarkEnd w:id="3"/>
      <w:r w:rsidRPr="00C31380">
        <w:rPr>
          <w:rFonts w:asciiTheme="majorHAnsi" w:eastAsia="Arial Unicode MS" w:hAnsiTheme="majorHAnsi" w:cstheme="majorBidi"/>
          <w:sz w:val="28"/>
          <w:szCs w:val="28"/>
        </w:rPr>
        <w:t xml:space="preserve">ly sensitive to light enhance the power of the bright-field and other light microscopes and allow the capture of digitized images suitable for computerized image analysis and printing. The frontiers of light microscopy have been redefined by the use of such cameras. With digital cameras and image-enhancement programs (to enhance contrast, for example), objects that may not be visible when viewed directly through the ocular may be made visible in the video screen. </w:t>
      </w:r>
      <w:r w:rsidRPr="00C31380">
        <w:rPr>
          <w:rFonts w:asciiTheme="majorHAnsi" w:eastAsia="Arial Unicode MS" w:hAnsiTheme="majorHAnsi" w:cstheme="majorBidi"/>
          <w:sz w:val="28"/>
          <w:szCs w:val="28"/>
          <w:shd w:val="clear" w:color="auto" w:fill="DDD9C3" w:themeFill="background2" w:themeFillShade="E6"/>
        </w:rPr>
        <w:t>These video systems are also useful for studying living cells for long periods of time, because they use low-intensity light and thus avoid the cellular damage from heat that can result from intense illumination.</w:t>
      </w:r>
      <w:r w:rsidRPr="00C31380">
        <w:rPr>
          <w:rFonts w:asciiTheme="majorHAnsi" w:eastAsia="Arial Unicode MS" w:hAnsiTheme="majorHAnsi" w:cstheme="majorBidi"/>
          <w:sz w:val="28"/>
          <w:szCs w:val="28"/>
        </w:rPr>
        <w:t xml:space="preserve"> Moreover, software developed for image analysis </w:t>
      </w:r>
      <w:r w:rsidRPr="00C31380">
        <w:rPr>
          <w:rFonts w:asciiTheme="majorHAnsi" w:eastAsia="Arial Unicode MS" w:hAnsiTheme="majorHAnsi" w:cstheme="majorBidi"/>
          <w:i/>
          <w:iCs/>
          <w:sz w:val="28"/>
          <w:szCs w:val="28"/>
        </w:rPr>
        <w:t>allows rapid measurements and quantitative study of microscopic structures</w:t>
      </w:r>
      <w:r w:rsidRPr="00C31380">
        <w:rPr>
          <w:rFonts w:asciiTheme="majorHAnsi" w:eastAsia="Arial Unicode MS" w:hAnsiTheme="majorHAnsi" w:cs="Times New Roman"/>
          <w:sz w:val="28"/>
          <w:szCs w:val="28"/>
          <w:rtl/>
        </w:rPr>
        <w:t>.</w:t>
      </w:r>
    </w:p>
    <w:p w:rsidR="00865786" w:rsidRPr="00C31380" w:rsidRDefault="00865786" w:rsidP="00865786">
      <w:pPr>
        <w:pStyle w:val="contentbody"/>
        <w:spacing w:before="0" w:beforeAutospacing="0" w:after="0" w:afterAutospacing="0"/>
        <w:ind w:firstLine="720"/>
        <w:jc w:val="both"/>
        <w:rPr>
          <w:rFonts w:asciiTheme="majorHAnsi" w:eastAsia="Arial Unicode MS" w:hAnsiTheme="majorHAnsi" w:cstheme="majorBidi"/>
          <w:sz w:val="28"/>
          <w:szCs w:val="28"/>
        </w:rPr>
      </w:pPr>
    </w:p>
    <w:p w:rsidR="002334C7" w:rsidRPr="00C31380" w:rsidRDefault="002334C7" w:rsidP="00865786">
      <w:pPr>
        <w:pStyle w:val="contentbody"/>
        <w:spacing w:before="0" w:beforeAutospacing="0" w:after="0" w:afterAutospacing="0"/>
        <w:jc w:val="center"/>
        <w:rPr>
          <w:rFonts w:asciiTheme="majorHAnsi" w:eastAsia="Arial Unicode MS" w:hAnsiTheme="majorHAnsi" w:cstheme="majorBidi"/>
          <w:sz w:val="28"/>
          <w:szCs w:val="28"/>
        </w:rPr>
      </w:pPr>
      <w:r w:rsidRPr="00C31380">
        <w:rPr>
          <w:rFonts w:asciiTheme="majorHAnsi" w:hAnsiTheme="majorHAnsi"/>
          <w:noProof/>
          <w:sz w:val="28"/>
          <w:szCs w:val="28"/>
        </w:rPr>
        <w:drawing>
          <wp:inline distT="0" distB="0" distL="0" distR="0" wp14:anchorId="6503A8EC" wp14:editId="58745347">
            <wp:extent cx="4725193" cy="4661341"/>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18027" t="9161" r="34330" b="7252"/>
                    <a:stretch/>
                  </pic:blipFill>
                  <pic:spPr bwMode="auto">
                    <a:xfrm>
                      <a:off x="0" y="0"/>
                      <a:ext cx="4761750" cy="4697404"/>
                    </a:xfrm>
                    <a:prstGeom prst="rect">
                      <a:avLst/>
                    </a:prstGeom>
                    <a:ln>
                      <a:noFill/>
                    </a:ln>
                    <a:extLst>
                      <a:ext uri="{53640926-AAD7-44D8-BBD7-CCE9431645EC}">
                        <a14:shadowObscured xmlns:a14="http://schemas.microsoft.com/office/drawing/2010/main"/>
                      </a:ext>
                    </a:extLst>
                  </pic:spPr>
                </pic:pic>
              </a:graphicData>
            </a:graphic>
          </wp:inline>
        </w:drawing>
      </w:r>
    </w:p>
    <w:p w:rsidR="00C9472E" w:rsidRPr="00C31380" w:rsidRDefault="004E1256" w:rsidP="00865786">
      <w:pPr>
        <w:bidi w:val="0"/>
        <w:spacing w:after="0" w:line="240" w:lineRule="auto"/>
        <w:jc w:val="center"/>
        <w:rPr>
          <w:rFonts w:asciiTheme="majorHAnsi" w:eastAsia="Arial Unicode MS" w:hAnsiTheme="majorHAnsi" w:cstheme="majorBidi"/>
          <w:sz w:val="28"/>
          <w:szCs w:val="28"/>
        </w:rPr>
      </w:pPr>
      <w:r w:rsidRPr="00C31380">
        <w:rPr>
          <w:rFonts w:asciiTheme="majorHAnsi" w:eastAsia="Arial Unicode MS" w:hAnsiTheme="majorHAnsi" w:cstheme="majorBidi"/>
          <w:sz w:val="28"/>
          <w:szCs w:val="28"/>
        </w:rPr>
        <w:t>Figure 1</w:t>
      </w:r>
      <w:r w:rsidR="00C9472E" w:rsidRPr="00C31380">
        <w:rPr>
          <w:rFonts w:asciiTheme="majorHAnsi" w:eastAsia="Arial Unicode MS" w:hAnsiTheme="majorHAnsi" w:cstheme="majorBidi"/>
          <w:sz w:val="28"/>
          <w:szCs w:val="28"/>
        </w:rPr>
        <w:t>: Bright field microscope</w:t>
      </w:r>
    </w:p>
    <w:sectPr w:rsidR="00C9472E" w:rsidRPr="00C31380" w:rsidSect="003308B2">
      <w:headerReference w:type="default" r:id="rId9"/>
      <w:footerReference w:type="default" r:id="rId10"/>
      <w:pgSz w:w="11906" w:h="16838"/>
      <w:pgMar w:top="1440" w:right="1558"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40D" w:rsidRDefault="00AB340D" w:rsidP="00D94150">
      <w:pPr>
        <w:spacing w:after="0" w:line="240" w:lineRule="auto"/>
      </w:pPr>
      <w:r>
        <w:separator/>
      </w:r>
    </w:p>
  </w:endnote>
  <w:endnote w:type="continuationSeparator" w:id="0">
    <w:p w:rsidR="00AB340D" w:rsidRDefault="00AB340D" w:rsidP="00D94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606464274"/>
      <w:docPartObj>
        <w:docPartGallery w:val="Page Numbers (Bottom of Page)"/>
        <w:docPartUnique/>
      </w:docPartObj>
    </w:sdtPr>
    <w:sdtEndPr>
      <w:rPr>
        <w:noProof/>
      </w:rPr>
    </w:sdtEndPr>
    <w:sdtContent>
      <w:p w:rsidR="00D94150" w:rsidRDefault="00D94150">
        <w:pPr>
          <w:pStyle w:val="Footer"/>
        </w:pPr>
        <w:r>
          <w:fldChar w:fldCharType="begin"/>
        </w:r>
        <w:r>
          <w:instrText xml:space="preserve"> PAGE   \* MERGEFORMAT </w:instrText>
        </w:r>
        <w:r>
          <w:fldChar w:fldCharType="separate"/>
        </w:r>
        <w:r w:rsidR="00C31380">
          <w:rPr>
            <w:noProof/>
            <w:rtl/>
          </w:rPr>
          <w:t>1</w:t>
        </w:r>
        <w:r>
          <w:rPr>
            <w:noProof/>
          </w:rPr>
          <w:fldChar w:fldCharType="end"/>
        </w:r>
      </w:p>
    </w:sdtContent>
  </w:sdt>
  <w:p w:rsidR="00D94150" w:rsidRDefault="00D941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40D" w:rsidRDefault="00AB340D" w:rsidP="00D94150">
      <w:pPr>
        <w:spacing w:after="0" w:line="240" w:lineRule="auto"/>
      </w:pPr>
      <w:r>
        <w:separator/>
      </w:r>
    </w:p>
  </w:footnote>
  <w:footnote w:type="continuationSeparator" w:id="0">
    <w:p w:rsidR="00AB340D" w:rsidRDefault="00AB340D" w:rsidP="00D941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150" w:rsidRPr="00C34DCB" w:rsidRDefault="00C34DCB" w:rsidP="00C34DCB">
    <w:pPr>
      <w:bidi w:val="0"/>
      <w:jc w:val="center"/>
      <w:rPr>
        <w:rFonts w:asciiTheme="majorBidi" w:eastAsia="Arial Unicode MS" w:hAnsiTheme="majorBidi" w:cstheme="majorBidi"/>
        <w:b/>
        <w:bCs/>
        <w:sz w:val="28"/>
        <w:szCs w:val="28"/>
        <w:u w:val="single"/>
        <w:lang w:bidi="ar-IQ"/>
      </w:rPr>
    </w:pPr>
    <w:r w:rsidRPr="00C34DCB">
      <w:rPr>
        <w:rFonts w:asciiTheme="majorBidi" w:eastAsia="Arial Unicode MS" w:hAnsiTheme="majorBidi" w:cstheme="majorBidi"/>
        <w:b/>
        <w:bCs/>
        <w:sz w:val="28"/>
        <w:szCs w:val="28"/>
        <w:u w:val="single"/>
      </w:rPr>
      <w:t>Medical Biology</w:t>
    </w:r>
    <w:r w:rsidR="00D94150" w:rsidRPr="00C34DCB">
      <w:rPr>
        <w:rFonts w:asciiTheme="majorBidi" w:eastAsia="Arial Unicode MS" w:hAnsiTheme="majorBidi" w:cstheme="majorBidi"/>
        <w:b/>
        <w:bCs/>
        <w:sz w:val="28"/>
        <w:szCs w:val="28"/>
        <w:u w:val="single"/>
      </w:rPr>
      <w:t xml:space="preserve">      </w:t>
    </w:r>
    <w:r w:rsidR="007075FF" w:rsidRPr="00C34DCB">
      <w:rPr>
        <w:rFonts w:asciiTheme="majorBidi" w:eastAsia="Arial Unicode MS" w:hAnsiTheme="majorBidi" w:cstheme="majorBidi"/>
        <w:b/>
        <w:bCs/>
        <w:sz w:val="28"/>
        <w:szCs w:val="28"/>
        <w:u w:val="single"/>
      </w:rPr>
      <w:t xml:space="preserve">    </w:t>
    </w:r>
    <w:r w:rsidR="00D94150" w:rsidRPr="00C34DCB">
      <w:rPr>
        <w:rFonts w:asciiTheme="majorBidi" w:eastAsia="Arial Unicode MS" w:hAnsiTheme="majorBidi" w:cstheme="majorBidi"/>
        <w:b/>
        <w:bCs/>
        <w:sz w:val="28"/>
        <w:szCs w:val="28"/>
        <w:u w:val="single"/>
      </w:rPr>
      <w:t xml:space="preserve">   </w:t>
    </w:r>
    <w:r w:rsidR="007075FF" w:rsidRPr="00C34DCB">
      <w:rPr>
        <w:rFonts w:asciiTheme="majorBidi" w:eastAsia="Arial Unicode MS" w:hAnsiTheme="majorBidi" w:cstheme="majorBidi"/>
        <w:b/>
        <w:bCs/>
        <w:sz w:val="28"/>
        <w:szCs w:val="28"/>
        <w:u w:val="single"/>
      </w:rPr>
      <w:t xml:space="preserve">   </w:t>
    </w:r>
    <w:r w:rsidR="00D94150" w:rsidRPr="00C34DCB">
      <w:rPr>
        <w:rFonts w:asciiTheme="majorBidi" w:eastAsia="Arial Unicode MS" w:hAnsiTheme="majorBidi" w:cstheme="majorBidi"/>
        <w:b/>
        <w:bCs/>
        <w:sz w:val="28"/>
        <w:szCs w:val="28"/>
        <w:u w:val="single"/>
      </w:rPr>
      <w:t xml:space="preserve">      </w:t>
    </w:r>
    <w:r w:rsidR="00842B0D" w:rsidRPr="00C34DCB">
      <w:rPr>
        <w:rFonts w:asciiTheme="majorBidi" w:eastAsia="Arial Unicode MS" w:hAnsiTheme="majorBidi" w:cstheme="majorBidi"/>
        <w:b/>
        <w:bCs/>
        <w:sz w:val="28"/>
        <w:szCs w:val="28"/>
        <w:u w:val="single"/>
      </w:rPr>
      <w:t>Light Microscopy</w:t>
    </w:r>
    <w:r w:rsidRPr="00C34DCB">
      <w:rPr>
        <w:rFonts w:asciiTheme="majorBidi" w:eastAsia="Arial Unicode MS" w:hAnsiTheme="majorBidi" w:cstheme="majorBidi"/>
        <w:b/>
        <w:bCs/>
        <w:sz w:val="28"/>
        <w:szCs w:val="28"/>
        <w:u w:val="single"/>
        <w:lang w:bidi="ar-IQ"/>
      </w:rPr>
      <w:t xml:space="preserve">  </w:t>
    </w:r>
    <w:r>
      <w:rPr>
        <w:rFonts w:asciiTheme="majorBidi" w:eastAsia="Arial Unicode MS" w:hAnsiTheme="majorBidi" w:cstheme="majorBidi"/>
        <w:b/>
        <w:bCs/>
        <w:sz w:val="28"/>
        <w:szCs w:val="28"/>
        <w:u w:val="single"/>
        <w:lang w:bidi="ar-IQ"/>
      </w:rPr>
      <w:t xml:space="preserve">                          </w:t>
    </w:r>
    <w:r w:rsidRPr="00C34DCB">
      <w:rPr>
        <w:rFonts w:asciiTheme="majorBidi" w:eastAsia="Arial Unicode MS" w:hAnsiTheme="majorBidi" w:cstheme="majorBidi"/>
        <w:b/>
        <w:bCs/>
        <w:sz w:val="28"/>
        <w:szCs w:val="28"/>
        <w:u w:val="single"/>
        <w:lang w:bidi="ar-IQ"/>
      </w:rPr>
      <w:t xml:space="preserve">  </w:t>
    </w:r>
    <w:r w:rsidRPr="00C34DCB">
      <w:rPr>
        <w:rFonts w:asciiTheme="majorBidi" w:eastAsia="Arial Unicode MS" w:hAnsiTheme="majorBidi" w:cstheme="majorBidi"/>
        <w:b/>
        <w:bCs/>
        <w:sz w:val="28"/>
        <w:szCs w:val="28"/>
        <w:u w:val="single"/>
      </w:rPr>
      <w:t>Lec: 2</w:t>
    </w:r>
  </w:p>
  <w:p w:rsidR="00D94150" w:rsidRPr="00D94150" w:rsidRDefault="00D94150">
    <w:pPr>
      <w:pStyle w:val="Header"/>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117DF1"/>
    <w:multiLevelType w:val="hybridMultilevel"/>
    <w:tmpl w:val="CC5EAFDE"/>
    <w:lvl w:ilvl="0" w:tplc="0ADCFE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B86E5F"/>
    <w:multiLevelType w:val="hybridMultilevel"/>
    <w:tmpl w:val="96F47256"/>
    <w:lvl w:ilvl="0" w:tplc="0ADCFE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077"/>
    <w:rsid w:val="000B4A41"/>
    <w:rsid w:val="000F3884"/>
    <w:rsid w:val="001134AD"/>
    <w:rsid w:val="00116E30"/>
    <w:rsid w:val="00141A74"/>
    <w:rsid w:val="0019281D"/>
    <w:rsid w:val="001D4781"/>
    <w:rsid w:val="001F6C71"/>
    <w:rsid w:val="00201737"/>
    <w:rsid w:val="002334C7"/>
    <w:rsid w:val="00251077"/>
    <w:rsid w:val="00280222"/>
    <w:rsid w:val="002A4559"/>
    <w:rsid w:val="002C32F1"/>
    <w:rsid w:val="003308B2"/>
    <w:rsid w:val="00332366"/>
    <w:rsid w:val="00373BB3"/>
    <w:rsid w:val="003A034D"/>
    <w:rsid w:val="004158F7"/>
    <w:rsid w:val="0046048C"/>
    <w:rsid w:val="004901FB"/>
    <w:rsid w:val="004E1256"/>
    <w:rsid w:val="00593DBB"/>
    <w:rsid w:val="005C7B19"/>
    <w:rsid w:val="005F55B7"/>
    <w:rsid w:val="006511AB"/>
    <w:rsid w:val="006A3B95"/>
    <w:rsid w:val="006A6DFE"/>
    <w:rsid w:val="006C245C"/>
    <w:rsid w:val="006E591C"/>
    <w:rsid w:val="007075FF"/>
    <w:rsid w:val="007401A2"/>
    <w:rsid w:val="00744C22"/>
    <w:rsid w:val="007A260C"/>
    <w:rsid w:val="00842B0D"/>
    <w:rsid w:val="00865786"/>
    <w:rsid w:val="008C0739"/>
    <w:rsid w:val="00984B0F"/>
    <w:rsid w:val="009D0AEE"/>
    <w:rsid w:val="00A26C55"/>
    <w:rsid w:val="00A34CCB"/>
    <w:rsid w:val="00A64816"/>
    <w:rsid w:val="00A72832"/>
    <w:rsid w:val="00A80917"/>
    <w:rsid w:val="00A84B43"/>
    <w:rsid w:val="00A94A7A"/>
    <w:rsid w:val="00AB340D"/>
    <w:rsid w:val="00B87FED"/>
    <w:rsid w:val="00BB011B"/>
    <w:rsid w:val="00BE5CE4"/>
    <w:rsid w:val="00C13209"/>
    <w:rsid w:val="00C31380"/>
    <w:rsid w:val="00C34DCB"/>
    <w:rsid w:val="00C5046B"/>
    <w:rsid w:val="00C9472E"/>
    <w:rsid w:val="00D1252D"/>
    <w:rsid w:val="00D6694F"/>
    <w:rsid w:val="00D76601"/>
    <w:rsid w:val="00D94150"/>
    <w:rsid w:val="00DD7870"/>
    <w:rsid w:val="00E5145E"/>
    <w:rsid w:val="00E619FC"/>
    <w:rsid w:val="00EA6167"/>
    <w:rsid w:val="00ED1473"/>
    <w:rsid w:val="00F94AE7"/>
    <w:rsid w:val="00FD6CAF"/>
    <w:rsid w:val="00FE1FAE"/>
    <w:rsid w:val="00FF7F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50F1C1-6123-4056-B93D-9FB40CFD7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next w:val="Normal"/>
    <w:link w:val="Heading1Char"/>
    <w:uiPriority w:val="9"/>
    <w:qFormat/>
    <w:rsid w:val="003308B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3A034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head1">
    <w:name w:val="contenthead1"/>
    <w:basedOn w:val="Normal"/>
    <w:rsid w:val="00D1252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
    <w:name w:val="contentbody"/>
    <w:basedOn w:val="Normal"/>
    <w:rsid w:val="00D1252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2">
    <w:name w:val="contenthead2"/>
    <w:basedOn w:val="Normal"/>
    <w:rsid w:val="00D1252D"/>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34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4C7"/>
    <w:rPr>
      <w:rFonts w:ascii="Tahoma" w:hAnsi="Tahoma" w:cs="Tahoma"/>
      <w:sz w:val="16"/>
      <w:szCs w:val="16"/>
    </w:rPr>
  </w:style>
  <w:style w:type="paragraph" w:styleId="Header">
    <w:name w:val="header"/>
    <w:basedOn w:val="Normal"/>
    <w:link w:val="HeaderChar"/>
    <w:uiPriority w:val="99"/>
    <w:unhideWhenUsed/>
    <w:rsid w:val="00D94150"/>
    <w:pPr>
      <w:tabs>
        <w:tab w:val="center" w:pos="4153"/>
        <w:tab w:val="right" w:pos="8306"/>
      </w:tabs>
      <w:spacing w:after="0" w:line="240" w:lineRule="auto"/>
    </w:pPr>
  </w:style>
  <w:style w:type="character" w:customStyle="1" w:styleId="HeaderChar">
    <w:name w:val="Header Char"/>
    <w:basedOn w:val="DefaultParagraphFont"/>
    <w:link w:val="Header"/>
    <w:uiPriority w:val="99"/>
    <w:rsid w:val="00D94150"/>
  </w:style>
  <w:style w:type="paragraph" w:styleId="Footer">
    <w:name w:val="footer"/>
    <w:basedOn w:val="Normal"/>
    <w:link w:val="FooterChar"/>
    <w:uiPriority w:val="99"/>
    <w:unhideWhenUsed/>
    <w:rsid w:val="00D94150"/>
    <w:pPr>
      <w:tabs>
        <w:tab w:val="center" w:pos="4153"/>
        <w:tab w:val="right" w:pos="8306"/>
      </w:tabs>
      <w:spacing w:after="0" w:line="240" w:lineRule="auto"/>
    </w:pPr>
  </w:style>
  <w:style w:type="character" w:customStyle="1" w:styleId="FooterChar">
    <w:name w:val="Footer Char"/>
    <w:basedOn w:val="DefaultParagraphFont"/>
    <w:link w:val="Footer"/>
    <w:uiPriority w:val="99"/>
    <w:rsid w:val="00D94150"/>
  </w:style>
  <w:style w:type="paragraph" w:styleId="NormalWeb">
    <w:name w:val="Normal (Web)"/>
    <w:basedOn w:val="Normal"/>
    <w:uiPriority w:val="99"/>
    <w:semiHidden/>
    <w:unhideWhenUsed/>
    <w:rsid w:val="003308B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3308B2"/>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3308B2"/>
    <w:pPr>
      <w:ind w:left="720"/>
      <w:contextualSpacing/>
    </w:pPr>
  </w:style>
  <w:style w:type="character" w:customStyle="1" w:styleId="Heading2Char">
    <w:name w:val="Heading 2 Char"/>
    <w:basedOn w:val="DefaultParagraphFont"/>
    <w:link w:val="Heading2"/>
    <w:uiPriority w:val="9"/>
    <w:rsid w:val="003A034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620916">
      <w:bodyDiv w:val="1"/>
      <w:marLeft w:val="0"/>
      <w:marRight w:val="0"/>
      <w:marTop w:val="0"/>
      <w:marBottom w:val="0"/>
      <w:divBdr>
        <w:top w:val="none" w:sz="0" w:space="0" w:color="auto"/>
        <w:left w:val="none" w:sz="0" w:space="0" w:color="auto"/>
        <w:bottom w:val="none" w:sz="0" w:space="0" w:color="auto"/>
        <w:right w:val="none" w:sz="0" w:space="0" w:color="auto"/>
      </w:divBdr>
    </w:div>
    <w:div w:id="143112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BBD66-760D-44A4-BE1C-9D25EC416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Pages>
  <Words>506</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hassen</dc:creator>
  <cp:lastModifiedBy>kaiser.madlum</cp:lastModifiedBy>
  <cp:revision>50</cp:revision>
  <cp:lastPrinted>2016-11-23T10:04:00Z</cp:lastPrinted>
  <dcterms:created xsi:type="dcterms:W3CDTF">2014-09-27T20:01:00Z</dcterms:created>
  <dcterms:modified xsi:type="dcterms:W3CDTF">2017-05-22T14:25:00Z</dcterms:modified>
</cp:coreProperties>
</file>