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60C" w:rsidRDefault="00D73642">
      <w:pPr>
        <w:rPr>
          <w:noProof/>
          <w:sz w:val="28"/>
          <w:szCs w:val="28"/>
          <w:lang w:val="en-US"/>
        </w:rPr>
      </w:pPr>
      <w:r>
        <w:rPr>
          <w:noProof/>
          <w:sz w:val="28"/>
          <w:szCs w:val="28"/>
          <w:lang w:val="en-US"/>
        </w:rPr>
        <w:t>References</w:t>
      </w:r>
    </w:p>
    <w:p w:rsidR="00D73642" w:rsidRDefault="00D73642">
      <w:pPr>
        <w:rPr>
          <w:noProof/>
          <w:sz w:val="28"/>
          <w:szCs w:val="28"/>
          <w:lang w:val="en-US"/>
        </w:rPr>
      </w:pPr>
      <w:r>
        <w:rPr>
          <w:noProof/>
          <w:sz w:val="28"/>
          <w:szCs w:val="28"/>
          <w:lang w:val="en-US"/>
        </w:rPr>
        <w:t>1-Steam plant operation by Everett B. Woodruf et al</w:t>
      </w:r>
    </w:p>
    <w:p w:rsidR="00D73642" w:rsidRDefault="00D73642" w:rsidP="00D73642">
      <w:pPr>
        <w:rPr>
          <w:noProof/>
          <w:sz w:val="28"/>
          <w:szCs w:val="28"/>
          <w:lang w:val="en-US"/>
        </w:rPr>
      </w:pPr>
      <w:r>
        <w:rPr>
          <w:noProof/>
          <w:sz w:val="28"/>
          <w:szCs w:val="28"/>
          <w:lang w:val="en-US"/>
        </w:rPr>
        <w:t>2-</w:t>
      </w:r>
      <w:r w:rsidRPr="00D73642">
        <w:rPr>
          <w:noProof/>
          <w:sz w:val="28"/>
          <w:szCs w:val="28"/>
          <w:lang w:val="en-US"/>
        </w:rPr>
        <w:t>HANDBOOK</w:t>
      </w:r>
      <w:r>
        <w:rPr>
          <w:noProof/>
          <w:sz w:val="28"/>
          <w:szCs w:val="28"/>
          <w:lang w:val="en-US"/>
        </w:rPr>
        <w:t xml:space="preserve"> </w:t>
      </w:r>
      <w:r w:rsidRPr="00D73642">
        <w:rPr>
          <w:noProof/>
          <w:sz w:val="28"/>
          <w:szCs w:val="28"/>
          <w:lang w:val="en-US"/>
        </w:rPr>
        <w:t>OF</w:t>
      </w:r>
      <w:r>
        <w:rPr>
          <w:noProof/>
          <w:sz w:val="28"/>
          <w:szCs w:val="28"/>
          <w:lang w:val="en-US"/>
        </w:rPr>
        <w:t xml:space="preserve"> </w:t>
      </w:r>
      <w:r w:rsidRPr="00D73642">
        <w:rPr>
          <w:noProof/>
          <w:sz w:val="28"/>
          <w:szCs w:val="28"/>
          <w:lang w:val="en-US"/>
        </w:rPr>
        <w:t>ENERGY</w:t>
      </w:r>
      <w:r>
        <w:rPr>
          <w:noProof/>
          <w:sz w:val="28"/>
          <w:szCs w:val="28"/>
          <w:lang w:val="en-US"/>
        </w:rPr>
        <w:t xml:space="preserve"> </w:t>
      </w:r>
      <w:r w:rsidRPr="00D73642">
        <w:rPr>
          <w:noProof/>
          <w:sz w:val="28"/>
          <w:szCs w:val="28"/>
          <w:lang w:val="en-US"/>
        </w:rPr>
        <w:t>ENGINEERING</w:t>
      </w:r>
      <w:r>
        <w:rPr>
          <w:noProof/>
          <w:sz w:val="28"/>
          <w:szCs w:val="28"/>
          <w:lang w:val="en-US"/>
        </w:rPr>
        <w:t xml:space="preserve"> by Albert Thumann et al</w:t>
      </w:r>
    </w:p>
    <w:p w:rsidR="00FF360C" w:rsidRDefault="00FF360C">
      <w:pPr>
        <w:rPr>
          <w:noProof/>
          <w:sz w:val="28"/>
          <w:szCs w:val="28"/>
          <w:lang w:val="en-US"/>
        </w:rPr>
      </w:pPr>
      <w:r w:rsidRPr="00FF360C">
        <w:rPr>
          <w:noProof/>
          <w:sz w:val="28"/>
          <w:szCs w:val="28"/>
          <w:lang w:val="en-US"/>
        </w:rPr>
        <w:t>Energy</w:t>
      </w:r>
    </w:p>
    <w:p w:rsidR="00FF360C" w:rsidRPr="00FF360C" w:rsidRDefault="00FF360C" w:rsidP="00FF360C">
      <w:pPr>
        <w:jc w:val="both"/>
        <w:rPr>
          <w:noProof/>
          <w:sz w:val="28"/>
          <w:szCs w:val="28"/>
          <w:lang w:val="en-US"/>
        </w:rPr>
      </w:pPr>
      <w:r w:rsidRPr="00FF360C">
        <w:rPr>
          <w:noProof/>
          <w:sz w:val="28"/>
          <w:szCs w:val="28"/>
          <w:lang w:val="en-US"/>
        </w:rPr>
        <w:t>Energy is the capacity to do work</w:t>
      </w:r>
      <w:r>
        <w:rPr>
          <w:noProof/>
          <w:sz w:val="28"/>
          <w:szCs w:val="28"/>
          <w:lang w:val="en-US"/>
        </w:rPr>
        <w:t xml:space="preserve">. </w:t>
      </w:r>
      <w:r w:rsidRPr="00FF360C">
        <w:rPr>
          <w:noProof/>
          <w:sz w:val="28"/>
          <w:szCs w:val="28"/>
          <w:lang w:val="en-US"/>
        </w:rPr>
        <w:t>Energy comes in various forms, such as motion,</w:t>
      </w:r>
      <w:r>
        <w:rPr>
          <w:noProof/>
          <w:sz w:val="28"/>
          <w:szCs w:val="28"/>
          <w:lang w:val="en-US"/>
        </w:rPr>
        <w:t xml:space="preserve"> </w:t>
      </w:r>
      <w:r w:rsidRPr="00FF360C">
        <w:rPr>
          <w:noProof/>
          <w:sz w:val="28"/>
          <w:szCs w:val="28"/>
          <w:lang w:val="en-US"/>
        </w:rPr>
        <w:t xml:space="preserve">heat, light, electrical, chemical, </w:t>
      </w:r>
      <w:r>
        <w:rPr>
          <w:noProof/>
          <w:sz w:val="28"/>
          <w:szCs w:val="28"/>
          <w:lang w:val="en-US"/>
        </w:rPr>
        <w:t>n</w:t>
      </w:r>
      <w:r w:rsidRPr="00FF360C">
        <w:rPr>
          <w:noProof/>
          <w:sz w:val="28"/>
          <w:szCs w:val="28"/>
          <w:lang w:val="en-US"/>
        </w:rPr>
        <w:t>uclear energy, and gravitational</w:t>
      </w:r>
      <w:r>
        <w:rPr>
          <w:noProof/>
          <w:sz w:val="28"/>
          <w:szCs w:val="28"/>
          <w:lang w:val="en-US"/>
        </w:rPr>
        <w:t xml:space="preserve">. </w:t>
      </w:r>
      <w:r w:rsidRPr="00FF360C">
        <w:rPr>
          <w:noProof/>
          <w:sz w:val="28"/>
          <w:szCs w:val="28"/>
          <w:lang w:val="en-US"/>
        </w:rPr>
        <w:t>Total energy is</w:t>
      </w:r>
      <w:r>
        <w:rPr>
          <w:noProof/>
          <w:sz w:val="28"/>
          <w:szCs w:val="28"/>
          <w:lang w:val="en-US"/>
        </w:rPr>
        <w:t xml:space="preserve"> </w:t>
      </w:r>
      <w:r w:rsidRPr="00FF360C">
        <w:rPr>
          <w:noProof/>
          <w:sz w:val="28"/>
          <w:szCs w:val="28"/>
          <w:lang w:val="en-US"/>
        </w:rPr>
        <w:t>the sum of all forms of the energy a system possesses.</w:t>
      </w:r>
      <w:r>
        <w:rPr>
          <w:noProof/>
          <w:sz w:val="28"/>
          <w:szCs w:val="28"/>
          <w:lang w:val="en-US"/>
        </w:rPr>
        <w:t xml:space="preserve"> </w:t>
      </w:r>
      <w:r w:rsidRPr="00FF360C">
        <w:rPr>
          <w:noProof/>
          <w:sz w:val="28"/>
          <w:szCs w:val="28"/>
          <w:lang w:val="en-US"/>
        </w:rPr>
        <w:t xml:space="preserve">The </w:t>
      </w:r>
      <w:r>
        <w:rPr>
          <w:noProof/>
          <w:sz w:val="28"/>
          <w:szCs w:val="28"/>
          <w:lang w:val="en-US"/>
        </w:rPr>
        <w:t xml:space="preserve"> c</w:t>
      </w:r>
      <w:r w:rsidRPr="00FF360C">
        <w:rPr>
          <w:noProof/>
          <w:sz w:val="28"/>
          <w:szCs w:val="28"/>
          <w:lang w:val="en-US"/>
        </w:rPr>
        <w:t>lassification</w:t>
      </w:r>
    </w:p>
    <w:p w:rsidR="00FF360C" w:rsidRPr="00FF360C" w:rsidRDefault="00FF360C" w:rsidP="00FF360C">
      <w:pPr>
        <w:jc w:val="both"/>
        <w:rPr>
          <w:noProof/>
          <w:sz w:val="28"/>
          <w:szCs w:val="28"/>
          <w:lang w:val="en-US"/>
        </w:rPr>
      </w:pPr>
      <w:r w:rsidRPr="00FF360C">
        <w:rPr>
          <w:noProof/>
          <w:sz w:val="28"/>
          <w:szCs w:val="28"/>
          <w:lang w:val="en-US"/>
        </w:rPr>
        <w:t>of energy into different ‘‘types’’ often follows the boundaries of the fields of</w:t>
      </w:r>
      <w:r>
        <w:rPr>
          <w:noProof/>
          <w:sz w:val="28"/>
          <w:szCs w:val="28"/>
          <w:lang w:val="en-US"/>
        </w:rPr>
        <w:t xml:space="preserve"> </w:t>
      </w:r>
      <w:r w:rsidRPr="00FF360C">
        <w:rPr>
          <w:noProof/>
          <w:sz w:val="28"/>
          <w:szCs w:val="28"/>
          <w:lang w:val="en-US"/>
        </w:rPr>
        <w:t>study in the natural sciences. For example, chemical energy is the kind of potential</w:t>
      </w:r>
      <w:r>
        <w:rPr>
          <w:noProof/>
          <w:sz w:val="28"/>
          <w:szCs w:val="28"/>
          <w:lang w:val="en-US"/>
        </w:rPr>
        <w:t xml:space="preserve"> </w:t>
      </w:r>
      <w:r w:rsidRPr="00FF360C">
        <w:rPr>
          <w:noProof/>
          <w:sz w:val="28"/>
          <w:szCs w:val="28"/>
          <w:lang w:val="en-US"/>
        </w:rPr>
        <w:t>energy stored in chemical bonds, and nuclear energy is the energy stored in</w:t>
      </w:r>
      <w:r>
        <w:rPr>
          <w:noProof/>
          <w:sz w:val="28"/>
          <w:szCs w:val="28"/>
          <w:lang w:val="en-US"/>
        </w:rPr>
        <w:t xml:space="preserve"> </w:t>
      </w:r>
      <w:r w:rsidRPr="00FF360C">
        <w:rPr>
          <w:noProof/>
          <w:sz w:val="28"/>
          <w:szCs w:val="28"/>
          <w:lang w:val="en-US"/>
        </w:rPr>
        <w:t>interactions between the particles in the atomic nucleus. Microscopic forms of</w:t>
      </w:r>
      <w:r>
        <w:rPr>
          <w:noProof/>
          <w:sz w:val="28"/>
          <w:szCs w:val="28"/>
          <w:lang w:val="en-US"/>
        </w:rPr>
        <w:t xml:space="preserve"> </w:t>
      </w:r>
      <w:r w:rsidRPr="00FF360C">
        <w:rPr>
          <w:noProof/>
          <w:sz w:val="28"/>
          <w:szCs w:val="28"/>
          <w:lang w:val="en-US"/>
        </w:rPr>
        <w:t>energy are related to the molecular structure of a system and they are independent</w:t>
      </w:r>
    </w:p>
    <w:p w:rsidR="00FF360C" w:rsidRDefault="00FF360C" w:rsidP="00FF360C">
      <w:pPr>
        <w:rPr>
          <w:noProof/>
          <w:sz w:val="28"/>
          <w:szCs w:val="28"/>
          <w:lang w:val="en-US"/>
        </w:rPr>
      </w:pPr>
      <w:r w:rsidRPr="00FF360C">
        <w:rPr>
          <w:noProof/>
          <w:sz w:val="28"/>
          <w:szCs w:val="28"/>
          <w:lang w:val="en-US"/>
        </w:rPr>
        <w:t>of outside reference frames.</w:t>
      </w:r>
      <w:r>
        <w:rPr>
          <w:noProof/>
          <w:sz w:val="28"/>
          <w:szCs w:val="28"/>
          <w:lang w:val="en-US"/>
        </w:rPr>
        <w:t xml:space="preserve"> </w:t>
      </w:r>
    </w:p>
    <w:p w:rsidR="00FF360C" w:rsidRDefault="00FF360C" w:rsidP="00C76DD9">
      <w:pPr>
        <w:jc w:val="both"/>
        <w:rPr>
          <w:noProof/>
          <w:sz w:val="28"/>
          <w:szCs w:val="28"/>
          <w:lang w:val="en-US"/>
        </w:rPr>
      </w:pPr>
      <w:r w:rsidRPr="00FF360C">
        <w:rPr>
          <w:noProof/>
          <w:sz w:val="28"/>
          <w:szCs w:val="28"/>
          <w:lang w:val="en-US"/>
        </w:rPr>
        <w:t>Hydrogen represents a store of potential energy that can be released by fusion</w:t>
      </w:r>
      <w:r>
        <w:rPr>
          <w:noProof/>
          <w:sz w:val="28"/>
          <w:szCs w:val="28"/>
          <w:lang w:val="en-US"/>
        </w:rPr>
        <w:t xml:space="preserve"> </w:t>
      </w:r>
      <w:r w:rsidRPr="00FF360C">
        <w:rPr>
          <w:noProof/>
          <w:sz w:val="28"/>
          <w:szCs w:val="28"/>
          <w:lang w:val="en-US"/>
        </w:rPr>
        <w:t>of hydrogen in the Sun. Some of the fusion energy is then transformed into</w:t>
      </w:r>
      <w:r>
        <w:rPr>
          <w:noProof/>
          <w:sz w:val="28"/>
          <w:szCs w:val="28"/>
          <w:lang w:val="en-US"/>
        </w:rPr>
        <w:t xml:space="preserve"> </w:t>
      </w:r>
      <w:r w:rsidRPr="00FF360C">
        <w:rPr>
          <w:noProof/>
          <w:sz w:val="28"/>
          <w:szCs w:val="28"/>
          <w:lang w:val="en-US"/>
        </w:rPr>
        <w:t>sunlight, which may again be stored as gravitational potential energy after it strikes</w:t>
      </w:r>
      <w:r>
        <w:rPr>
          <w:noProof/>
          <w:sz w:val="28"/>
          <w:szCs w:val="28"/>
          <w:lang w:val="en-US"/>
        </w:rPr>
        <w:t xml:space="preserve"> </w:t>
      </w:r>
      <w:r w:rsidRPr="00FF360C">
        <w:rPr>
          <w:noProof/>
          <w:sz w:val="28"/>
          <w:szCs w:val="28"/>
          <w:lang w:val="en-US"/>
        </w:rPr>
        <w:t xml:space="preserve">the earth. For example, water evaporates from the oceans, may be </w:t>
      </w:r>
      <w:r>
        <w:rPr>
          <w:noProof/>
          <w:sz w:val="28"/>
          <w:szCs w:val="28"/>
          <w:lang w:val="en-US"/>
        </w:rPr>
        <w:t xml:space="preserve"> d</w:t>
      </w:r>
      <w:r w:rsidRPr="00FF360C">
        <w:rPr>
          <w:noProof/>
          <w:sz w:val="28"/>
          <w:szCs w:val="28"/>
          <w:lang w:val="en-US"/>
        </w:rPr>
        <w:t>eposited on</w:t>
      </w:r>
      <w:r>
        <w:rPr>
          <w:noProof/>
          <w:sz w:val="28"/>
          <w:szCs w:val="28"/>
          <w:lang w:val="en-US"/>
        </w:rPr>
        <w:t xml:space="preserve"> </w:t>
      </w:r>
      <w:r w:rsidRPr="00FF360C">
        <w:rPr>
          <w:noProof/>
          <w:sz w:val="28"/>
          <w:szCs w:val="28"/>
          <w:lang w:val="en-US"/>
        </w:rPr>
        <w:t>elevated parts of the earth, and after being released at a hydroelectric dam, it can</w:t>
      </w:r>
      <w:r>
        <w:rPr>
          <w:noProof/>
          <w:sz w:val="28"/>
          <w:szCs w:val="28"/>
          <w:lang w:val="en-US"/>
        </w:rPr>
        <w:t xml:space="preserve"> </w:t>
      </w:r>
      <w:r w:rsidRPr="00FF360C">
        <w:rPr>
          <w:noProof/>
          <w:sz w:val="28"/>
          <w:szCs w:val="28"/>
          <w:lang w:val="en-US"/>
        </w:rPr>
        <w:t>drive turbines to produce energy in the form of electricity. Atmospheric</w:t>
      </w:r>
      <w:r w:rsidR="00C76DD9">
        <w:rPr>
          <w:noProof/>
          <w:sz w:val="28"/>
          <w:szCs w:val="28"/>
          <w:lang w:val="en-US"/>
        </w:rPr>
        <w:t xml:space="preserve"> </w:t>
      </w:r>
      <w:r w:rsidRPr="00FF360C">
        <w:rPr>
          <w:noProof/>
          <w:sz w:val="28"/>
          <w:szCs w:val="28"/>
          <w:lang w:val="en-US"/>
        </w:rPr>
        <w:t>phenomena like wind, rain, snow, and hurricanes, are all a result of energy</w:t>
      </w:r>
      <w:r>
        <w:rPr>
          <w:noProof/>
          <w:sz w:val="28"/>
          <w:szCs w:val="28"/>
          <w:lang w:val="en-US"/>
        </w:rPr>
        <w:t xml:space="preserve"> </w:t>
      </w:r>
      <w:r w:rsidRPr="00FF360C">
        <w:rPr>
          <w:noProof/>
          <w:sz w:val="28"/>
          <w:szCs w:val="28"/>
          <w:lang w:val="en-US"/>
        </w:rPr>
        <w:t>transformations brought about by solar energy on the atmosphere of the earth.</w:t>
      </w:r>
      <w:r>
        <w:rPr>
          <w:noProof/>
          <w:sz w:val="28"/>
          <w:szCs w:val="28"/>
          <w:lang w:val="en-US"/>
        </w:rPr>
        <w:t xml:space="preserve"> </w:t>
      </w:r>
      <w:r w:rsidRPr="00FF360C">
        <w:rPr>
          <w:noProof/>
          <w:sz w:val="28"/>
          <w:szCs w:val="28"/>
          <w:lang w:val="en-US"/>
        </w:rPr>
        <w:t>Sunlight is also captured by plants as chemical potential energy in photosynthesis,</w:t>
      </w:r>
      <w:r>
        <w:rPr>
          <w:noProof/>
          <w:sz w:val="28"/>
          <w:szCs w:val="28"/>
          <w:lang w:val="en-US"/>
        </w:rPr>
        <w:t xml:space="preserve"> </w:t>
      </w:r>
      <w:r w:rsidRPr="00FF360C">
        <w:rPr>
          <w:noProof/>
          <w:sz w:val="28"/>
          <w:szCs w:val="28"/>
          <w:lang w:val="en-US"/>
        </w:rPr>
        <w:t>when carbon dioxide and water are converted into carbohydrates, lipids, and</w:t>
      </w:r>
      <w:r>
        <w:rPr>
          <w:noProof/>
          <w:sz w:val="28"/>
          <w:szCs w:val="28"/>
          <w:lang w:val="en-US"/>
        </w:rPr>
        <w:t xml:space="preserve"> </w:t>
      </w:r>
      <w:r w:rsidRPr="00FF360C">
        <w:rPr>
          <w:noProof/>
          <w:sz w:val="28"/>
          <w:szCs w:val="28"/>
          <w:lang w:val="en-US"/>
        </w:rPr>
        <w:t>proteins. This chemical potential energy is responsible for growth and development</w:t>
      </w:r>
      <w:r>
        <w:rPr>
          <w:noProof/>
          <w:sz w:val="28"/>
          <w:szCs w:val="28"/>
          <w:lang w:val="en-US"/>
        </w:rPr>
        <w:t xml:space="preserve"> </w:t>
      </w:r>
      <w:r w:rsidRPr="00FF360C">
        <w:rPr>
          <w:noProof/>
          <w:sz w:val="28"/>
          <w:szCs w:val="28"/>
          <w:lang w:val="en-US"/>
        </w:rPr>
        <w:t>of a biological cell.</w:t>
      </w:r>
    </w:p>
    <w:p w:rsidR="00685968" w:rsidRPr="00685968" w:rsidRDefault="00685968" w:rsidP="00685968">
      <w:pPr>
        <w:jc w:val="both"/>
        <w:rPr>
          <w:noProof/>
          <w:color w:val="FF0000"/>
          <w:sz w:val="28"/>
          <w:szCs w:val="28"/>
          <w:lang w:val="en-US"/>
        </w:rPr>
      </w:pPr>
      <w:r w:rsidRPr="00685968">
        <w:rPr>
          <w:noProof/>
          <w:color w:val="FF0000"/>
          <w:sz w:val="28"/>
          <w:szCs w:val="28"/>
          <w:lang w:val="en-US"/>
        </w:rPr>
        <w:t>In order for an energy resource to be reliable, it must, first of all, deliver the service that the consumer expects. Secondly, it must be available in the quantity desired, when</w:t>
      </w:r>
    </w:p>
    <w:p w:rsidR="00685968" w:rsidRPr="00685968" w:rsidRDefault="00685968" w:rsidP="00685968">
      <w:pPr>
        <w:jc w:val="both"/>
        <w:rPr>
          <w:noProof/>
          <w:color w:val="FF0000"/>
          <w:sz w:val="28"/>
          <w:szCs w:val="28"/>
          <w:lang w:val="en-US"/>
        </w:rPr>
      </w:pPr>
      <w:r w:rsidRPr="00685968">
        <w:rPr>
          <w:noProof/>
          <w:color w:val="FF0000"/>
          <w:sz w:val="28"/>
          <w:szCs w:val="28"/>
          <w:lang w:val="en-US"/>
        </w:rPr>
        <w:t>the consumer wishes to consume it (whether this is electricity from a wall outlet or gasoline dispensed from a filling station). Lastly, the resource must be available at a</w:t>
      </w:r>
    </w:p>
    <w:p w:rsidR="00C76DD9" w:rsidRPr="00685968" w:rsidRDefault="00685968" w:rsidP="00685968">
      <w:pPr>
        <w:jc w:val="both"/>
        <w:rPr>
          <w:noProof/>
          <w:color w:val="FF0000"/>
          <w:sz w:val="28"/>
          <w:szCs w:val="28"/>
          <w:lang w:val="en-US"/>
        </w:rPr>
      </w:pPr>
      <w:r w:rsidRPr="00685968">
        <w:rPr>
          <w:noProof/>
          <w:color w:val="FF0000"/>
          <w:sz w:val="28"/>
          <w:szCs w:val="28"/>
          <w:lang w:val="en-US"/>
        </w:rPr>
        <w:t>price that is economically affordable</w:t>
      </w:r>
    </w:p>
    <w:p w:rsidR="00C76DD9" w:rsidRPr="00685968" w:rsidRDefault="00C76DD9" w:rsidP="00C76DD9">
      <w:pPr>
        <w:rPr>
          <w:noProof/>
          <w:color w:val="FF0000"/>
          <w:sz w:val="28"/>
          <w:szCs w:val="28"/>
          <w:lang w:val="en-US"/>
        </w:rPr>
      </w:pPr>
    </w:p>
    <w:p w:rsidR="00C76DD9" w:rsidRDefault="00C76DD9" w:rsidP="00C76DD9">
      <w:pPr>
        <w:rPr>
          <w:noProof/>
          <w:sz w:val="28"/>
          <w:szCs w:val="28"/>
          <w:lang w:val="en-US"/>
        </w:rPr>
      </w:pPr>
    </w:p>
    <w:p w:rsidR="00C76DD9" w:rsidRDefault="00184037" w:rsidP="00913DDA">
      <w:pPr>
        <w:jc w:val="both"/>
        <w:rPr>
          <w:noProof/>
          <w:sz w:val="28"/>
          <w:szCs w:val="28"/>
          <w:lang w:val="en-US"/>
        </w:rPr>
      </w:pPr>
      <w:r w:rsidRPr="00184037">
        <w:rPr>
          <w:noProof/>
          <w:sz w:val="28"/>
          <w:szCs w:val="28"/>
          <w:lang w:val="en-US"/>
        </w:rPr>
        <w:lastRenderedPageBreak/>
        <w:t>The basic unit of energy in the metric system is the joule (J), which is equivalent to</w:t>
      </w:r>
      <w:r>
        <w:rPr>
          <w:noProof/>
          <w:sz w:val="28"/>
          <w:szCs w:val="28"/>
          <w:lang w:val="en-US"/>
        </w:rPr>
        <w:t xml:space="preserve"> </w:t>
      </w:r>
      <w:r w:rsidRPr="00184037">
        <w:rPr>
          <w:noProof/>
          <w:sz w:val="28"/>
          <w:szCs w:val="28"/>
          <w:lang w:val="en-US"/>
        </w:rPr>
        <w:t>the exertion of 1 N of force over a distance of 1 m. Thus</w:t>
      </w:r>
    </w:p>
    <w:p w:rsidR="00184037" w:rsidRDefault="00184037" w:rsidP="00913DDA">
      <w:pPr>
        <w:jc w:val="both"/>
        <w:rPr>
          <w:noProof/>
          <w:sz w:val="28"/>
          <w:szCs w:val="28"/>
          <w:lang w:val="en-US"/>
        </w:rPr>
      </w:pPr>
      <w:r w:rsidRPr="00184037">
        <w:rPr>
          <w:noProof/>
          <w:sz w:val="28"/>
          <w:szCs w:val="28"/>
          <w:lang w:val="en-US"/>
        </w:rPr>
        <w:t>1 J = 1 N·m</w:t>
      </w:r>
      <w:r>
        <w:rPr>
          <w:noProof/>
          <w:sz w:val="28"/>
          <w:szCs w:val="28"/>
          <w:lang w:val="en-US"/>
        </w:rPr>
        <w:t xml:space="preserve">                        </w:t>
      </w:r>
    </w:p>
    <w:p w:rsidR="00184037" w:rsidRPr="00184037" w:rsidRDefault="00184037" w:rsidP="00913DDA">
      <w:pPr>
        <w:jc w:val="both"/>
        <w:rPr>
          <w:noProof/>
          <w:sz w:val="28"/>
          <w:szCs w:val="28"/>
          <w:lang w:val="en-US"/>
        </w:rPr>
      </w:pPr>
      <w:r w:rsidRPr="00184037">
        <w:rPr>
          <w:noProof/>
          <w:sz w:val="28"/>
          <w:szCs w:val="28"/>
          <w:lang w:val="en-US"/>
        </w:rPr>
        <w:t>The basic unit of power, or flow of energy per unit of time, is the watt (W), which is</w:t>
      </w:r>
      <w:r>
        <w:rPr>
          <w:noProof/>
          <w:sz w:val="28"/>
          <w:szCs w:val="28"/>
          <w:lang w:val="en-US"/>
        </w:rPr>
        <w:t xml:space="preserve"> </w:t>
      </w:r>
      <w:r w:rsidRPr="00184037">
        <w:rPr>
          <w:noProof/>
          <w:sz w:val="28"/>
          <w:szCs w:val="28"/>
          <w:lang w:val="en-US"/>
        </w:rPr>
        <w:t>equivalent to the flow of 1 J of energy per second. Therefore</w:t>
      </w:r>
    </w:p>
    <w:p w:rsidR="00184037" w:rsidRDefault="00184037" w:rsidP="00913DDA">
      <w:pPr>
        <w:jc w:val="both"/>
        <w:rPr>
          <w:noProof/>
          <w:sz w:val="28"/>
          <w:szCs w:val="28"/>
          <w:lang w:val="en-US"/>
        </w:rPr>
      </w:pPr>
      <w:r w:rsidRPr="00184037">
        <w:rPr>
          <w:noProof/>
          <w:sz w:val="28"/>
          <w:szCs w:val="28"/>
          <w:lang w:val="en-US"/>
        </w:rPr>
        <w:t>1 W = 1 J/s</w:t>
      </w:r>
    </w:p>
    <w:p w:rsidR="00184037" w:rsidRPr="00184037" w:rsidRDefault="00184037" w:rsidP="00913DDA">
      <w:pPr>
        <w:jc w:val="both"/>
        <w:rPr>
          <w:noProof/>
          <w:sz w:val="28"/>
          <w:szCs w:val="28"/>
          <w:lang w:val="en-US"/>
        </w:rPr>
      </w:pPr>
      <w:r w:rsidRPr="00184037">
        <w:rPr>
          <w:noProof/>
          <w:sz w:val="28"/>
          <w:szCs w:val="28"/>
          <w:lang w:val="en-US"/>
        </w:rPr>
        <w:t>A convenient alternative measure of energy is the flow of 1 W for an hour, which is</w:t>
      </w:r>
      <w:r>
        <w:rPr>
          <w:noProof/>
          <w:sz w:val="28"/>
          <w:szCs w:val="28"/>
          <w:lang w:val="en-US"/>
        </w:rPr>
        <w:t xml:space="preserve"> </w:t>
      </w:r>
      <w:r w:rsidRPr="00184037">
        <w:rPr>
          <w:noProof/>
          <w:sz w:val="28"/>
          <w:szCs w:val="28"/>
          <w:lang w:val="en-US"/>
        </w:rPr>
        <w:t>denoted 1 watthour (Wh). A commonly used measure of electrical energy is the</w:t>
      </w:r>
    </w:p>
    <w:p w:rsidR="00184037" w:rsidRDefault="00184037" w:rsidP="00913DDA">
      <w:pPr>
        <w:jc w:val="both"/>
        <w:rPr>
          <w:noProof/>
          <w:sz w:val="28"/>
          <w:szCs w:val="28"/>
          <w:lang w:val="en-US"/>
        </w:rPr>
      </w:pPr>
      <w:r w:rsidRPr="00184037">
        <w:rPr>
          <w:noProof/>
          <w:sz w:val="28"/>
          <w:szCs w:val="28"/>
          <w:lang w:val="en-US"/>
        </w:rPr>
        <w:t>kilowatthour, which is abbreviated kWh and consists of 1000 Wh. Since both joules and</w:t>
      </w:r>
      <w:r>
        <w:rPr>
          <w:noProof/>
          <w:sz w:val="28"/>
          <w:szCs w:val="28"/>
          <w:lang w:val="en-US"/>
        </w:rPr>
        <w:t xml:space="preserve"> </w:t>
      </w:r>
      <w:r w:rsidRPr="00184037">
        <w:rPr>
          <w:noProof/>
          <w:sz w:val="28"/>
          <w:szCs w:val="28"/>
          <w:lang w:val="en-US"/>
        </w:rPr>
        <w:t>watthours are units of energy, it is helpful to be able to convert easily between the two.</w:t>
      </w:r>
      <w:r>
        <w:rPr>
          <w:noProof/>
          <w:sz w:val="28"/>
          <w:szCs w:val="28"/>
          <w:lang w:val="en-US"/>
        </w:rPr>
        <w:t xml:space="preserve"> </w:t>
      </w:r>
      <w:r w:rsidRPr="00184037">
        <w:rPr>
          <w:noProof/>
          <w:sz w:val="28"/>
          <w:szCs w:val="28"/>
          <w:lang w:val="en-US"/>
        </w:rPr>
        <w:t>The conversion from watthours to joules is calculated as follows:</w:t>
      </w:r>
    </w:p>
    <w:p w:rsidR="00C76DD9" w:rsidRDefault="00184037" w:rsidP="00C76DD9">
      <w:pPr>
        <w:rPr>
          <w:noProof/>
          <w:sz w:val="28"/>
          <w:szCs w:val="28"/>
          <w:lang w:val="en-US"/>
        </w:rPr>
      </w:pPr>
      <w:r>
        <w:rPr>
          <w:noProof/>
          <w:sz w:val="28"/>
          <w:szCs w:val="28"/>
          <w:lang w:val="en-US"/>
        </w:rPr>
        <w:drawing>
          <wp:inline distT="0" distB="0" distL="0" distR="0">
            <wp:extent cx="4067175" cy="71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714375"/>
                    </a:xfrm>
                    <a:prstGeom prst="rect">
                      <a:avLst/>
                    </a:prstGeom>
                    <a:noFill/>
                    <a:ln>
                      <a:noFill/>
                    </a:ln>
                  </pic:spPr>
                </pic:pic>
              </a:graphicData>
            </a:graphic>
          </wp:inline>
        </w:drawing>
      </w:r>
    </w:p>
    <w:p w:rsidR="000665B2" w:rsidRPr="000665B2" w:rsidRDefault="000665B2" w:rsidP="00913DDA">
      <w:pPr>
        <w:jc w:val="both"/>
        <w:rPr>
          <w:noProof/>
          <w:sz w:val="28"/>
          <w:szCs w:val="28"/>
          <w:lang w:val="en-US"/>
        </w:rPr>
      </w:pPr>
      <w:r w:rsidRPr="000665B2">
        <w:rPr>
          <w:noProof/>
          <w:sz w:val="28"/>
          <w:szCs w:val="28"/>
          <w:lang w:val="en-US"/>
        </w:rPr>
        <w:t>The quantity of energy in an electrical current is a function of the current flowing,</w:t>
      </w:r>
      <w:r>
        <w:rPr>
          <w:noProof/>
          <w:sz w:val="28"/>
          <w:szCs w:val="28"/>
          <w:lang w:val="en-US"/>
        </w:rPr>
        <w:t xml:space="preserve"> </w:t>
      </w:r>
      <w:r w:rsidRPr="000665B2">
        <w:rPr>
          <w:noProof/>
          <w:sz w:val="28"/>
          <w:szCs w:val="28"/>
          <w:lang w:val="en-US"/>
        </w:rPr>
        <w:t>measured in amperes (A), and the change in potential, measured in volts (V). The</w:t>
      </w:r>
      <w:r>
        <w:rPr>
          <w:noProof/>
          <w:sz w:val="28"/>
          <w:szCs w:val="28"/>
          <w:lang w:val="en-US"/>
        </w:rPr>
        <w:t xml:space="preserve"> </w:t>
      </w:r>
      <w:r w:rsidRPr="000665B2">
        <w:rPr>
          <w:noProof/>
          <w:sz w:val="28"/>
          <w:szCs w:val="28"/>
          <w:lang w:val="en-US"/>
        </w:rPr>
        <w:t>transmission of 1 W of electricity is equivalent to 1 A of current flowing over a change</w:t>
      </w:r>
      <w:r>
        <w:rPr>
          <w:noProof/>
          <w:sz w:val="28"/>
          <w:szCs w:val="28"/>
          <w:lang w:val="en-US"/>
        </w:rPr>
        <w:t xml:space="preserve"> </w:t>
      </w:r>
      <w:r w:rsidRPr="000665B2">
        <w:rPr>
          <w:noProof/>
          <w:sz w:val="28"/>
          <w:szCs w:val="28"/>
          <w:lang w:val="en-US"/>
        </w:rPr>
        <w:t>in potential of 1 V, so</w:t>
      </w:r>
    </w:p>
    <w:p w:rsidR="000665B2" w:rsidRDefault="000665B2" w:rsidP="00913DDA">
      <w:pPr>
        <w:jc w:val="both"/>
        <w:rPr>
          <w:noProof/>
          <w:sz w:val="28"/>
          <w:szCs w:val="28"/>
          <w:lang w:val="en-US"/>
        </w:rPr>
      </w:pPr>
      <w:r w:rsidRPr="000665B2">
        <w:rPr>
          <w:noProof/>
          <w:sz w:val="28"/>
          <w:szCs w:val="28"/>
          <w:lang w:val="en-US"/>
        </w:rPr>
        <w:t>1 W = 1 VA</w:t>
      </w:r>
    </w:p>
    <w:p w:rsidR="00C76DD9" w:rsidRDefault="00C76DD9" w:rsidP="00C76DD9">
      <w:pPr>
        <w:rPr>
          <w:noProof/>
          <w:sz w:val="28"/>
          <w:szCs w:val="28"/>
          <w:lang w:val="en-US"/>
        </w:rPr>
      </w:pPr>
    </w:p>
    <w:p w:rsidR="00C76DD9" w:rsidRDefault="000665B2" w:rsidP="000665B2">
      <w:pPr>
        <w:rPr>
          <w:noProof/>
          <w:sz w:val="28"/>
          <w:szCs w:val="28"/>
          <w:lang w:val="en-US"/>
        </w:rPr>
      </w:pPr>
      <w:r w:rsidRPr="000665B2">
        <w:rPr>
          <w:noProof/>
          <w:sz w:val="28"/>
          <w:szCs w:val="28"/>
          <w:lang w:val="en-US"/>
        </w:rPr>
        <w:t>The unit voltampere (VA) may be used in place of watts to measure electrical</w:t>
      </w:r>
      <w:r>
        <w:rPr>
          <w:noProof/>
          <w:sz w:val="28"/>
          <w:szCs w:val="28"/>
          <w:lang w:val="en-US"/>
        </w:rPr>
        <w:t xml:space="preserve"> </w:t>
      </w:r>
      <w:r w:rsidRPr="000665B2">
        <w:rPr>
          <w:noProof/>
          <w:sz w:val="28"/>
          <w:szCs w:val="28"/>
          <w:lang w:val="en-US"/>
        </w:rPr>
        <w:t>power.</w:t>
      </w:r>
    </w:p>
    <w:p w:rsidR="000665B2" w:rsidRDefault="000665B2" w:rsidP="000665B2">
      <w:pPr>
        <w:rPr>
          <w:noProof/>
          <w:sz w:val="28"/>
          <w:szCs w:val="28"/>
          <w:lang w:val="en-US"/>
        </w:rPr>
      </w:pPr>
    </w:p>
    <w:p w:rsidR="000665B2" w:rsidRPr="000665B2" w:rsidRDefault="000665B2" w:rsidP="00913DDA">
      <w:pPr>
        <w:jc w:val="both"/>
        <w:rPr>
          <w:noProof/>
          <w:sz w:val="28"/>
          <w:szCs w:val="28"/>
          <w:lang w:val="en-US"/>
        </w:rPr>
      </w:pPr>
      <w:r w:rsidRPr="000665B2">
        <w:rPr>
          <w:noProof/>
          <w:sz w:val="28"/>
          <w:szCs w:val="28"/>
          <w:lang w:val="en-US"/>
        </w:rPr>
        <w:t>Example 1-1</w:t>
      </w:r>
      <w:r>
        <w:rPr>
          <w:noProof/>
          <w:sz w:val="28"/>
          <w:szCs w:val="28"/>
          <w:lang w:val="en-US"/>
        </w:rPr>
        <w:t xml:space="preserve">. </w:t>
      </w:r>
      <w:r w:rsidRPr="000665B2">
        <w:rPr>
          <w:noProof/>
          <w:sz w:val="28"/>
          <w:szCs w:val="28"/>
          <w:lang w:val="en-US"/>
        </w:rPr>
        <w:t xml:space="preserve"> A portable electric generator that is powered by diesel fuel produces 7 kWh of electricity</w:t>
      </w:r>
      <w:r>
        <w:rPr>
          <w:noProof/>
          <w:sz w:val="28"/>
          <w:szCs w:val="28"/>
          <w:lang w:val="en-US"/>
        </w:rPr>
        <w:t xml:space="preserve"> </w:t>
      </w:r>
      <w:r w:rsidRPr="000665B2">
        <w:rPr>
          <w:noProof/>
          <w:sz w:val="28"/>
          <w:szCs w:val="28"/>
          <w:lang w:val="en-US"/>
        </w:rPr>
        <w:t>during a single period of operation. (A) What is the equivalent amount of energy measured in MJ?</w:t>
      </w:r>
      <w:r>
        <w:rPr>
          <w:noProof/>
          <w:sz w:val="28"/>
          <w:szCs w:val="28"/>
          <w:lang w:val="en-US"/>
        </w:rPr>
        <w:t xml:space="preserve"> </w:t>
      </w:r>
      <w:r w:rsidRPr="000665B2">
        <w:rPr>
          <w:noProof/>
          <w:sz w:val="28"/>
          <w:szCs w:val="28"/>
          <w:lang w:val="en-US"/>
        </w:rPr>
        <w:t>(B) Suppose the fuel consumed had an energy content of 110 MJ. If the device were 100% efficient,</w:t>
      </w:r>
      <w:r>
        <w:rPr>
          <w:noProof/>
          <w:sz w:val="28"/>
          <w:szCs w:val="28"/>
          <w:lang w:val="en-US"/>
        </w:rPr>
        <w:t xml:space="preserve"> </w:t>
      </w:r>
      <w:r w:rsidRPr="000665B2">
        <w:rPr>
          <w:noProof/>
          <w:sz w:val="28"/>
          <w:szCs w:val="28"/>
          <w:lang w:val="en-US"/>
        </w:rPr>
        <w:t>how much electricity would it produce?</w:t>
      </w:r>
    </w:p>
    <w:p w:rsidR="000665B2" w:rsidRDefault="000665B2" w:rsidP="000665B2">
      <w:pPr>
        <w:rPr>
          <w:noProof/>
          <w:sz w:val="28"/>
          <w:szCs w:val="28"/>
          <w:lang w:val="en-US"/>
        </w:rPr>
      </w:pPr>
    </w:p>
    <w:p w:rsidR="000665B2" w:rsidRPr="000665B2" w:rsidRDefault="000665B2" w:rsidP="000665B2">
      <w:pPr>
        <w:rPr>
          <w:noProof/>
          <w:sz w:val="28"/>
          <w:szCs w:val="28"/>
          <w:lang w:val="en-US"/>
        </w:rPr>
      </w:pPr>
      <w:r w:rsidRPr="000665B2">
        <w:rPr>
          <w:noProof/>
          <w:sz w:val="28"/>
          <w:szCs w:val="28"/>
          <w:lang w:val="en-US"/>
        </w:rPr>
        <w:t>Solution</w:t>
      </w:r>
    </w:p>
    <w:p w:rsidR="000665B2" w:rsidRPr="000665B2" w:rsidRDefault="000665B2" w:rsidP="000665B2">
      <w:pPr>
        <w:rPr>
          <w:noProof/>
          <w:sz w:val="28"/>
          <w:szCs w:val="28"/>
          <w:lang w:val="en-US"/>
        </w:rPr>
      </w:pPr>
      <w:r w:rsidRPr="000665B2">
        <w:rPr>
          <w:noProof/>
          <w:sz w:val="28"/>
          <w:szCs w:val="28"/>
          <w:lang w:val="en-US"/>
        </w:rPr>
        <w:t>(A) 7 kWh × 3.6 MJ/kWh = 25.2 MJ</w:t>
      </w:r>
    </w:p>
    <w:p w:rsidR="000665B2" w:rsidRDefault="000665B2" w:rsidP="000665B2">
      <w:pPr>
        <w:rPr>
          <w:noProof/>
          <w:sz w:val="28"/>
          <w:szCs w:val="28"/>
          <w:lang w:val="en-US"/>
        </w:rPr>
      </w:pPr>
      <w:r w:rsidRPr="000665B2">
        <w:rPr>
          <w:noProof/>
          <w:sz w:val="28"/>
          <w:szCs w:val="28"/>
          <w:lang w:val="en-US"/>
        </w:rPr>
        <w:t>(B) 110 MJ/3.6 MJ/kWh = 30.6 kWh</w:t>
      </w:r>
    </w:p>
    <w:p w:rsidR="00913DDA" w:rsidRDefault="00913DDA" w:rsidP="000665B2">
      <w:pPr>
        <w:rPr>
          <w:noProof/>
          <w:sz w:val="28"/>
          <w:szCs w:val="28"/>
          <w:lang w:val="en-US"/>
        </w:rPr>
      </w:pPr>
    </w:p>
    <w:p w:rsidR="00913DDA" w:rsidRDefault="00913DDA" w:rsidP="000665B2">
      <w:pPr>
        <w:rPr>
          <w:noProof/>
          <w:sz w:val="28"/>
          <w:szCs w:val="28"/>
          <w:lang w:val="en-US"/>
        </w:rPr>
      </w:pPr>
    </w:p>
    <w:p w:rsidR="00C76DD9" w:rsidRPr="00C76DD9" w:rsidRDefault="00C76DD9" w:rsidP="00C76DD9">
      <w:pPr>
        <w:rPr>
          <w:noProof/>
          <w:sz w:val="28"/>
          <w:szCs w:val="28"/>
          <w:lang w:val="en-US"/>
        </w:rPr>
      </w:pPr>
      <w:r w:rsidRPr="00C76DD9">
        <w:rPr>
          <w:noProof/>
          <w:sz w:val="28"/>
          <w:szCs w:val="28"/>
          <w:lang w:val="en-US"/>
        </w:rPr>
        <w:lastRenderedPageBreak/>
        <w:t>Table 2.1 Some energy units and definitions</w:t>
      </w:r>
    </w:p>
    <w:p w:rsidR="00C76DD9" w:rsidRDefault="00C76DD9">
      <w:pPr>
        <w:rPr>
          <w:noProof/>
          <w:sz w:val="28"/>
          <w:szCs w:val="28"/>
          <w:lang w:val="en-US"/>
        </w:rPr>
      </w:pPr>
      <w:r>
        <w:rPr>
          <w:noProof/>
          <w:sz w:val="28"/>
          <w:szCs w:val="28"/>
          <w:lang w:val="en-US"/>
        </w:rPr>
        <w:drawing>
          <wp:inline distT="0" distB="0" distL="0" distR="0">
            <wp:extent cx="425767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9580" cy="2582430"/>
                    </a:xfrm>
                    <a:prstGeom prst="rect">
                      <a:avLst/>
                    </a:prstGeom>
                    <a:noFill/>
                    <a:ln>
                      <a:noFill/>
                    </a:ln>
                  </pic:spPr>
                </pic:pic>
              </a:graphicData>
            </a:graphic>
          </wp:inline>
        </w:drawing>
      </w:r>
    </w:p>
    <w:p w:rsidR="00C76DD9" w:rsidRDefault="00C76DD9">
      <w:pPr>
        <w:rPr>
          <w:noProof/>
          <w:sz w:val="28"/>
          <w:szCs w:val="28"/>
          <w:lang w:val="en-US"/>
        </w:rPr>
      </w:pPr>
    </w:p>
    <w:p w:rsidR="00685968" w:rsidRDefault="00685968">
      <w:pPr>
        <w:rPr>
          <w:noProof/>
          <w:sz w:val="28"/>
          <w:szCs w:val="28"/>
          <w:lang w:val="en-US"/>
        </w:rPr>
      </w:pPr>
      <w:r>
        <w:rPr>
          <w:noProof/>
          <w:sz w:val="28"/>
          <w:szCs w:val="28"/>
          <w:lang w:val="en-US"/>
        </w:rPr>
        <w:t>Figure 1.4 shows the energy consumption</w:t>
      </w:r>
    </w:p>
    <w:p w:rsidR="00685968" w:rsidRDefault="00685968">
      <w:pPr>
        <w:rPr>
          <w:noProof/>
          <w:sz w:val="28"/>
          <w:szCs w:val="28"/>
          <w:lang w:val="en-US"/>
        </w:rPr>
      </w:pPr>
      <w:r>
        <w:rPr>
          <w:noProof/>
          <w:sz w:val="28"/>
          <w:szCs w:val="28"/>
          <w:lang w:val="en-US"/>
        </w:rPr>
        <w:drawing>
          <wp:inline distT="0" distB="0" distL="0" distR="0">
            <wp:extent cx="4429125" cy="2419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115" cy="2423168"/>
                    </a:xfrm>
                    <a:prstGeom prst="rect">
                      <a:avLst/>
                    </a:prstGeom>
                    <a:noFill/>
                    <a:ln>
                      <a:noFill/>
                    </a:ln>
                  </pic:spPr>
                </pic:pic>
              </a:graphicData>
            </a:graphic>
          </wp:inline>
        </w:drawing>
      </w:r>
    </w:p>
    <w:p w:rsidR="00685968" w:rsidRDefault="00685968">
      <w:pPr>
        <w:rPr>
          <w:noProof/>
          <w:sz w:val="28"/>
          <w:szCs w:val="28"/>
          <w:lang w:val="en-US"/>
        </w:rPr>
      </w:pPr>
    </w:p>
    <w:p w:rsidR="00685968" w:rsidRDefault="00685968">
      <w:pPr>
        <w:rPr>
          <w:noProof/>
          <w:sz w:val="28"/>
          <w:szCs w:val="28"/>
          <w:lang w:val="en-US"/>
        </w:rPr>
      </w:pPr>
      <w:r>
        <w:rPr>
          <w:noProof/>
          <w:sz w:val="28"/>
          <w:szCs w:val="28"/>
          <w:lang w:val="en-US"/>
        </w:rPr>
        <w:t>While figure 1.5 shows the energy consumption for selected countries</w:t>
      </w:r>
    </w:p>
    <w:p w:rsidR="00685968" w:rsidRDefault="00685968">
      <w:pPr>
        <w:rPr>
          <w:noProof/>
          <w:sz w:val="28"/>
          <w:szCs w:val="28"/>
          <w:lang w:val="en-US"/>
        </w:rPr>
      </w:pPr>
      <w:r>
        <w:rPr>
          <w:noProof/>
          <w:sz w:val="28"/>
          <w:szCs w:val="28"/>
          <w:lang w:val="en-US"/>
        </w:rPr>
        <w:lastRenderedPageBreak/>
        <w:drawing>
          <wp:inline distT="0" distB="0" distL="0" distR="0">
            <wp:extent cx="4259580" cy="2684720"/>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580" cy="2684720"/>
                    </a:xfrm>
                    <a:prstGeom prst="rect">
                      <a:avLst/>
                    </a:prstGeom>
                    <a:noFill/>
                    <a:ln>
                      <a:noFill/>
                    </a:ln>
                  </pic:spPr>
                </pic:pic>
              </a:graphicData>
            </a:graphic>
          </wp:inline>
        </w:drawing>
      </w:r>
    </w:p>
    <w:p w:rsidR="00FD32AC" w:rsidRPr="006E24C9" w:rsidRDefault="006E24C9">
      <w:pPr>
        <w:rPr>
          <w:noProof/>
          <w:sz w:val="28"/>
          <w:szCs w:val="28"/>
          <w:lang w:val="en-US"/>
        </w:rPr>
      </w:pPr>
      <w:r w:rsidRPr="006E24C9">
        <w:rPr>
          <w:noProof/>
          <w:sz w:val="28"/>
          <w:szCs w:val="28"/>
          <w:lang w:val="en-US"/>
        </w:rPr>
        <w:t>Sources of energy</w:t>
      </w:r>
    </w:p>
    <w:p w:rsidR="006E24C9" w:rsidRDefault="006E24C9">
      <w:pPr>
        <w:rPr>
          <w:noProof/>
          <w:lang w:val="en-US"/>
        </w:rPr>
      </w:pPr>
    </w:p>
    <w:p w:rsidR="006E24C9" w:rsidRDefault="006E24C9" w:rsidP="006E24C9">
      <w:pPr>
        <w:jc w:val="both"/>
        <w:rPr>
          <w:noProof/>
          <w:lang w:val="en-US"/>
        </w:rPr>
      </w:pPr>
      <w:r w:rsidRPr="006E24C9">
        <w:rPr>
          <w:noProof/>
          <w:sz w:val="28"/>
          <w:szCs w:val="28"/>
          <w:lang w:val="en-US"/>
        </w:rPr>
        <w:t>Conventional sources of energy are those that have been well-established and form a significant portion of world energy production. Alternative sources are those that have been proposed but are not yet significant producers. Renewable forms of  energy are those that are or can be replenished through naturally-occurring processes. Sustainability is another way of looking at the energy usage and depletion problem. Resilience is a term that is also being used in this area to refer to the time-response with respect to an external man-made or natural disturbance</w:t>
      </w:r>
      <w:r w:rsidRPr="006E24C9">
        <w:rPr>
          <w:noProof/>
          <w:lang w:val="en-US"/>
        </w:rPr>
        <w:t>.</w:t>
      </w:r>
      <w:r>
        <w:rPr>
          <w:noProof/>
          <w:lang w:val="en-US"/>
        </w:rPr>
        <w:t xml:space="preserve"> </w:t>
      </w:r>
    </w:p>
    <w:p w:rsidR="00044942" w:rsidRDefault="00044942" w:rsidP="006E24C9">
      <w:pPr>
        <w:jc w:val="both"/>
        <w:rPr>
          <w:noProof/>
          <w:sz w:val="28"/>
          <w:szCs w:val="28"/>
          <w:lang w:val="en-US"/>
        </w:rPr>
      </w:pPr>
      <w:r w:rsidRPr="00044942">
        <w:rPr>
          <w:noProof/>
          <w:sz w:val="28"/>
          <w:szCs w:val="28"/>
          <w:lang w:val="en-US"/>
        </w:rPr>
        <w:t xml:space="preserve">Or can be </w:t>
      </w:r>
      <w:r>
        <w:rPr>
          <w:noProof/>
          <w:sz w:val="28"/>
          <w:szCs w:val="28"/>
          <w:lang w:val="en-US"/>
        </w:rPr>
        <w:t>categorized such as</w:t>
      </w:r>
    </w:p>
    <w:p w:rsidR="00044942" w:rsidRDefault="00044942" w:rsidP="006E24C9">
      <w:pPr>
        <w:jc w:val="both"/>
        <w:rPr>
          <w:noProof/>
          <w:sz w:val="28"/>
          <w:szCs w:val="28"/>
          <w:lang w:val="en-US"/>
        </w:rPr>
      </w:pPr>
      <w:r>
        <w:rPr>
          <w:noProof/>
          <w:sz w:val="28"/>
          <w:szCs w:val="28"/>
          <w:lang w:val="en-US"/>
        </w:rPr>
        <w:t>1.primary energy</w:t>
      </w:r>
    </w:p>
    <w:p w:rsidR="00044942" w:rsidRPr="00044942" w:rsidRDefault="00044942" w:rsidP="00044942">
      <w:pPr>
        <w:rPr>
          <w:noProof/>
          <w:sz w:val="28"/>
          <w:szCs w:val="28"/>
          <w:lang w:val="en-US"/>
        </w:rPr>
      </w:pPr>
      <w:r w:rsidRPr="00044942">
        <w:rPr>
          <w:noProof/>
          <w:sz w:val="28"/>
          <w:szCs w:val="28"/>
          <w:lang w:val="en-US"/>
        </w:rPr>
        <w:t>Primary energy is the energy extracted or captured directly from the environment.</w:t>
      </w:r>
    </w:p>
    <w:p w:rsidR="00044942" w:rsidRPr="00044942" w:rsidRDefault="00044942" w:rsidP="00044942">
      <w:pPr>
        <w:rPr>
          <w:noProof/>
          <w:sz w:val="28"/>
          <w:szCs w:val="28"/>
          <w:lang w:val="en-US"/>
        </w:rPr>
      </w:pPr>
      <w:r w:rsidRPr="00044942">
        <w:rPr>
          <w:noProof/>
          <w:sz w:val="28"/>
          <w:szCs w:val="28"/>
          <w:lang w:val="en-US"/>
        </w:rPr>
        <w:t>Three distinctive groups of primary energy are:</w:t>
      </w:r>
    </w:p>
    <w:p w:rsidR="00044942" w:rsidRPr="00044942" w:rsidRDefault="00044942" w:rsidP="00044942">
      <w:pPr>
        <w:rPr>
          <w:noProof/>
          <w:sz w:val="28"/>
          <w:szCs w:val="28"/>
          <w:lang w:val="en-US"/>
        </w:rPr>
      </w:pPr>
      <w:r w:rsidRPr="00044942">
        <w:rPr>
          <w:noProof/>
          <w:sz w:val="28"/>
          <w:szCs w:val="28"/>
          <w:lang w:val="en-US"/>
        </w:rPr>
        <w:t>• Nonrenewable energy (fossil fuels): coal, crude oil, natural gas, nuclear fuel.</w:t>
      </w:r>
    </w:p>
    <w:p w:rsidR="00044942" w:rsidRPr="00044942" w:rsidRDefault="00044942" w:rsidP="00044942">
      <w:pPr>
        <w:rPr>
          <w:noProof/>
          <w:sz w:val="28"/>
          <w:szCs w:val="28"/>
          <w:lang w:val="en-US"/>
        </w:rPr>
      </w:pPr>
      <w:r w:rsidRPr="00044942">
        <w:rPr>
          <w:noProof/>
          <w:sz w:val="28"/>
          <w:szCs w:val="28"/>
          <w:lang w:val="en-US"/>
        </w:rPr>
        <w:t>• Renewable energy: hydropower, biomass, solar energy, wind, geothermal, and</w:t>
      </w:r>
    </w:p>
    <w:p w:rsidR="00044942" w:rsidRPr="00044942" w:rsidRDefault="00044942" w:rsidP="00044942">
      <w:pPr>
        <w:rPr>
          <w:noProof/>
          <w:sz w:val="28"/>
          <w:szCs w:val="28"/>
          <w:lang w:val="en-US"/>
        </w:rPr>
      </w:pPr>
      <w:r w:rsidRPr="00044942">
        <w:rPr>
          <w:noProof/>
          <w:sz w:val="28"/>
          <w:szCs w:val="28"/>
          <w:lang w:val="en-US"/>
        </w:rPr>
        <w:t>ocean energy.</w:t>
      </w:r>
    </w:p>
    <w:p w:rsidR="00044942" w:rsidRDefault="00044942" w:rsidP="00044942">
      <w:pPr>
        <w:jc w:val="both"/>
        <w:rPr>
          <w:noProof/>
          <w:sz w:val="28"/>
          <w:szCs w:val="28"/>
          <w:lang w:val="en-US"/>
        </w:rPr>
      </w:pPr>
      <w:r w:rsidRPr="00044942">
        <w:rPr>
          <w:noProof/>
          <w:sz w:val="28"/>
          <w:szCs w:val="28"/>
          <w:lang w:val="en-US"/>
        </w:rPr>
        <w:t>• Waste.</w:t>
      </w:r>
    </w:p>
    <w:p w:rsidR="00FF360C" w:rsidRPr="00FF360C" w:rsidRDefault="00FF360C" w:rsidP="00FF360C">
      <w:pPr>
        <w:jc w:val="both"/>
        <w:rPr>
          <w:noProof/>
          <w:sz w:val="28"/>
          <w:szCs w:val="28"/>
          <w:lang w:val="en-US"/>
        </w:rPr>
      </w:pPr>
      <w:r w:rsidRPr="00FF360C">
        <w:rPr>
          <w:noProof/>
          <w:sz w:val="28"/>
          <w:szCs w:val="28"/>
          <w:lang w:val="en-US"/>
        </w:rPr>
        <w:t xml:space="preserve">Primary sources of energy consisting of petroleum, coal, </w:t>
      </w:r>
      <w:r>
        <w:rPr>
          <w:noProof/>
          <w:sz w:val="28"/>
          <w:szCs w:val="28"/>
          <w:lang w:val="en-US"/>
        </w:rPr>
        <w:t xml:space="preserve"> </w:t>
      </w:r>
      <w:r w:rsidRPr="00FF360C">
        <w:rPr>
          <w:noProof/>
          <w:sz w:val="28"/>
          <w:szCs w:val="28"/>
          <w:lang w:val="en-US"/>
        </w:rPr>
        <w:t>and natural gas amount to</w:t>
      </w:r>
      <w:r>
        <w:rPr>
          <w:noProof/>
          <w:sz w:val="28"/>
          <w:szCs w:val="28"/>
          <w:lang w:val="en-US"/>
        </w:rPr>
        <w:t xml:space="preserve"> </w:t>
      </w:r>
      <w:r w:rsidRPr="00FF360C">
        <w:rPr>
          <w:noProof/>
          <w:sz w:val="28"/>
          <w:szCs w:val="28"/>
          <w:lang w:val="en-US"/>
        </w:rPr>
        <w:t>about 85% of the fossil fuels in primary energy consumption in the world [13, 37].</w:t>
      </w:r>
    </w:p>
    <w:p w:rsidR="00FF360C" w:rsidRPr="00FF360C" w:rsidRDefault="00FF360C" w:rsidP="00FF360C">
      <w:pPr>
        <w:jc w:val="both"/>
        <w:rPr>
          <w:noProof/>
          <w:sz w:val="28"/>
          <w:szCs w:val="28"/>
          <w:lang w:val="en-US"/>
        </w:rPr>
      </w:pPr>
      <w:r w:rsidRPr="00FF360C">
        <w:rPr>
          <w:noProof/>
          <w:sz w:val="28"/>
          <w:szCs w:val="28"/>
          <w:lang w:val="en-US"/>
        </w:rPr>
        <w:lastRenderedPageBreak/>
        <w:t>Projected energy use in the world shows that petroleum, coal, and natural gas will</w:t>
      </w:r>
      <w:r>
        <w:rPr>
          <w:noProof/>
          <w:sz w:val="28"/>
          <w:szCs w:val="28"/>
          <w:lang w:val="en-US"/>
        </w:rPr>
        <w:t xml:space="preserve"> </w:t>
      </w:r>
      <w:r w:rsidRPr="00FF360C">
        <w:rPr>
          <w:noProof/>
          <w:sz w:val="28"/>
          <w:szCs w:val="28"/>
          <w:lang w:val="en-US"/>
        </w:rPr>
        <w:t>still be the dominant energy sources by 2035 (Fig. 2.2). The principle of supply</w:t>
      </w:r>
    </w:p>
    <w:p w:rsidR="00FF360C" w:rsidRPr="00FF360C" w:rsidRDefault="00FF360C" w:rsidP="00FF360C">
      <w:pPr>
        <w:jc w:val="both"/>
        <w:rPr>
          <w:noProof/>
          <w:sz w:val="28"/>
          <w:szCs w:val="28"/>
          <w:lang w:val="en-US"/>
        </w:rPr>
      </w:pPr>
      <w:r w:rsidRPr="00FF360C">
        <w:rPr>
          <w:noProof/>
          <w:sz w:val="28"/>
          <w:szCs w:val="28"/>
          <w:lang w:val="en-US"/>
        </w:rPr>
        <w:t>and demand suggests that as fossil fuels diminish, their prices will rise and</w:t>
      </w:r>
      <w:r>
        <w:rPr>
          <w:noProof/>
          <w:sz w:val="28"/>
          <w:szCs w:val="28"/>
          <w:lang w:val="en-US"/>
        </w:rPr>
        <w:t xml:space="preserve"> </w:t>
      </w:r>
      <w:r w:rsidRPr="00FF360C">
        <w:rPr>
          <w:noProof/>
          <w:sz w:val="28"/>
          <w:szCs w:val="28"/>
          <w:lang w:val="en-US"/>
        </w:rPr>
        <w:t>renewable energy supplies, particularly biomass, solar, and wind resources, will</w:t>
      </w:r>
      <w:r>
        <w:rPr>
          <w:noProof/>
          <w:sz w:val="28"/>
          <w:szCs w:val="28"/>
          <w:lang w:val="en-US"/>
        </w:rPr>
        <w:t xml:space="preserve"> </w:t>
      </w:r>
      <w:r w:rsidRPr="00FF360C">
        <w:rPr>
          <w:noProof/>
          <w:sz w:val="28"/>
          <w:szCs w:val="28"/>
          <w:lang w:val="en-US"/>
        </w:rPr>
        <w:t xml:space="preserve">become </w:t>
      </w:r>
      <w:r>
        <w:rPr>
          <w:noProof/>
          <w:sz w:val="28"/>
          <w:szCs w:val="28"/>
          <w:lang w:val="en-US"/>
        </w:rPr>
        <w:t>s</w:t>
      </w:r>
      <w:r w:rsidRPr="00FF360C">
        <w:rPr>
          <w:noProof/>
          <w:sz w:val="28"/>
          <w:szCs w:val="28"/>
          <w:lang w:val="en-US"/>
        </w:rPr>
        <w:t>ufficiently economical to exploit [13, 37]. Figure 2.3 shows the primary</w:t>
      </w:r>
      <w:r>
        <w:rPr>
          <w:noProof/>
          <w:sz w:val="28"/>
          <w:szCs w:val="28"/>
          <w:lang w:val="en-US"/>
        </w:rPr>
        <w:t xml:space="preserve"> </w:t>
      </w:r>
      <w:r w:rsidRPr="00FF360C">
        <w:rPr>
          <w:noProof/>
          <w:sz w:val="28"/>
          <w:szCs w:val="28"/>
          <w:lang w:val="en-US"/>
        </w:rPr>
        <w:t>energy flow in the US.</w:t>
      </w:r>
      <w:r>
        <w:rPr>
          <w:noProof/>
          <w:sz w:val="28"/>
          <w:szCs w:val="28"/>
          <w:lang w:val="en-US"/>
        </w:rPr>
        <w:t xml:space="preserve"> </w:t>
      </w:r>
      <w:r w:rsidRPr="00FF360C">
        <w:rPr>
          <w:noProof/>
          <w:sz w:val="28"/>
          <w:szCs w:val="28"/>
          <w:lang w:val="en-US"/>
        </w:rPr>
        <w:t>The energy content may be converted to ton of oil equivalent (TOE): 1</w:t>
      </w:r>
    </w:p>
    <w:p w:rsidR="00FF360C" w:rsidRDefault="00FF360C" w:rsidP="00FF360C">
      <w:pPr>
        <w:jc w:val="both"/>
        <w:rPr>
          <w:noProof/>
          <w:sz w:val="28"/>
          <w:szCs w:val="28"/>
          <w:lang w:val="en-US"/>
        </w:rPr>
      </w:pPr>
      <w:r w:rsidRPr="00FF360C">
        <w:rPr>
          <w:noProof/>
          <w:sz w:val="28"/>
          <w:szCs w:val="28"/>
          <w:lang w:val="en-US"/>
        </w:rPr>
        <w:t>TOE = 11630 kWh = 41870 MJ.</w:t>
      </w:r>
    </w:p>
    <w:p w:rsidR="00044942" w:rsidRPr="00044942" w:rsidRDefault="00044942" w:rsidP="00044942">
      <w:pPr>
        <w:jc w:val="both"/>
        <w:rPr>
          <w:noProof/>
          <w:sz w:val="28"/>
          <w:szCs w:val="28"/>
          <w:lang w:val="en-US"/>
        </w:rPr>
      </w:pPr>
      <w:r>
        <w:rPr>
          <w:noProof/>
          <w:sz w:val="28"/>
          <w:szCs w:val="28"/>
          <w:lang w:val="en-US"/>
        </w:rPr>
        <w:t xml:space="preserve">2. </w:t>
      </w:r>
      <w:r w:rsidRPr="00044942">
        <w:rPr>
          <w:noProof/>
          <w:sz w:val="28"/>
          <w:szCs w:val="28"/>
          <w:lang w:val="en-US"/>
        </w:rPr>
        <w:t>Secondary Energy</w:t>
      </w:r>
    </w:p>
    <w:p w:rsidR="00044942" w:rsidRPr="00044942" w:rsidRDefault="00044942" w:rsidP="00044942">
      <w:pPr>
        <w:jc w:val="both"/>
        <w:rPr>
          <w:noProof/>
          <w:sz w:val="28"/>
          <w:szCs w:val="28"/>
          <w:lang w:val="en-US"/>
        </w:rPr>
      </w:pPr>
      <w:r w:rsidRPr="00044942">
        <w:rPr>
          <w:noProof/>
          <w:sz w:val="28"/>
          <w:szCs w:val="28"/>
          <w:lang w:val="en-US"/>
        </w:rPr>
        <w:t>The primary energy is transformed to secondary energy in the form of electrical</w:t>
      </w:r>
      <w:r>
        <w:rPr>
          <w:noProof/>
          <w:sz w:val="28"/>
          <w:szCs w:val="28"/>
          <w:lang w:val="en-US"/>
        </w:rPr>
        <w:t xml:space="preserve"> </w:t>
      </w:r>
      <w:r w:rsidRPr="00044942">
        <w:rPr>
          <w:noProof/>
          <w:sz w:val="28"/>
          <w:szCs w:val="28"/>
          <w:lang w:val="en-US"/>
        </w:rPr>
        <w:t>energy or fuel, such as gasoline, fuel oil, methanol, ethanol, and hydrogen [3]. The</w:t>
      </w:r>
      <w:r>
        <w:rPr>
          <w:noProof/>
          <w:sz w:val="28"/>
          <w:szCs w:val="28"/>
          <w:lang w:val="en-US"/>
        </w:rPr>
        <w:t xml:space="preserve"> </w:t>
      </w:r>
      <w:r w:rsidRPr="00044942">
        <w:rPr>
          <w:noProof/>
          <w:sz w:val="28"/>
          <w:szCs w:val="28"/>
          <w:lang w:val="en-US"/>
        </w:rPr>
        <w:t>primary energy of renewable energy sources, such as sun, wind, biomass, geothermal</w:t>
      </w:r>
      <w:r>
        <w:rPr>
          <w:noProof/>
          <w:sz w:val="28"/>
          <w:szCs w:val="28"/>
          <w:lang w:val="en-US"/>
        </w:rPr>
        <w:t xml:space="preserve"> </w:t>
      </w:r>
      <w:r w:rsidRPr="00044942">
        <w:rPr>
          <w:noProof/>
          <w:sz w:val="28"/>
          <w:szCs w:val="28"/>
          <w:lang w:val="en-US"/>
        </w:rPr>
        <w:t>energy, and flowing water is usually equated with either electrical or</w:t>
      </w:r>
      <w:r>
        <w:rPr>
          <w:noProof/>
          <w:sz w:val="28"/>
          <w:szCs w:val="28"/>
          <w:lang w:val="en-US"/>
        </w:rPr>
        <w:t xml:space="preserve"> </w:t>
      </w:r>
      <w:r w:rsidRPr="00044942">
        <w:rPr>
          <w:noProof/>
          <w:sz w:val="28"/>
          <w:szCs w:val="28"/>
          <w:lang w:val="en-US"/>
        </w:rPr>
        <w:t>thermal energy produced from them. Final energy is often electrical energy and</w:t>
      </w:r>
      <w:r>
        <w:rPr>
          <w:noProof/>
          <w:sz w:val="28"/>
          <w:szCs w:val="28"/>
          <w:lang w:val="en-US"/>
        </w:rPr>
        <w:t xml:space="preserve"> </w:t>
      </w:r>
      <w:r w:rsidRPr="00044942">
        <w:rPr>
          <w:noProof/>
          <w:sz w:val="28"/>
          <w:szCs w:val="28"/>
          <w:lang w:val="en-US"/>
        </w:rPr>
        <w:t>fuel, which is referred to as useful energy. The selected four types of final energy</w:t>
      </w:r>
      <w:r>
        <w:rPr>
          <w:noProof/>
          <w:sz w:val="28"/>
          <w:szCs w:val="28"/>
          <w:lang w:val="en-US"/>
        </w:rPr>
        <w:t xml:space="preserve"> </w:t>
      </w:r>
      <w:r w:rsidRPr="00044942">
        <w:rPr>
          <w:noProof/>
          <w:sz w:val="28"/>
          <w:szCs w:val="28"/>
          <w:lang w:val="en-US"/>
        </w:rPr>
        <w:t>are electrical, thermal, mechanical, and chemical energy. These types of final</w:t>
      </w:r>
    </w:p>
    <w:p w:rsidR="00044942" w:rsidRPr="00044942" w:rsidRDefault="00044942" w:rsidP="00044942">
      <w:pPr>
        <w:jc w:val="both"/>
        <w:rPr>
          <w:noProof/>
          <w:sz w:val="28"/>
          <w:szCs w:val="28"/>
          <w:lang w:val="en-US"/>
        </w:rPr>
      </w:pPr>
      <w:r w:rsidRPr="00044942">
        <w:rPr>
          <w:noProof/>
          <w:sz w:val="28"/>
          <w:szCs w:val="28"/>
          <w:lang w:val="en-US"/>
        </w:rPr>
        <w:t>energy set a boundary between the energy production and the consumption sectors</w:t>
      </w:r>
    </w:p>
    <w:p w:rsidR="00044942" w:rsidRPr="00044942" w:rsidRDefault="00044942" w:rsidP="00044942">
      <w:pPr>
        <w:jc w:val="both"/>
        <w:rPr>
          <w:noProof/>
          <w:sz w:val="28"/>
          <w:szCs w:val="28"/>
          <w:lang w:val="en-US"/>
        </w:rPr>
      </w:pPr>
      <w:r w:rsidRPr="00044942">
        <w:rPr>
          <w:noProof/>
          <w:sz w:val="28"/>
          <w:szCs w:val="28"/>
          <w:lang w:val="en-US"/>
        </w:rPr>
        <w:t>[7, 14, 33].</w:t>
      </w:r>
    </w:p>
    <w:p w:rsidR="00BA3975" w:rsidRDefault="00723B7B">
      <w:r>
        <w:rPr>
          <w:noProof/>
          <w:lang w:val="en-US"/>
        </w:rPr>
        <w:drawing>
          <wp:inline distT="0" distB="0" distL="0" distR="0" wp14:anchorId="0CFEEFBF" wp14:editId="2B4020EB">
            <wp:extent cx="4259580" cy="291823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9580" cy="2918231"/>
                    </a:xfrm>
                    <a:prstGeom prst="rect">
                      <a:avLst/>
                    </a:prstGeom>
                    <a:noFill/>
                    <a:ln>
                      <a:noFill/>
                    </a:ln>
                  </pic:spPr>
                </pic:pic>
              </a:graphicData>
            </a:graphic>
          </wp:inline>
        </w:drawing>
      </w:r>
    </w:p>
    <w:p w:rsidR="00BA3975" w:rsidRDefault="00BA3975" w:rsidP="00BA3975"/>
    <w:p w:rsidR="00C46CB2" w:rsidRDefault="00C46CB2" w:rsidP="00BA3975">
      <w:pPr>
        <w:jc w:val="center"/>
      </w:pPr>
    </w:p>
    <w:p w:rsidR="00C46CB2" w:rsidRPr="00C46CB2" w:rsidRDefault="00C46CB2" w:rsidP="00C46CB2"/>
    <w:p w:rsidR="00C46CB2" w:rsidRPr="00C46CB2" w:rsidRDefault="00C46CB2" w:rsidP="00C46CB2"/>
    <w:p w:rsidR="00C46CB2" w:rsidRPr="00C46CB2" w:rsidRDefault="00C46CB2" w:rsidP="00C46CB2"/>
    <w:p w:rsidR="00C46CB2" w:rsidRDefault="00C46CB2" w:rsidP="00C46CB2"/>
    <w:p w:rsidR="00C46CB2" w:rsidRPr="00502A41" w:rsidRDefault="00C46CB2" w:rsidP="00C46CB2">
      <w:pPr>
        <w:tabs>
          <w:tab w:val="left" w:pos="1245"/>
        </w:tabs>
        <w:jc w:val="both"/>
        <w:rPr>
          <w:sz w:val="28"/>
          <w:szCs w:val="28"/>
        </w:rPr>
      </w:pPr>
      <w:r w:rsidRPr="00502A41">
        <w:rPr>
          <w:sz w:val="28"/>
          <w:szCs w:val="28"/>
        </w:rPr>
        <w:tab/>
      </w:r>
      <w:proofErr w:type="gramStart"/>
      <w:r w:rsidRPr="00502A41">
        <w:rPr>
          <w:sz w:val="28"/>
          <w:szCs w:val="28"/>
        </w:rPr>
        <w:t>Second lect.</w:t>
      </w:r>
      <w:proofErr w:type="gramEnd"/>
    </w:p>
    <w:p w:rsidR="00C46CB2" w:rsidRPr="00502A41" w:rsidRDefault="00C46CB2" w:rsidP="00C46CB2">
      <w:pPr>
        <w:tabs>
          <w:tab w:val="left" w:pos="1245"/>
        </w:tabs>
        <w:jc w:val="both"/>
        <w:rPr>
          <w:sz w:val="28"/>
          <w:szCs w:val="28"/>
        </w:rPr>
      </w:pPr>
      <w:r w:rsidRPr="00502A41">
        <w:rPr>
          <w:sz w:val="28"/>
          <w:szCs w:val="28"/>
        </w:rPr>
        <w:t>Energy by James</w:t>
      </w:r>
    </w:p>
    <w:p w:rsidR="00C46CB2" w:rsidRPr="00502A41" w:rsidRDefault="00C46CB2" w:rsidP="00C46CB2">
      <w:pPr>
        <w:tabs>
          <w:tab w:val="left" w:pos="1245"/>
        </w:tabs>
        <w:jc w:val="both"/>
        <w:rPr>
          <w:sz w:val="28"/>
          <w:szCs w:val="28"/>
        </w:rPr>
      </w:pPr>
    </w:p>
    <w:p w:rsidR="00723B7B" w:rsidRDefault="00C46CB2" w:rsidP="00F52314">
      <w:pPr>
        <w:tabs>
          <w:tab w:val="left" w:pos="1245"/>
        </w:tabs>
        <w:jc w:val="both"/>
        <w:rPr>
          <w:sz w:val="28"/>
          <w:szCs w:val="28"/>
        </w:rPr>
      </w:pPr>
      <w:r w:rsidRPr="00CC3F74">
        <w:rPr>
          <w:color w:val="FF0000"/>
          <w:sz w:val="28"/>
          <w:szCs w:val="28"/>
        </w:rPr>
        <w:t>How is energy used</w:t>
      </w:r>
      <w:r w:rsidRPr="00502A41">
        <w:rPr>
          <w:sz w:val="28"/>
          <w:szCs w:val="28"/>
        </w:rPr>
        <w:t>? It is customary to divide energy usage among four sectors of economic activity: industrial (manufacturing, material production, agriculture, resource recovery), transportation (cars, trucks, trains, airplanes, pipelines and ships), commercial (services), and residential (homes). In the United States in 1996, these categories consumed, respectively, 36%, 27%, 16%, and 21% of the total energy. Considered all together, energy is consumed in a myriad of individual</w:t>
      </w:r>
      <w:r w:rsidR="00F52314">
        <w:rPr>
          <w:sz w:val="28"/>
          <w:szCs w:val="28"/>
        </w:rPr>
        <w:t xml:space="preserve"> </w:t>
      </w:r>
      <w:r w:rsidRPr="00502A41">
        <w:rPr>
          <w:sz w:val="28"/>
          <w:szCs w:val="28"/>
        </w:rPr>
        <w:t xml:space="preserve">ways, each of which is an important contributor to the functioning of these sectors of the national economy. One prominent use of energy, principally within </w:t>
      </w:r>
      <w:proofErr w:type="gramStart"/>
      <w:r w:rsidRPr="00502A41">
        <w:rPr>
          <w:sz w:val="28"/>
          <w:szCs w:val="28"/>
          <w:u w:val="single"/>
        </w:rPr>
        <w:t>the  industrial</w:t>
      </w:r>
      <w:proofErr w:type="gramEnd"/>
      <w:r w:rsidRPr="00502A41">
        <w:rPr>
          <w:sz w:val="28"/>
          <w:szCs w:val="28"/>
        </w:rPr>
        <w:t xml:space="preserve"> and </w:t>
      </w:r>
      <w:r w:rsidRPr="00502A41">
        <w:rPr>
          <w:sz w:val="28"/>
          <w:szCs w:val="28"/>
          <w:u w:val="single"/>
        </w:rPr>
        <w:t>commercial sectors</w:t>
      </w:r>
      <w:r w:rsidRPr="00502A41">
        <w:rPr>
          <w:sz w:val="28"/>
          <w:szCs w:val="28"/>
        </w:rPr>
        <w:t xml:space="preserve">, is the </w:t>
      </w:r>
      <w:r w:rsidRPr="00502A41">
        <w:rPr>
          <w:sz w:val="28"/>
          <w:szCs w:val="28"/>
          <w:u w:val="single"/>
        </w:rPr>
        <w:t>generation of electric power</w:t>
      </w:r>
      <w:r w:rsidRPr="00502A41">
        <w:rPr>
          <w:sz w:val="28"/>
          <w:szCs w:val="28"/>
        </w:rPr>
        <w:t>. This use of energy now constitutes 36% of the total energy use worldwide, but 44% in the United States. Combined with the transportation sector, these two uses comprise 70% of the total U.S. energy use. In the United States, 44% of total energy is used to generate an annual average of 0.4 TW of electrical power. Transportation fuels are nearly all petroleum-derived. In the United States, transportation consumes 70%of the petroleum supply, or 32%of all fossil fuel energy. Because of the ubiquitous need for energy, combined with the ability to store and utilize it in</w:t>
      </w:r>
      <w:r w:rsidR="00502A41">
        <w:rPr>
          <w:sz w:val="28"/>
          <w:szCs w:val="28"/>
        </w:rPr>
        <w:t xml:space="preserve"> </w:t>
      </w:r>
      <w:r w:rsidRPr="00502A41">
        <w:rPr>
          <w:sz w:val="28"/>
          <w:szCs w:val="28"/>
        </w:rPr>
        <w:t>many forms, energy is marketed as a commodity and traded internationally at more or less well established prices. For example, in recent years the world crude oil price has ranged from about 15–35 $/barrel, or about 2–5 $/GJ</w:t>
      </w:r>
      <w:r w:rsidRPr="00502A41">
        <w:rPr>
          <w:color w:val="FF0000"/>
          <w:sz w:val="28"/>
          <w:szCs w:val="28"/>
        </w:rPr>
        <w:t>. Coal is generally cheaper than oil, whereas natural gas is more expensive</w:t>
      </w:r>
      <w:r w:rsidRPr="00502A41">
        <w:rPr>
          <w:sz w:val="28"/>
          <w:szCs w:val="28"/>
        </w:rPr>
        <w:t xml:space="preserve">. </w:t>
      </w:r>
      <w:r w:rsidRPr="00502A41">
        <w:rPr>
          <w:sz w:val="28"/>
          <w:szCs w:val="28"/>
          <w:u w:val="single"/>
        </w:rPr>
        <w:t>The difference in price reflects the different costs of recovery, storage, and transport.</w:t>
      </w:r>
      <w:r w:rsidRPr="00502A41">
        <w:rPr>
          <w:sz w:val="28"/>
          <w:szCs w:val="28"/>
        </w:rPr>
        <w:t xml:space="preserve"> </w:t>
      </w:r>
      <w:r w:rsidRPr="00502A41">
        <w:rPr>
          <w:color w:val="FF0000"/>
          <w:sz w:val="28"/>
          <w:szCs w:val="28"/>
          <w:u w:val="single"/>
        </w:rPr>
        <w:t>Nuclear fuel refined for use in nuclear electric power plants is less expensive than fossil fuels, per unit of heating value</w:t>
      </w:r>
      <w:r w:rsidRPr="00502A41">
        <w:rPr>
          <w:sz w:val="28"/>
          <w:szCs w:val="28"/>
        </w:rPr>
        <w:t>.</w:t>
      </w:r>
      <w:r w:rsidR="00502A41">
        <w:rPr>
          <w:sz w:val="28"/>
          <w:szCs w:val="28"/>
        </w:rPr>
        <w:t xml:space="preserve"> </w:t>
      </w:r>
    </w:p>
    <w:p w:rsidR="00502A41" w:rsidRDefault="00502A41" w:rsidP="00502A41">
      <w:pPr>
        <w:tabs>
          <w:tab w:val="left" w:pos="1245"/>
        </w:tabs>
        <w:jc w:val="both"/>
        <w:rPr>
          <w:sz w:val="28"/>
          <w:szCs w:val="28"/>
        </w:rPr>
      </w:pPr>
    </w:p>
    <w:p w:rsidR="00502A41" w:rsidRDefault="00502A41" w:rsidP="00502A41">
      <w:pPr>
        <w:tabs>
          <w:tab w:val="left" w:pos="1245"/>
        </w:tabs>
        <w:jc w:val="both"/>
        <w:rPr>
          <w:sz w:val="28"/>
          <w:szCs w:val="28"/>
          <w:u w:val="single"/>
        </w:rPr>
      </w:pPr>
      <w:r w:rsidRPr="00CC3F74">
        <w:rPr>
          <w:color w:val="FF0000"/>
          <w:sz w:val="28"/>
          <w:szCs w:val="28"/>
          <w:u w:val="single"/>
        </w:rPr>
        <w:t xml:space="preserve">The scene of energy resources </w:t>
      </w:r>
      <w:r w:rsidRPr="00502A41">
        <w:rPr>
          <w:sz w:val="28"/>
          <w:szCs w:val="28"/>
          <w:u w:val="single"/>
        </w:rPr>
        <w:t>have been visualized in terms of various parameters. Mainly the population increase and also the need to increase the standard of living are the factors forcing to see new and alternate energy options.</w:t>
      </w:r>
      <w:r>
        <w:rPr>
          <w:sz w:val="28"/>
          <w:szCs w:val="28"/>
          <w:u w:val="single"/>
        </w:rPr>
        <w:t xml:space="preserve"> </w:t>
      </w:r>
      <w:r w:rsidRPr="00502A41">
        <w:rPr>
          <w:sz w:val="28"/>
          <w:szCs w:val="28"/>
          <w:u w:val="single"/>
        </w:rPr>
        <w:t xml:space="preserve">The climate change which is threatening the existence of life is another factor forcing to consider alternate energy sources. However the energy sources to be adopted will have to meet the varying needs of different countries and at the same time enhance the security of each one against the energy crisis or energy </w:t>
      </w:r>
      <w:r w:rsidRPr="00502A41">
        <w:rPr>
          <w:sz w:val="28"/>
          <w:szCs w:val="28"/>
          <w:u w:val="single"/>
        </w:rPr>
        <w:lastRenderedPageBreak/>
        <w:t>shortage that have taken place in the past</w:t>
      </w:r>
      <w:r>
        <w:rPr>
          <w:sz w:val="28"/>
          <w:szCs w:val="28"/>
          <w:u w:val="single"/>
        </w:rPr>
        <w:t xml:space="preserve">.  </w:t>
      </w:r>
      <w:r w:rsidRPr="00CC3F74">
        <w:rPr>
          <w:color w:val="FF0000"/>
          <w:sz w:val="28"/>
          <w:szCs w:val="28"/>
          <w:u w:val="single"/>
        </w:rPr>
        <w:t xml:space="preserve">The factors </w:t>
      </w:r>
      <w:r w:rsidRPr="00502A41">
        <w:rPr>
          <w:sz w:val="28"/>
          <w:szCs w:val="28"/>
          <w:u w:val="single"/>
        </w:rPr>
        <w:t>that need consideration for the search for new energy sources should include:</w:t>
      </w:r>
      <w:r>
        <w:rPr>
          <w:sz w:val="28"/>
          <w:szCs w:val="28"/>
          <w:u w:val="single"/>
        </w:rPr>
        <w:t xml:space="preserve"> </w:t>
      </w:r>
    </w:p>
    <w:p w:rsidR="00502A41" w:rsidRDefault="00502A41" w:rsidP="00502A41">
      <w:pPr>
        <w:tabs>
          <w:tab w:val="left" w:pos="1245"/>
        </w:tabs>
        <w:jc w:val="both"/>
        <w:rPr>
          <w:sz w:val="28"/>
          <w:szCs w:val="28"/>
          <w:u w:val="single"/>
        </w:rPr>
      </w:pPr>
    </w:p>
    <w:p w:rsidR="00502A41" w:rsidRPr="00502A41" w:rsidRDefault="00502A41" w:rsidP="00502A41">
      <w:pPr>
        <w:tabs>
          <w:tab w:val="left" w:pos="1245"/>
        </w:tabs>
        <w:rPr>
          <w:sz w:val="28"/>
          <w:szCs w:val="28"/>
          <w:u w:val="single"/>
        </w:rPr>
      </w:pPr>
      <w:r w:rsidRPr="00502A41">
        <w:rPr>
          <w:sz w:val="28"/>
          <w:szCs w:val="28"/>
          <w:u w:val="single"/>
        </w:rPr>
        <w:t>(</w:t>
      </w:r>
      <w:proofErr w:type="spellStart"/>
      <w:r w:rsidRPr="00502A41">
        <w:rPr>
          <w:sz w:val="28"/>
          <w:szCs w:val="28"/>
          <w:u w:val="single"/>
        </w:rPr>
        <w:t>i</w:t>
      </w:r>
      <w:proofErr w:type="spellEnd"/>
      <w:r w:rsidRPr="00502A41">
        <w:rPr>
          <w:sz w:val="28"/>
          <w:szCs w:val="28"/>
          <w:u w:val="single"/>
        </w:rPr>
        <w:t>) The global energy situation and demand</w:t>
      </w:r>
    </w:p>
    <w:p w:rsidR="00502A41" w:rsidRPr="00502A41" w:rsidRDefault="00502A41" w:rsidP="00502A41">
      <w:pPr>
        <w:tabs>
          <w:tab w:val="left" w:pos="1245"/>
        </w:tabs>
        <w:rPr>
          <w:sz w:val="28"/>
          <w:szCs w:val="28"/>
          <w:u w:val="single"/>
        </w:rPr>
      </w:pPr>
      <w:r w:rsidRPr="00502A41">
        <w:rPr>
          <w:sz w:val="28"/>
          <w:szCs w:val="28"/>
          <w:u w:val="single"/>
        </w:rPr>
        <w:t>(ii) The availability of fossil sources</w:t>
      </w:r>
    </w:p>
    <w:p w:rsidR="00502A41" w:rsidRPr="00502A41" w:rsidRDefault="00502A41" w:rsidP="00502A41">
      <w:pPr>
        <w:tabs>
          <w:tab w:val="left" w:pos="1245"/>
        </w:tabs>
        <w:rPr>
          <w:sz w:val="28"/>
          <w:szCs w:val="28"/>
          <w:u w:val="single"/>
        </w:rPr>
      </w:pPr>
      <w:r w:rsidRPr="00502A41">
        <w:rPr>
          <w:sz w:val="28"/>
          <w:szCs w:val="28"/>
          <w:u w:val="single"/>
        </w:rPr>
        <w:t>(iii) The efficiency of the energy sources</w:t>
      </w:r>
    </w:p>
    <w:p w:rsidR="00502A41" w:rsidRPr="00502A41" w:rsidRDefault="00502A41" w:rsidP="00502A41">
      <w:pPr>
        <w:tabs>
          <w:tab w:val="left" w:pos="1245"/>
        </w:tabs>
        <w:rPr>
          <w:sz w:val="28"/>
          <w:szCs w:val="28"/>
          <w:u w:val="single"/>
        </w:rPr>
      </w:pPr>
      <w:proofErr w:type="gramStart"/>
      <w:r w:rsidRPr="00502A41">
        <w:rPr>
          <w:sz w:val="28"/>
          <w:szCs w:val="28"/>
          <w:u w:val="single"/>
        </w:rPr>
        <w:t>(iv) The</w:t>
      </w:r>
      <w:proofErr w:type="gramEnd"/>
      <w:r w:rsidRPr="00502A41">
        <w:rPr>
          <w:sz w:val="28"/>
          <w:szCs w:val="28"/>
          <w:u w:val="single"/>
        </w:rPr>
        <w:t xml:space="preserve"> availability of renewable sources</w:t>
      </w:r>
    </w:p>
    <w:p w:rsidR="00502A41" w:rsidRDefault="00502A41" w:rsidP="00502A41">
      <w:pPr>
        <w:tabs>
          <w:tab w:val="left" w:pos="1245"/>
        </w:tabs>
        <w:jc w:val="both"/>
        <w:rPr>
          <w:sz w:val="28"/>
          <w:szCs w:val="28"/>
          <w:u w:val="single"/>
        </w:rPr>
      </w:pPr>
      <w:r w:rsidRPr="00502A41">
        <w:rPr>
          <w:sz w:val="28"/>
          <w:szCs w:val="28"/>
          <w:u w:val="single"/>
        </w:rPr>
        <w:t>(v) The options for nuclear fission and fusion.</w:t>
      </w:r>
    </w:p>
    <w:p w:rsidR="004C3883" w:rsidRDefault="004C3883" w:rsidP="00502A41">
      <w:pPr>
        <w:tabs>
          <w:tab w:val="left" w:pos="1245"/>
        </w:tabs>
        <w:jc w:val="both"/>
        <w:rPr>
          <w:sz w:val="28"/>
          <w:szCs w:val="28"/>
          <w:u w:val="single"/>
        </w:rPr>
      </w:pPr>
    </w:p>
    <w:p w:rsidR="004C3883" w:rsidRPr="00EB18B6" w:rsidRDefault="00EB18B6" w:rsidP="005B52FB">
      <w:pPr>
        <w:tabs>
          <w:tab w:val="left" w:pos="1245"/>
        </w:tabs>
        <w:jc w:val="both"/>
        <w:rPr>
          <w:sz w:val="28"/>
          <w:szCs w:val="28"/>
        </w:rPr>
      </w:pPr>
      <w:r>
        <w:rPr>
          <w:sz w:val="28"/>
          <w:szCs w:val="28"/>
        </w:rPr>
        <w:t>*</w:t>
      </w:r>
      <w:r w:rsidR="004C3883" w:rsidRPr="00EB18B6">
        <w:rPr>
          <w:sz w:val="28"/>
          <w:szCs w:val="28"/>
        </w:rPr>
        <w:t>Energy from Nuclear fission though can be conceived as an alternate for the production the necessary electrical energy, the current available technologies and reactors may not be able to meet this demand. A global integrated system encompassing the complete fuel cycle, water management, and fissile fuel breeding have to be evolved for this source of energy to be a viable option</w:t>
      </w:r>
      <w:r w:rsidR="00F52314">
        <w:rPr>
          <w:sz w:val="28"/>
          <w:szCs w:val="28"/>
        </w:rPr>
        <w:t xml:space="preserve">. </w:t>
      </w:r>
      <w:r w:rsidR="004C3883" w:rsidRPr="00EB18B6">
        <w:rPr>
          <w:sz w:val="28"/>
          <w:szCs w:val="28"/>
        </w:rPr>
        <w:t>The renewable energy sources are not brought into main stream energy resources though occasionally we hear the use of low quality biomass as a source in some form or the other. The carbon dioxide emission must be controlled in the vicinity of 600 to 650 ppm in the period of 2030 to 2080</w:t>
      </w:r>
      <w:proofErr w:type="gramStart"/>
      <w:r w:rsidR="004C3883" w:rsidRPr="00EB18B6">
        <w:rPr>
          <w:sz w:val="28"/>
          <w:szCs w:val="28"/>
        </w:rPr>
        <w:t>..</w:t>
      </w:r>
      <w:proofErr w:type="gramEnd"/>
    </w:p>
    <w:p w:rsidR="00EB18B6" w:rsidRDefault="00EB18B6" w:rsidP="00EB18B6">
      <w:pPr>
        <w:tabs>
          <w:tab w:val="left" w:pos="1245"/>
        </w:tabs>
        <w:jc w:val="both"/>
        <w:rPr>
          <w:sz w:val="28"/>
          <w:szCs w:val="28"/>
        </w:rPr>
      </w:pPr>
      <w:r>
        <w:rPr>
          <w:sz w:val="28"/>
          <w:szCs w:val="28"/>
        </w:rPr>
        <w:t>*</w:t>
      </w:r>
      <w:r w:rsidR="004C3883" w:rsidRPr="005B52FB">
        <w:rPr>
          <w:color w:val="FF0000"/>
          <w:sz w:val="28"/>
          <w:szCs w:val="28"/>
        </w:rPr>
        <w:t>Therefore</w:t>
      </w:r>
      <w:r w:rsidR="004C3883" w:rsidRPr="00EB18B6">
        <w:rPr>
          <w:sz w:val="28"/>
          <w:szCs w:val="28"/>
        </w:rPr>
        <w:t xml:space="preserve"> the alternative for energy supply should include fossil fuel with carbon dioxide sequestration, nuclear energy and renewable energies. Possibly fusion and also hydrogen based energy carrier system will evolve. However, the costs involved may even force the shift to the use of coal as an energy source in countries like India and China. </w:t>
      </w:r>
    </w:p>
    <w:p w:rsidR="004C3883" w:rsidRDefault="00EB18B6" w:rsidP="00F52314">
      <w:pPr>
        <w:tabs>
          <w:tab w:val="left" w:pos="1245"/>
        </w:tabs>
        <w:jc w:val="both"/>
        <w:rPr>
          <w:sz w:val="28"/>
          <w:szCs w:val="28"/>
        </w:rPr>
      </w:pPr>
      <w:r>
        <w:rPr>
          <w:sz w:val="28"/>
          <w:szCs w:val="28"/>
        </w:rPr>
        <w:t>*</w:t>
      </w:r>
      <w:r w:rsidRPr="005B52FB">
        <w:rPr>
          <w:color w:val="FF0000"/>
          <w:sz w:val="28"/>
          <w:szCs w:val="28"/>
        </w:rPr>
        <w:t xml:space="preserve">There are a variety of energy resources </w:t>
      </w:r>
      <w:r w:rsidRPr="00EB18B6">
        <w:rPr>
          <w:sz w:val="28"/>
          <w:szCs w:val="28"/>
        </w:rPr>
        <w:t>and energy forms. These include hydro power, wind, solar, biomass and geothermal for resources and in the energy forms, light, heat, electricity, hydrogen and fuel. How this transition has to occur depends on many factors</w:t>
      </w:r>
      <w:r w:rsidR="00F52314">
        <w:rPr>
          <w:sz w:val="28"/>
          <w:szCs w:val="28"/>
        </w:rPr>
        <w:t>.</w:t>
      </w:r>
      <w:r>
        <w:rPr>
          <w:sz w:val="28"/>
          <w:szCs w:val="28"/>
        </w:rPr>
        <w:t xml:space="preserve"> </w:t>
      </w:r>
    </w:p>
    <w:p w:rsidR="00EB18B6" w:rsidRDefault="00EB18B6" w:rsidP="00EB18B6">
      <w:pPr>
        <w:tabs>
          <w:tab w:val="left" w:pos="1245"/>
        </w:tabs>
        <w:jc w:val="both"/>
        <w:rPr>
          <w:sz w:val="28"/>
          <w:szCs w:val="28"/>
        </w:rPr>
      </w:pPr>
    </w:p>
    <w:p w:rsidR="00EB18B6" w:rsidRDefault="00F52314" w:rsidP="00EB18B6">
      <w:pPr>
        <w:tabs>
          <w:tab w:val="left" w:pos="1245"/>
        </w:tabs>
        <w:jc w:val="both"/>
        <w:rPr>
          <w:sz w:val="28"/>
          <w:szCs w:val="28"/>
        </w:rPr>
      </w:pPr>
      <w:r>
        <w:rPr>
          <w:sz w:val="28"/>
          <w:szCs w:val="28"/>
        </w:rPr>
        <w:t>Table 1 shows some dangerous emissions of gases</w:t>
      </w:r>
    </w:p>
    <w:p w:rsidR="00EB18B6" w:rsidRDefault="00EB18B6" w:rsidP="00EB18B6">
      <w:pPr>
        <w:tabs>
          <w:tab w:val="left" w:pos="1245"/>
        </w:tabs>
        <w:jc w:val="both"/>
        <w:rPr>
          <w:sz w:val="28"/>
          <w:szCs w:val="28"/>
        </w:rPr>
      </w:pPr>
    </w:p>
    <w:p w:rsidR="00EB18B6" w:rsidRDefault="00EB18B6" w:rsidP="00EB18B6">
      <w:pPr>
        <w:tabs>
          <w:tab w:val="left" w:pos="1245"/>
        </w:tabs>
        <w:jc w:val="both"/>
        <w:rPr>
          <w:sz w:val="28"/>
          <w:szCs w:val="28"/>
        </w:rPr>
      </w:pPr>
    </w:p>
    <w:p w:rsidR="00F838AD" w:rsidRDefault="00EB18B6" w:rsidP="00EB18B6">
      <w:pPr>
        <w:tabs>
          <w:tab w:val="left" w:pos="1245"/>
        </w:tabs>
        <w:jc w:val="both"/>
        <w:rPr>
          <w:sz w:val="28"/>
          <w:szCs w:val="28"/>
        </w:rPr>
      </w:pPr>
      <w:r>
        <w:rPr>
          <w:sz w:val="28"/>
          <w:szCs w:val="28"/>
        </w:rPr>
        <w:t xml:space="preserve">Table1. </w:t>
      </w:r>
      <w:proofErr w:type="gramStart"/>
      <w:r>
        <w:rPr>
          <w:sz w:val="28"/>
          <w:szCs w:val="28"/>
        </w:rPr>
        <w:t>effects</w:t>
      </w:r>
      <w:proofErr w:type="gramEnd"/>
      <w:r>
        <w:rPr>
          <w:sz w:val="28"/>
          <w:szCs w:val="28"/>
        </w:rPr>
        <w:t xml:space="preserve"> of pollutants on human being health</w:t>
      </w:r>
    </w:p>
    <w:p w:rsidR="00F838AD" w:rsidRDefault="00EB18B6" w:rsidP="00EB18B6">
      <w:pPr>
        <w:tabs>
          <w:tab w:val="left" w:pos="1245"/>
        </w:tabs>
        <w:jc w:val="both"/>
        <w:rPr>
          <w:sz w:val="28"/>
          <w:szCs w:val="28"/>
        </w:rPr>
      </w:pPr>
      <w:r>
        <w:rPr>
          <w:noProof/>
          <w:sz w:val="28"/>
          <w:szCs w:val="28"/>
          <w:lang w:val="en-US"/>
        </w:rPr>
        <w:lastRenderedPageBreak/>
        <w:drawing>
          <wp:inline distT="0" distB="0" distL="0" distR="0" wp14:anchorId="286727DC" wp14:editId="1870F1F9">
            <wp:extent cx="4259580" cy="4777001"/>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9580" cy="4777001"/>
                    </a:xfrm>
                    <a:prstGeom prst="rect">
                      <a:avLst/>
                    </a:prstGeom>
                    <a:noFill/>
                    <a:ln>
                      <a:noFill/>
                    </a:ln>
                  </pic:spPr>
                </pic:pic>
              </a:graphicData>
            </a:graphic>
          </wp:inline>
        </w:drawing>
      </w:r>
    </w:p>
    <w:p w:rsidR="00F838AD" w:rsidRDefault="00F838AD" w:rsidP="00F52314">
      <w:pPr>
        <w:jc w:val="both"/>
        <w:rPr>
          <w:sz w:val="28"/>
          <w:szCs w:val="28"/>
        </w:rPr>
      </w:pPr>
    </w:p>
    <w:p w:rsidR="00F52314" w:rsidRDefault="00F52314" w:rsidP="00E1371F">
      <w:pPr>
        <w:ind w:firstLine="720"/>
        <w:jc w:val="both"/>
        <w:rPr>
          <w:sz w:val="28"/>
          <w:szCs w:val="28"/>
        </w:rPr>
      </w:pPr>
      <w:r w:rsidRPr="00F52314">
        <w:rPr>
          <w:sz w:val="28"/>
          <w:szCs w:val="28"/>
        </w:rPr>
        <w:t xml:space="preserve">As the name implies, </w:t>
      </w:r>
      <w:r w:rsidRPr="00F52314">
        <w:rPr>
          <w:color w:val="FF0000"/>
          <w:sz w:val="28"/>
          <w:szCs w:val="28"/>
        </w:rPr>
        <w:t xml:space="preserve">fossil fuels </w:t>
      </w:r>
      <w:r w:rsidRPr="00F52314">
        <w:rPr>
          <w:sz w:val="28"/>
          <w:szCs w:val="28"/>
        </w:rPr>
        <w:t>come from layers of prehistoric carbonaceous materials</w:t>
      </w:r>
      <w:r>
        <w:rPr>
          <w:sz w:val="28"/>
          <w:szCs w:val="28"/>
        </w:rPr>
        <w:t xml:space="preserve"> </w:t>
      </w:r>
      <w:r w:rsidRPr="00F52314">
        <w:rPr>
          <w:sz w:val="28"/>
          <w:szCs w:val="28"/>
        </w:rPr>
        <w:t>that have been compressed over millions of years to form energy-dense concentrations</w:t>
      </w:r>
      <w:r>
        <w:rPr>
          <w:sz w:val="28"/>
          <w:szCs w:val="28"/>
        </w:rPr>
        <w:t xml:space="preserve"> </w:t>
      </w:r>
      <w:r w:rsidRPr="00F52314">
        <w:rPr>
          <w:sz w:val="28"/>
          <w:szCs w:val="28"/>
        </w:rPr>
        <w:t>of solid, liquid, or gas, which can be extracted and combusted to meet human energy</w:t>
      </w:r>
      <w:r>
        <w:rPr>
          <w:sz w:val="28"/>
          <w:szCs w:val="28"/>
        </w:rPr>
        <w:t xml:space="preserve"> </w:t>
      </w:r>
      <w:r w:rsidRPr="00F52314">
        <w:rPr>
          <w:sz w:val="28"/>
          <w:szCs w:val="28"/>
        </w:rPr>
        <w:t>requirements. Different types of fossil fuels vary in terms of energy content per unit of</w:t>
      </w:r>
      <w:r>
        <w:rPr>
          <w:sz w:val="28"/>
          <w:szCs w:val="28"/>
        </w:rPr>
        <w:t xml:space="preserve"> </w:t>
      </w:r>
      <w:r w:rsidRPr="00F52314">
        <w:rPr>
          <w:sz w:val="28"/>
          <w:szCs w:val="28"/>
        </w:rPr>
        <w:t>mass or volume, current consumption rates in different regions of the world, availability</w:t>
      </w:r>
      <w:r>
        <w:rPr>
          <w:sz w:val="28"/>
          <w:szCs w:val="28"/>
        </w:rPr>
        <w:t xml:space="preserve"> </w:t>
      </w:r>
      <w:r w:rsidRPr="00F52314">
        <w:rPr>
          <w:sz w:val="28"/>
          <w:szCs w:val="28"/>
        </w:rPr>
        <w:t>of remaining resource not yet extracted, and CO2 emissions per unit of energy released</w:t>
      </w:r>
      <w:r>
        <w:rPr>
          <w:sz w:val="28"/>
          <w:szCs w:val="28"/>
        </w:rPr>
        <w:t xml:space="preserve"> </w:t>
      </w:r>
      <w:r w:rsidRPr="00F52314">
        <w:rPr>
          <w:sz w:val="28"/>
          <w:szCs w:val="28"/>
        </w:rPr>
        <w:t xml:space="preserve">during combustion. </w:t>
      </w:r>
      <w:r w:rsidRPr="005B52FB">
        <w:rPr>
          <w:color w:val="FF0000"/>
          <w:sz w:val="28"/>
          <w:szCs w:val="28"/>
        </w:rPr>
        <w:t xml:space="preserve">The main fossil fuels in use today </w:t>
      </w:r>
      <w:r w:rsidRPr="00F52314">
        <w:rPr>
          <w:sz w:val="28"/>
          <w:szCs w:val="28"/>
        </w:rPr>
        <w:t>are coal, oil, and natural gas (hereafter shortened to</w:t>
      </w:r>
      <w:r w:rsidR="00E1371F">
        <w:rPr>
          <w:sz w:val="28"/>
          <w:szCs w:val="28"/>
        </w:rPr>
        <w:t xml:space="preserve"> </w:t>
      </w:r>
      <w:r w:rsidRPr="00F52314">
        <w:rPr>
          <w:sz w:val="28"/>
          <w:szCs w:val="28"/>
        </w:rPr>
        <w:t xml:space="preserve">“gas”); in addition, there are two emerging, nonconventional fossil fuels, </w:t>
      </w:r>
      <w:proofErr w:type="gramStart"/>
      <w:r w:rsidRPr="00F52314">
        <w:rPr>
          <w:sz w:val="28"/>
          <w:szCs w:val="28"/>
        </w:rPr>
        <w:t>shale</w:t>
      </w:r>
      <w:proofErr w:type="gramEnd"/>
      <w:r w:rsidRPr="00F52314">
        <w:rPr>
          <w:sz w:val="28"/>
          <w:szCs w:val="28"/>
        </w:rPr>
        <w:t xml:space="preserve"> oil and</w:t>
      </w:r>
      <w:r w:rsidR="00E1371F">
        <w:rPr>
          <w:sz w:val="28"/>
          <w:szCs w:val="28"/>
        </w:rPr>
        <w:t xml:space="preserve"> t</w:t>
      </w:r>
      <w:r w:rsidR="00E1371F" w:rsidRPr="00E1371F">
        <w:rPr>
          <w:sz w:val="28"/>
          <w:szCs w:val="28"/>
        </w:rPr>
        <w:t>ar sands</w:t>
      </w:r>
      <w:r w:rsidR="00E1371F">
        <w:rPr>
          <w:sz w:val="28"/>
          <w:szCs w:val="28"/>
        </w:rPr>
        <w:t xml:space="preserve">. </w:t>
      </w:r>
      <w:r w:rsidR="00E1371F" w:rsidRPr="00E1371F">
        <w:rPr>
          <w:sz w:val="28"/>
          <w:szCs w:val="28"/>
        </w:rPr>
        <w:t xml:space="preserve">Of the three major sources, </w:t>
      </w:r>
      <w:r w:rsidR="00E1371F" w:rsidRPr="005B52FB">
        <w:rPr>
          <w:color w:val="FF0000"/>
          <w:sz w:val="28"/>
          <w:szCs w:val="28"/>
        </w:rPr>
        <w:t xml:space="preserve">coal cannot be combusted </w:t>
      </w:r>
      <w:r w:rsidR="00E1371F" w:rsidRPr="00E1371F">
        <w:rPr>
          <w:sz w:val="28"/>
          <w:szCs w:val="28"/>
        </w:rPr>
        <w:t>directly in internal combustion engines, so its use in transportation,</w:t>
      </w:r>
      <w:r w:rsidR="00E1371F">
        <w:rPr>
          <w:sz w:val="28"/>
          <w:szCs w:val="28"/>
        </w:rPr>
        <w:t xml:space="preserve"> </w:t>
      </w:r>
      <w:r w:rsidR="00E1371F" w:rsidRPr="00E1371F">
        <w:rPr>
          <w:sz w:val="28"/>
          <w:szCs w:val="28"/>
        </w:rPr>
        <w:t xml:space="preserve">or “mobile,” applications is limited at the present time. It is used </w:t>
      </w:r>
      <w:r w:rsidR="00E1371F" w:rsidRPr="00E1371F">
        <w:rPr>
          <w:sz w:val="28"/>
          <w:szCs w:val="28"/>
        </w:rPr>
        <w:lastRenderedPageBreak/>
        <w:t>widely in “stationary”</w:t>
      </w:r>
      <w:r w:rsidR="00E1371F">
        <w:rPr>
          <w:sz w:val="28"/>
          <w:szCs w:val="28"/>
        </w:rPr>
        <w:t xml:space="preserve"> </w:t>
      </w:r>
      <w:r w:rsidR="00E1371F" w:rsidRPr="00E1371F">
        <w:rPr>
          <w:sz w:val="28"/>
          <w:szCs w:val="28"/>
        </w:rPr>
        <w:t>(i.e., non-transportation) applications including electricity generation and industrial</w:t>
      </w:r>
      <w:r w:rsidR="00E1371F">
        <w:rPr>
          <w:sz w:val="28"/>
          <w:szCs w:val="28"/>
        </w:rPr>
        <w:t xml:space="preserve"> </w:t>
      </w:r>
      <w:r w:rsidR="00E1371F" w:rsidRPr="00E1371F">
        <w:rPr>
          <w:sz w:val="28"/>
          <w:szCs w:val="28"/>
        </w:rPr>
        <w:t>applications. Coal can also be used in small-scale domestic applications such as cooking</w:t>
      </w:r>
      <w:r w:rsidR="00E1371F">
        <w:rPr>
          <w:sz w:val="28"/>
          <w:szCs w:val="28"/>
        </w:rPr>
        <w:t xml:space="preserve"> </w:t>
      </w:r>
      <w:r w:rsidR="00E1371F" w:rsidRPr="00E1371F">
        <w:rPr>
          <w:sz w:val="28"/>
          <w:szCs w:val="28"/>
        </w:rPr>
        <w:t xml:space="preserve">and space heating, although local air quality issues become a concern. </w:t>
      </w:r>
      <w:r w:rsidR="00E1371F" w:rsidRPr="005B52FB">
        <w:rPr>
          <w:color w:val="FF0000"/>
          <w:sz w:val="28"/>
          <w:szCs w:val="28"/>
        </w:rPr>
        <w:t xml:space="preserve">Gas and oil </w:t>
      </w:r>
      <w:r w:rsidR="00E1371F" w:rsidRPr="00E1371F">
        <w:rPr>
          <w:sz w:val="28"/>
          <w:szCs w:val="28"/>
        </w:rPr>
        <w:t>are</w:t>
      </w:r>
      <w:r w:rsidR="00E1371F">
        <w:rPr>
          <w:sz w:val="28"/>
          <w:szCs w:val="28"/>
        </w:rPr>
        <w:t xml:space="preserve"> </w:t>
      </w:r>
      <w:r w:rsidR="00E1371F" w:rsidRPr="00E1371F">
        <w:rPr>
          <w:sz w:val="28"/>
          <w:szCs w:val="28"/>
        </w:rPr>
        <w:t>more flexible in terms of the ways in which they can be combusted, and they are used</w:t>
      </w:r>
      <w:r w:rsidR="00E1371F">
        <w:rPr>
          <w:sz w:val="28"/>
          <w:szCs w:val="28"/>
        </w:rPr>
        <w:t xml:space="preserve"> </w:t>
      </w:r>
      <w:r w:rsidR="00E1371F" w:rsidRPr="00E1371F">
        <w:rPr>
          <w:sz w:val="28"/>
          <w:szCs w:val="28"/>
        </w:rPr>
        <w:t>in both transportation and stationary applications. While gas generally requires only a</w:t>
      </w:r>
      <w:r w:rsidR="00E1371F">
        <w:rPr>
          <w:sz w:val="28"/>
          <w:szCs w:val="28"/>
        </w:rPr>
        <w:t xml:space="preserve"> </w:t>
      </w:r>
      <w:r w:rsidR="00E1371F" w:rsidRPr="00E1371F">
        <w:rPr>
          <w:sz w:val="28"/>
          <w:szCs w:val="28"/>
        </w:rPr>
        <w:t>modest amount of purification before it is distributed and sold to end-use customers,</w:t>
      </w:r>
      <w:r w:rsidR="00E1371F">
        <w:rPr>
          <w:sz w:val="28"/>
          <w:szCs w:val="28"/>
        </w:rPr>
        <w:t xml:space="preserve"> </w:t>
      </w:r>
      <w:r w:rsidR="00E1371F" w:rsidRPr="00E1371F">
        <w:rPr>
          <w:sz w:val="28"/>
          <w:szCs w:val="28"/>
        </w:rPr>
        <w:t>oil comes in the form of crude petroleum that must be refined into a range of end</w:t>
      </w:r>
      <w:r w:rsidR="00E1371F">
        <w:rPr>
          <w:sz w:val="28"/>
          <w:szCs w:val="28"/>
        </w:rPr>
        <w:t xml:space="preserve"> </w:t>
      </w:r>
      <w:r w:rsidR="00E1371F" w:rsidRPr="00E1371F">
        <w:rPr>
          <w:sz w:val="28"/>
          <w:szCs w:val="28"/>
        </w:rPr>
        <w:t xml:space="preserve">products. Each end product takes advantage of different viscosities that are </w:t>
      </w:r>
      <w:proofErr w:type="gramStart"/>
      <w:r w:rsidR="00E1371F" w:rsidRPr="00E1371F">
        <w:rPr>
          <w:sz w:val="28"/>
          <w:szCs w:val="28"/>
        </w:rPr>
        <w:t>made</w:t>
      </w:r>
      <w:r w:rsidR="00E1371F">
        <w:rPr>
          <w:sz w:val="28"/>
          <w:szCs w:val="28"/>
        </w:rPr>
        <w:t xml:space="preserve">  </w:t>
      </w:r>
      <w:r w:rsidR="00E1371F" w:rsidRPr="00E1371F">
        <w:rPr>
          <w:sz w:val="28"/>
          <w:szCs w:val="28"/>
        </w:rPr>
        <w:t>available</w:t>
      </w:r>
      <w:proofErr w:type="gramEnd"/>
      <w:r w:rsidR="00E1371F" w:rsidRPr="00E1371F">
        <w:rPr>
          <w:sz w:val="28"/>
          <w:szCs w:val="28"/>
        </w:rPr>
        <w:t xml:space="preserve"> from the refining process</w:t>
      </w:r>
      <w:r w:rsidR="00E1371F">
        <w:rPr>
          <w:sz w:val="28"/>
          <w:szCs w:val="28"/>
        </w:rPr>
        <w:t>.</w:t>
      </w:r>
    </w:p>
    <w:p w:rsidR="00F52314" w:rsidRDefault="00F52314" w:rsidP="00F838AD">
      <w:pPr>
        <w:ind w:firstLine="720"/>
        <w:jc w:val="both"/>
        <w:rPr>
          <w:sz w:val="28"/>
          <w:szCs w:val="28"/>
        </w:rPr>
      </w:pPr>
    </w:p>
    <w:p w:rsidR="00F838AD" w:rsidRDefault="00F838AD" w:rsidP="00F838AD">
      <w:pPr>
        <w:ind w:firstLine="720"/>
        <w:jc w:val="both"/>
        <w:rPr>
          <w:sz w:val="28"/>
          <w:szCs w:val="28"/>
        </w:rPr>
      </w:pPr>
      <w:r w:rsidRPr="005B52FB">
        <w:rPr>
          <w:color w:val="FF0000"/>
          <w:sz w:val="28"/>
          <w:szCs w:val="28"/>
        </w:rPr>
        <w:t>Petroleum is often considered the lifeblood of nearly all other industry</w:t>
      </w:r>
      <w:proofErr w:type="gramStart"/>
      <w:r w:rsidR="005B52FB">
        <w:rPr>
          <w:sz w:val="28"/>
          <w:szCs w:val="28"/>
        </w:rPr>
        <w:t>??</w:t>
      </w:r>
      <w:r w:rsidRPr="00F838AD">
        <w:rPr>
          <w:sz w:val="28"/>
          <w:szCs w:val="28"/>
        </w:rPr>
        <w:t>.</w:t>
      </w:r>
      <w:proofErr w:type="gramEnd"/>
      <w:r w:rsidRPr="00F838AD">
        <w:rPr>
          <w:sz w:val="28"/>
          <w:szCs w:val="28"/>
        </w:rPr>
        <w:t xml:space="preserve"> For its high energy content (Table-</w:t>
      </w:r>
      <w:r>
        <w:rPr>
          <w:sz w:val="28"/>
          <w:szCs w:val="28"/>
        </w:rPr>
        <w:t>2</w:t>
      </w:r>
      <w:r w:rsidRPr="00F838AD">
        <w:rPr>
          <w:sz w:val="28"/>
          <w:szCs w:val="28"/>
        </w:rPr>
        <w:t>) and ease of use, petroleum remains as the primary energy</w:t>
      </w:r>
    </w:p>
    <w:p w:rsidR="00270E07" w:rsidRDefault="00270E07" w:rsidP="00F838AD">
      <w:pPr>
        <w:ind w:firstLine="720"/>
        <w:jc w:val="both"/>
        <w:rPr>
          <w:sz w:val="28"/>
          <w:szCs w:val="28"/>
        </w:rPr>
      </w:pPr>
    </w:p>
    <w:p w:rsidR="00F838AD" w:rsidRDefault="00F838AD" w:rsidP="00270E07">
      <w:pPr>
        <w:ind w:firstLine="720"/>
        <w:jc w:val="both"/>
        <w:rPr>
          <w:sz w:val="28"/>
          <w:szCs w:val="28"/>
        </w:rPr>
      </w:pPr>
      <w:r>
        <w:rPr>
          <w:sz w:val="28"/>
          <w:szCs w:val="28"/>
        </w:rPr>
        <w:t>Tab</w:t>
      </w:r>
      <w:r w:rsidR="00270E07">
        <w:rPr>
          <w:sz w:val="28"/>
          <w:szCs w:val="28"/>
        </w:rPr>
        <w:t>l</w:t>
      </w:r>
      <w:r>
        <w:rPr>
          <w:sz w:val="28"/>
          <w:szCs w:val="28"/>
        </w:rPr>
        <w:t>e 2.</w:t>
      </w:r>
      <w:r w:rsidR="00270E07">
        <w:rPr>
          <w:sz w:val="28"/>
          <w:szCs w:val="28"/>
        </w:rPr>
        <w:t>Energy density of different fossil fuels</w:t>
      </w:r>
    </w:p>
    <w:p w:rsidR="00EB18B6" w:rsidRPr="00F838AD" w:rsidRDefault="00F838AD" w:rsidP="00F838AD">
      <w:pPr>
        <w:rPr>
          <w:sz w:val="28"/>
          <w:szCs w:val="28"/>
        </w:rPr>
      </w:pPr>
      <w:r>
        <w:rPr>
          <w:noProof/>
          <w:sz w:val="28"/>
          <w:szCs w:val="28"/>
          <w:lang w:val="en-US"/>
        </w:rPr>
        <w:drawing>
          <wp:inline distT="0" distB="0" distL="0" distR="0" wp14:anchorId="3A656D7F" wp14:editId="6026732E">
            <wp:extent cx="4257447" cy="116199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5886"/>
                    <a:stretch/>
                  </pic:blipFill>
                  <pic:spPr bwMode="auto">
                    <a:xfrm>
                      <a:off x="0" y="0"/>
                      <a:ext cx="4259580" cy="1162575"/>
                    </a:xfrm>
                    <a:prstGeom prst="rect">
                      <a:avLst/>
                    </a:prstGeom>
                    <a:noFill/>
                    <a:ln>
                      <a:noFill/>
                    </a:ln>
                    <a:extLst>
                      <a:ext uri="{53640926-AAD7-44D8-BBD7-CCE9431645EC}">
                        <a14:shadowObscured xmlns:a14="http://schemas.microsoft.com/office/drawing/2010/main"/>
                      </a:ext>
                    </a:extLst>
                  </pic:spPr>
                </pic:pic>
              </a:graphicData>
            </a:graphic>
          </wp:inline>
        </w:drawing>
      </w:r>
    </w:p>
    <w:p w:rsidR="00F838AD" w:rsidRDefault="00F838AD" w:rsidP="00270E07">
      <w:pPr>
        <w:ind w:firstLine="720"/>
        <w:rPr>
          <w:sz w:val="28"/>
          <w:szCs w:val="28"/>
        </w:rPr>
      </w:pPr>
    </w:p>
    <w:p w:rsidR="00BC28E8" w:rsidRDefault="00270E07" w:rsidP="00270E07">
      <w:pPr>
        <w:ind w:right="1180" w:firstLine="720"/>
        <w:rPr>
          <w:sz w:val="28"/>
          <w:szCs w:val="28"/>
        </w:rPr>
      </w:pPr>
      <w:r>
        <w:rPr>
          <w:noProof/>
          <w:sz w:val="28"/>
          <w:szCs w:val="28"/>
          <w:lang w:val="en-US"/>
        </w:rPr>
        <w:drawing>
          <wp:inline distT="0" distB="0" distL="0" distR="0" wp14:anchorId="0F766C3A">
            <wp:extent cx="6132830" cy="13169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1316990"/>
                    </a:xfrm>
                    <a:prstGeom prst="rect">
                      <a:avLst/>
                    </a:prstGeom>
                    <a:noFill/>
                  </pic:spPr>
                </pic:pic>
              </a:graphicData>
            </a:graphic>
          </wp:inline>
        </w:drawing>
      </w:r>
    </w:p>
    <w:p w:rsidR="00BC28E8" w:rsidRPr="00BC28E8" w:rsidRDefault="00BC28E8" w:rsidP="00BC28E8">
      <w:pPr>
        <w:rPr>
          <w:sz w:val="28"/>
          <w:szCs w:val="28"/>
        </w:rPr>
      </w:pPr>
    </w:p>
    <w:p w:rsidR="00BC28E8" w:rsidRPr="00BC28E8" w:rsidRDefault="00BC28E8" w:rsidP="00BC28E8">
      <w:pPr>
        <w:rPr>
          <w:sz w:val="28"/>
          <w:szCs w:val="28"/>
        </w:rPr>
      </w:pPr>
    </w:p>
    <w:p w:rsidR="00BC28E8" w:rsidRDefault="00BC28E8" w:rsidP="00BC28E8">
      <w:pPr>
        <w:rPr>
          <w:sz w:val="28"/>
          <w:szCs w:val="28"/>
        </w:rPr>
      </w:pPr>
    </w:p>
    <w:p w:rsidR="00BC28E8" w:rsidRPr="00BC28E8" w:rsidRDefault="00BC28E8" w:rsidP="00BC28E8">
      <w:pPr>
        <w:jc w:val="both"/>
        <w:rPr>
          <w:sz w:val="28"/>
          <w:szCs w:val="28"/>
        </w:rPr>
      </w:pPr>
      <w:r w:rsidRPr="005B52FB">
        <w:rPr>
          <w:color w:val="FF0000"/>
          <w:sz w:val="28"/>
          <w:szCs w:val="28"/>
        </w:rPr>
        <w:t>Oil is a naturally occurring flammable liquid c</w:t>
      </w:r>
      <w:r w:rsidRPr="00BC28E8">
        <w:rPr>
          <w:sz w:val="28"/>
          <w:szCs w:val="28"/>
        </w:rPr>
        <w:t>onsisting of a complex mixture of</w:t>
      </w:r>
    </w:p>
    <w:p w:rsidR="00270E07" w:rsidRDefault="00BC28E8" w:rsidP="00BC28E8">
      <w:pPr>
        <w:jc w:val="both"/>
        <w:rPr>
          <w:sz w:val="28"/>
          <w:szCs w:val="28"/>
        </w:rPr>
      </w:pPr>
      <w:proofErr w:type="gramStart"/>
      <w:r w:rsidRPr="00BC28E8">
        <w:rPr>
          <w:sz w:val="28"/>
          <w:szCs w:val="28"/>
        </w:rPr>
        <w:t>hydrocarbons</w:t>
      </w:r>
      <w:proofErr w:type="gramEnd"/>
      <w:r w:rsidRPr="00BC28E8">
        <w:rPr>
          <w:sz w:val="28"/>
          <w:szCs w:val="28"/>
        </w:rPr>
        <w:t xml:space="preserve"> of various molecular weights, which define its physical and </w:t>
      </w:r>
      <w:r>
        <w:rPr>
          <w:sz w:val="28"/>
          <w:szCs w:val="28"/>
        </w:rPr>
        <w:t>c</w:t>
      </w:r>
      <w:r w:rsidRPr="00BC28E8">
        <w:rPr>
          <w:sz w:val="28"/>
          <w:szCs w:val="28"/>
        </w:rPr>
        <w:t>hemical</w:t>
      </w:r>
      <w:r>
        <w:rPr>
          <w:sz w:val="28"/>
          <w:szCs w:val="28"/>
        </w:rPr>
        <w:t xml:space="preserve"> </w:t>
      </w:r>
      <w:r w:rsidRPr="00BC28E8">
        <w:rPr>
          <w:sz w:val="28"/>
          <w:szCs w:val="28"/>
        </w:rPr>
        <w:t xml:space="preserve">properties, like heating value, </w:t>
      </w:r>
      <w:proofErr w:type="spellStart"/>
      <w:r w:rsidRPr="00BC28E8">
        <w:rPr>
          <w:sz w:val="28"/>
          <w:szCs w:val="28"/>
        </w:rPr>
        <w:t>color</w:t>
      </w:r>
      <w:proofErr w:type="spellEnd"/>
      <w:r w:rsidRPr="00BC28E8">
        <w:rPr>
          <w:sz w:val="28"/>
          <w:szCs w:val="28"/>
        </w:rPr>
        <w:t>, and viscosity. The composition of hydrocarbons</w:t>
      </w:r>
      <w:r>
        <w:rPr>
          <w:sz w:val="28"/>
          <w:szCs w:val="28"/>
        </w:rPr>
        <w:t xml:space="preserve"> </w:t>
      </w:r>
      <w:r w:rsidRPr="00BC28E8">
        <w:rPr>
          <w:sz w:val="28"/>
          <w:szCs w:val="28"/>
        </w:rPr>
        <w:t xml:space="preserve">ranges from as much as 97% by weight in the lighter oils to as </w:t>
      </w:r>
      <w:r w:rsidRPr="00BC28E8">
        <w:rPr>
          <w:sz w:val="28"/>
          <w:szCs w:val="28"/>
        </w:rPr>
        <w:lastRenderedPageBreak/>
        <w:t>little as</w:t>
      </w:r>
      <w:r>
        <w:rPr>
          <w:sz w:val="28"/>
          <w:szCs w:val="28"/>
        </w:rPr>
        <w:t xml:space="preserve"> </w:t>
      </w:r>
      <w:r w:rsidRPr="00BC28E8">
        <w:rPr>
          <w:sz w:val="28"/>
          <w:szCs w:val="28"/>
        </w:rPr>
        <w:t>50% in the heavier oils. The proportion of chemical elements varies over fairly</w:t>
      </w:r>
      <w:r>
        <w:rPr>
          <w:sz w:val="28"/>
          <w:szCs w:val="28"/>
        </w:rPr>
        <w:t xml:space="preserve"> </w:t>
      </w:r>
      <w:r w:rsidRPr="00BC28E8">
        <w:rPr>
          <w:sz w:val="28"/>
          <w:szCs w:val="28"/>
        </w:rPr>
        <w:t>narrow limits as seen in Table</w:t>
      </w:r>
      <w:r>
        <w:rPr>
          <w:sz w:val="28"/>
          <w:szCs w:val="28"/>
        </w:rPr>
        <w:t xml:space="preserve"> 3</w:t>
      </w:r>
    </w:p>
    <w:p w:rsidR="003D5F35" w:rsidRDefault="003D5F35" w:rsidP="00BC28E8">
      <w:pPr>
        <w:jc w:val="both"/>
        <w:rPr>
          <w:sz w:val="28"/>
          <w:szCs w:val="28"/>
        </w:rPr>
      </w:pPr>
    </w:p>
    <w:p w:rsidR="003D5F35" w:rsidRDefault="003D5F35" w:rsidP="00BC28E8">
      <w:pPr>
        <w:jc w:val="both"/>
        <w:rPr>
          <w:sz w:val="28"/>
          <w:szCs w:val="28"/>
        </w:rPr>
      </w:pPr>
      <w:proofErr w:type="gramStart"/>
      <w:r>
        <w:rPr>
          <w:sz w:val="28"/>
          <w:szCs w:val="28"/>
        </w:rPr>
        <w:t>Table 3.</w:t>
      </w:r>
      <w:proofErr w:type="gramEnd"/>
      <w:r>
        <w:rPr>
          <w:sz w:val="28"/>
          <w:szCs w:val="28"/>
        </w:rPr>
        <w:t xml:space="preserve"> Elements compositions in oil</w:t>
      </w:r>
    </w:p>
    <w:p w:rsidR="003D5F35" w:rsidRDefault="003D5F35" w:rsidP="00BC28E8">
      <w:pPr>
        <w:jc w:val="both"/>
        <w:rPr>
          <w:sz w:val="28"/>
          <w:szCs w:val="28"/>
        </w:rPr>
      </w:pPr>
      <w:r>
        <w:rPr>
          <w:noProof/>
          <w:sz w:val="28"/>
          <w:szCs w:val="28"/>
          <w:lang w:val="en-US"/>
        </w:rPr>
        <w:drawing>
          <wp:inline distT="0" distB="0" distL="0" distR="0">
            <wp:extent cx="3686175" cy="1419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1419225"/>
                    </a:xfrm>
                    <a:prstGeom prst="rect">
                      <a:avLst/>
                    </a:prstGeom>
                    <a:noFill/>
                    <a:ln>
                      <a:noFill/>
                    </a:ln>
                  </pic:spPr>
                </pic:pic>
              </a:graphicData>
            </a:graphic>
          </wp:inline>
        </w:drawing>
      </w:r>
    </w:p>
    <w:p w:rsidR="003D5F35" w:rsidRDefault="003D5F35" w:rsidP="003D5F35">
      <w:pPr>
        <w:rPr>
          <w:sz w:val="28"/>
          <w:szCs w:val="28"/>
        </w:rPr>
      </w:pPr>
    </w:p>
    <w:p w:rsidR="003D5F35" w:rsidRDefault="003D5F35" w:rsidP="003D5F35">
      <w:pPr>
        <w:tabs>
          <w:tab w:val="left" w:pos="3210"/>
        </w:tabs>
        <w:rPr>
          <w:sz w:val="28"/>
          <w:szCs w:val="28"/>
        </w:rPr>
      </w:pPr>
    </w:p>
    <w:p w:rsidR="003D5F35" w:rsidRDefault="003D5F35" w:rsidP="003D5F35">
      <w:pPr>
        <w:tabs>
          <w:tab w:val="left" w:pos="3210"/>
        </w:tabs>
        <w:jc w:val="both"/>
        <w:rPr>
          <w:sz w:val="28"/>
          <w:szCs w:val="28"/>
        </w:rPr>
      </w:pPr>
      <w:r w:rsidRPr="003D5F35">
        <w:rPr>
          <w:sz w:val="28"/>
          <w:szCs w:val="28"/>
        </w:rPr>
        <w:t>The hydrocarbons in crude oil are mostly</w:t>
      </w:r>
      <w:r>
        <w:rPr>
          <w:sz w:val="28"/>
          <w:szCs w:val="28"/>
        </w:rPr>
        <w:t xml:space="preserve"> </w:t>
      </w:r>
      <w:r w:rsidRPr="003D5F35">
        <w:rPr>
          <w:sz w:val="28"/>
          <w:szCs w:val="28"/>
        </w:rPr>
        <w:t>alkanes, cycloalkanes and various aromatic hydrocarbons while the other organic</w:t>
      </w:r>
      <w:r>
        <w:rPr>
          <w:sz w:val="28"/>
          <w:szCs w:val="28"/>
        </w:rPr>
        <w:t xml:space="preserve"> </w:t>
      </w:r>
      <w:r w:rsidRPr="003D5F35">
        <w:rPr>
          <w:sz w:val="28"/>
          <w:szCs w:val="28"/>
        </w:rPr>
        <w:t xml:space="preserve">compounds contain nitrogen, oxygen, </w:t>
      </w:r>
      <w:proofErr w:type="spellStart"/>
      <w:r w:rsidRPr="003D5F35">
        <w:rPr>
          <w:sz w:val="28"/>
          <w:szCs w:val="28"/>
        </w:rPr>
        <w:t>sulfur</w:t>
      </w:r>
      <w:proofErr w:type="spellEnd"/>
      <w:r w:rsidRPr="003D5F35">
        <w:rPr>
          <w:sz w:val="28"/>
          <w:szCs w:val="28"/>
        </w:rPr>
        <w:t>, and trace amounts of metals. The</w:t>
      </w:r>
      <w:r>
        <w:rPr>
          <w:sz w:val="28"/>
          <w:szCs w:val="28"/>
        </w:rPr>
        <w:t xml:space="preserve"> </w:t>
      </w:r>
      <w:r w:rsidRPr="003D5F35">
        <w:rPr>
          <w:sz w:val="28"/>
          <w:szCs w:val="28"/>
        </w:rPr>
        <w:t>relative percentage of each varies and determines the properties of oil (see</w:t>
      </w:r>
      <w:r>
        <w:rPr>
          <w:sz w:val="28"/>
          <w:szCs w:val="28"/>
        </w:rPr>
        <w:t xml:space="preserve"> </w:t>
      </w:r>
      <w:r w:rsidRPr="003D5F35">
        <w:rPr>
          <w:sz w:val="28"/>
          <w:szCs w:val="28"/>
        </w:rPr>
        <w:t>Table</w:t>
      </w:r>
      <w:r>
        <w:rPr>
          <w:sz w:val="28"/>
          <w:szCs w:val="28"/>
        </w:rPr>
        <w:t xml:space="preserve"> </w:t>
      </w:r>
      <w:r w:rsidRPr="003D5F35">
        <w:rPr>
          <w:sz w:val="28"/>
          <w:szCs w:val="28"/>
        </w:rPr>
        <w:t>4).</w:t>
      </w:r>
    </w:p>
    <w:p w:rsidR="003D5F35" w:rsidRDefault="003D5F35" w:rsidP="003D5F35">
      <w:pPr>
        <w:tabs>
          <w:tab w:val="left" w:pos="3210"/>
        </w:tabs>
        <w:rPr>
          <w:sz w:val="28"/>
          <w:szCs w:val="28"/>
        </w:rPr>
      </w:pPr>
    </w:p>
    <w:p w:rsidR="003D5F35" w:rsidRDefault="003D5F35" w:rsidP="003D5F35">
      <w:pPr>
        <w:tabs>
          <w:tab w:val="left" w:pos="3210"/>
        </w:tabs>
        <w:rPr>
          <w:sz w:val="28"/>
          <w:szCs w:val="28"/>
        </w:rPr>
      </w:pPr>
    </w:p>
    <w:p w:rsidR="003D5F35" w:rsidRDefault="003D5F35" w:rsidP="003D5F35">
      <w:pPr>
        <w:tabs>
          <w:tab w:val="left" w:pos="3210"/>
        </w:tabs>
        <w:rPr>
          <w:sz w:val="28"/>
          <w:szCs w:val="28"/>
        </w:rPr>
      </w:pPr>
    </w:p>
    <w:p w:rsidR="003D5F35" w:rsidRDefault="003D5F35" w:rsidP="003D5F35">
      <w:pPr>
        <w:tabs>
          <w:tab w:val="left" w:pos="3210"/>
        </w:tabs>
        <w:rPr>
          <w:sz w:val="28"/>
          <w:szCs w:val="28"/>
        </w:rPr>
      </w:pPr>
      <w:proofErr w:type="gramStart"/>
      <w:r>
        <w:rPr>
          <w:sz w:val="28"/>
          <w:szCs w:val="28"/>
        </w:rPr>
        <w:t>Table 4.</w:t>
      </w:r>
      <w:proofErr w:type="gramEnd"/>
      <w:r>
        <w:rPr>
          <w:sz w:val="28"/>
          <w:szCs w:val="28"/>
        </w:rPr>
        <w:t xml:space="preserve"> Hydrocarbons composition in oil</w:t>
      </w:r>
    </w:p>
    <w:p w:rsidR="003D5F35" w:rsidRDefault="003D5F35" w:rsidP="003D5F35">
      <w:pPr>
        <w:tabs>
          <w:tab w:val="left" w:pos="3210"/>
        </w:tabs>
        <w:rPr>
          <w:noProof/>
          <w:sz w:val="28"/>
          <w:szCs w:val="28"/>
          <w:lang w:val="en-US"/>
        </w:rPr>
      </w:pPr>
    </w:p>
    <w:p w:rsidR="006E7F89" w:rsidRDefault="003D5F35" w:rsidP="003D5F35">
      <w:pPr>
        <w:tabs>
          <w:tab w:val="left" w:pos="3210"/>
        </w:tabs>
        <w:rPr>
          <w:sz w:val="28"/>
          <w:szCs w:val="28"/>
        </w:rPr>
      </w:pPr>
      <w:r>
        <w:rPr>
          <w:noProof/>
          <w:sz w:val="28"/>
          <w:szCs w:val="28"/>
          <w:lang w:val="en-US"/>
        </w:rPr>
        <w:drawing>
          <wp:inline distT="0" distB="0" distL="0" distR="0">
            <wp:extent cx="3686175" cy="904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904875"/>
                    </a:xfrm>
                    <a:prstGeom prst="rect">
                      <a:avLst/>
                    </a:prstGeom>
                    <a:noFill/>
                    <a:ln>
                      <a:noFill/>
                    </a:ln>
                  </pic:spPr>
                </pic:pic>
              </a:graphicData>
            </a:graphic>
          </wp:inline>
        </w:drawing>
      </w:r>
    </w:p>
    <w:p w:rsidR="006E7F89" w:rsidRPr="006E7F89" w:rsidRDefault="006E7F89" w:rsidP="006E7F89">
      <w:pPr>
        <w:rPr>
          <w:sz w:val="28"/>
          <w:szCs w:val="28"/>
        </w:rPr>
      </w:pPr>
    </w:p>
    <w:p w:rsidR="006E7F89" w:rsidRPr="006E7F89" w:rsidRDefault="005B52FB" w:rsidP="006E7F89">
      <w:pPr>
        <w:rPr>
          <w:sz w:val="28"/>
          <w:szCs w:val="28"/>
        </w:rPr>
      </w:pPr>
      <w:r>
        <w:rPr>
          <w:sz w:val="28"/>
          <w:szCs w:val="28"/>
        </w:rPr>
        <w:t>************</w:t>
      </w:r>
    </w:p>
    <w:p w:rsidR="006E7F89" w:rsidRDefault="006E7F89" w:rsidP="006E7F89">
      <w:pPr>
        <w:rPr>
          <w:sz w:val="28"/>
          <w:szCs w:val="28"/>
        </w:rPr>
      </w:pPr>
    </w:p>
    <w:p w:rsidR="006E7F89" w:rsidRPr="006E7F89" w:rsidRDefault="006E7F89" w:rsidP="006E7F89">
      <w:pPr>
        <w:rPr>
          <w:sz w:val="28"/>
          <w:szCs w:val="28"/>
        </w:rPr>
      </w:pPr>
      <w:r w:rsidRPr="006E7F89">
        <w:rPr>
          <w:sz w:val="28"/>
          <w:szCs w:val="28"/>
        </w:rPr>
        <w:t>API Gravity</w:t>
      </w:r>
    </w:p>
    <w:p w:rsidR="006E7F89" w:rsidRPr="006E7F89" w:rsidRDefault="006E7F89" w:rsidP="006E7F89">
      <w:pPr>
        <w:rPr>
          <w:sz w:val="28"/>
          <w:szCs w:val="28"/>
        </w:rPr>
      </w:pPr>
      <w:r w:rsidRPr="006E7F89">
        <w:rPr>
          <w:sz w:val="28"/>
          <w:szCs w:val="28"/>
        </w:rPr>
        <w:t>The gravity of crude oil determines its price commercially. It is generally</w:t>
      </w:r>
    </w:p>
    <w:p w:rsidR="006E7F89" w:rsidRPr="006E7F89" w:rsidRDefault="006E7F89" w:rsidP="006E7F89">
      <w:pPr>
        <w:rPr>
          <w:sz w:val="28"/>
          <w:szCs w:val="28"/>
        </w:rPr>
      </w:pPr>
      <w:proofErr w:type="gramStart"/>
      <w:r w:rsidRPr="006E7F89">
        <w:rPr>
          <w:sz w:val="28"/>
          <w:szCs w:val="28"/>
        </w:rPr>
        <w:t>expressed</w:t>
      </w:r>
      <w:proofErr w:type="gramEnd"/>
      <w:r w:rsidRPr="006E7F89">
        <w:rPr>
          <w:sz w:val="28"/>
          <w:szCs w:val="28"/>
        </w:rPr>
        <w:t xml:space="preserve"> as API gravity defined as:</w:t>
      </w:r>
    </w:p>
    <w:p w:rsidR="006E7F89" w:rsidRDefault="006E7F89" w:rsidP="006E7F89">
      <w:pPr>
        <w:rPr>
          <w:sz w:val="28"/>
          <w:szCs w:val="28"/>
        </w:rPr>
      </w:pPr>
      <w:r w:rsidRPr="006E7F89">
        <w:rPr>
          <w:sz w:val="28"/>
          <w:szCs w:val="28"/>
        </w:rPr>
        <w:t xml:space="preserve">API </w:t>
      </w:r>
      <w:r>
        <w:rPr>
          <w:sz w:val="28"/>
          <w:szCs w:val="28"/>
        </w:rPr>
        <w:t>=</w:t>
      </w:r>
      <w:r w:rsidRPr="006E7F89">
        <w:rPr>
          <w:sz w:val="28"/>
          <w:szCs w:val="28"/>
        </w:rPr>
        <w:t xml:space="preserve"> </w:t>
      </w:r>
      <w:r>
        <w:rPr>
          <w:sz w:val="28"/>
          <w:szCs w:val="28"/>
        </w:rPr>
        <w:t>(</w:t>
      </w:r>
      <w:r w:rsidRPr="006E7F89">
        <w:rPr>
          <w:sz w:val="28"/>
          <w:szCs w:val="28"/>
        </w:rPr>
        <w:t>141</w:t>
      </w:r>
      <w:r>
        <w:rPr>
          <w:sz w:val="28"/>
          <w:szCs w:val="28"/>
        </w:rPr>
        <w:t>.</w:t>
      </w:r>
      <w:r w:rsidRPr="006E7F89">
        <w:rPr>
          <w:sz w:val="28"/>
          <w:szCs w:val="28"/>
        </w:rPr>
        <w:t>5</w:t>
      </w:r>
      <w:r>
        <w:rPr>
          <w:sz w:val="28"/>
          <w:szCs w:val="28"/>
        </w:rPr>
        <w:t>/S.G)-131.5</w:t>
      </w:r>
    </w:p>
    <w:p w:rsidR="006E7F89" w:rsidRDefault="006E7F89" w:rsidP="006E7F89">
      <w:pPr>
        <w:rPr>
          <w:sz w:val="28"/>
          <w:szCs w:val="28"/>
        </w:rPr>
      </w:pPr>
    </w:p>
    <w:p w:rsidR="006E7F89" w:rsidRDefault="006E7F89" w:rsidP="006E7F89">
      <w:pPr>
        <w:rPr>
          <w:sz w:val="28"/>
          <w:szCs w:val="28"/>
        </w:rPr>
      </w:pPr>
      <w:r>
        <w:rPr>
          <w:sz w:val="28"/>
          <w:szCs w:val="28"/>
        </w:rPr>
        <w:t>Table 5 classification of crude</w:t>
      </w:r>
    </w:p>
    <w:p w:rsidR="006E7F89" w:rsidRDefault="006E7F89" w:rsidP="006E7F89">
      <w:pPr>
        <w:rPr>
          <w:sz w:val="28"/>
          <w:szCs w:val="28"/>
        </w:rPr>
      </w:pPr>
      <w:r>
        <w:rPr>
          <w:noProof/>
          <w:sz w:val="28"/>
          <w:szCs w:val="28"/>
          <w:lang w:val="en-US"/>
        </w:rPr>
        <w:lastRenderedPageBreak/>
        <w:drawing>
          <wp:inline distT="0" distB="0" distL="0" distR="0">
            <wp:extent cx="410527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1666875"/>
                    </a:xfrm>
                    <a:prstGeom prst="rect">
                      <a:avLst/>
                    </a:prstGeom>
                    <a:noFill/>
                    <a:ln>
                      <a:noFill/>
                    </a:ln>
                  </pic:spPr>
                </pic:pic>
              </a:graphicData>
            </a:graphic>
          </wp:inline>
        </w:drawing>
      </w:r>
    </w:p>
    <w:p w:rsidR="006E7F89" w:rsidRPr="006E7F89" w:rsidRDefault="006E7F89" w:rsidP="006E7F89">
      <w:pPr>
        <w:rPr>
          <w:sz w:val="28"/>
          <w:szCs w:val="28"/>
        </w:rPr>
      </w:pPr>
    </w:p>
    <w:p w:rsidR="006E7F89" w:rsidRPr="006E7F89" w:rsidRDefault="006E7F89" w:rsidP="006E7F89">
      <w:pPr>
        <w:rPr>
          <w:sz w:val="28"/>
          <w:szCs w:val="28"/>
        </w:rPr>
      </w:pPr>
    </w:p>
    <w:p w:rsidR="006E7F89" w:rsidRDefault="006E7F89" w:rsidP="006E7F89">
      <w:pPr>
        <w:rPr>
          <w:sz w:val="28"/>
          <w:szCs w:val="28"/>
        </w:rPr>
      </w:pPr>
      <w:r>
        <w:rPr>
          <w:sz w:val="28"/>
          <w:szCs w:val="28"/>
        </w:rPr>
        <w:t>Products of oil</w:t>
      </w:r>
    </w:p>
    <w:p w:rsidR="005B52FB" w:rsidRPr="005B52FB" w:rsidRDefault="005B52FB" w:rsidP="005B52FB">
      <w:pPr>
        <w:rPr>
          <w:sz w:val="28"/>
          <w:szCs w:val="28"/>
        </w:rPr>
      </w:pPr>
      <w:r w:rsidRPr="005B52FB">
        <w:rPr>
          <w:sz w:val="28"/>
          <w:szCs w:val="28"/>
        </w:rPr>
        <w:t>1-Liquefied Petroleum Gas (LPG)</w:t>
      </w:r>
    </w:p>
    <w:p w:rsidR="005B52FB" w:rsidRPr="005B52FB" w:rsidRDefault="005B52FB" w:rsidP="005B52FB">
      <w:pPr>
        <w:rPr>
          <w:sz w:val="28"/>
          <w:szCs w:val="28"/>
        </w:rPr>
      </w:pPr>
      <w:proofErr w:type="spellStart"/>
      <w:r w:rsidRPr="005B52FB">
        <w:rPr>
          <w:sz w:val="28"/>
          <w:szCs w:val="28"/>
        </w:rPr>
        <w:t>Liquified</w:t>
      </w:r>
      <w:proofErr w:type="spellEnd"/>
      <w:r w:rsidRPr="005B52FB">
        <w:rPr>
          <w:sz w:val="28"/>
          <w:szCs w:val="28"/>
        </w:rPr>
        <w:t xml:space="preserve"> petroleum gas is a group of hydrocarbon-based gases derived from</w:t>
      </w:r>
    </w:p>
    <w:p w:rsidR="005B52FB" w:rsidRPr="005B52FB" w:rsidRDefault="005B52FB" w:rsidP="005B52FB">
      <w:pPr>
        <w:rPr>
          <w:sz w:val="28"/>
          <w:szCs w:val="28"/>
        </w:rPr>
      </w:pPr>
      <w:proofErr w:type="gramStart"/>
      <w:r w:rsidRPr="005B52FB">
        <w:rPr>
          <w:sz w:val="28"/>
          <w:szCs w:val="28"/>
        </w:rPr>
        <w:t>crude</w:t>
      </w:r>
      <w:proofErr w:type="gramEnd"/>
      <w:r w:rsidRPr="005B52FB">
        <w:rPr>
          <w:sz w:val="28"/>
          <w:szCs w:val="28"/>
        </w:rPr>
        <w:t xml:space="preserve"> oil refining or natural gas fractionation. They include ethane, ethylene,</w:t>
      </w:r>
    </w:p>
    <w:p w:rsidR="005B52FB" w:rsidRPr="005B52FB" w:rsidRDefault="005B52FB" w:rsidP="005B52FB">
      <w:pPr>
        <w:rPr>
          <w:sz w:val="28"/>
          <w:szCs w:val="28"/>
        </w:rPr>
      </w:pPr>
      <w:proofErr w:type="gramStart"/>
      <w:r w:rsidRPr="005B52FB">
        <w:rPr>
          <w:sz w:val="28"/>
          <w:szCs w:val="28"/>
        </w:rPr>
        <w:t>propane</w:t>
      </w:r>
      <w:proofErr w:type="gramEnd"/>
      <w:r w:rsidRPr="005B52FB">
        <w:rPr>
          <w:sz w:val="28"/>
          <w:szCs w:val="28"/>
        </w:rPr>
        <w:t xml:space="preserve">, propylene, normal butane, butylene, </w:t>
      </w:r>
      <w:proofErr w:type="spellStart"/>
      <w:r w:rsidRPr="005B52FB">
        <w:rPr>
          <w:sz w:val="28"/>
          <w:szCs w:val="28"/>
        </w:rPr>
        <w:t>isobutane</w:t>
      </w:r>
      <w:proofErr w:type="spellEnd"/>
      <w:r w:rsidRPr="005B52FB">
        <w:rPr>
          <w:sz w:val="28"/>
          <w:szCs w:val="28"/>
        </w:rPr>
        <w:t xml:space="preserve"> and isobutylene.</w:t>
      </w:r>
    </w:p>
    <w:p w:rsidR="005B52FB" w:rsidRPr="005B52FB" w:rsidRDefault="005B52FB" w:rsidP="005B52FB">
      <w:pPr>
        <w:rPr>
          <w:sz w:val="28"/>
          <w:szCs w:val="28"/>
        </w:rPr>
      </w:pPr>
      <w:r w:rsidRPr="005B52FB">
        <w:rPr>
          <w:sz w:val="28"/>
          <w:szCs w:val="28"/>
        </w:rPr>
        <w:t>For convenience of transportation, these gases are liquefied through</w:t>
      </w:r>
    </w:p>
    <w:p w:rsidR="005B52FB" w:rsidRPr="005B52FB" w:rsidRDefault="005B52FB" w:rsidP="005B52FB">
      <w:pPr>
        <w:rPr>
          <w:sz w:val="28"/>
          <w:szCs w:val="28"/>
        </w:rPr>
      </w:pPr>
      <w:proofErr w:type="gramStart"/>
      <w:r w:rsidRPr="005B52FB">
        <w:rPr>
          <w:sz w:val="28"/>
          <w:szCs w:val="28"/>
        </w:rPr>
        <w:t>pressurization</w:t>
      </w:r>
      <w:proofErr w:type="gramEnd"/>
      <w:r w:rsidRPr="005B52FB">
        <w:rPr>
          <w:sz w:val="28"/>
          <w:szCs w:val="28"/>
        </w:rPr>
        <w:t>.</w:t>
      </w:r>
    </w:p>
    <w:p w:rsidR="005B52FB" w:rsidRPr="005B52FB" w:rsidRDefault="005B52FB" w:rsidP="005B52FB">
      <w:pPr>
        <w:rPr>
          <w:sz w:val="28"/>
          <w:szCs w:val="28"/>
        </w:rPr>
      </w:pPr>
    </w:p>
    <w:p w:rsidR="005B52FB" w:rsidRPr="005B52FB" w:rsidRDefault="005B52FB" w:rsidP="005B52FB">
      <w:pPr>
        <w:rPr>
          <w:sz w:val="28"/>
          <w:szCs w:val="28"/>
        </w:rPr>
      </w:pPr>
      <w:r w:rsidRPr="005B52FB">
        <w:rPr>
          <w:sz w:val="28"/>
          <w:szCs w:val="28"/>
        </w:rPr>
        <w:t>2. Gasoline</w:t>
      </w:r>
    </w:p>
    <w:p w:rsidR="005B52FB" w:rsidRPr="005B52FB" w:rsidRDefault="005B52FB" w:rsidP="005B52FB">
      <w:pPr>
        <w:rPr>
          <w:sz w:val="28"/>
          <w:szCs w:val="28"/>
        </w:rPr>
      </w:pPr>
      <w:r w:rsidRPr="005B52FB">
        <w:rPr>
          <w:sz w:val="28"/>
          <w:szCs w:val="28"/>
        </w:rPr>
        <w:t>Gasoline is classified by octane ratings (conventional, oxygenated and</w:t>
      </w:r>
    </w:p>
    <w:p w:rsidR="005B52FB" w:rsidRPr="005B52FB" w:rsidRDefault="005B52FB" w:rsidP="005B52FB">
      <w:pPr>
        <w:rPr>
          <w:sz w:val="28"/>
          <w:szCs w:val="28"/>
        </w:rPr>
      </w:pPr>
      <w:proofErr w:type="gramStart"/>
      <w:r w:rsidRPr="005B52FB">
        <w:rPr>
          <w:sz w:val="28"/>
          <w:szCs w:val="28"/>
        </w:rPr>
        <w:t>reformulated</w:t>
      </w:r>
      <w:proofErr w:type="gramEnd"/>
      <w:r w:rsidRPr="005B52FB">
        <w:rPr>
          <w:sz w:val="28"/>
          <w:szCs w:val="28"/>
        </w:rPr>
        <w:t xml:space="preserve">) into three grades: Regular, Midgrade and Premium. </w:t>
      </w:r>
    </w:p>
    <w:p w:rsidR="005B52FB" w:rsidRPr="005B52FB" w:rsidRDefault="005B52FB" w:rsidP="005B52FB">
      <w:pPr>
        <w:rPr>
          <w:sz w:val="28"/>
          <w:szCs w:val="28"/>
        </w:rPr>
      </w:pPr>
      <w:r w:rsidRPr="005B52FB">
        <w:rPr>
          <w:sz w:val="28"/>
          <w:szCs w:val="28"/>
        </w:rPr>
        <w:t xml:space="preserve">  -Regular gasoline: Gasoline having an antiknock index, i.e. octane</w:t>
      </w:r>
    </w:p>
    <w:p w:rsidR="005B52FB" w:rsidRPr="005B52FB" w:rsidRDefault="005B52FB" w:rsidP="005B52FB">
      <w:pPr>
        <w:rPr>
          <w:sz w:val="28"/>
          <w:szCs w:val="28"/>
        </w:rPr>
      </w:pPr>
      <w:proofErr w:type="gramStart"/>
      <w:r w:rsidRPr="005B52FB">
        <w:rPr>
          <w:sz w:val="28"/>
          <w:szCs w:val="28"/>
        </w:rPr>
        <w:t>rating</w:t>
      </w:r>
      <w:proofErr w:type="gramEnd"/>
      <w:r w:rsidRPr="005B52FB">
        <w:rPr>
          <w:sz w:val="28"/>
          <w:szCs w:val="28"/>
        </w:rPr>
        <w:t>, greater than or equal to 85 and less than 88.</w:t>
      </w:r>
    </w:p>
    <w:p w:rsidR="005B52FB" w:rsidRPr="005B52FB" w:rsidRDefault="005B52FB" w:rsidP="005B52FB">
      <w:pPr>
        <w:rPr>
          <w:sz w:val="28"/>
          <w:szCs w:val="28"/>
        </w:rPr>
      </w:pPr>
      <w:r w:rsidRPr="005B52FB">
        <w:rPr>
          <w:sz w:val="28"/>
          <w:szCs w:val="28"/>
        </w:rPr>
        <w:t xml:space="preserve"> - Mid-grade gasoline: Gasoline having octane rating, greater than or</w:t>
      </w:r>
    </w:p>
    <w:p w:rsidR="005B52FB" w:rsidRPr="005B52FB" w:rsidRDefault="005B52FB" w:rsidP="005B52FB">
      <w:pPr>
        <w:rPr>
          <w:sz w:val="28"/>
          <w:szCs w:val="28"/>
        </w:rPr>
      </w:pPr>
      <w:proofErr w:type="gramStart"/>
      <w:r w:rsidRPr="005B52FB">
        <w:rPr>
          <w:sz w:val="28"/>
          <w:szCs w:val="28"/>
        </w:rPr>
        <w:t>equal</w:t>
      </w:r>
      <w:proofErr w:type="gramEnd"/>
      <w:r w:rsidRPr="005B52FB">
        <w:rPr>
          <w:sz w:val="28"/>
          <w:szCs w:val="28"/>
        </w:rPr>
        <w:t xml:space="preserve"> to 88 and less than or equal to 90.</w:t>
      </w:r>
    </w:p>
    <w:p w:rsidR="005B52FB" w:rsidRPr="005B52FB" w:rsidRDefault="005B52FB" w:rsidP="005B52FB">
      <w:pPr>
        <w:rPr>
          <w:sz w:val="28"/>
          <w:szCs w:val="28"/>
        </w:rPr>
      </w:pPr>
      <w:r w:rsidRPr="005B52FB">
        <w:rPr>
          <w:sz w:val="28"/>
          <w:szCs w:val="28"/>
        </w:rPr>
        <w:t xml:space="preserve">  -Premium gasoline: Gasoline having octane rating greater than 90.</w:t>
      </w:r>
    </w:p>
    <w:p w:rsidR="005B52FB" w:rsidRPr="005B52FB" w:rsidRDefault="005B52FB" w:rsidP="005B52FB">
      <w:pPr>
        <w:rPr>
          <w:sz w:val="28"/>
          <w:szCs w:val="28"/>
        </w:rPr>
      </w:pPr>
      <w:r w:rsidRPr="005B52FB">
        <w:rPr>
          <w:sz w:val="28"/>
          <w:szCs w:val="28"/>
        </w:rPr>
        <w:t>Premium and regular grade motor gasoline are used depending on the</w:t>
      </w:r>
    </w:p>
    <w:p w:rsidR="005B52FB" w:rsidRPr="005B52FB" w:rsidRDefault="005B52FB" w:rsidP="005B52FB">
      <w:pPr>
        <w:rPr>
          <w:sz w:val="28"/>
          <w:szCs w:val="28"/>
        </w:rPr>
      </w:pPr>
      <w:proofErr w:type="gramStart"/>
      <w:r w:rsidRPr="005B52FB">
        <w:rPr>
          <w:sz w:val="28"/>
          <w:szCs w:val="28"/>
        </w:rPr>
        <w:t>octane</w:t>
      </w:r>
      <w:proofErr w:type="gramEnd"/>
      <w:r w:rsidRPr="005B52FB">
        <w:rPr>
          <w:sz w:val="28"/>
          <w:szCs w:val="28"/>
        </w:rPr>
        <w:t xml:space="preserve"> rating. In addition, aviation gasoline, which is a complex mixture</w:t>
      </w:r>
    </w:p>
    <w:p w:rsidR="005B52FB" w:rsidRPr="005B52FB" w:rsidRDefault="005B52FB" w:rsidP="005B52FB">
      <w:pPr>
        <w:rPr>
          <w:sz w:val="28"/>
          <w:szCs w:val="28"/>
        </w:rPr>
      </w:pPr>
      <w:proofErr w:type="gramStart"/>
      <w:r w:rsidRPr="005B52FB">
        <w:rPr>
          <w:sz w:val="28"/>
          <w:szCs w:val="28"/>
        </w:rPr>
        <w:t>of</w:t>
      </w:r>
      <w:proofErr w:type="gramEnd"/>
      <w:r w:rsidRPr="005B52FB">
        <w:rPr>
          <w:sz w:val="28"/>
          <w:szCs w:val="28"/>
        </w:rPr>
        <w:t xml:space="preserve"> relatively volatile hydrocarbons, is blended with additives to form suitable</w:t>
      </w:r>
    </w:p>
    <w:p w:rsidR="005B52FB" w:rsidRPr="005B52FB" w:rsidRDefault="005B52FB" w:rsidP="005B52FB">
      <w:pPr>
        <w:rPr>
          <w:sz w:val="28"/>
          <w:szCs w:val="28"/>
        </w:rPr>
      </w:pPr>
      <w:proofErr w:type="gramStart"/>
      <w:r w:rsidRPr="005B52FB">
        <w:rPr>
          <w:sz w:val="28"/>
          <w:szCs w:val="28"/>
        </w:rPr>
        <w:t>fuel</w:t>
      </w:r>
      <w:proofErr w:type="gramEnd"/>
      <w:r w:rsidRPr="005B52FB">
        <w:rPr>
          <w:sz w:val="28"/>
          <w:szCs w:val="28"/>
        </w:rPr>
        <w:t xml:space="preserve"> for aviation engines</w:t>
      </w:r>
    </w:p>
    <w:p w:rsidR="005B52FB" w:rsidRPr="005B52FB" w:rsidRDefault="005B52FB" w:rsidP="005B52FB">
      <w:pPr>
        <w:rPr>
          <w:sz w:val="28"/>
          <w:szCs w:val="28"/>
        </w:rPr>
      </w:pPr>
    </w:p>
    <w:p w:rsidR="005B52FB" w:rsidRPr="005B52FB" w:rsidRDefault="005B52FB" w:rsidP="005B52FB">
      <w:pPr>
        <w:rPr>
          <w:sz w:val="28"/>
          <w:szCs w:val="28"/>
        </w:rPr>
      </w:pPr>
      <w:proofErr w:type="gramStart"/>
      <w:r w:rsidRPr="005B52FB">
        <w:rPr>
          <w:sz w:val="28"/>
          <w:szCs w:val="28"/>
        </w:rPr>
        <w:t>3.Kerosene</w:t>
      </w:r>
      <w:proofErr w:type="gramEnd"/>
    </w:p>
    <w:p w:rsidR="005B52FB" w:rsidRPr="005B52FB" w:rsidRDefault="005B52FB" w:rsidP="005B52FB">
      <w:pPr>
        <w:rPr>
          <w:sz w:val="28"/>
          <w:szCs w:val="28"/>
        </w:rPr>
      </w:pPr>
      <w:r w:rsidRPr="005B52FB">
        <w:rPr>
          <w:sz w:val="28"/>
          <w:szCs w:val="28"/>
        </w:rPr>
        <w:t>Kerosene is a light petroleum distillate that is used in space heaters, cook</w:t>
      </w:r>
    </w:p>
    <w:p w:rsidR="005B52FB" w:rsidRPr="005B52FB" w:rsidRDefault="005B52FB" w:rsidP="005B52FB">
      <w:pPr>
        <w:rPr>
          <w:sz w:val="28"/>
          <w:szCs w:val="28"/>
        </w:rPr>
      </w:pPr>
      <w:proofErr w:type="gramStart"/>
      <w:r w:rsidRPr="005B52FB">
        <w:rPr>
          <w:sz w:val="28"/>
          <w:szCs w:val="28"/>
        </w:rPr>
        <w:t>stoves</w:t>
      </w:r>
      <w:proofErr w:type="gramEnd"/>
      <w:r w:rsidRPr="005B52FB">
        <w:rPr>
          <w:sz w:val="28"/>
          <w:szCs w:val="28"/>
        </w:rPr>
        <w:t xml:space="preserve"> and water heaters and which is suitable for use as a light source.</w:t>
      </w:r>
    </w:p>
    <w:p w:rsidR="005B52FB" w:rsidRPr="005B52FB" w:rsidRDefault="005B52FB" w:rsidP="005B52FB">
      <w:pPr>
        <w:rPr>
          <w:sz w:val="28"/>
          <w:szCs w:val="28"/>
        </w:rPr>
      </w:pPr>
      <w:r w:rsidRPr="005B52FB">
        <w:rPr>
          <w:sz w:val="28"/>
          <w:szCs w:val="28"/>
        </w:rPr>
        <w:t>Kerosene has a maximum distillation temperature of 204 C (400F) at the</w:t>
      </w:r>
    </w:p>
    <w:p w:rsidR="005B52FB" w:rsidRPr="005B52FB" w:rsidRDefault="005B52FB" w:rsidP="005B52FB">
      <w:pPr>
        <w:rPr>
          <w:sz w:val="28"/>
          <w:szCs w:val="28"/>
        </w:rPr>
      </w:pPr>
      <w:r w:rsidRPr="005B52FB">
        <w:rPr>
          <w:sz w:val="28"/>
          <w:szCs w:val="28"/>
        </w:rPr>
        <w:t>10% recovery point, a final boiling point of 300 C (572 F), and a minimum</w:t>
      </w:r>
    </w:p>
    <w:p w:rsidR="005B52FB" w:rsidRPr="005B52FB" w:rsidRDefault="005B52FB" w:rsidP="005B52FB">
      <w:pPr>
        <w:rPr>
          <w:sz w:val="28"/>
          <w:szCs w:val="28"/>
        </w:rPr>
      </w:pPr>
      <w:proofErr w:type="gramStart"/>
      <w:r w:rsidRPr="005B52FB">
        <w:rPr>
          <w:sz w:val="28"/>
          <w:szCs w:val="28"/>
        </w:rPr>
        <w:lastRenderedPageBreak/>
        <w:t>flash</w:t>
      </w:r>
      <w:proofErr w:type="gramEnd"/>
      <w:r w:rsidRPr="005B52FB">
        <w:rPr>
          <w:sz w:val="28"/>
          <w:szCs w:val="28"/>
        </w:rPr>
        <w:t xml:space="preserve"> point of 37.8 C (100 F). The two grades are recognized by ASTM Specification D3699. A kerosene-type jet fuel-based product is having a maximum distillation temperature of 204 C (400 F) at the 10% recovery point and a final maximum boiling point of 300 C (572 F) and</w:t>
      </w:r>
    </w:p>
    <w:p w:rsidR="005B52FB" w:rsidRPr="005B52FB" w:rsidRDefault="005B52FB" w:rsidP="005B52FB">
      <w:pPr>
        <w:rPr>
          <w:sz w:val="28"/>
          <w:szCs w:val="28"/>
        </w:rPr>
      </w:pPr>
      <w:proofErr w:type="gramStart"/>
      <w:r w:rsidRPr="005B52FB">
        <w:rPr>
          <w:sz w:val="28"/>
          <w:szCs w:val="28"/>
        </w:rPr>
        <w:t>meeting</w:t>
      </w:r>
      <w:proofErr w:type="gramEnd"/>
      <w:r w:rsidRPr="005B52FB">
        <w:rPr>
          <w:sz w:val="28"/>
          <w:szCs w:val="28"/>
        </w:rPr>
        <w:t xml:space="preserve"> ASTM Specification D1655. </w:t>
      </w:r>
    </w:p>
    <w:p w:rsidR="006E7F89" w:rsidRDefault="006E7F89" w:rsidP="006E7F89">
      <w:pPr>
        <w:rPr>
          <w:sz w:val="28"/>
          <w:szCs w:val="28"/>
        </w:rPr>
      </w:pPr>
    </w:p>
    <w:p w:rsidR="003B1693" w:rsidRDefault="006E7F89" w:rsidP="006E7F89">
      <w:pPr>
        <w:tabs>
          <w:tab w:val="left" w:pos="2055"/>
        </w:tabs>
        <w:rPr>
          <w:sz w:val="28"/>
          <w:szCs w:val="28"/>
        </w:rPr>
      </w:pPr>
      <w:r>
        <w:rPr>
          <w:sz w:val="28"/>
          <w:szCs w:val="28"/>
        </w:rPr>
        <w:tab/>
      </w:r>
      <w:r>
        <w:rPr>
          <w:noProof/>
          <w:sz w:val="28"/>
          <w:szCs w:val="28"/>
          <w:lang w:val="en-US"/>
        </w:rPr>
        <w:drawing>
          <wp:inline distT="0" distB="0" distL="0" distR="0">
            <wp:extent cx="5789930" cy="54678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930" cy="5467820"/>
                    </a:xfrm>
                    <a:prstGeom prst="rect">
                      <a:avLst/>
                    </a:prstGeom>
                    <a:noFill/>
                    <a:ln>
                      <a:noFill/>
                    </a:ln>
                  </pic:spPr>
                </pic:pic>
              </a:graphicData>
            </a:graphic>
          </wp:inline>
        </w:drawing>
      </w:r>
    </w:p>
    <w:p w:rsidR="003B1693" w:rsidRDefault="003B1693" w:rsidP="003B1693">
      <w:pPr>
        <w:rPr>
          <w:sz w:val="28"/>
          <w:szCs w:val="28"/>
        </w:rPr>
      </w:pPr>
    </w:p>
    <w:p w:rsidR="003B1693" w:rsidRDefault="003B1693" w:rsidP="003B1693">
      <w:pPr>
        <w:tabs>
          <w:tab w:val="left" w:pos="2865"/>
        </w:tabs>
        <w:rPr>
          <w:sz w:val="28"/>
          <w:szCs w:val="28"/>
        </w:rPr>
      </w:pPr>
      <w:r>
        <w:rPr>
          <w:sz w:val="28"/>
          <w:szCs w:val="28"/>
        </w:rPr>
        <w:lastRenderedPageBreak/>
        <w:tab/>
        <w:t xml:space="preserve">Figure </w:t>
      </w:r>
      <w:r>
        <w:rPr>
          <w:noProof/>
          <w:sz w:val="28"/>
          <w:szCs w:val="28"/>
          <w:lang w:val="en-US"/>
        </w:rPr>
        <w:drawing>
          <wp:inline distT="0" distB="0" distL="0" distR="0">
            <wp:extent cx="540067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28600"/>
                    </a:xfrm>
                    <a:prstGeom prst="rect">
                      <a:avLst/>
                    </a:prstGeom>
                    <a:noFill/>
                    <a:ln>
                      <a:noFill/>
                    </a:ln>
                  </pic:spPr>
                </pic:pic>
              </a:graphicData>
            </a:graphic>
          </wp:inline>
        </w:drawing>
      </w:r>
    </w:p>
    <w:p w:rsidR="003B1693" w:rsidRDefault="003B1693" w:rsidP="003B1693">
      <w:pPr>
        <w:rPr>
          <w:sz w:val="28"/>
          <w:szCs w:val="28"/>
        </w:rPr>
      </w:pPr>
    </w:p>
    <w:p w:rsidR="006E7F89" w:rsidRDefault="003B1693" w:rsidP="003B1693">
      <w:pPr>
        <w:tabs>
          <w:tab w:val="left" w:pos="3150"/>
        </w:tabs>
        <w:rPr>
          <w:sz w:val="28"/>
          <w:szCs w:val="28"/>
        </w:rPr>
      </w:pPr>
      <w:r>
        <w:rPr>
          <w:sz w:val="28"/>
          <w:szCs w:val="28"/>
        </w:rPr>
        <w:tab/>
      </w:r>
    </w:p>
    <w:p w:rsidR="003B1693" w:rsidRPr="003B1693" w:rsidRDefault="00A633BD" w:rsidP="003B1693">
      <w:pPr>
        <w:tabs>
          <w:tab w:val="left" w:pos="3150"/>
        </w:tabs>
        <w:rPr>
          <w:sz w:val="28"/>
          <w:szCs w:val="28"/>
        </w:rPr>
      </w:pPr>
      <w:proofErr w:type="gramStart"/>
      <w:r>
        <w:rPr>
          <w:sz w:val="28"/>
          <w:szCs w:val="28"/>
        </w:rPr>
        <w:t>4.</w:t>
      </w:r>
      <w:r w:rsidR="003B1693" w:rsidRPr="003B1693">
        <w:rPr>
          <w:sz w:val="28"/>
          <w:szCs w:val="28"/>
        </w:rPr>
        <w:t>Jet</w:t>
      </w:r>
      <w:proofErr w:type="gramEnd"/>
      <w:r w:rsidR="003B1693" w:rsidRPr="003B1693">
        <w:rPr>
          <w:sz w:val="28"/>
          <w:szCs w:val="28"/>
        </w:rPr>
        <w:t xml:space="preserve"> Fuel</w:t>
      </w:r>
    </w:p>
    <w:p w:rsidR="003B1693" w:rsidRPr="003B1693" w:rsidRDefault="003B1693" w:rsidP="003B1693">
      <w:pPr>
        <w:tabs>
          <w:tab w:val="left" w:pos="3150"/>
        </w:tabs>
        <w:rPr>
          <w:sz w:val="28"/>
          <w:szCs w:val="28"/>
        </w:rPr>
      </w:pPr>
      <w:r w:rsidRPr="003B1693">
        <w:rPr>
          <w:sz w:val="28"/>
          <w:szCs w:val="28"/>
        </w:rPr>
        <w:t>This category comprises both gasoline and kerosene and meets specifications</w:t>
      </w:r>
    </w:p>
    <w:p w:rsidR="003B1693" w:rsidRDefault="003B1693" w:rsidP="003B1693">
      <w:pPr>
        <w:tabs>
          <w:tab w:val="left" w:pos="3150"/>
        </w:tabs>
        <w:rPr>
          <w:sz w:val="28"/>
          <w:szCs w:val="28"/>
        </w:rPr>
      </w:pPr>
      <w:proofErr w:type="gramStart"/>
      <w:r w:rsidRPr="003B1693">
        <w:rPr>
          <w:sz w:val="28"/>
          <w:szCs w:val="28"/>
        </w:rPr>
        <w:t>for</w:t>
      </w:r>
      <w:proofErr w:type="gramEnd"/>
      <w:r w:rsidRPr="003B1693">
        <w:rPr>
          <w:sz w:val="28"/>
          <w:szCs w:val="28"/>
        </w:rPr>
        <w:t xml:space="preserve"> use in aviation turbine power units.</w:t>
      </w:r>
    </w:p>
    <w:p w:rsidR="00A633BD" w:rsidRDefault="00A633BD" w:rsidP="003B1693">
      <w:pPr>
        <w:tabs>
          <w:tab w:val="left" w:pos="3150"/>
        </w:tabs>
        <w:rPr>
          <w:sz w:val="28"/>
          <w:szCs w:val="28"/>
        </w:rPr>
      </w:pPr>
    </w:p>
    <w:p w:rsidR="00A633BD" w:rsidRPr="00A633BD" w:rsidRDefault="00A633BD" w:rsidP="00A633BD">
      <w:pPr>
        <w:tabs>
          <w:tab w:val="left" w:pos="3150"/>
        </w:tabs>
        <w:rPr>
          <w:sz w:val="28"/>
          <w:szCs w:val="28"/>
        </w:rPr>
      </w:pPr>
      <w:r>
        <w:rPr>
          <w:sz w:val="28"/>
          <w:szCs w:val="28"/>
        </w:rPr>
        <w:t xml:space="preserve">5. </w:t>
      </w:r>
      <w:r w:rsidRPr="00A633BD">
        <w:rPr>
          <w:sz w:val="28"/>
          <w:szCs w:val="28"/>
        </w:rPr>
        <w:t>Diesel Fuel</w:t>
      </w:r>
    </w:p>
    <w:p w:rsidR="00A633BD" w:rsidRPr="00A633BD" w:rsidRDefault="00A633BD" w:rsidP="00A633BD">
      <w:pPr>
        <w:tabs>
          <w:tab w:val="left" w:pos="3150"/>
        </w:tabs>
        <w:rPr>
          <w:sz w:val="28"/>
          <w:szCs w:val="28"/>
        </w:rPr>
      </w:pPr>
      <w:r w:rsidRPr="00A633BD">
        <w:rPr>
          <w:sz w:val="28"/>
          <w:szCs w:val="28"/>
        </w:rPr>
        <w:t xml:space="preserve">The quality of diesel fuels can be expressed as </w:t>
      </w:r>
      <w:proofErr w:type="spellStart"/>
      <w:r w:rsidRPr="00A633BD">
        <w:rPr>
          <w:sz w:val="28"/>
          <w:szCs w:val="28"/>
        </w:rPr>
        <w:t>cetane</w:t>
      </w:r>
      <w:proofErr w:type="spellEnd"/>
      <w:r w:rsidRPr="00A633BD">
        <w:rPr>
          <w:sz w:val="28"/>
          <w:szCs w:val="28"/>
        </w:rPr>
        <w:t xml:space="preserve"> number or </w:t>
      </w:r>
      <w:proofErr w:type="spellStart"/>
      <w:r w:rsidRPr="00A633BD">
        <w:rPr>
          <w:sz w:val="28"/>
          <w:szCs w:val="28"/>
        </w:rPr>
        <w:t>cetane</w:t>
      </w:r>
      <w:proofErr w:type="spellEnd"/>
    </w:p>
    <w:p w:rsidR="00A633BD" w:rsidRPr="00A633BD" w:rsidRDefault="00A633BD" w:rsidP="00A633BD">
      <w:pPr>
        <w:tabs>
          <w:tab w:val="left" w:pos="3150"/>
        </w:tabs>
        <w:rPr>
          <w:sz w:val="28"/>
          <w:szCs w:val="28"/>
        </w:rPr>
      </w:pPr>
      <w:proofErr w:type="gramStart"/>
      <w:r w:rsidRPr="00A633BD">
        <w:rPr>
          <w:sz w:val="28"/>
          <w:szCs w:val="28"/>
        </w:rPr>
        <w:t>index</w:t>
      </w:r>
      <w:proofErr w:type="gramEnd"/>
      <w:r w:rsidRPr="00A633BD">
        <w:rPr>
          <w:sz w:val="28"/>
          <w:szCs w:val="28"/>
        </w:rPr>
        <w:t xml:space="preserve">. The </w:t>
      </w:r>
      <w:proofErr w:type="spellStart"/>
      <w:r w:rsidRPr="00A633BD">
        <w:rPr>
          <w:sz w:val="28"/>
          <w:szCs w:val="28"/>
        </w:rPr>
        <w:t>cetane</w:t>
      </w:r>
      <w:proofErr w:type="spellEnd"/>
      <w:r w:rsidRPr="00A633BD">
        <w:rPr>
          <w:sz w:val="28"/>
          <w:szCs w:val="28"/>
        </w:rPr>
        <w:t xml:space="preserve"> number (CN) is expressed in terms of the volume percent</w:t>
      </w:r>
    </w:p>
    <w:p w:rsidR="00A633BD" w:rsidRPr="00A633BD" w:rsidRDefault="00A633BD" w:rsidP="00A633BD">
      <w:pPr>
        <w:tabs>
          <w:tab w:val="left" w:pos="3150"/>
        </w:tabs>
        <w:rPr>
          <w:sz w:val="28"/>
          <w:szCs w:val="28"/>
        </w:rPr>
      </w:pPr>
      <w:proofErr w:type="gramStart"/>
      <w:r w:rsidRPr="00A633BD">
        <w:rPr>
          <w:sz w:val="28"/>
          <w:szCs w:val="28"/>
        </w:rPr>
        <w:t>of</w:t>
      </w:r>
      <w:proofErr w:type="gramEnd"/>
      <w:r w:rsidRPr="00A633BD">
        <w:rPr>
          <w:sz w:val="28"/>
          <w:szCs w:val="28"/>
        </w:rPr>
        <w:t xml:space="preserve"> </w:t>
      </w:r>
      <w:proofErr w:type="spellStart"/>
      <w:r w:rsidRPr="00A633BD">
        <w:rPr>
          <w:sz w:val="28"/>
          <w:szCs w:val="28"/>
        </w:rPr>
        <w:t>cetane</w:t>
      </w:r>
      <w:proofErr w:type="spellEnd"/>
      <w:r w:rsidRPr="00A633BD">
        <w:rPr>
          <w:sz w:val="28"/>
          <w:szCs w:val="28"/>
        </w:rPr>
        <w:t xml:space="preserve"> (C16H34) which has high ignition (CN = 100) in a mixture</w:t>
      </w:r>
    </w:p>
    <w:p w:rsidR="00A633BD" w:rsidRPr="00A633BD" w:rsidRDefault="00A633BD" w:rsidP="00A633BD">
      <w:pPr>
        <w:tabs>
          <w:tab w:val="left" w:pos="3150"/>
        </w:tabs>
        <w:rPr>
          <w:sz w:val="28"/>
          <w:szCs w:val="28"/>
        </w:rPr>
      </w:pPr>
      <w:proofErr w:type="gramStart"/>
      <w:r w:rsidRPr="00A633BD">
        <w:rPr>
          <w:sz w:val="28"/>
          <w:szCs w:val="28"/>
        </w:rPr>
        <w:t>with</w:t>
      </w:r>
      <w:proofErr w:type="gramEnd"/>
      <w:r w:rsidRPr="00A633BD">
        <w:rPr>
          <w:sz w:val="28"/>
          <w:szCs w:val="28"/>
        </w:rPr>
        <w:t xml:space="preserve"> alpha-methyl-naphthalene (C11H10) which has low ignition quality</w:t>
      </w:r>
    </w:p>
    <w:p w:rsidR="00A633BD" w:rsidRPr="00A633BD" w:rsidRDefault="00A633BD" w:rsidP="00A633BD">
      <w:pPr>
        <w:tabs>
          <w:tab w:val="left" w:pos="3150"/>
        </w:tabs>
        <w:rPr>
          <w:sz w:val="28"/>
          <w:szCs w:val="28"/>
        </w:rPr>
      </w:pPr>
      <w:r w:rsidRPr="00A633BD">
        <w:rPr>
          <w:sz w:val="28"/>
          <w:szCs w:val="28"/>
        </w:rPr>
        <w:t xml:space="preserve">. Diesel fuel includes No.1 diesel (Super-diesel) which has </w:t>
      </w:r>
      <w:proofErr w:type="spellStart"/>
      <w:r w:rsidRPr="00A633BD">
        <w:rPr>
          <w:sz w:val="28"/>
          <w:szCs w:val="28"/>
        </w:rPr>
        <w:t>cetane</w:t>
      </w:r>
      <w:proofErr w:type="spellEnd"/>
    </w:p>
    <w:p w:rsidR="00A633BD" w:rsidRPr="00A633BD" w:rsidRDefault="00A633BD" w:rsidP="00A633BD">
      <w:pPr>
        <w:tabs>
          <w:tab w:val="left" w:pos="3150"/>
        </w:tabs>
        <w:rPr>
          <w:sz w:val="28"/>
          <w:szCs w:val="28"/>
        </w:rPr>
      </w:pPr>
      <w:proofErr w:type="gramStart"/>
      <w:r w:rsidRPr="00A633BD">
        <w:rPr>
          <w:sz w:val="28"/>
          <w:szCs w:val="28"/>
        </w:rPr>
        <w:t>number</w:t>
      </w:r>
      <w:proofErr w:type="gramEnd"/>
      <w:r w:rsidRPr="00A633BD">
        <w:rPr>
          <w:sz w:val="28"/>
          <w:szCs w:val="28"/>
        </w:rPr>
        <w:t xml:space="preserve"> of 45 and it is used in high speed engines, trucks and buses. No. 2</w:t>
      </w:r>
    </w:p>
    <w:p w:rsidR="00A633BD" w:rsidRPr="00A633BD" w:rsidRDefault="00A633BD" w:rsidP="00A633BD">
      <w:pPr>
        <w:tabs>
          <w:tab w:val="left" w:pos="3150"/>
        </w:tabs>
        <w:rPr>
          <w:sz w:val="28"/>
          <w:szCs w:val="28"/>
        </w:rPr>
      </w:pPr>
      <w:proofErr w:type="gramStart"/>
      <w:r w:rsidRPr="00A633BD">
        <w:rPr>
          <w:sz w:val="28"/>
          <w:szCs w:val="28"/>
        </w:rPr>
        <w:t>diesel</w:t>
      </w:r>
      <w:proofErr w:type="gramEnd"/>
      <w:r w:rsidRPr="00A633BD">
        <w:rPr>
          <w:sz w:val="28"/>
          <w:szCs w:val="28"/>
        </w:rPr>
        <w:t xml:space="preserve"> has 40 </w:t>
      </w:r>
      <w:proofErr w:type="spellStart"/>
      <w:r w:rsidRPr="00A633BD">
        <w:rPr>
          <w:sz w:val="28"/>
          <w:szCs w:val="28"/>
        </w:rPr>
        <w:t>cetane</w:t>
      </w:r>
      <w:proofErr w:type="spellEnd"/>
      <w:r w:rsidRPr="00A633BD">
        <w:rPr>
          <w:sz w:val="28"/>
          <w:szCs w:val="28"/>
        </w:rPr>
        <w:t xml:space="preserve"> number. Railroad diesel fuels are similar to the heavier</w:t>
      </w:r>
    </w:p>
    <w:p w:rsidR="00A633BD" w:rsidRDefault="00A633BD" w:rsidP="00A633BD">
      <w:pPr>
        <w:tabs>
          <w:tab w:val="left" w:pos="3150"/>
        </w:tabs>
        <w:rPr>
          <w:sz w:val="28"/>
          <w:szCs w:val="28"/>
        </w:rPr>
      </w:pPr>
      <w:proofErr w:type="gramStart"/>
      <w:r w:rsidRPr="00A633BD">
        <w:rPr>
          <w:sz w:val="28"/>
          <w:szCs w:val="28"/>
        </w:rPr>
        <w:t>automotive</w:t>
      </w:r>
      <w:proofErr w:type="gramEnd"/>
      <w:r w:rsidRPr="00A633BD">
        <w:rPr>
          <w:sz w:val="28"/>
          <w:szCs w:val="28"/>
        </w:rPr>
        <w:t xml:space="preserve"> diesel fuels, but have higher boiling ranges </w:t>
      </w:r>
      <w:proofErr w:type="spellStart"/>
      <w:r w:rsidRPr="00A633BD">
        <w:rPr>
          <w:sz w:val="28"/>
          <w:szCs w:val="28"/>
        </w:rPr>
        <w:t>upto</w:t>
      </w:r>
      <w:proofErr w:type="spellEnd"/>
      <w:r w:rsidRPr="00A633BD">
        <w:rPr>
          <w:sz w:val="28"/>
          <w:szCs w:val="28"/>
        </w:rPr>
        <w:t xml:space="preserve"> 400</w:t>
      </w:r>
      <w:r>
        <w:rPr>
          <w:sz w:val="28"/>
          <w:szCs w:val="28"/>
        </w:rPr>
        <w:t xml:space="preserve"> </w:t>
      </w:r>
      <w:r w:rsidRPr="00A633BD">
        <w:rPr>
          <w:sz w:val="28"/>
          <w:szCs w:val="28"/>
        </w:rPr>
        <w:t>C</w:t>
      </w:r>
      <w:r>
        <w:rPr>
          <w:sz w:val="28"/>
          <w:szCs w:val="28"/>
        </w:rPr>
        <w:t xml:space="preserve"> </w:t>
      </w:r>
      <w:r w:rsidRPr="00A633BD">
        <w:rPr>
          <w:sz w:val="28"/>
          <w:szCs w:val="28"/>
        </w:rPr>
        <w:t>(750</w:t>
      </w:r>
      <w:r>
        <w:rPr>
          <w:sz w:val="28"/>
          <w:szCs w:val="28"/>
        </w:rPr>
        <w:t xml:space="preserve"> </w:t>
      </w:r>
      <w:r w:rsidRPr="00A633BD">
        <w:rPr>
          <w:sz w:val="28"/>
          <w:szCs w:val="28"/>
        </w:rPr>
        <w:t xml:space="preserve">F) and lower </w:t>
      </w:r>
      <w:proofErr w:type="spellStart"/>
      <w:r w:rsidRPr="00A633BD">
        <w:rPr>
          <w:sz w:val="28"/>
          <w:szCs w:val="28"/>
        </w:rPr>
        <w:t>cetane</w:t>
      </w:r>
      <w:proofErr w:type="spellEnd"/>
      <w:r w:rsidRPr="00A633BD">
        <w:rPr>
          <w:sz w:val="28"/>
          <w:szCs w:val="28"/>
        </w:rPr>
        <w:t xml:space="preserve"> numbers (CN = 30).</w:t>
      </w:r>
      <w:r>
        <w:rPr>
          <w:sz w:val="28"/>
          <w:szCs w:val="28"/>
        </w:rPr>
        <w:t xml:space="preserve"> </w:t>
      </w:r>
    </w:p>
    <w:p w:rsidR="00A633BD" w:rsidRDefault="00A633BD" w:rsidP="00A633BD">
      <w:pPr>
        <w:tabs>
          <w:tab w:val="left" w:pos="3150"/>
        </w:tabs>
        <w:rPr>
          <w:sz w:val="28"/>
          <w:szCs w:val="28"/>
        </w:rPr>
      </w:pPr>
    </w:p>
    <w:p w:rsidR="00A633BD" w:rsidRDefault="00A633BD" w:rsidP="00A633BD">
      <w:pPr>
        <w:tabs>
          <w:tab w:val="left" w:pos="3150"/>
        </w:tabs>
        <w:rPr>
          <w:sz w:val="28"/>
          <w:szCs w:val="28"/>
        </w:rPr>
      </w:pPr>
    </w:p>
    <w:p w:rsidR="00A633BD" w:rsidRPr="00A633BD" w:rsidRDefault="00A633BD" w:rsidP="00A633BD">
      <w:pPr>
        <w:tabs>
          <w:tab w:val="left" w:pos="1110"/>
        </w:tabs>
        <w:rPr>
          <w:sz w:val="28"/>
          <w:szCs w:val="28"/>
        </w:rPr>
      </w:pPr>
      <w:r>
        <w:rPr>
          <w:sz w:val="28"/>
          <w:szCs w:val="28"/>
        </w:rPr>
        <w:t xml:space="preserve">6. </w:t>
      </w:r>
      <w:r w:rsidRPr="00A633BD">
        <w:rPr>
          <w:sz w:val="28"/>
          <w:szCs w:val="28"/>
        </w:rPr>
        <w:t>Fuel Oil</w:t>
      </w:r>
    </w:p>
    <w:p w:rsidR="00A633BD" w:rsidRPr="00A633BD" w:rsidRDefault="00A633BD" w:rsidP="00A633BD">
      <w:pPr>
        <w:tabs>
          <w:tab w:val="left" w:pos="1110"/>
        </w:tabs>
        <w:rPr>
          <w:sz w:val="28"/>
          <w:szCs w:val="28"/>
        </w:rPr>
      </w:pPr>
      <w:r w:rsidRPr="00A633BD">
        <w:rPr>
          <w:sz w:val="28"/>
          <w:szCs w:val="28"/>
        </w:rPr>
        <w:t>The fuel oils are mainly used in space heating and thus the market is</w:t>
      </w:r>
    </w:p>
    <w:p w:rsidR="00A633BD" w:rsidRPr="00A633BD" w:rsidRDefault="00A633BD" w:rsidP="00A633BD">
      <w:pPr>
        <w:tabs>
          <w:tab w:val="left" w:pos="1110"/>
        </w:tabs>
        <w:rPr>
          <w:sz w:val="28"/>
          <w:szCs w:val="28"/>
        </w:rPr>
      </w:pPr>
      <w:proofErr w:type="gramStart"/>
      <w:r w:rsidRPr="00A633BD">
        <w:rPr>
          <w:sz w:val="28"/>
          <w:szCs w:val="28"/>
        </w:rPr>
        <w:t>quite</w:t>
      </w:r>
      <w:proofErr w:type="gramEnd"/>
      <w:r w:rsidRPr="00A633BD">
        <w:rPr>
          <w:sz w:val="28"/>
          <w:szCs w:val="28"/>
        </w:rPr>
        <w:t xml:space="preserve"> high specially in cold climates. No. 1 fuel oil is similar to kerosene</w:t>
      </w:r>
    </w:p>
    <w:p w:rsidR="00A633BD" w:rsidRPr="00A633BD" w:rsidRDefault="00A633BD" w:rsidP="00A633BD">
      <w:pPr>
        <w:tabs>
          <w:tab w:val="left" w:pos="1110"/>
        </w:tabs>
        <w:rPr>
          <w:sz w:val="28"/>
          <w:szCs w:val="28"/>
        </w:rPr>
      </w:pPr>
      <w:proofErr w:type="gramStart"/>
      <w:r w:rsidRPr="00A633BD">
        <w:rPr>
          <w:sz w:val="28"/>
          <w:szCs w:val="28"/>
        </w:rPr>
        <w:t>and</w:t>
      </w:r>
      <w:proofErr w:type="gramEnd"/>
      <w:r w:rsidRPr="00A633BD">
        <w:rPr>
          <w:sz w:val="28"/>
          <w:szCs w:val="28"/>
        </w:rPr>
        <w:t xml:space="preserve"> No. 2 fuel oil is very similar to No. 2 diesel fuel. Heavier grades of</w:t>
      </w:r>
    </w:p>
    <w:p w:rsidR="003B1693" w:rsidRDefault="00A633BD" w:rsidP="00A633BD">
      <w:pPr>
        <w:tabs>
          <w:tab w:val="left" w:pos="1110"/>
        </w:tabs>
        <w:rPr>
          <w:sz w:val="28"/>
          <w:szCs w:val="28"/>
        </w:rPr>
      </w:pPr>
      <w:r w:rsidRPr="00A633BD">
        <w:rPr>
          <w:sz w:val="28"/>
          <w:szCs w:val="28"/>
        </w:rPr>
        <w:t>No. 3 and 4 are also available.</w:t>
      </w:r>
      <w:r w:rsidR="003B1693">
        <w:rPr>
          <w:sz w:val="28"/>
          <w:szCs w:val="28"/>
        </w:rPr>
        <w:tab/>
      </w:r>
    </w:p>
    <w:p w:rsidR="00A633BD" w:rsidRDefault="00A633BD" w:rsidP="00A633BD">
      <w:pPr>
        <w:tabs>
          <w:tab w:val="left" w:pos="1110"/>
        </w:tabs>
        <w:rPr>
          <w:sz w:val="28"/>
          <w:szCs w:val="28"/>
        </w:rPr>
      </w:pPr>
    </w:p>
    <w:p w:rsidR="00A633BD" w:rsidRPr="00A633BD" w:rsidRDefault="00A633BD" w:rsidP="00A633BD">
      <w:pPr>
        <w:tabs>
          <w:tab w:val="left" w:pos="1110"/>
        </w:tabs>
        <w:rPr>
          <w:sz w:val="28"/>
          <w:szCs w:val="28"/>
        </w:rPr>
      </w:pPr>
      <w:r>
        <w:rPr>
          <w:sz w:val="28"/>
          <w:szCs w:val="28"/>
        </w:rPr>
        <w:t xml:space="preserve">7. </w:t>
      </w:r>
      <w:r w:rsidRPr="00A633BD">
        <w:rPr>
          <w:sz w:val="28"/>
          <w:szCs w:val="28"/>
        </w:rPr>
        <w:t>Residual Fuel Oil</w:t>
      </w:r>
    </w:p>
    <w:p w:rsidR="00A633BD" w:rsidRPr="00A633BD" w:rsidRDefault="00A633BD" w:rsidP="00A633BD">
      <w:pPr>
        <w:tabs>
          <w:tab w:val="left" w:pos="1110"/>
        </w:tabs>
        <w:rPr>
          <w:sz w:val="28"/>
          <w:szCs w:val="28"/>
        </w:rPr>
      </w:pPr>
      <w:r w:rsidRPr="00A633BD">
        <w:rPr>
          <w:sz w:val="28"/>
          <w:szCs w:val="28"/>
        </w:rPr>
        <w:t>It is mainly composed of vacuum residue. Critical specifications are viscosity</w:t>
      </w:r>
    </w:p>
    <w:p w:rsidR="00A633BD" w:rsidRPr="00A633BD" w:rsidRDefault="00A633BD" w:rsidP="00A633BD">
      <w:pPr>
        <w:tabs>
          <w:tab w:val="left" w:pos="1110"/>
        </w:tabs>
        <w:rPr>
          <w:sz w:val="28"/>
          <w:szCs w:val="28"/>
        </w:rPr>
      </w:pPr>
      <w:proofErr w:type="gramStart"/>
      <w:r w:rsidRPr="00A633BD">
        <w:rPr>
          <w:sz w:val="28"/>
          <w:szCs w:val="28"/>
        </w:rPr>
        <w:t>and</w:t>
      </w:r>
      <w:proofErr w:type="gramEnd"/>
      <w:r w:rsidRPr="00A633BD">
        <w:rPr>
          <w:sz w:val="28"/>
          <w:szCs w:val="28"/>
        </w:rPr>
        <w:t xml:space="preserve"> sulphur content. Low sulphur residues are in more demand in the</w:t>
      </w:r>
    </w:p>
    <w:p w:rsidR="00A633BD" w:rsidRPr="00A633BD" w:rsidRDefault="00A633BD" w:rsidP="00A633BD">
      <w:pPr>
        <w:tabs>
          <w:tab w:val="left" w:pos="1110"/>
        </w:tabs>
        <w:rPr>
          <w:sz w:val="28"/>
          <w:szCs w:val="28"/>
        </w:rPr>
      </w:pPr>
      <w:proofErr w:type="gramStart"/>
      <w:r w:rsidRPr="00A633BD">
        <w:rPr>
          <w:sz w:val="28"/>
          <w:szCs w:val="28"/>
        </w:rPr>
        <w:t>market</w:t>
      </w:r>
      <w:proofErr w:type="gramEnd"/>
      <w:r w:rsidRPr="00A633BD">
        <w:rPr>
          <w:sz w:val="28"/>
          <w:szCs w:val="28"/>
        </w:rPr>
        <w:t>.</w:t>
      </w:r>
    </w:p>
    <w:p w:rsidR="00A633BD" w:rsidRPr="00A633BD" w:rsidRDefault="00A633BD" w:rsidP="00A633BD">
      <w:pPr>
        <w:tabs>
          <w:tab w:val="left" w:pos="1110"/>
        </w:tabs>
        <w:rPr>
          <w:sz w:val="28"/>
          <w:szCs w:val="28"/>
        </w:rPr>
      </w:pPr>
      <w:r>
        <w:rPr>
          <w:sz w:val="28"/>
          <w:szCs w:val="28"/>
        </w:rPr>
        <w:t>8.</w:t>
      </w:r>
      <w:r w:rsidRPr="00A633BD">
        <w:rPr>
          <w:sz w:val="28"/>
          <w:szCs w:val="28"/>
        </w:rPr>
        <w:t xml:space="preserve"> Lube Oil</w:t>
      </w:r>
    </w:p>
    <w:p w:rsidR="00A633BD" w:rsidRPr="00A633BD" w:rsidRDefault="00A633BD" w:rsidP="00A633BD">
      <w:pPr>
        <w:tabs>
          <w:tab w:val="left" w:pos="1110"/>
        </w:tabs>
        <w:rPr>
          <w:sz w:val="28"/>
          <w:szCs w:val="28"/>
        </w:rPr>
      </w:pPr>
      <w:r w:rsidRPr="00A633BD">
        <w:rPr>
          <w:sz w:val="28"/>
          <w:szCs w:val="28"/>
        </w:rPr>
        <w:t>Lubricants are based on the viscosity index. Paraffinic and naphthenic</w:t>
      </w:r>
    </w:p>
    <w:p w:rsidR="00A633BD" w:rsidRDefault="00A633BD" w:rsidP="00A633BD">
      <w:pPr>
        <w:tabs>
          <w:tab w:val="left" w:pos="1110"/>
        </w:tabs>
        <w:rPr>
          <w:sz w:val="28"/>
          <w:szCs w:val="28"/>
        </w:rPr>
      </w:pPr>
      <w:proofErr w:type="gramStart"/>
      <w:r w:rsidRPr="00A633BD">
        <w:rPr>
          <w:sz w:val="28"/>
          <w:szCs w:val="28"/>
        </w:rPr>
        <w:t>lubricants</w:t>
      </w:r>
      <w:proofErr w:type="gramEnd"/>
      <w:r w:rsidRPr="00A633BD">
        <w:rPr>
          <w:sz w:val="28"/>
          <w:szCs w:val="28"/>
        </w:rPr>
        <w:t xml:space="preserve"> have a finished viscosity index of more than 75.</w:t>
      </w:r>
    </w:p>
    <w:p w:rsidR="00A633BD" w:rsidRDefault="00A633BD" w:rsidP="00A633BD">
      <w:pPr>
        <w:tabs>
          <w:tab w:val="left" w:pos="1110"/>
        </w:tabs>
        <w:rPr>
          <w:sz w:val="28"/>
          <w:szCs w:val="28"/>
        </w:rPr>
      </w:pPr>
    </w:p>
    <w:p w:rsidR="00A633BD" w:rsidRPr="00A633BD" w:rsidRDefault="00A633BD" w:rsidP="00A633BD">
      <w:pPr>
        <w:tabs>
          <w:tab w:val="left" w:pos="1110"/>
        </w:tabs>
        <w:rPr>
          <w:sz w:val="28"/>
          <w:szCs w:val="28"/>
        </w:rPr>
      </w:pPr>
      <w:r>
        <w:rPr>
          <w:sz w:val="28"/>
          <w:szCs w:val="28"/>
        </w:rPr>
        <w:t xml:space="preserve">9. </w:t>
      </w:r>
      <w:r w:rsidRPr="00A633BD">
        <w:rPr>
          <w:sz w:val="28"/>
          <w:szCs w:val="28"/>
        </w:rPr>
        <w:t>Asphalt</w:t>
      </w:r>
    </w:p>
    <w:p w:rsidR="00A633BD" w:rsidRPr="00A633BD" w:rsidRDefault="00A633BD" w:rsidP="00A633BD">
      <w:pPr>
        <w:tabs>
          <w:tab w:val="left" w:pos="1110"/>
        </w:tabs>
        <w:rPr>
          <w:sz w:val="28"/>
          <w:szCs w:val="28"/>
        </w:rPr>
      </w:pPr>
      <w:r w:rsidRPr="00A633BD">
        <w:rPr>
          <w:sz w:val="28"/>
          <w:szCs w:val="28"/>
        </w:rPr>
        <w:t>Asphalt is an important product in the construction industry and comprises</w:t>
      </w:r>
    </w:p>
    <w:p w:rsidR="00A633BD" w:rsidRPr="00A633BD" w:rsidRDefault="00A633BD" w:rsidP="00A633BD">
      <w:pPr>
        <w:tabs>
          <w:tab w:val="left" w:pos="1110"/>
        </w:tabs>
        <w:rPr>
          <w:sz w:val="28"/>
          <w:szCs w:val="28"/>
        </w:rPr>
      </w:pPr>
      <w:proofErr w:type="spellStart"/>
      <w:proofErr w:type="gramStart"/>
      <w:r w:rsidRPr="00A633BD">
        <w:rPr>
          <w:sz w:val="28"/>
          <w:szCs w:val="28"/>
        </w:rPr>
        <w:t>upto</w:t>
      </w:r>
      <w:proofErr w:type="spellEnd"/>
      <w:proofErr w:type="gramEnd"/>
      <w:r w:rsidRPr="00A633BD">
        <w:rPr>
          <w:sz w:val="28"/>
          <w:szCs w:val="28"/>
        </w:rPr>
        <w:t xml:space="preserve"> 20% of products. It can be produced only from crude containing</w:t>
      </w:r>
    </w:p>
    <w:p w:rsidR="00A633BD" w:rsidRPr="00A633BD" w:rsidRDefault="00A633BD" w:rsidP="00A633BD">
      <w:pPr>
        <w:tabs>
          <w:tab w:val="left" w:pos="1110"/>
        </w:tabs>
        <w:rPr>
          <w:sz w:val="28"/>
          <w:szCs w:val="28"/>
        </w:rPr>
      </w:pPr>
      <w:proofErr w:type="spellStart"/>
      <w:proofErr w:type="gramStart"/>
      <w:r w:rsidRPr="00A633BD">
        <w:rPr>
          <w:sz w:val="28"/>
          <w:szCs w:val="28"/>
        </w:rPr>
        <w:lastRenderedPageBreak/>
        <w:t>asphaltenic</w:t>
      </w:r>
      <w:proofErr w:type="spellEnd"/>
      <w:proofErr w:type="gramEnd"/>
      <w:r w:rsidRPr="00A633BD">
        <w:rPr>
          <w:sz w:val="28"/>
          <w:szCs w:val="28"/>
        </w:rPr>
        <w:t xml:space="preserve"> material.</w:t>
      </w:r>
    </w:p>
    <w:p w:rsidR="00A633BD" w:rsidRDefault="00A633BD" w:rsidP="00A633BD">
      <w:pPr>
        <w:tabs>
          <w:tab w:val="left" w:pos="1110"/>
        </w:tabs>
        <w:rPr>
          <w:sz w:val="28"/>
          <w:szCs w:val="28"/>
        </w:rPr>
      </w:pPr>
    </w:p>
    <w:p w:rsidR="00A633BD" w:rsidRPr="00A633BD" w:rsidRDefault="00A633BD" w:rsidP="00A633BD">
      <w:pPr>
        <w:tabs>
          <w:tab w:val="left" w:pos="1110"/>
        </w:tabs>
        <w:rPr>
          <w:sz w:val="28"/>
          <w:szCs w:val="28"/>
        </w:rPr>
      </w:pPr>
      <w:r w:rsidRPr="00A633BD">
        <w:rPr>
          <w:sz w:val="28"/>
          <w:szCs w:val="28"/>
        </w:rPr>
        <w:t>10. Petroleum Coke</w:t>
      </w:r>
    </w:p>
    <w:p w:rsidR="00A633BD" w:rsidRPr="00A633BD" w:rsidRDefault="00A633BD" w:rsidP="00A633BD">
      <w:pPr>
        <w:tabs>
          <w:tab w:val="left" w:pos="1110"/>
        </w:tabs>
        <w:rPr>
          <w:sz w:val="28"/>
          <w:szCs w:val="28"/>
        </w:rPr>
      </w:pPr>
      <w:r w:rsidRPr="00A633BD">
        <w:rPr>
          <w:sz w:val="28"/>
          <w:szCs w:val="28"/>
        </w:rPr>
        <w:t>Carbon compounds formed from thermal conversion of petroleum containing</w:t>
      </w:r>
    </w:p>
    <w:p w:rsidR="00A633BD" w:rsidRPr="00A633BD" w:rsidRDefault="00A633BD" w:rsidP="00A633BD">
      <w:pPr>
        <w:tabs>
          <w:tab w:val="left" w:pos="1110"/>
        </w:tabs>
        <w:rPr>
          <w:sz w:val="28"/>
          <w:szCs w:val="28"/>
        </w:rPr>
      </w:pPr>
      <w:proofErr w:type="gramStart"/>
      <w:r w:rsidRPr="00A633BD">
        <w:rPr>
          <w:sz w:val="28"/>
          <w:szCs w:val="28"/>
        </w:rPr>
        <w:t>resins</w:t>
      </w:r>
      <w:proofErr w:type="gramEnd"/>
      <w:r w:rsidRPr="00A633BD">
        <w:rPr>
          <w:sz w:val="28"/>
          <w:szCs w:val="28"/>
        </w:rPr>
        <w:t xml:space="preserve"> and </w:t>
      </w:r>
      <w:proofErr w:type="spellStart"/>
      <w:r w:rsidRPr="00A633BD">
        <w:rPr>
          <w:sz w:val="28"/>
          <w:szCs w:val="28"/>
        </w:rPr>
        <w:t>asphaltenes</w:t>
      </w:r>
      <w:proofErr w:type="spellEnd"/>
      <w:r w:rsidRPr="00A633BD">
        <w:rPr>
          <w:sz w:val="28"/>
          <w:szCs w:val="28"/>
        </w:rPr>
        <w:t xml:space="preserve"> are called petroleum cokes. Fuel grade coke</w:t>
      </w:r>
    </w:p>
    <w:p w:rsidR="00A633BD" w:rsidRPr="00A633BD" w:rsidRDefault="00A633BD" w:rsidP="00A633BD">
      <w:pPr>
        <w:tabs>
          <w:tab w:val="left" w:pos="1110"/>
        </w:tabs>
        <w:rPr>
          <w:sz w:val="28"/>
          <w:szCs w:val="28"/>
        </w:rPr>
      </w:pPr>
      <w:proofErr w:type="gramStart"/>
      <w:r w:rsidRPr="00A633BD">
        <w:rPr>
          <w:sz w:val="28"/>
          <w:szCs w:val="28"/>
        </w:rPr>
        <w:t>contains</w:t>
      </w:r>
      <w:proofErr w:type="gramEnd"/>
      <w:r w:rsidRPr="00A633BD">
        <w:rPr>
          <w:sz w:val="28"/>
          <w:szCs w:val="28"/>
        </w:rPr>
        <w:t xml:space="preserve"> about 85% carbon and 4% hydrogen. The balance is made up of</w:t>
      </w:r>
    </w:p>
    <w:p w:rsidR="00A633BD" w:rsidRDefault="00A633BD" w:rsidP="00A633BD">
      <w:pPr>
        <w:tabs>
          <w:tab w:val="left" w:pos="1110"/>
        </w:tabs>
        <w:rPr>
          <w:sz w:val="28"/>
          <w:szCs w:val="28"/>
        </w:rPr>
      </w:pPr>
      <w:proofErr w:type="gramStart"/>
      <w:r w:rsidRPr="00A633BD">
        <w:rPr>
          <w:sz w:val="28"/>
          <w:szCs w:val="28"/>
        </w:rPr>
        <w:t>sulphur</w:t>
      </w:r>
      <w:proofErr w:type="gramEnd"/>
      <w:r w:rsidRPr="00A633BD">
        <w:rPr>
          <w:sz w:val="28"/>
          <w:szCs w:val="28"/>
        </w:rPr>
        <w:t>, nitrogen, oxygen, vanadium and nickel.</w:t>
      </w:r>
    </w:p>
    <w:p w:rsidR="00413FC9" w:rsidRDefault="00413FC9" w:rsidP="00A633BD">
      <w:pPr>
        <w:tabs>
          <w:tab w:val="left" w:pos="1110"/>
        </w:tabs>
        <w:rPr>
          <w:sz w:val="28"/>
          <w:szCs w:val="28"/>
        </w:rPr>
      </w:pPr>
    </w:p>
    <w:p w:rsidR="00413FC9" w:rsidRDefault="00413FC9" w:rsidP="00A633BD">
      <w:pPr>
        <w:tabs>
          <w:tab w:val="left" w:pos="1110"/>
        </w:tabs>
        <w:rPr>
          <w:sz w:val="28"/>
          <w:szCs w:val="28"/>
        </w:rPr>
      </w:pPr>
    </w:p>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b/>
          <w:bCs/>
          <w:sz w:val="28"/>
          <w:szCs w:val="28"/>
          <w:lang w:val="en-US"/>
        </w:rPr>
        <w:t xml:space="preserve">Example 1: </w:t>
      </w:r>
    </w:p>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You have a natural gas furnace in your home that used 81,300 cubic feet of natural gas for heating last winter. Your neighbor has a furnace that burns heating oil that used 584 gallons of heating oil last winter. You can convert the natural gas and heating oil consumption data into Btu to determine which home used more energy for heating.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9"/>
        <w:gridCol w:w="200"/>
        <w:gridCol w:w="2574"/>
        <w:gridCol w:w="1955"/>
      </w:tblGrid>
      <w:tr w:rsidR="00413FC9" w:rsidRPr="00175636" w:rsidTr="00413FC9">
        <w:trPr>
          <w:tblCellSpacing w:w="15" w:type="dxa"/>
        </w:trPr>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Natural gas: 81,300 cubic feet (your home)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x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1,032 Btu per cubic foot</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 83,901,600 Btu </w:t>
            </w:r>
          </w:p>
        </w:tc>
      </w:tr>
      <w:tr w:rsidR="00413FC9" w:rsidRPr="00175636" w:rsidTr="00413FC9">
        <w:trPr>
          <w:tblCellSpacing w:w="15" w:type="dxa"/>
        </w:trPr>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Heating oil: 584 gallons (neighbor's home)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x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138,500 Btu per gallon</w:t>
            </w:r>
          </w:p>
        </w:tc>
        <w:tc>
          <w:tcPr>
            <w:tcW w:w="0" w:type="auto"/>
            <w:vAlign w:val="center"/>
            <w:hideMark/>
          </w:tcPr>
          <w:p w:rsidR="00413FC9" w:rsidRPr="00175636" w:rsidRDefault="00413FC9" w:rsidP="00413FC9">
            <w:pPr>
              <w:spacing w:before="100" w:beforeAutospacing="1" w:after="100" w:afterAutospacing="1"/>
              <w:jc w:val="center"/>
              <w:rPr>
                <w:rFonts w:eastAsia="Times New Roman"/>
                <w:sz w:val="28"/>
                <w:szCs w:val="28"/>
                <w:lang w:val="en-US"/>
              </w:rPr>
            </w:pPr>
            <w:r w:rsidRPr="00175636">
              <w:rPr>
                <w:rFonts w:eastAsia="Times New Roman"/>
                <w:sz w:val="28"/>
                <w:szCs w:val="28"/>
                <w:lang w:val="en-US"/>
              </w:rPr>
              <w:t>= 80,884,000 Btu</w:t>
            </w:r>
          </w:p>
        </w:tc>
      </w:tr>
    </w:tbl>
    <w:p w:rsidR="00413FC9" w:rsidRPr="00175636" w:rsidRDefault="00413FC9" w:rsidP="00413FC9">
      <w:pPr>
        <w:rPr>
          <w:rFonts w:eastAsia="Times New Roman"/>
          <w:sz w:val="28"/>
          <w:szCs w:val="28"/>
          <w:lang w:val="en-US"/>
        </w:rPr>
      </w:pPr>
    </w:p>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Result: You used more energy to heat your home</w:t>
      </w:r>
    </w:p>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b/>
          <w:bCs/>
          <w:sz w:val="28"/>
          <w:szCs w:val="28"/>
          <w:lang w:val="en-US"/>
        </w:rPr>
        <w:t xml:space="preserve">Example 2: </w:t>
      </w:r>
    </w:p>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You need a new furnace for your home, and you are comparing heating systems that use natural gas with systems that use heating oil. One factor to consider is the cost of the fuels. You can compare the price of the fuels on an equal basis by dividing the price per unit of the fuels by the Btu content of the fuels in million Btu per unit to get the price in dollars per million Btu.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5"/>
        <w:gridCol w:w="2318"/>
        <w:gridCol w:w="214"/>
        <w:gridCol w:w="3578"/>
        <w:gridCol w:w="1893"/>
      </w:tblGrid>
      <w:tr w:rsidR="00413FC9" w:rsidRPr="00175636" w:rsidTr="00413FC9">
        <w:trPr>
          <w:tblCellSpacing w:w="15" w:type="dxa"/>
        </w:trPr>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Natural gas: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xml:space="preserve">$10.40 per thousand cubic feet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1.032 million Btu per thousand cubic feet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$10.08 per million Btu</w:t>
            </w:r>
          </w:p>
        </w:tc>
      </w:tr>
      <w:tr w:rsidR="00413FC9" w:rsidRPr="00175636" w:rsidTr="00413FC9">
        <w:trPr>
          <w:tblCellSpacing w:w="15" w:type="dxa"/>
        </w:trPr>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lastRenderedPageBreak/>
              <w:t xml:space="preserve">Heating oil: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$2.70 per gallon</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0.1385 million Btu per gallon </w:t>
            </w:r>
          </w:p>
        </w:tc>
        <w:tc>
          <w:tcPr>
            <w:tcW w:w="0" w:type="auto"/>
            <w:vAlign w:val="center"/>
            <w:hideMark/>
          </w:tcPr>
          <w:p w:rsidR="00413FC9"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 $19.49 per million Btu</w:t>
            </w:r>
          </w:p>
        </w:tc>
      </w:tr>
    </w:tbl>
    <w:p w:rsidR="00EF00E5" w:rsidRPr="00175636" w:rsidRDefault="00413FC9" w:rsidP="00413FC9">
      <w:pPr>
        <w:spacing w:before="100" w:beforeAutospacing="1" w:after="100" w:afterAutospacing="1"/>
        <w:rPr>
          <w:rFonts w:eastAsia="Times New Roman"/>
          <w:sz w:val="28"/>
          <w:szCs w:val="28"/>
          <w:lang w:val="en-US"/>
        </w:rPr>
      </w:pPr>
      <w:r w:rsidRPr="00175636">
        <w:rPr>
          <w:rFonts w:eastAsia="Times New Roman"/>
          <w:sz w:val="28"/>
          <w:szCs w:val="28"/>
          <w:lang w:val="en-US"/>
        </w:rPr>
        <w:t>Result: The cost per million Btu for natural gas is about half the cost of heating oil.</w:t>
      </w:r>
    </w:p>
    <w:p w:rsidR="00EF00E5" w:rsidRDefault="00EF00E5" w:rsidP="00413FC9">
      <w:pPr>
        <w:spacing w:before="100" w:beforeAutospacing="1" w:after="100" w:afterAutospacing="1"/>
        <w:rPr>
          <w:rFonts w:eastAsia="Times New Roman"/>
          <w:sz w:val="24"/>
          <w:lang w:val="en-US"/>
        </w:rPr>
      </w:pPr>
    </w:p>
    <w:p w:rsidR="00EF00E5" w:rsidRDefault="00EF00E5" w:rsidP="00413FC9">
      <w:pPr>
        <w:spacing w:before="100" w:beforeAutospacing="1" w:after="100" w:afterAutospacing="1"/>
        <w:rPr>
          <w:rFonts w:eastAsia="Times New Roman"/>
          <w:sz w:val="24"/>
          <w:lang w:val="en-US"/>
        </w:rPr>
      </w:pPr>
    </w:p>
    <w:p w:rsidR="00413FC9" w:rsidRDefault="00413FC9" w:rsidP="00413FC9">
      <w:pPr>
        <w:spacing w:before="100" w:beforeAutospacing="1" w:after="100" w:afterAutospacing="1"/>
        <w:rPr>
          <w:rFonts w:eastAsia="Times New Roman"/>
          <w:sz w:val="28"/>
          <w:szCs w:val="28"/>
          <w:lang w:val="en-US"/>
        </w:rPr>
      </w:pPr>
      <w:r w:rsidRPr="00EF00E5">
        <w:rPr>
          <w:rFonts w:eastAsia="Times New Roman"/>
          <w:sz w:val="28"/>
          <w:szCs w:val="28"/>
          <w:lang w:val="en-US"/>
        </w:rPr>
        <w:t xml:space="preserve"> </w:t>
      </w:r>
      <w:r w:rsidR="00EF00E5" w:rsidRPr="00EF00E5">
        <w:rPr>
          <w:rFonts w:eastAsia="Times New Roman"/>
          <w:sz w:val="28"/>
          <w:szCs w:val="28"/>
          <w:lang w:val="en-US"/>
        </w:rPr>
        <w:t>Production or Extraction of Petroleum</w:t>
      </w:r>
    </w:p>
    <w:p w:rsidR="00EF00E5" w:rsidRDefault="00EF00E5" w:rsidP="00413FC9">
      <w:pPr>
        <w:spacing w:before="100" w:beforeAutospacing="1" w:after="100" w:afterAutospacing="1"/>
        <w:rPr>
          <w:rFonts w:eastAsia="Times New Roman"/>
          <w:sz w:val="28"/>
          <w:szCs w:val="28"/>
          <w:lang w:val="en-US"/>
        </w:rPr>
      </w:pPr>
      <w:r>
        <w:rPr>
          <w:rFonts w:eastAsia="Times New Roman"/>
          <w:sz w:val="28"/>
          <w:szCs w:val="28"/>
          <w:lang w:val="en-US"/>
        </w:rPr>
        <w:t>T</w:t>
      </w:r>
      <w:r w:rsidRPr="00EF00E5">
        <w:rPr>
          <w:rFonts w:eastAsia="Times New Roman"/>
          <w:sz w:val="28"/>
          <w:szCs w:val="28"/>
          <w:lang w:val="en-US"/>
        </w:rPr>
        <w:t>he first stage in the extraction of crude oil is to drill a well into the underground reservoir</w:t>
      </w:r>
      <w:r>
        <w:rPr>
          <w:rFonts w:eastAsia="Times New Roman"/>
          <w:sz w:val="28"/>
          <w:szCs w:val="28"/>
          <w:lang w:val="en-US"/>
        </w:rPr>
        <w:t>.</w:t>
      </w:r>
    </w:p>
    <w:p w:rsidR="00EF00E5" w:rsidRDefault="00EF00E5" w:rsidP="00413FC9">
      <w:pPr>
        <w:spacing w:before="100" w:beforeAutospacing="1" w:after="100" w:afterAutospacing="1"/>
        <w:rPr>
          <w:rFonts w:eastAsia="Times New Roman"/>
          <w:sz w:val="28"/>
          <w:szCs w:val="28"/>
          <w:lang w:val="en-US"/>
        </w:rPr>
      </w:pPr>
      <w:r>
        <w:rPr>
          <w:rFonts w:eastAsia="Times New Roman"/>
          <w:sz w:val="28"/>
          <w:szCs w:val="28"/>
          <w:lang w:val="en-US"/>
        </w:rPr>
        <w:t>1-</w:t>
      </w:r>
      <w:r w:rsidRPr="00EF00E5">
        <w:rPr>
          <w:rFonts w:eastAsia="Times New Roman"/>
          <w:sz w:val="28"/>
          <w:szCs w:val="28"/>
          <w:lang w:val="en-US"/>
        </w:rPr>
        <w:t>Primary oil recovery</w:t>
      </w:r>
    </w:p>
    <w:p w:rsidR="00EF00E5" w:rsidRDefault="00EF00E5" w:rsidP="00EF00E5">
      <w:pPr>
        <w:spacing w:before="100" w:beforeAutospacing="1" w:after="100" w:afterAutospacing="1"/>
        <w:jc w:val="both"/>
        <w:rPr>
          <w:rFonts w:eastAsia="Times New Roman"/>
          <w:sz w:val="28"/>
          <w:szCs w:val="28"/>
          <w:lang w:val="en-US"/>
        </w:rPr>
      </w:pPr>
      <w:r w:rsidRPr="00EF00E5">
        <w:rPr>
          <w:rFonts w:eastAsia="Times New Roman"/>
          <w:sz w:val="28"/>
          <w:szCs w:val="28"/>
          <w:lang w:val="en-US"/>
        </w:rPr>
        <w:t>If the underground pressure in the oil reservoir is sufficient, then the oil will be forced to the surface under this pressure.</w:t>
      </w:r>
      <w:r>
        <w:rPr>
          <w:rFonts w:eastAsia="Times New Roman"/>
          <w:sz w:val="28"/>
          <w:szCs w:val="28"/>
          <w:lang w:val="en-US"/>
        </w:rPr>
        <w:t xml:space="preserve"> </w:t>
      </w:r>
      <w:r w:rsidRPr="00EF00E5">
        <w:rPr>
          <w:rFonts w:eastAsia="Times New Roman"/>
          <w:sz w:val="28"/>
          <w:szCs w:val="28"/>
          <w:lang w:val="en-US"/>
        </w:rPr>
        <w:t>Gaseous fuels or natural gas are usually present, which also supply needed underground pressure. In this situation, it is sufficient to place a complex arrangement of valves on the well head to connect the well to a pipeline network for storage and processing. This is called primary oil recovery. Usually, only about 20% of the oil in a reservoir can be extracted this way.</w:t>
      </w:r>
    </w:p>
    <w:p w:rsidR="00EF00E5" w:rsidRPr="00EF00E5" w:rsidRDefault="00EF00E5" w:rsidP="00EF00E5">
      <w:pPr>
        <w:spacing w:before="100" w:beforeAutospacing="1" w:after="100" w:afterAutospacing="1"/>
        <w:rPr>
          <w:rFonts w:eastAsia="Times New Roman"/>
          <w:sz w:val="28"/>
          <w:szCs w:val="28"/>
          <w:lang w:val="en-US"/>
        </w:rPr>
      </w:pPr>
      <w:r>
        <w:rPr>
          <w:rFonts w:eastAsia="Times New Roman"/>
          <w:sz w:val="28"/>
          <w:szCs w:val="28"/>
          <w:lang w:val="en-US"/>
        </w:rPr>
        <w:t>2-</w:t>
      </w:r>
      <w:r w:rsidRPr="00EF00E5">
        <w:rPr>
          <w:rFonts w:eastAsia="Times New Roman"/>
          <w:sz w:val="28"/>
          <w:szCs w:val="28"/>
          <w:lang w:val="en-US"/>
        </w:rPr>
        <w:t>Secondary oil recovery</w:t>
      </w:r>
    </w:p>
    <w:p w:rsidR="00EF00E5" w:rsidRDefault="00EF00E5" w:rsidP="00EF00E5">
      <w:pPr>
        <w:spacing w:before="100" w:beforeAutospacing="1" w:after="100" w:afterAutospacing="1"/>
        <w:jc w:val="both"/>
        <w:rPr>
          <w:rFonts w:eastAsia="Times New Roman"/>
          <w:sz w:val="28"/>
          <w:szCs w:val="28"/>
          <w:lang w:val="en-US"/>
        </w:rPr>
      </w:pPr>
      <w:r w:rsidRPr="00EF00E5">
        <w:rPr>
          <w:rFonts w:eastAsia="Times New Roman"/>
          <w:sz w:val="28"/>
          <w:szCs w:val="28"/>
          <w:lang w:val="en-US"/>
        </w:rPr>
        <w:t xml:space="preserve">Over the lifetime of the well, the pressure will fall, and at some point there will be insufficient underground pressure to force the oil to the surface. If economical, and it often is, the remaining oil in the well is extracted using secondary oil recovery methods. Secondary oil recovery uses various techniques to aid in recovering oil from depleted or low-pressure reservoirs. Sometimes pumps, such as beam pumps and electrical submersible pumps are used to bring the oil to the surface. Other secondary recovery techniques increase the reservoir’s pressure by water injection, natural gas re-injection and gas lift, which </w:t>
      </w:r>
      <w:proofErr w:type="gramStart"/>
      <w:r w:rsidRPr="00EF00E5">
        <w:rPr>
          <w:rFonts w:eastAsia="Times New Roman"/>
          <w:sz w:val="28"/>
          <w:szCs w:val="28"/>
          <w:lang w:val="en-US"/>
        </w:rPr>
        <w:t>injects</w:t>
      </w:r>
      <w:proofErr w:type="gramEnd"/>
      <w:r w:rsidRPr="00EF00E5">
        <w:rPr>
          <w:rFonts w:eastAsia="Times New Roman"/>
          <w:sz w:val="28"/>
          <w:szCs w:val="28"/>
          <w:lang w:val="en-US"/>
        </w:rPr>
        <w:t xml:space="preserve"> air, carbon dioxide or some other gas into the reservoir. Together, primary and secondary </w:t>
      </w:r>
      <w:proofErr w:type="gramStart"/>
      <w:r w:rsidRPr="00EF00E5">
        <w:rPr>
          <w:rFonts w:eastAsia="Times New Roman"/>
          <w:sz w:val="28"/>
          <w:szCs w:val="28"/>
          <w:lang w:val="en-US"/>
        </w:rPr>
        <w:t>recovery allow</w:t>
      </w:r>
      <w:proofErr w:type="gramEnd"/>
      <w:r w:rsidRPr="00EF00E5">
        <w:rPr>
          <w:rFonts w:eastAsia="Times New Roman"/>
          <w:sz w:val="28"/>
          <w:szCs w:val="28"/>
          <w:lang w:val="en-US"/>
        </w:rPr>
        <w:t xml:space="preserve"> 25% to 35% of the reservoir’s oil to be recovered</w:t>
      </w:r>
      <w:r>
        <w:rPr>
          <w:rFonts w:eastAsia="Times New Roman"/>
          <w:sz w:val="28"/>
          <w:szCs w:val="28"/>
          <w:lang w:val="en-US"/>
        </w:rPr>
        <w:t>.</w:t>
      </w:r>
    </w:p>
    <w:p w:rsidR="00EF00E5" w:rsidRPr="00EF00E5" w:rsidRDefault="00EF00E5" w:rsidP="00EF00E5">
      <w:pPr>
        <w:spacing w:before="100" w:beforeAutospacing="1" w:after="100" w:afterAutospacing="1"/>
        <w:rPr>
          <w:rFonts w:eastAsia="Times New Roman"/>
          <w:sz w:val="28"/>
          <w:szCs w:val="28"/>
          <w:lang w:val="en-US"/>
        </w:rPr>
      </w:pPr>
      <w:r w:rsidRPr="00EF00E5">
        <w:rPr>
          <w:rFonts w:eastAsia="Times New Roman"/>
          <w:sz w:val="28"/>
          <w:szCs w:val="28"/>
          <w:lang w:val="en-US"/>
        </w:rPr>
        <w:lastRenderedPageBreak/>
        <w:t xml:space="preserve">3 Tertiary oil </w:t>
      </w:r>
      <w:proofErr w:type="gramStart"/>
      <w:r w:rsidRPr="00EF00E5">
        <w:rPr>
          <w:rFonts w:eastAsia="Times New Roman"/>
          <w:sz w:val="28"/>
          <w:szCs w:val="28"/>
          <w:lang w:val="en-US"/>
        </w:rPr>
        <w:t>recovery</w:t>
      </w:r>
      <w:proofErr w:type="gramEnd"/>
    </w:p>
    <w:p w:rsidR="00EF00E5" w:rsidRPr="00EF00E5" w:rsidRDefault="00EF00E5" w:rsidP="00EF00E5">
      <w:pPr>
        <w:spacing w:before="100" w:beforeAutospacing="1" w:after="100" w:afterAutospacing="1"/>
        <w:rPr>
          <w:rFonts w:eastAsia="Times New Roman"/>
          <w:sz w:val="28"/>
          <w:szCs w:val="28"/>
          <w:lang w:val="en-US"/>
        </w:rPr>
      </w:pPr>
      <w:r w:rsidRPr="00EF00E5">
        <w:rPr>
          <w:rFonts w:eastAsia="Times New Roman"/>
          <w:sz w:val="28"/>
          <w:szCs w:val="28"/>
          <w:lang w:val="en-US"/>
        </w:rPr>
        <w:t>Tertiary oil recovery reduces the oil’s viscosity to increase oil production. Tertiary recovery is started when secondary oil recovery techniques are no longer enough to sustain production, but only when the oil can still be extracted profitably. This depends</w:t>
      </w:r>
      <w:r>
        <w:rPr>
          <w:rFonts w:eastAsia="Times New Roman"/>
          <w:sz w:val="28"/>
          <w:szCs w:val="28"/>
          <w:lang w:val="en-US"/>
        </w:rPr>
        <w:t xml:space="preserve"> </w:t>
      </w:r>
      <w:r w:rsidRPr="00EF00E5">
        <w:rPr>
          <w:rFonts w:eastAsia="Times New Roman"/>
          <w:sz w:val="28"/>
          <w:szCs w:val="28"/>
          <w:lang w:val="en-US"/>
        </w:rPr>
        <w:t>on the cost of the extraction method and the current price of crude oil. When prices are high, previously unprofitable wells are brought back into production and when they are low, production is curtailed. Thermally enhanced oil recovery methods (TEOR) are tertiary recovery techniques that heat the oil and make it easier to extract.</w:t>
      </w:r>
    </w:p>
    <w:p w:rsidR="00EF00E5" w:rsidRPr="00EF00E5" w:rsidRDefault="00EF00E5" w:rsidP="00EF00E5">
      <w:pPr>
        <w:spacing w:before="100" w:beforeAutospacing="1" w:after="100" w:afterAutospacing="1"/>
        <w:rPr>
          <w:rFonts w:eastAsia="Times New Roman"/>
          <w:sz w:val="28"/>
          <w:szCs w:val="28"/>
          <w:lang w:val="en-US"/>
        </w:rPr>
      </w:pPr>
      <w:r w:rsidRPr="00EF00E5">
        <w:rPr>
          <w:rFonts w:eastAsia="Times New Roman"/>
          <w:sz w:val="28"/>
          <w:szCs w:val="28"/>
          <w:lang w:val="en-US"/>
        </w:rPr>
        <w:t>􀂃 Steam injection is the most common form of TEOR, and is often done with a cogeneration plant. In this type of cogeneration plant, a gas turbine is used to generate electricity and the waste heat is used to produce steam, which is then injected into the reservoir.</w:t>
      </w:r>
    </w:p>
    <w:p w:rsidR="00EF00E5" w:rsidRPr="00EF00E5" w:rsidRDefault="00EF00E5" w:rsidP="00EF00E5">
      <w:pPr>
        <w:spacing w:before="100" w:beforeAutospacing="1" w:after="100" w:afterAutospacing="1"/>
        <w:rPr>
          <w:rFonts w:eastAsia="Times New Roman"/>
          <w:sz w:val="28"/>
          <w:szCs w:val="28"/>
          <w:lang w:val="en-US"/>
        </w:rPr>
      </w:pPr>
      <w:r w:rsidRPr="00EF00E5">
        <w:rPr>
          <w:rFonts w:eastAsia="Times New Roman"/>
          <w:sz w:val="28"/>
          <w:szCs w:val="28"/>
          <w:lang w:val="en-US"/>
        </w:rPr>
        <w:t>􀂃 In-situ burning is another form of TEOR, but instead of steam, some of the oil is burned to heat the surrounding oil.</w:t>
      </w:r>
    </w:p>
    <w:p w:rsidR="00EF00E5" w:rsidRPr="00EF00E5" w:rsidRDefault="00EF00E5" w:rsidP="00EF00E5">
      <w:pPr>
        <w:spacing w:before="100" w:beforeAutospacing="1" w:after="100" w:afterAutospacing="1"/>
        <w:rPr>
          <w:rFonts w:eastAsia="Times New Roman"/>
          <w:sz w:val="28"/>
          <w:szCs w:val="28"/>
          <w:lang w:val="en-US"/>
        </w:rPr>
      </w:pPr>
      <w:r w:rsidRPr="00EF00E5">
        <w:rPr>
          <w:rFonts w:eastAsia="Times New Roman"/>
          <w:sz w:val="28"/>
          <w:szCs w:val="28"/>
          <w:lang w:val="en-US"/>
        </w:rPr>
        <w:t xml:space="preserve">􀂃 </w:t>
      </w:r>
      <w:proofErr w:type="gramStart"/>
      <w:r w:rsidRPr="00EF00E5">
        <w:rPr>
          <w:rFonts w:eastAsia="Times New Roman"/>
          <w:sz w:val="28"/>
          <w:szCs w:val="28"/>
          <w:lang w:val="en-US"/>
        </w:rPr>
        <w:t>Occasionally</w:t>
      </w:r>
      <w:proofErr w:type="gramEnd"/>
      <w:r w:rsidRPr="00EF00E5">
        <w:rPr>
          <w:rFonts w:eastAsia="Times New Roman"/>
          <w:sz w:val="28"/>
          <w:szCs w:val="28"/>
          <w:lang w:val="en-US"/>
        </w:rPr>
        <w:t>, detergents are also used to decrease oil viscosity.</w:t>
      </w:r>
    </w:p>
    <w:p w:rsidR="00EF00E5" w:rsidRDefault="00EF00E5" w:rsidP="00EF00E5">
      <w:pPr>
        <w:spacing w:before="100" w:beforeAutospacing="1" w:after="100" w:afterAutospacing="1"/>
        <w:jc w:val="both"/>
        <w:rPr>
          <w:rFonts w:eastAsia="Times New Roman"/>
          <w:sz w:val="28"/>
          <w:szCs w:val="28"/>
          <w:lang w:val="en-US"/>
        </w:rPr>
      </w:pPr>
      <w:r w:rsidRPr="00EF00E5">
        <w:rPr>
          <w:rFonts w:eastAsia="Times New Roman"/>
          <w:sz w:val="28"/>
          <w:szCs w:val="28"/>
          <w:lang w:val="en-US"/>
        </w:rPr>
        <w:t>Tertiary recovery allows another 5% to 15% of the reservoir’s oil to be recovere</w:t>
      </w:r>
      <w:r>
        <w:rPr>
          <w:rFonts w:eastAsia="Times New Roman"/>
          <w:sz w:val="28"/>
          <w:szCs w:val="28"/>
          <w:lang w:val="en-US"/>
        </w:rPr>
        <w:t>d.</w:t>
      </w:r>
    </w:p>
    <w:p w:rsidR="00BB2BDB" w:rsidRDefault="00BB2BDB" w:rsidP="00EF00E5">
      <w:pPr>
        <w:spacing w:before="100" w:beforeAutospacing="1" w:after="100" w:afterAutospacing="1"/>
        <w:jc w:val="both"/>
        <w:rPr>
          <w:rFonts w:eastAsia="Times New Roman"/>
          <w:sz w:val="28"/>
          <w:szCs w:val="28"/>
          <w:lang w:val="en-US"/>
        </w:rPr>
      </w:pPr>
    </w:p>
    <w:p w:rsidR="00BB2BDB" w:rsidRDefault="00BB2BDB" w:rsidP="00BB2BDB">
      <w:pPr>
        <w:spacing w:before="100" w:beforeAutospacing="1" w:after="100" w:afterAutospacing="1"/>
        <w:jc w:val="both"/>
        <w:rPr>
          <w:rFonts w:eastAsia="Times New Roman"/>
          <w:sz w:val="28"/>
          <w:szCs w:val="28"/>
          <w:lang w:val="en-US"/>
        </w:rPr>
      </w:pPr>
      <w:r>
        <w:rPr>
          <w:rFonts w:eastAsia="Times New Roman"/>
          <w:sz w:val="28"/>
          <w:szCs w:val="28"/>
          <w:lang w:val="en-US"/>
        </w:rPr>
        <w:t>Some properties of oils should be looked from the following:</w:t>
      </w:r>
    </w:p>
    <w:p w:rsidR="00BB2BDB" w:rsidRDefault="00BB2BDB" w:rsidP="00BB2BDB">
      <w:pPr>
        <w:spacing w:before="100" w:beforeAutospacing="1" w:after="100" w:afterAutospacing="1"/>
        <w:jc w:val="both"/>
        <w:rPr>
          <w:rFonts w:eastAsia="Times New Roman"/>
          <w:sz w:val="28"/>
          <w:szCs w:val="28"/>
          <w:lang w:val="en-US"/>
        </w:rPr>
      </w:pPr>
      <w:r>
        <w:rPr>
          <w:rFonts w:eastAsia="Times New Roman"/>
          <w:sz w:val="28"/>
          <w:szCs w:val="28"/>
          <w:lang w:val="en-US"/>
        </w:rPr>
        <w:t>1-pour point</w:t>
      </w:r>
    </w:p>
    <w:p w:rsidR="00BB2BDB" w:rsidRDefault="00BB2BDB" w:rsidP="00BB2BDB">
      <w:pPr>
        <w:spacing w:before="100" w:beforeAutospacing="1" w:after="100" w:afterAutospacing="1"/>
        <w:jc w:val="both"/>
        <w:rPr>
          <w:rFonts w:eastAsia="Times New Roman"/>
          <w:sz w:val="28"/>
          <w:szCs w:val="28"/>
          <w:lang w:val="en-US"/>
        </w:rPr>
      </w:pPr>
      <w:r w:rsidRPr="00BB2BDB">
        <w:rPr>
          <w:rFonts w:eastAsia="Times New Roman"/>
          <w:sz w:val="28"/>
          <w:szCs w:val="28"/>
          <w:lang w:val="en-US"/>
        </w:rPr>
        <w:t>The pour point is defined as the lowest temperature at which the sample</w:t>
      </w:r>
      <w:r>
        <w:rPr>
          <w:rFonts w:eastAsia="Times New Roman"/>
          <w:sz w:val="28"/>
          <w:szCs w:val="28"/>
          <w:lang w:val="en-US"/>
        </w:rPr>
        <w:t xml:space="preserve"> </w:t>
      </w:r>
      <w:r w:rsidRPr="00BB2BDB">
        <w:rPr>
          <w:rFonts w:eastAsia="Times New Roman"/>
          <w:sz w:val="28"/>
          <w:szCs w:val="28"/>
          <w:lang w:val="en-US"/>
        </w:rPr>
        <w:t>will flow. It indicates how easy or difficult it is to pump the oil, especially in</w:t>
      </w:r>
      <w:r>
        <w:rPr>
          <w:rFonts w:eastAsia="Times New Roman"/>
          <w:sz w:val="28"/>
          <w:szCs w:val="28"/>
          <w:lang w:val="en-US"/>
        </w:rPr>
        <w:t xml:space="preserve"> </w:t>
      </w:r>
      <w:r w:rsidRPr="00BB2BDB">
        <w:rPr>
          <w:rFonts w:eastAsia="Times New Roman"/>
          <w:sz w:val="28"/>
          <w:szCs w:val="28"/>
          <w:lang w:val="en-US"/>
        </w:rPr>
        <w:t xml:space="preserve">cold weather. It also indicates the </w:t>
      </w:r>
      <w:proofErr w:type="spellStart"/>
      <w:r w:rsidRPr="00BB2BDB">
        <w:rPr>
          <w:rFonts w:eastAsia="Times New Roman"/>
          <w:sz w:val="28"/>
          <w:szCs w:val="28"/>
          <w:lang w:val="en-US"/>
        </w:rPr>
        <w:t>aromaticity</w:t>
      </w:r>
      <w:proofErr w:type="spellEnd"/>
      <w:r w:rsidRPr="00BB2BDB">
        <w:rPr>
          <w:rFonts w:eastAsia="Times New Roman"/>
          <w:sz w:val="28"/>
          <w:szCs w:val="28"/>
          <w:lang w:val="en-US"/>
        </w:rPr>
        <w:t xml:space="preserve"> or the </w:t>
      </w:r>
      <w:proofErr w:type="spellStart"/>
      <w:r w:rsidRPr="00BB2BDB">
        <w:rPr>
          <w:rFonts w:eastAsia="Times New Roman"/>
          <w:sz w:val="28"/>
          <w:szCs w:val="28"/>
          <w:lang w:val="en-US"/>
        </w:rPr>
        <w:t>paraffinity</w:t>
      </w:r>
      <w:proofErr w:type="spellEnd"/>
      <w:r w:rsidRPr="00BB2BDB">
        <w:rPr>
          <w:rFonts w:eastAsia="Times New Roman"/>
          <w:sz w:val="28"/>
          <w:szCs w:val="28"/>
          <w:lang w:val="en-US"/>
        </w:rPr>
        <w:t xml:space="preserve"> of the crude</w:t>
      </w:r>
      <w:r>
        <w:rPr>
          <w:rFonts w:eastAsia="Times New Roman"/>
          <w:sz w:val="28"/>
          <w:szCs w:val="28"/>
          <w:lang w:val="en-US"/>
        </w:rPr>
        <w:t xml:space="preserve"> </w:t>
      </w:r>
      <w:r w:rsidRPr="00BB2BDB">
        <w:rPr>
          <w:rFonts w:eastAsia="Times New Roman"/>
          <w:sz w:val="28"/>
          <w:szCs w:val="28"/>
          <w:lang w:val="en-US"/>
        </w:rPr>
        <w:t>oil or the fraction. A lower pour point means that the paraffin content is</w:t>
      </w:r>
      <w:r>
        <w:rPr>
          <w:rFonts w:eastAsia="Times New Roman"/>
          <w:sz w:val="28"/>
          <w:szCs w:val="28"/>
          <w:lang w:val="en-US"/>
        </w:rPr>
        <w:t xml:space="preserve"> </w:t>
      </w:r>
      <w:r w:rsidRPr="00BB2BDB">
        <w:rPr>
          <w:rFonts w:eastAsia="Times New Roman"/>
          <w:sz w:val="28"/>
          <w:szCs w:val="28"/>
          <w:lang w:val="en-US"/>
        </w:rPr>
        <w:t>low.</w:t>
      </w:r>
      <w:r>
        <w:rPr>
          <w:rFonts w:eastAsia="Times New Roman"/>
          <w:sz w:val="28"/>
          <w:szCs w:val="28"/>
          <w:lang w:val="en-US"/>
        </w:rPr>
        <w:t xml:space="preserve"> </w:t>
      </w:r>
    </w:p>
    <w:p w:rsidR="00BB2BDB" w:rsidRPr="00BB2BDB" w:rsidRDefault="00BB2BDB" w:rsidP="00BB2BDB">
      <w:pPr>
        <w:spacing w:before="100" w:beforeAutospacing="1" w:after="100" w:afterAutospacing="1"/>
        <w:rPr>
          <w:rFonts w:eastAsia="Times New Roman"/>
          <w:sz w:val="28"/>
          <w:szCs w:val="28"/>
          <w:lang w:val="en-US"/>
        </w:rPr>
      </w:pPr>
      <w:r>
        <w:rPr>
          <w:rFonts w:eastAsia="Times New Roman"/>
          <w:sz w:val="28"/>
          <w:szCs w:val="28"/>
          <w:lang w:val="en-US"/>
        </w:rPr>
        <w:t>2-</w:t>
      </w:r>
      <w:r w:rsidRPr="00BB2BDB">
        <w:rPr>
          <w:rFonts w:eastAsia="Times New Roman"/>
          <w:sz w:val="28"/>
          <w:szCs w:val="28"/>
          <w:lang w:val="en-US"/>
        </w:rPr>
        <w:t>Viscosity</w:t>
      </w:r>
    </w:p>
    <w:p w:rsidR="00BB2BDB" w:rsidRPr="00BB2BDB" w:rsidRDefault="00BB2BDB" w:rsidP="00BB2BDB">
      <w:pPr>
        <w:spacing w:before="100" w:beforeAutospacing="1" w:after="100" w:afterAutospacing="1"/>
        <w:rPr>
          <w:rFonts w:eastAsia="Times New Roman"/>
          <w:sz w:val="28"/>
          <w:szCs w:val="28"/>
          <w:lang w:val="en-US"/>
        </w:rPr>
      </w:pPr>
      <w:r w:rsidRPr="00BB2BDB">
        <w:rPr>
          <w:rFonts w:eastAsia="Times New Roman"/>
          <w:sz w:val="28"/>
          <w:szCs w:val="28"/>
          <w:lang w:val="en-US"/>
        </w:rPr>
        <w:t xml:space="preserve">The resistance to flow or the </w:t>
      </w:r>
      <w:proofErr w:type="spellStart"/>
      <w:r w:rsidRPr="00BB2BDB">
        <w:rPr>
          <w:rFonts w:eastAsia="Times New Roman"/>
          <w:sz w:val="28"/>
          <w:szCs w:val="28"/>
          <w:lang w:val="en-US"/>
        </w:rPr>
        <w:t>pumpability</w:t>
      </w:r>
      <w:proofErr w:type="spellEnd"/>
      <w:r w:rsidRPr="00BB2BDB">
        <w:rPr>
          <w:rFonts w:eastAsia="Times New Roman"/>
          <w:sz w:val="28"/>
          <w:szCs w:val="28"/>
          <w:lang w:val="en-US"/>
        </w:rPr>
        <w:t xml:space="preserve"> of the crude oil or petroleum</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lastRenderedPageBreak/>
        <w:t>fraction</w:t>
      </w:r>
      <w:proofErr w:type="gramEnd"/>
      <w:r w:rsidRPr="00BB2BDB">
        <w:rPr>
          <w:rFonts w:eastAsia="Times New Roman"/>
          <w:sz w:val="28"/>
          <w:szCs w:val="28"/>
          <w:lang w:val="en-US"/>
        </w:rPr>
        <w:t xml:space="preserve"> is indicated by the viscosity. More viscous oils create a greater</w:t>
      </w:r>
    </w:p>
    <w:p w:rsidR="00BB2BDB" w:rsidRDefault="00BB2BDB" w:rsidP="00BB2BDB">
      <w:pPr>
        <w:spacing w:before="100" w:beforeAutospacing="1" w:after="100" w:afterAutospacing="1"/>
        <w:jc w:val="both"/>
        <w:rPr>
          <w:rFonts w:eastAsia="Times New Roman"/>
          <w:sz w:val="28"/>
          <w:szCs w:val="28"/>
          <w:lang w:val="en-US"/>
        </w:rPr>
      </w:pPr>
      <w:proofErr w:type="gramStart"/>
      <w:r w:rsidRPr="00BB2BDB">
        <w:rPr>
          <w:rFonts w:eastAsia="Times New Roman"/>
          <w:sz w:val="28"/>
          <w:szCs w:val="28"/>
          <w:lang w:val="en-US"/>
        </w:rPr>
        <w:t>pressure</w:t>
      </w:r>
      <w:proofErr w:type="gramEnd"/>
      <w:r w:rsidRPr="00BB2BDB">
        <w:rPr>
          <w:rFonts w:eastAsia="Times New Roman"/>
          <w:sz w:val="28"/>
          <w:szCs w:val="28"/>
          <w:lang w:val="en-US"/>
        </w:rPr>
        <w:t xml:space="preserve"> drop when they flow in pipes.</w:t>
      </w:r>
    </w:p>
    <w:p w:rsidR="00BB2BDB" w:rsidRPr="00BB2BDB" w:rsidRDefault="00BB2BDB" w:rsidP="00BB2BDB">
      <w:pPr>
        <w:spacing w:before="100" w:beforeAutospacing="1" w:after="100" w:afterAutospacing="1"/>
        <w:rPr>
          <w:rFonts w:eastAsia="Times New Roman"/>
          <w:sz w:val="28"/>
          <w:szCs w:val="28"/>
          <w:lang w:val="en-US"/>
        </w:rPr>
      </w:pPr>
      <w:r>
        <w:rPr>
          <w:rFonts w:eastAsia="Times New Roman"/>
          <w:sz w:val="28"/>
          <w:szCs w:val="28"/>
          <w:lang w:val="en-US"/>
        </w:rPr>
        <w:t>3-</w:t>
      </w:r>
      <w:r w:rsidRPr="00BB2BDB">
        <w:rPr>
          <w:rFonts w:eastAsia="Times New Roman"/>
          <w:sz w:val="28"/>
          <w:szCs w:val="28"/>
          <w:lang w:val="en-US"/>
        </w:rPr>
        <w:t>Freezing Point</w:t>
      </w:r>
    </w:p>
    <w:p w:rsidR="00BB2BDB" w:rsidRPr="00BB2BDB" w:rsidRDefault="00BB2BDB" w:rsidP="00BB2BDB">
      <w:pPr>
        <w:spacing w:before="100" w:beforeAutospacing="1" w:after="100" w:afterAutospacing="1"/>
        <w:rPr>
          <w:rFonts w:eastAsia="Times New Roman"/>
          <w:sz w:val="28"/>
          <w:szCs w:val="28"/>
          <w:lang w:val="en-US"/>
        </w:rPr>
      </w:pPr>
      <w:r w:rsidRPr="00BB2BDB">
        <w:rPr>
          <w:rFonts w:eastAsia="Times New Roman"/>
          <w:sz w:val="28"/>
          <w:szCs w:val="28"/>
          <w:lang w:val="en-US"/>
        </w:rPr>
        <w:t>Petroleum fractions are mostly liquids at ambient conditions. However,</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t>heavy</w:t>
      </w:r>
      <w:proofErr w:type="gramEnd"/>
      <w:r w:rsidRPr="00BB2BDB">
        <w:rPr>
          <w:rFonts w:eastAsia="Times New Roman"/>
          <w:sz w:val="28"/>
          <w:szCs w:val="28"/>
          <w:lang w:val="en-US"/>
        </w:rPr>
        <w:t xml:space="preserve"> oils contain heavy compounds such as waxes or </w:t>
      </w:r>
      <w:proofErr w:type="spellStart"/>
      <w:r w:rsidRPr="00BB2BDB">
        <w:rPr>
          <w:rFonts w:eastAsia="Times New Roman"/>
          <w:sz w:val="28"/>
          <w:szCs w:val="28"/>
          <w:lang w:val="en-US"/>
        </w:rPr>
        <w:t>asphaltenes</w:t>
      </w:r>
      <w:proofErr w:type="spellEnd"/>
      <w:r w:rsidRPr="00BB2BDB">
        <w:rPr>
          <w:rFonts w:eastAsia="Times New Roman"/>
          <w:sz w:val="28"/>
          <w:szCs w:val="28"/>
          <w:lang w:val="en-US"/>
        </w:rPr>
        <w:t>. These</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t>compounds</w:t>
      </w:r>
      <w:proofErr w:type="gramEnd"/>
      <w:r w:rsidRPr="00BB2BDB">
        <w:rPr>
          <w:rFonts w:eastAsia="Times New Roman"/>
          <w:sz w:val="28"/>
          <w:szCs w:val="28"/>
          <w:lang w:val="en-US"/>
        </w:rPr>
        <w:t xml:space="preserve"> tend to solidify at low temperatures, thus restricting flow. The</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t>freezing</w:t>
      </w:r>
      <w:proofErr w:type="gramEnd"/>
      <w:r w:rsidRPr="00BB2BDB">
        <w:rPr>
          <w:rFonts w:eastAsia="Times New Roman"/>
          <w:sz w:val="28"/>
          <w:szCs w:val="28"/>
          <w:lang w:val="en-US"/>
        </w:rPr>
        <w:t xml:space="preserve"> point is the temperature at which the hydrocarbon liquid solidifies</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t>at</w:t>
      </w:r>
      <w:proofErr w:type="gramEnd"/>
      <w:r w:rsidRPr="00BB2BDB">
        <w:rPr>
          <w:rFonts w:eastAsia="Times New Roman"/>
          <w:sz w:val="28"/>
          <w:szCs w:val="28"/>
          <w:lang w:val="en-US"/>
        </w:rPr>
        <w:t xml:space="preserve"> atmospheric pressure. It is one of the important property specifications</w:t>
      </w:r>
    </w:p>
    <w:p w:rsidR="00BB2BDB" w:rsidRPr="00BB2BDB" w:rsidRDefault="00BB2BDB" w:rsidP="00BB2BDB">
      <w:pPr>
        <w:spacing w:before="100" w:beforeAutospacing="1" w:after="100" w:afterAutospacing="1"/>
        <w:rPr>
          <w:rFonts w:eastAsia="Times New Roman"/>
          <w:sz w:val="28"/>
          <w:szCs w:val="28"/>
          <w:lang w:val="en-US"/>
        </w:rPr>
      </w:pPr>
      <w:proofErr w:type="gramStart"/>
      <w:r w:rsidRPr="00BB2BDB">
        <w:rPr>
          <w:rFonts w:eastAsia="Times New Roman"/>
          <w:sz w:val="28"/>
          <w:szCs w:val="28"/>
          <w:lang w:val="en-US"/>
        </w:rPr>
        <w:t>for</w:t>
      </w:r>
      <w:proofErr w:type="gramEnd"/>
      <w:r w:rsidRPr="00BB2BDB">
        <w:rPr>
          <w:rFonts w:eastAsia="Times New Roman"/>
          <w:sz w:val="28"/>
          <w:szCs w:val="28"/>
          <w:lang w:val="en-US"/>
        </w:rPr>
        <w:t xml:space="preserve"> kerosene and jet fuels due to the very low temperatures encountered at</w:t>
      </w:r>
    </w:p>
    <w:p w:rsidR="00BB2BDB" w:rsidRDefault="00BB2BDB" w:rsidP="00BB2BDB">
      <w:pPr>
        <w:spacing w:before="100" w:beforeAutospacing="1" w:after="100" w:afterAutospacing="1"/>
        <w:jc w:val="both"/>
        <w:rPr>
          <w:rFonts w:eastAsia="Times New Roman"/>
          <w:sz w:val="28"/>
          <w:szCs w:val="28"/>
          <w:lang w:val="en-US"/>
        </w:rPr>
      </w:pPr>
      <w:proofErr w:type="gramStart"/>
      <w:r w:rsidRPr="00BB2BDB">
        <w:rPr>
          <w:rFonts w:eastAsia="Times New Roman"/>
          <w:sz w:val="28"/>
          <w:szCs w:val="28"/>
          <w:lang w:val="en-US"/>
        </w:rPr>
        <w:t>high</w:t>
      </w:r>
      <w:proofErr w:type="gramEnd"/>
      <w:r w:rsidRPr="00BB2BDB">
        <w:rPr>
          <w:rFonts w:eastAsia="Times New Roman"/>
          <w:sz w:val="28"/>
          <w:szCs w:val="28"/>
          <w:lang w:val="en-US"/>
        </w:rPr>
        <w:t xml:space="preserve"> altitudes in jet planes.</w:t>
      </w:r>
    </w:p>
    <w:p w:rsidR="00BB2BDB" w:rsidRPr="00BB2BDB" w:rsidRDefault="00BB2BDB" w:rsidP="00BB2BDB">
      <w:pPr>
        <w:spacing w:before="100" w:beforeAutospacing="1" w:after="100" w:afterAutospacing="1"/>
        <w:rPr>
          <w:rFonts w:eastAsia="Times New Roman"/>
          <w:sz w:val="28"/>
          <w:szCs w:val="28"/>
          <w:lang w:val="en-US"/>
        </w:rPr>
      </w:pPr>
      <w:r>
        <w:rPr>
          <w:rFonts w:eastAsia="Times New Roman"/>
          <w:sz w:val="28"/>
          <w:szCs w:val="28"/>
          <w:lang w:val="en-US"/>
        </w:rPr>
        <w:t>4-</w:t>
      </w:r>
      <w:r w:rsidRPr="00BB2BDB">
        <w:rPr>
          <w:rFonts w:eastAsia="Times New Roman"/>
          <w:sz w:val="28"/>
          <w:szCs w:val="28"/>
          <w:lang w:val="en-US"/>
        </w:rPr>
        <w:t>Aniline Point</w:t>
      </w:r>
    </w:p>
    <w:p w:rsidR="00276294" w:rsidRPr="00276294" w:rsidRDefault="00276294" w:rsidP="00276294">
      <w:pPr>
        <w:tabs>
          <w:tab w:val="left" w:pos="1110"/>
        </w:tabs>
        <w:jc w:val="both"/>
        <w:rPr>
          <w:sz w:val="28"/>
          <w:szCs w:val="28"/>
          <w:lang w:val="en-US"/>
        </w:rPr>
      </w:pPr>
      <w:r w:rsidRPr="00276294">
        <w:rPr>
          <w:sz w:val="28"/>
          <w:szCs w:val="28"/>
          <w:lang w:val="en-US"/>
        </w:rPr>
        <w:t>The lowest temperature at which an equal volume mixture of the petroleum</w:t>
      </w:r>
    </w:p>
    <w:p w:rsidR="00413FC9" w:rsidRDefault="00276294" w:rsidP="00276294">
      <w:pPr>
        <w:tabs>
          <w:tab w:val="left" w:pos="1110"/>
        </w:tabs>
        <w:jc w:val="both"/>
        <w:rPr>
          <w:sz w:val="28"/>
          <w:szCs w:val="28"/>
          <w:lang w:val="en-US"/>
        </w:rPr>
      </w:pPr>
      <w:proofErr w:type="gramStart"/>
      <w:r w:rsidRPr="00276294">
        <w:rPr>
          <w:sz w:val="28"/>
          <w:szCs w:val="28"/>
          <w:lang w:val="en-US"/>
        </w:rPr>
        <w:t>oil</w:t>
      </w:r>
      <w:proofErr w:type="gramEnd"/>
      <w:r w:rsidRPr="00276294">
        <w:rPr>
          <w:sz w:val="28"/>
          <w:szCs w:val="28"/>
          <w:lang w:val="en-US"/>
        </w:rPr>
        <w:t xml:space="preserve"> and aniline are miscible is the aniline point. Since aniline is an</w:t>
      </w:r>
      <w:r>
        <w:rPr>
          <w:sz w:val="28"/>
          <w:szCs w:val="28"/>
          <w:lang w:val="en-US"/>
        </w:rPr>
        <w:t xml:space="preserve"> </w:t>
      </w:r>
      <w:r w:rsidRPr="00276294">
        <w:rPr>
          <w:sz w:val="28"/>
          <w:szCs w:val="28"/>
          <w:lang w:val="en-US"/>
        </w:rPr>
        <w:t xml:space="preserve">aromatic compound, </w:t>
      </w:r>
      <w:proofErr w:type="gramStart"/>
      <w:r w:rsidRPr="00276294">
        <w:rPr>
          <w:sz w:val="28"/>
          <w:szCs w:val="28"/>
          <w:lang w:val="en-US"/>
        </w:rPr>
        <w:t>a petroleum fractions</w:t>
      </w:r>
      <w:proofErr w:type="gramEnd"/>
      <w:r w:rsidRPr="00276294">
        <w:rPr>
          <w:sz w:val="28"/>
          <w:szCs w:val="28"/>
          <w:lang w:val="en-US"/>
        </w:rPr>
        <w:t xml:space="preserve"> with high aromatic content will</w:t>
      </w:r>
      <w:r>
        <w:rPr>
          <w:sz w:val="28"/>
          <w:szCs w:val="28"/>
          <w:lang w:val="en-US"/>
        </w:rPr>
        <w:t xml:space="preserve"> </w:t>
      </w:r>
      <w:r w:rsidRPr="00276294">
        <w:rPr>
          <w:sz w:val="28"/>
          <w:szCs w:val="28"/>
          <w:lang w:val="en-US"/>
        </w:rPr>
        <w:t>be miscible in aniline at ambient conditions. However, if the oil has more</w:t>
      </w:r>
      <w:r>
        <w:rPr>
          <w:sz w:val="28"/>
          <w:szCs w:val="28"/>
          <w:lang w:val="en-US"/>
        </w:rPr>
        <w:t xml:space="preserve"> </w:t>
      </w:r>
      <w:proofErr w:type="spellStart"/>
      <w:proofErr w:type="gramStart"/>
      <w:r w:rsidRPr="00276294">
        <w:rPr>
          <w:sz w:val="28"/>
          <w:szCs w:val="28"/>
          <w:lang w:val="en-US"/>
        </w:rPr>
        <w:t>paraffins</w:t>
      </w:r>
      <w:proofErr w:type="spellEnd"/>
      <w:proofErr w:type="gramEnd"/>
      <w:r w:rsidRPr="00276294">
        <w:rPr>
          <w:sz w:val="28"/>
          <w:szCs w:val="28"/>
          <w:lang w:val="en-US"/>
        </w:rPr>
        <w:t>, it will require a higher temperature and thus higher aniline point</w:t>
      </w:r>
      <w:r>
        <w:rPr>
          <w:sz w:val="28"/>
          <w:szCs w:val="28"/>
          <w:lang w:val="en-US"/>
        </w:rPr>
        <w:t xml:space="preserve"> </w:t>
      </w:r>
      <w:r w:rsidRPr="00276294">
        <w:rPr>
          <w:sz w:val="28"/>
          <w:szCs w:val="28"/>
          <w:lang w:val="en-US"/>
        </w:rPr>
        <w:t>in order to be miscible in aniline.</w:t>
      </w:r>
    </w:p>
    <w:p w:rsidR="00276294" w:rsidRDefault="00276294" w:rsidP="00276294">
      <w:pPr>
        <w:tabs>
          <w:tab w:val="left" w:pos="1110"/>
        </w:tabs>
        <w:jc w:val="both"/>
        <w:rPr>
          <w:sz w:val="28"/>
          <w:szCs w:val="28"/>
          <w:lang w:val="en-US"/>
        </w:rPr>
      </w:pPr>
    </w:p>
    <w:p w:rsidR="00276294" w:rsidRDefault="00276294" w:rsidP="00276294">
      <w:pPr>
        <w:tabs>
          <w:tab w:val="left" w:pos="1110"/>
        </w:tabs>
        <w:rPr>
          <w:sz w:val="28"/>
          <w:szCs w:val="28"/>
          <w:lang w:val="en-US"/>
        </w:rPr>
      </w:pPr>
      <w:r>
        <w:rPr>
          <w:sz w:val="28"/>
          <w:szCs w:val="28"/>
          <w:lang w:val="en-US"/>
        </w:rPr>
        <w:t>5-Octane number</w:t>
      </w:r>
    </w:p>
    <w:p w:rsidR="00276294" w:rsidRDefault="00276294" w:rsidP="008C0EFE">
      <w:pPr>
        <w:tabs>
          <w:tab w:val="left" w:pos="1110"/>
        </w:tabs>
        <w:jc w:val="both"/>
        <w:rPr>
          <w:sz w:val="28"/>
          <w:szCs w:val="28"/>
          <w:lang w:val="en-US"/>
        </w:rPr>
      </w:pPr>
      <w:r w:rsidRPr="00276294">
        <w:rPr>
          <w:sz w:val="28"/>
          <w:szCs w:val="28"/>
          <w:lang w:val="en-US"/>
        </w:rPr>
        <w:t>An octane number is a measure of the knocking tendency of gasoline fuels</w:t>
      </w:r>
      <w:r w:rsidR="008C0EFE">
        <w:rPr>
          <w:sz w:val="28"/>
          <w:szCs w:val="28"/>
          <w:lang w:val="en-US"/>
        </w:rPr>
        <w:t xml:space="preserve"> </w:t>
      </w:r>
      <w:r w:rsidRPr="00276294">
        <w:rPr>
          <w:sz w:val="28"/>
          <w:szCs w:val="28"/>
          <w:lang w:val="en-US"/>
        </w:rPr>
        <w:t>in spark ignition engines. The ability of a fuel to resist auto-ignition during</w:t>
      </w:r>
      <w:r w:rsidR="008C0EFE">
        <w:rPr>
          <w:sz w:val="28"/>
          <w:szCs w:val="28"/>
          <w:lang w:val="en-US"/>
        </w:rPr>
        <w:t xml:space="preserve"> </w:t>
      </w:r>
      <w:r w:rsidRPr="00276294">
        <w:rPr>
          <w:sz w:val="28"/>
          <w:szCs w:val="28"/>
          <w:lang w:val="en-US"/>
        </w:rPr>
        <w:t>compression and prior to the spark ignition gives it a high octane number.</w:t>
      </w:r>
      <w:r w:rsidR="008C0EFE" w:rsidRPr="008C0EFE">
        <w:t xml:space="preserve"> </w:t>
      </w:r>
      <w:r w:rsidR="008C0EFE" w:rsidRPr="008C0EFE">
        <w:rPr>
          <w:sz w:val="28"/>
          <w:szCs w:val="28"/>
          <w:lang w:val="en-US"/>
        </w:rPr>
        <w:t>The octane number of a fuel is determined by measuring its knocking value</w:t>
      </w:r>
      <w:r w:rsidR="008C0EFE">
        <w:rPr>
          <w:sz w:val="28"/>
          <w:szCs w:val="28"/>
          <w:lang w:val="en-US"/>
        </w:rPr>
        <w:t xml:space="preserve"> </w:t>
      </w:r>
      <w:r w:rsidR="008C0EFE" w:rsidRPr="008C0EFE">
        <w:rPr>
          <w:sz w:val="28"/>
          <w:szCs w:val="28"/>
          <w:lang w:val="en-US"/>
        </w:rPr>
        <w:t>compared to the knocking of a mixture of n-heptane and isooctane (2</w:t>
      </w:r>
      <w:proofErr w:type="gramStart"/>
      <w:r w:rsidR="008C0EFE" w:rsidRPr="008C0EFE">
        <w:rPr>
          <w:sz w:val="28"/>
          <w:szCs w:val="28"/>
          <w:lang w:val="en-US"/>
        </w:rPr>
        <w:t>,2,4</w:t>
      </w:r>
      <w:proofErr w:type="gramEnd"/>
      <w:r w:rsidR="008C0EFE" w:rsidRPr="008C0EFE">
        <w:rPr>
          <w:sz w:val="28"/>
          <w:szCs w:val="28"/>
          <w:lang w:val="en-US"/>
        </w:rPr>
        <w:t>-</w:t>
      </w:r>
      <w:r w:rsidR="008C0EFE">
        <w:rPr>
          <w:sz w:val="28"/>
          <w:szCs w:val="28"/>
          <w:lang w:val="en-US"/>
        </w:rPr>
        <w:t xml:space="preserve"> </w:t>
      </w:r>
      <w:proofErr w:type="spellStart"/>
      <w:r w:rsidR="008C0EFE" w:rsidRPr="008C0EFE">
        <w:rPr>
          <w:sz w:val="28"/>
          <w:szCs w:val="28"/>
          <w:lang w:val="en-US"/>
        </w:rPr>
        <w:t>trimethyl</w:t>
      </w:r>
      <w:proofErr w:type="spellEnd"/>
      <w:r w:rsidR="008C0EFE" w:rsidRPr="008C0EFE">
        <w:rPr>
          <w:sz w:val="28"/>
          <w:szCs w:val="28"/>
          <w:lang w:val="en-US"/>
        </w:rPr>
        <w:t xml:space="preserve"> pentane). Pure n-heptane is assigned a value of zero </w:t>
      </w:r>
      <w:proofErr w:type="gramStart"/>
      <w:r w:rsidR="008C0EFE" w:rsidRPr="008C0EFE">
        <w:rPr>
          <w:sz w:val="28"/>
          <w:szCs w:val="28"/>
          <w:lang w:val="en-US"/>
        </w:rPr>
        <w:t>octane</w:t>
      </w:r>
      <w:proofErr w:type="gramEnd"/>
      <w:r w:rsidR="008C0EFE" w:rsidRPr="008C0EFE">
        <w:rPr>
          <w:sz w:val="28"/>
          <w:szCs w:val="28"/>
          <w:lang w:val="en-US"/>
        </w:rPr>
        <w:t xml:space="preserve"> while</w:t>
      </w:r>
      <w:r w:rsidR="008C0EFE">
        <w:rPr>
          <w:sz w:val="28"/>
          <w:szCs w:val="28"/>
          <w:lang w:val="en-US"/>
        </w:rPr>
        <w:t xml:space="preserve"> </w:t>
      </w:r>
      <w:r w:rsidR="008C0EFE" w:rsidRPr="008C0EFE">
        <w:rPr>
          <w:sz w:val="28"/>
          <w:szCs w:val="28"/>
          <w:lang w:val="en-US"/>
        </w:rPr>
        <w:t>isooctane is assigned 100 octane.</w:t>
      </w:r>
    </w:p>
    <w:p w:rsidR="008C0EFE" w:rsidRDefault="008C0EFE" w:rsidP="008C0EFE">
      <w:pPr>
        <w:tabs>
          <w:tab w:val="left" w:pos="1110"/>
        </w:tabs>
        <w:jc w:val="both"/>
        <w:rPr>
          <w:sz w:val="28"/>
          <w:szCs w:val="28"/>
          <w:lang w:val="en-US"/>
        </w:rPr>
      </w:pPr>
    </w:p>
    <w:p w:rsidR="008C0EFE" w:rsidRPr="008C0EFE" w:rsidRDefault="008C0EFE" w:rsidP="008C0EFE">
      <w:pPr>
        <w:tabs>
          <w:tab w:val="left" w:pos="1110"/>
        </w:tabs>
        <w:rPr>
          <w:sz w:val="28"/>
          <w:szCs w:val="28"/>
          <w:lang w:val="en-US"/>
        </w:rPr>
      </w:pPr>
      <w:r>
        <w:rPr>
          <w:sz w:val="28"/>
          <w:szCs w:val="28"/>
          <w:lang w:val="en-US"/>
        </w:rPr>
        <w:t>6-</w:t>
      </w:r>
      <w:r w:rsidRPr="008C0EFE">
        <w:rPr>
          <w:sz w:val="28"/>
          <w:szCs w:val="28"/>
          <w:lang w:val="en-US"/>
        </w:rPr>
        <w:t>Cetane Number</w:t>
      </w:r>
    </w:p>
    <w:p w:rsidR="008C0EFE" w:rsidRPr="008C0EFE" w:rsidRDefault="008C0EFE" w:rsidP="008C0EFE">
      <w:pPr>
        <w:tabs>
          <w:tab w:val="left" w:pos="1110"/>
        </w:tabs>
        <w:rPr>
          <w:sz w:val="28"/>
          <w:szCs w:val="28"/>
          <w:lang w:val="en-US"/>
        </w:rPr>
      </w:pPr>
      <w:r w:rsidRPr="008C0EFE">
        <w:rPr>
          <w:sz w:val="28"/>
          <w:szCs w:val="28"/>
          <w:lang w:val="en-US"/>
        </w:rPr>
        <w:lastRenderedPageBreak/>
        <w:t xml:space="preserve">The </w:t>
      </w:r>
      <w:proofErr w:type="spellStart"/>
      <w:r w:rsidRPr="008C0EFE">
        <w:rPr>
          <w:sz w:val="28"/>
          <w:szCs w:val="28"/>
          <w:lang w:val="en-US"/>
        </w:rPr>
        <w:t>cetane</w:t>
      </w:r>
      <w:proofErr w:type="spellEnd"/>
      <w:r w:rsidRPr="008C0EFE">
        <w:rPr>
          <w:sz w:val="28"/>
          <w:szCs w:val="28"/>
          <w:lang w:val="en-US"/>
        </w:rPr>
        <w:t xml:space="preserve"> number measures the ability for auto ignition and is essentially</w:t>
      </w:r>
    </w:p>
    <w:p w:rsidR="008C0EFE" w:rsidRPr="008C0EFE" w:rsidRDefault="008C0EFE" w:rsidP="008C0EFE">
      <w:pPr>
        <w:tabs>
          <w:tab w:val="left" w:pos="1110"/>
        </w:tabs>
        <w:rPr>
          <w:sz w:val="28"/>
          <w:szCs w:val="28"/>
          <w:lang w:val="en-US"/>
        </w:rPr>
      </w:pPr>
      <w:proofErr w:type="gramStart"/>
      <w:r w:rsidRPr="008C0EFE">
        <w:rPr>
          <w:sz w:val="28"/>
          <w:szCs w:val="28"/>
          <w:lang w:val="en-US"/>
        </w:rPr>
        <w:t>the</w:t>
      </w:r>
      <w:proofErr w:type="gramEnd"/>
      <w:r w:rsidRPr="008C0EFE">
        <w:rPr>
          <w:sz w:val="28"/>
          <w:szCs w:val="28"/>
          <w:lang w:val="en-US"/>
        </w:rPr>
        <w:t xml:space="preserve"> opposite of the octane number. The </w:t>
      </w:r>
      <w:proofErr w:type="spellStart"/>
      <w:r w:rsidRPr="008C0EFE">
        <w:rPr>
          <w:sz w:val="28"/>
          <w:szCs w:val="28"/>
          <w:lang w:val="en-US"/>
        </w:rPr>
        <w:t>cetane</w:t>
      </w:r>
      <w:proofErr w:type="spellEnd"/>
      <w:r w:rsidRPr="008C0EFE">
        <w:rPr>
          <w:sz w:val="28"/>
          <w:szCs w:val="28"/>
          <w:lang w:val="en-US"/>
        </w:rPr>
        <w:t xml:space="preserve"> number is the percentage of</w:t>
      </w:r>
    </w:p>
    <w:p w:rsidR="008C0EFE" w:rsidRPr="008C0EFE" w:rsidRDefault="008C0EFE" w:rsidP="008C0EFE">
      <w:pPr>
        <w:tabs>
          <w:tab w:val="left" w:pos="1110"/>
        </w:tabs>
        <w:rPr>
          <w:sz w:val="28"/>
          <w:szCs w:val="28"/>
          <w:lang w:val="en-US"/>
        </w:rPr>
      </w:pPr>
      <w:proofErr w:type="gramStart"/>
      <w:r w:rsidRPr="008C0EFE">
        <w:rPr>
          <w:sz w:val="28"/>
          <w:szCs w:val="28"/>
          <w:lang w:val="en-US"/>
        </w:rPr>
        <w:t>pure</w:t>
      </w:r>
      <w:proofErr w:type="gramEnd"/>
      <w:r w:rsidRPr="008C0EFE">
        <w:rPr>
          <w:sz w:val="28"/>
          <w:szCs w:val="28"/>
          <w:lang w:val="en-US"/>
        </w:rPr>
        <w:t xml:space="preserve"> </w:t>
      </w:r>
      <w:proofErr w:type="spellStart"/>
      <w:r w:rsidRPr="008C0EFE">
        <w:rPr>
          <w:sz w:val="28"/>
          <w:szCs w:val="28"/>
          <w:lang w:val="en-US"/>
        </w:rPr>
        <w:t>cetane</w:t>
      </w:r>
      <w:proofErr w:type="spellEnd"/>
      <w:r w:rsidRPr="008C0EFE">
        <w:rPr>
          <w:sz w:val="28"/>
          <w:szCs w:val="28"/>
          <w:lang w:val="en-US"/>
        </w:rPr>
        <w:t xml:space="preserve"> (n-hexadecane) in a blend of </w:t>
      </w:r>
      <w:proofErr w:type="spellStart"/>
      <w:r w:rsidRPr="008C0EFE">
        <w:rPr>
          <w:sz w:val="28"/>
          <w:szCs w:val="28"/>
          <w:lang w:val="en-US"/>
        </w:rPr>
        <w:t>cetane</w:t>
      </w:r>
      <w:proofErr w:type="spellEnd"/>
      <w:r w:rsidRPr="008C0EFE">
        <w:rPr>
          <w:sz w:val="28"/>
          <w:szCs w:val="28"/>
          <w:lang w:val="en-US"/>
        </w:rPr>
        <w:t xml:space="preserve"> and alpha methyl naphthalene</w:t>
      </w:r>
    </w:p>
    <w:p w:rsidR="008C0EFE" w:rsidRDefault="008C0EFE" w:rsidP="008C0EFE">
      <w:pPr>
        <w:tabs>
          <w:tab w:val="left" w:pos="1110"/>
        </w:tabs>
        <w:jc w:val="both"/>
        <w:rPr>
          <w:sz w:val="28"/>
          <w:szCs w:val="28"/>
          <w:lang w:val="en-US"/>
        </w:rPr>
      </w:pPr>
      <w:proofErr w:type="gramStart"/>
      <w:r w:rsidRPr="008C0EFE">
        <w:rPr>
          <w:sz w:val="28"/>
          <w:szCs w:val="28"/>
          <w:lang w:val="en-US"/>
        </w:rPr>
        <w:t>which</w:t>
      </w:r>
      <w:proofErr w:type="gramEnd"/>
      <w:r w:rsidRPr="008C0EFE">
        <w:rPr>
          <w:sz w:val="28"/>
          <w:szCs w:val="28"/>
          <w:lang w:val="en-US"/>
        </w:rPr>
        <w:t xml:space="preserve"> matches the ignition quality of a diesel fuel sample.</w:t>
      </w:r>
    </w:p>
    <w:p w:rsidR="008C0EFE" w:rsidRDefault="008C0EFE" w:rsidP="008C0EFE">
      <w:pPr>
        <w:tabs>
          <w:tab w:val="left" w:pos="1110"/>
        </w:tabs>
        <w:jc w:val="both"/>
        <w:rPr>
          <w:sz w:val="28"/>
          <w:szCs w:val="28"/>
          <w:lang w:val="en-US"/>
        </w:rPr>
      </w:pPr>
    </w:p>
    <w:p w:rsidR="008C0EFE" w:rsidRPr="008C0EFE" w:rsidRDefault="008C0EFE" w:rsidP="008C0EFE">
      <w:pPr>
        <w:tabs>
          <w:tab w:val="left" w:pos="1110"/>
        </w:tabs>
        <w:rPr>
          <w:sz w:val="28"/>
          <w:szCs w:val="28"/>
          <w:lang w:val="en-US"/>
        </w:rPr>
      </w:pPr>
      <w:r>
        <w:rPr>
          <w:sz w:val="28"/>
          <w:szCs w:val="28"/>
          <w:lang w:val="en-US"/>
        </w:rPr>
        <w:t>7-</w:t>
      </w:r>
      <w:r w:rsidRPr="008C0EFE">
        <w:rPr>
          <w:sz w:val="28"/>
          <w:szCs w:val="28"/>
          <w:lang w:val="en-US"/>
        </w:rPr>
        <w:t>Smoke Point</w:t>
      </w:r>
    </w:p>
    <w:p w:rsidR="008C0EFE" w:rsidRPr="008C0EFE" w:rsidRDefault="008C0EFE" w:rsidP="008C0EFE">
      <w:pPr>
        <w:tabs>
          <w:tab w:val="left" w:pos="1110"/>
        </w:tabs>
        <w:rPr>
          <w:sz w:val="28"/>
          <w:szCs w:val="28"/>
          <w:lang w:val="en-US"/>
        </w:rPr>
      </w:pPr>
      <w:r w:rsidRPr="008C0EFE">
        <w:rPr>
          <w:sz w:val="28"/>
          <w:szCs w:val="28"/>
          <w:lang w:val="en-US"/>
        </w:rPr>
        <w:t>The smoke point is a test measures the burning qualities of kerosene and jet</w:t>
      </w:r>
    </w:p>
    <w:p w:rsidR="008C0EFE" w:rsidRPr="008C0EFE" w:rsidRDefault="008C0EFE" w:rsidP="008C0EFE">
      <w:pPr>
        <w:tabs>
          <w:tab w:val="left" w:pos="1110"/>
        </w:tabs>
        <w:rPr>
          <w:sz w:val="28"/>
          <w:szCs w:val="28"/>
          <w:lang w:val="en-US"/>
        </w:rPr>
      </w:pPr>
      <w:proofErr w:type="gramStart"/>
      <w:r w:rsidRPr="008C0EFE">
        <w:rPr>
          <w:sz w:val="28"/>
          <w:szCs w:val="28"/>
          <w:lang w:val="en-US"/>
        </w:rPr>
        <w:t>fuel</w:t>
      </w:r>
      <w:proofErr w:type="gramEnd"/>
      <w:r w:rsidRPr="008C0EFE">
        <w:rPr>
          <w:sz w:val="28"/>
          <w:szCs w:val="28"/>
          <w:lang w:val="en-US"/>
        </w:rPr>
        <w:t>. It is defined as the maximum height in mm, of a smokeless flame of</w:t>
      </w:r>
    </w:p>
    <w:p w:rsidR="008C0EFE" w:rsidRDefault="008C0EFE" w:rsidP="008C0EFE">
      <w:pPr>
        <w:tabs>
          <w:tab w:val="left" w:pos="1110"/>
        </w:tabs>
        <w:jc w:val="both"/>
        <w:rPr>
          <w:sz w:val="28"/>
          <w:szCs w:val="28"/>
          <w:lang w:val="en-US"/>
        </w:rPr>
      </w:pPr>
      <w:proofErr w:type="gramStart"/>
      <w:r w:rsidRPr="008C0EFE">
        <w:rPr>
          <w:sz w:val="28"/>
          <w:szCs w:val="28"/>
          <w:lang w:val="en-US"/>
        </w:rPr>
        <w:t>fuel</w:t>
      </w:r>
      <w:proofErr w:type="gramEnd"/>
      <w:r w:rsidRPr="008C0EFE">
        <w:rPr>
          <w:sz w:val="28"/>
          <w:szCs w:val="28"/>
          <w:lang w:val="en-US"/>
        </w:rPr>
        <w:t>.</w:t>
      </w:r>
    </w:p>
    <w:p w:rsidR="008C0EFE" w:rsidRDefault="008C0EFE" w:rsidP="008C0EFE">
      <w:pPr>
        <w:tabs>
          <w:tab w:val="left" w:pos="1110"/>
        </w:tabs>
        <w:jc w:val="both"/>
        <w:rPr>
          <w:sz w:val="28"/>
          <w:szCs w:val="28"/>
          <w:lang w:val="en-US"/>
        </w:rPr>
      </w:pPr>
    </w:p>
    <w:p w:rsidR="008C0EFE" w:rsidRDefault="008C0EFE" w:rsidP="008C0EFE">
      <w:pPr>
        <w:tabs>
          <w:tab w:val="left" w:pos="1110"/>
        </w:tabs>
        <w:rPr>
          <w:sz w:val="28"/>
          <w:szCs w:val="28"/>
          <w:lang w:val="en-US"/>
        </w:rPr>
      </w:pPr>
      <w:r>
        <w:rPr>
          <w:sz w:val="28"/>
          <w:szCs w:val="28"/>
          <w:lang w:val="en-US"/>
        </w:rPr>
        <w:t>8-</w:t>
      </w:r>
      <w:r w:rsidRPr="008C0EFE">
        <w:rPr>
          <w:sz w:val="28"/>
          <w:szCs w:val="28"/>
          <w:lang w:val="en-US"/>
        </w:rPr>
        <w:t>Water, Salt and Sediment</w:t>
      </w:r>
    </w:p>
    <w:p w:rsidR="00175636" w:rsidRPr="008C0EFE" w:rsidRDefault="00175636" w:rsidP="008C0EFE">
      <w:pPr>
        <w:tabs>
          <w:tab w:val="left" w:pos="1110"/>
        </w:tabs>
        <w:rPr>
          <w:sz w:val="28"/>
          <w:szCs w:val="28"/>
          <w:lang w:val="en-US"/>
        </w:rPr>
      </w:pPr>
    </w:p>
    <w:p w:rsidR="008C0EFE" w:rsidRDefault="008C0EFE" w:rsidP="008C0EFE">
      <w:pPr>
        <w:tabs>
          <w:tab w:val="left" w:pos="1110"/>
        </w:tabs>
        <w:jc w:val="both"/>
        <w:rPr>
          <w:sz w:val="28"/>
          <w:szCs w:val="28"/>
          <w:lang w:val="en-US"/>
        </w:rPr>
      </w:pPr>
      <w:r w:rsidRPr="008C0EFE">
        <w:rPr>
          <w:sz w:val="28"/>
          <w:szCs w:val="28"/>
          <w:lang w:val="en-US"/>
        </w:rPr>
        <w:t>Crude oil contains small amounts of water, mineral salts and sediments.</w:t>
      </w:r>
      <w:r>
        <w:rPr>
          <w:sz w:val="28"/>
          <w:szCs w:val="28"/>
          <w:lang w:val="en-US"/>
        </w:rPr>
        <w:t xml:space="preserve"> </w:t>
      </w:r>
      <w:r w:rsidRPr="008C0EFE">
        <w:rPr>
          <w:sz w:val="28"/>
          <w:szCs w:val="28"/>
          <w:lang w:val="en-US"/>
        </w:rPr>
        <w:t>Most of the salts are dissolved in the water, and the remainder is present in</w:t>
      </w:r>
      <w:r>
        <w:rPr>
          <w:sz w:val="28"/>
          <w:szCs w:val="28"/>
          <w:lang w:val="en-US"/>
        </w:rPr>
        <w:t xml:space="preserve"> </w:t>
      </w:r>
      <w:r w:rsidRPr="008C0EFE">
        <w:rPr>
          <w:sz w:val="28"/>
          <w:szCs w:val="28"/>
          <w:lang w:val="en-US"/>
        </w:rPr>
        <w:t>the oil as fine crystals. Chlorides of magnesium, calcium and sodium are the</w:t>
      </w:r>
      <w:r>
        <w:rPr>
          <w:sz w:val="28"/>
          <w:szCs w:val="28"/>
          <w:lang w:val="en-US"/>
        </w:rPr>
        <w:t xml:space="preserve"> </w:t>
      </w:r>
      <w:r w:rsidRPr="008C0EFE">
        <w:rPr>
          <w:sz w:val="28"/>
          <w:szCs w:val="28"/>
          <w:lang w:val="en-US"/>
        </w:rPr>
        <w:t>most common salts. The presence of salts causes problems in processing,</w:t>
      </w:r>
      <w:r>
        <w:rPr>
          <w:sz w:val="28"/>
          <w:szCs w:val="28"/>
          <w:lang w:val="en-US"/>
        </w:rPr>
        <w:t xml:space="preserve"> </w:t>
      </w:r>
      <w:r w:rsidRPr="008C0EFE">
        <w:rPr>
          <w:sz w:val="28"/>
          <w:szCs w:val="28"/>
          <w:lang w:val="en-US"/>
        </w:rPr>
        <w:t>such as corrosion, erosion and plugging of equipment, and catalyst deactivation.</w:t>
      </w:r>
      <w:r>
        <w:rPr>
          <w:sz w:val="28"/>
          <w:szCs w:val="28"/>
          <w:lang w:val="en-US"/>
        </w:rPr>
        <w:t xml:space="preserve"> </w:t>
      </w:r>
      <w:r w:rsidRPr="008C0EFE">
        <w:rPr>
          <w:sz w:val="28"/>
          <w:szCs w:val="28"/>
          <w:lang w:val="en-US"/>
        </w:rPr>
        <w:t>Sediments are solid material that are not soluble in the hydrocarbon</w:t>
      </w:r>
      <w:r>
        <w:rPr>
          <w:sz w:val="28"/>
          <w:szCs w:val="28"/>
          <w:lang w:val="en-US"/>
        </w:rPr>
        <w:t xml:space="preserve"> </w:t>
      </w:r>
      <w:r w:rsidRPr="008C0EFE">
        <w:rPr>
          <w:sz w:val="28"/>
          <w:szCs w:val="28"/>
          <w:lang w:val="en-US"/>
        </w:rPr>
        <w:t>or water and can be comprised of sand, drilling mud, rock or minerals</w:t>
      </w:r>
      <w:r>
        <w:rPr>
          <w:sz w:val="28"/>
          <w:szCs w:val="28"/>
          <w:lang w:val="en-US"/>
        </w:rPr>
        <w:t xml:space="preserve"> </w:t>
      </w:r>
      <w:r w:rsidRPr="008C0EFE">
        <w:rPr>
          <w:sz w:val="28"/>
          <w:szCs w:val="28"/>
          <w:lang w:val="en-US"/>
        </w:rPr>
        <w:t>coming from erosion of metal pipes, tanks and equipment.</w:t>
      </w:r>
    </w:p>
    <w:p w:rsidR="008C0EFE" w:rsidRDefault="008C0EFE" w:rsidP="008C0EFE">
      <w:pPr>
        <w:tabs>
          <w:tab w:val="left" w:pos="1110"/>
        </w:tabs>
        <w:jc w:val="both"/>
        <w:rPr>
          <w:sz w:val="28"/>
          <w:szCs w:val="28"/>
          <w:lang w:val="en-US"/>
        </w:rPr>
      </w:pPr>
    </w:p>
    <w:p w:rsidR="008C0EFE" w:rsidRPr="008C0EFE" w:rsidRDefault="008C0EFE" w:rsidP="008C0EFE">
      <w:pPr>
        <w:tabs>
          <w:tab w:val="left" w:pos="1110"/>
        </w:tabs>
        <w:rPr>
          <w:sz w:val="28"/>
          <w:szCs w:val="28"/>
          <w:lang w:val="en-US"/>
        </w:rPr>
      </w:pPr>
      <w:r>
        <w:rPr>
          <w:sz w:val="28"/>
          <w:szCs w:val="28"/>
          <w:lang w:val="en-US"/>
        </w:rPr>
        <w:t>9-</w:t>
      </w:r>
      <w:r w:rsidRPr="008C0EFE">
        <w:rPr>
          <w:sz w:val="28"/>
          <w:szCs w:val="28"/>
          <w:lang w:val="en-US"/>
        </w:rPr>
        <w:t>Molecular Weight</w:t>
      </w:r>
    </w:p>
    <w:p w:rsidR="008C0EFE" w:rsidRPr="008C0EFE" w:rsidRDefault="008C0EFE" w:rsidP="008C0EFE">
      <w:pPr>
        <w:tabs>
          <w:tab w:val="left" w:pos="1110"/>
        </w:tabs>
        <w:rPr>
          <w:sz w:val="28"/>
          <w:szCs w:val="28"/>
          <w:lang w:val="en-US"/>
        </w:rPr>
      </w:pPr>
      <w:r w:rsidRPr="008C0EFE">
        <w:rPr>
          <w:sz w:val="28"/>
          <w:szCs w:val="28"/>
          <w:lang w:val="en-US"/>
        </w:rPr>
        <w:t>Most crude oils and petroleum fractions have average molecular weights</w:t>
      </w:r>
    </w:p>
    <w:p w:rsidR="008C0EFE" w:rsidRDefault="008C0EFE" w:rsidP="008C0EFE">
      <w:pPr>
        <w:tabs>
          <w:tab w:val="left" w:pos="1110"/>
        </w:tabs>
        <w:jc w:val="both"/>
        <w:rPr>
          <w:sz w:val="28"/>
          <w:szCs w:val="28"/>
          <w:lang w:val="en-US"/>
        </w:rPr>
      </w:pPr>
      <w:proofErr w:type="gramStart"/>
      <w:r w:rsidRPr="008C0EFE">
        <w:rPr>
          <w:sz w:val="28"/>
          <w:szCs w:val="28"/>
          <w:lang w:val="en-US"/>
        </w:rPr>
        <w:t>from</w:t>
      </w:r>
      <w:proofErr w:type="gramEnd"/>
      <w:r w:rsidRPr="008C0EFE">
        <w:rPr>
          <w:sz w:val="28"/>
          <w:szCs w:val="28"/>
          <w:lang w:val="en-US"/>
        </w:rPr>
        <w:t xml:space="preserve"> 100 to 500.</w:t>
      </w:r>
    </w:p>
    <w:p w:rsidR="008E01E8" w:rsidRDefault="008E01E8" w:rsidP="008C0EFE">
      <w:pPr>
        <w:tabs>
          <w:tab w:val="left" w:pos="1110"/>
        </w:tabs>
        <w:jc w:val="both"/>
        <w:rPr>
          <w:sz w:val="28"/>
          <w:szCs w:val="28"/>
          <w:lang w:val="en-US"/>
        </w:rPr>
      </w:pPr>
    </w:p>
    <w:p w:rsidR="008E01E8" w:rsidRDefault="008D4FF6" w:rsidP="008C0EFE">
      <w:pPr>
        <w:tabs>
          <w:tab w:val="left" w:pos="1110"/>
        </w:tabs>
        <w:jc w:val="both"/>
        <w:rPr>
          <w:sz w:val="28"/>
          <w:szCs w:val="28"/>
          <w:lang w:val="en-US"/>
        </w:rPr>
      </w:pPr>
      <w:r>
        <w:rPr>
          <w:sz w:val="28"/>
          <w:szCs w:val="28"/>
          <w:lang w:val="en-US"/>
        </w:rPr>
        <w:t>Example: showing the yield and the waste</w:t>
      </w:r>
    </w:p>
    <w:p w:rsidR="008D4FF6" w:rsidRDefault="008D4FF6" w:rsidP="008C0EFE">
      <w:pPr>
        <w:tabs>
          <w:tab w:val="left" w:pos="1110"/>
        </w:tabs>
        <w:jc w:val="both"/>
        <w:rPr>
          <w:sz w:val="28"/>
          <w:szCs w:val="28"/>
          <w:lang w:val="en-US"/>
        </w:rPr>
      </w:pPr>
    </w:p>
    <w:p w:rsidR="008D4FF6" w:rsidRDefault="008D4FF6" w:rsidP="008D4FF6">
      <w:pPr>
        <w:tabs>
          <w:tab w:val="left" w:pos="1110"/>
        </w:tabs>
        <w:rPr>
          <w:sz w:val="28"/>
          <w:szCs w:val="28"/>
          <w:lang w:val="en-US"/>
        </w:rPr>
      </w:pPr>
      <w:r w:rsidRPr="008D4FF6">
        <w:rPr>
          <w:sz w:val="28"/>
          <w:szCs w:val="28"/>
          <w:lang w:val="en-US"/>
        </w:rPr>
        <w:t>Kerogen, or shale oil, has been proposed as a potential liquid fuel</w:t>
      </w:r>
      <w:r>
        <w:rPr>
          <w:sz w:val="28"/>
          <w:szCs w:val="28"/>
          <w:lang w:val="en-US"/>
        </w:rPr>
        <w:t xml:space="preserve"> </w:t>
      </w:r>
      <w:r w:rsidRPr="008D4FF6">
        <w:rPr>
          <w:sz w:val="28"/>
          <w:szCs w:val="28"/>
          <w:lang w:val="en-US"/>
        </w:rPr>
        <w:t>source. The ultimate analysis of a typical 1-ton sample of raw shale is given below.</w:t>
      </w:r>
    </w:p>
    <w:p w:rsidR="008D4FF6" w:rsidRPr="008D4FF6" w:rsidRDefault="008D4FF6" w:rsidP="008D4FF6">
      <w:pPr>
        <w:tabs>
          <w:tab w:val="left" w:pos="1110"/>
        </w:tabs>
        <w:rPr>
          <w:sz w:val="28"/>
          <w:szCs w:val="28"/>
          <w:lang w:val="en-US"/>
        </w:rPr>
      </w:pPr>
      <w:r w:rsidRPr="008D4FF6">
        <w:rPr>
          <w:sz w:val="28"/>
          <w:szCs w:val="28"/>
          <w:lang w:val="en-US"/>
        </w:rPr>
        <w:t xml:space="preserve">Raw shale constituent </w:t>
      </w:r>
      <w:r>
        <w:rPr>
          <w:sz w:val="28"/>
          <w:szCs w:val="28"/>
          <w:lang w:val="en-US"/>
        </w:rPr>
        <w:t xml:space="preserve">    </w:t>
      </w:r>
      <w:r w:rsidRPr="008D4FF6">
        <w:rPr>
          <w:sz w:val="28"/>
          <w:szCs w:val="28"/>
          <w:lang w:val="en-US"/>
        </w:rPr>
        <w:t>Percentage</w:t>
      </w:r>
    </w:p>
    <w:p w:rsidR="008D4FF6" w:rsidRPr="008D4FF6" w:rsidRDefault="008D4FF6" w:rsidP="008D4FF6">
      <w:pPr>
        <w:tabs>
          <w:tab w:val="left" w:pos="1110"/>
        </w:tabs>
        <w:rPr>
          <w:sz w:val="28"/>
          <w:szCs w:val="28"/>
          <w:lang w:val="en-US"/>
        </w:rPr>
      </w:pPr>
      <w:r w:rsidRPr="008D4FF6">
        <w:rPr>
          <w:sz w:val="28"/>
          <w:szCs w:val="28"/>
          <w:lang w:val="en-US"/>
        </w:rPr>
        <w:t>Ash</w:t>
      </w:r>
      <w:r>
        <w:rPr>
          <w:sz w:val="28"/>
          <w:szCs w:val="28"/>
          <w:lang w:val="en-US"/>
        </w:rPr>
        <w:t xml:space="preserve">                                        65.7</w:t>
      </w:r>
    </w:p>
    <w:p w:rsidR="008D4FF6" w:rsidRPr="008D4FF6" w:rsidRDefault="008D4FF6" w:rsidP="008D4FF6">
      <w:pPr>
        <w:tabs>
          <w:tab w:val="left" w:pos="1110"/>
        </w:tabs>
        <w:rPr>
          <w:sz w:val="28"/>
          <w:szCs w:val="28"/>
          <w:lang w:val="en-US"/>
        </w:rPr>
      </w:pPr>
      <w:r w:rsidRPr="008D4FF6">
        <w:rPr>
          <w:sz w:val="28"/>
          <w:szCs w:val="28"/>
          <w:lang w:val="en-US"/>
        </w:rPr>
        <w:t>CO2</w:t>
      </w:r>
      <w:r>
        <w:rPr>
          <w:sz w:val="28"/>
          <w:szCs w:val="28"/>
          <w:lang w:val="en-US"/>
        </w:rPr>
        <w:t xml:space="preserve">                                      18.9</w:t>
      </w:r>
    </w:p>
    <w:p w:rsidR="008D4FF6" w:rsidRPr="008D4FF6" w:rsidRDefault="008D4FF6" w:rsidP="008D4FF6">
      <w:pPr>
        <w:tabs>
          <w:tab w:val="left" w:pos="1110"/>
        </w:tabs>
        <w:rPr>
          <w:sz w:val="28"/>
          <w:szCs w:val="28"/>
          <w:lang w:val="en-US"/>
        </w:rPr>
      </w:pPr>
      <w:r w:rsidRPr="008D4FF6">
        <w:rPr>
          <w:sz w:val="28"/>
          <w:szCs w:val="28"/>
          <w:lang w:val="en-US"/>
        </w:rPr>
        <w:t>Organic carbon</w:t>
      </w:r>
      <w:r>
        <w:rPr>
          <w:sz w:val="28"/>
          <w:szCs w:val="28"/>
          <w:lang w:val="en-US"/>
        </w:rPr>
        <w:t xml:space="preserve">                     12.4</w:t>
      </w:r>
    </w:p>
    <w:p w:rsidR="008D4FF6" w:rsidRPr="008D4FF6" w:rsidRDefault="008D4FF6" w:rsidP="008D4FF6">
      <w:pPr>
        <w:tabs>
          <w:tab w:val="left" w:pos="1110"/>
        </w:tabs>
        <w:rPr>
          <w:sz w:val="28"/>
          <w:szCs w:val="28"/>
          <w:lang w:val="en-US"/>
        </w:rPr>
      </w:pPr>
      <w:r w:rsidRPr="008D4FF6">
        <w:rPr>
          <w:sz w:val="28"/>
          <w:szCs w:val="28"/>
          <w:lang w:val="en-US"/>
        </w:rPr>
        <w:t>H2</w:t>
      </w:r>
      <w:r>
        <w:rPr>
          <w:sz w:val="28"/>
          <w:szCs w:val="28"/>
          <w:lang w:val="en-US"/>
        </w:rPr>
        <w:t xml:space="preserve">                                          1.8</w:t>
      </w:r>
    </w:p>
    <w:p w:rsidR="008D4FF6" w:rsidRPr="008D4FF6" w:rsidRDefault="008D4FF6" w:rsidP="008D4FF6">
      <w:pPr>
        <w:tabs>
          <w:tab w:val="left" w:pos="1110"/>
        </w:tabs>
        <w:rPr>
          <w:sz w:val="28"/>
          <w:szCs w:val="28"/>
          <w:lang w:val="en-US"/>
        </w:rPr>
      </w:pPr>
      <w:r w:rsidRPr="008D4FF6">
        <w:rPr>
          <w:sz w:val="28"/>
          <w:szCs w:val="28"/>
          <w:lang w:val="en-US"/>
        </w:rPr>
        <w:t>N2</w:t>
      </w:r>
      <w:r>
        <w:rPr>
          <w:sz w:val="28"/>
          <w:szCs w:val="28"/>
          <w:lang w:val="en-US"/>
        </w:rPr>
        <w:t xml:space="preserve">                                          0.4</w:t>
      </w:r>
    </w:p>
    <w:p w:rsidR="008D4FF6" w:rsidRPr="008D4FF6" w:rsidRDefault="008D4FF6" w:rsidP="008D4FF6">
      <w:pPr>
        <w:tabs>
          <w:tab w:val="left" w:pos="1110"/>
        </w:tabs>
        <w:rPr>
          <w:sz w:val="28"/>
          <w:szCs w:val="28"/>
          <w:lang w:val="en-US"/>
        </w:rPr>
      </w:pPr>
      <w:r w:rsidRPr="008D4FF6">
        <w:rPr>
          <w:sz w:val="28"/>
          <w:szCs w:val="28"/>
          <w:lang w:val="en-US"/>
        </w:rPr>
        <w:t>Sulfur</w:t>
      </w:r>
      <w:r>
        <w:rPr>
          <w:sz w:val="28"/>
          <w:szCs w:val="28"/>
          <w:lang w:val="en-US"/>
        </w:rPr>
        <w:t xml:space="preserve">                                     0.6</w:t>
      </w:r>
    </w:p>
    <w:p w:rsidR="008D4FF6" w:rsidRDefault="008D4FF6" w:rsidP="008D4FF6">
      <w:pPr>
        <w:tabs>
          <w:tab w:val="left" w:pos="1110"/>
        </w:tabs>
        <w:rPr>
          <w:sz w:val="28"/>
          <w:szCs w:val="28"/>
          <w:lang w:val="en-US"/>
        </w:rPr>
      </w:pPr>
      <w:r w:rsidRPr="008D4FF6">
        <w:rPr>
          <w:sz w:val="28"/>
          <w:szCs w:val="28"/>
          <w:lang w:val="en-US"/>
        </w:rPr>
        <w:lastRenderedPageBreak/>
        <w:t>H2O</w:t>
      </w:r>
      <w:r>
        <w:rPr>
          <w:sz w:val="28"/>
          <w:szCs w:val="28"/>
          <w:lang w:val="en-US"/>
        </w:rPr>
        <w:t xml:space="preserve">                                       0.2   </w:t>
      </w:r>
    </w:p>
    <w:p w:rsidR="008D4FF6" w:rsidRDefault="008D4FF6" w:rsidP="008D4FF6">
      <w:pPr>
        <w:tabs>
          <w:tab w:val="left" w:pos="1110"/>
        </w:tabs>
        <w:rPr>
          <w:sz w:val="28"/>
          <w:szCs w:val="28"/>
          <w:lang w:val="en-US"/>
        </w:rPr>
      </w:pPr>
      <w:r>
        <w:rPr>
          <w:sz w:val="28"/>
          <w:szCs w:val="28"/>
          <w:lang w:val="en-US"/>
        </w:rPr>
        <w:t xml:space="preserve">  </w:t>
      </w:r>
    </w:p>
    <w:p w:rsidR="008D4FF6" w:rsidRDefault="008D4FF6" w:rsidP="008D4FF6">
      <w:pPr>
        <w:tabs>
          <w:tab w:val="left" w:pos="1110"/>
        </w:tabs>
        <w:rPr>
          <w:sz w:val="28"/>
          <w:szCs w:val="28"/>
          <w:lang w:val="en-US"/>
        </w:rPr>
      </w:pPr>
      <w:r w:rsidRPr="008D4FF6">
        <w:rPr>
          <w:sz w:val="28"/>
          <w:szCs w:val="28"/>
          <w:lang w:val="en-US"/>
        </w:rPr>
        <w:t xml:space="preserve">Using these percentages, determine (1) the dry and </w:t>
      </w:r>
      <w:proofErr w:type="spellStart"/>
      <w:proofErr w:type="gramStart"/>
      <w:r w:rsidRPr="008D4FF6">
        <w:rPr>
          <w:sz w:val="28"/>
          <w:szCs w:val="28"/>
          <w:lang w:val="en-US"/>
        </w:rPr>
        <w:t>ashless</w:t>
      </w:r>
      <w:proofErr w:type="spellEnd"/>
      <w:r w:rsidRPr="008D4FF6">
        <w:rPr>
          <w:sz w:val="28"/>
          <w:szCs w:val="28"/>
          <w:lang w:val="en-US"/>
        </w:rPr>
        <w:t xml:space="preserve"> </w:t>
      </w:r>
      <w:r>
        <w:rPr>
          <w:sz w:val="28"/>
          <w:szCs w:val="28"/>
          <w:lang w:val="en-US"/>
        </w:rPr>
        <w:t xml:space="preserve"> </w:t>
      </w:r>
      <w:r w:rsidRPr="008D4FF6">
        <w:rPr>
          <w:sz w:val="28"/>
          <w:szCs w:val="28"/>
          <w:lang w:val="en-US"/>
        </w:rPr>
        <w:t>gravimetric</w:t>
      </w:r>
      <w:proofErr w:type="gramEnd"/>
      <w:r w:rsidRPr="008D4FF6">
        <w:rPr>
          <w:sz w:val="28"/>
          <w:szCs w:val="28"/>
          <w:lang w:val="en-US"/>
        </w:rPr>
        <w:t xml:space="preserve"> analysis of the</w:t>
      </w:r>
      <w:r>
        <w:rPr>
          <w:sz w:val="28"/>
          <w:szCs w:val="28"/>
          <w:lang w:val="en-US"/>
        </w:rPr>
        <w:t xml:space="preserve"> </w:t>
      </w:r>
      <w:r w:rsidRPr="008D4FF6">
        <w:rPr>
          <w:sz w:val="28"/>
          <w:szCs w:val="28"/>
          <w:lang w:val="en-US"/>
        </w:rPr>
        <w:t>shale</w:t>
      </w:r>
      <w:r>
        <w:rPr>
          <w:sz w:val="28"/>
          <w:szCs w:val="28"/>
          <w:lang w:val="en-US"/>
        </w:rPr>
        <w:t>.</w:t>
      </w:r>
    </w:p>
    <w:p w:rsidR="008D4FF6" w:rsidRDefault="008D4FF6" w:rsidP="008D4FF6">
      <w:pPr>
        <w:tabs>
          <w:tab w:val="left" w:pos="1110"/>
        </w:tabs>
        <w:rPr>
          <w:sz w:val="28"/>
          <w:szCs w:val="28"/>
          <w:lang w:val="en-US"/>
        </w:rPr>
      </w:pPr>
    </w:p>
    <w:p w:rsidR="008D4FF6" w:rsidRDefault="008D4FF6" w:rsidP="008D4FF6">
      <w:pPr>
        <w:tabs>
          <w:tab w:val="left" w:pos="1110"/>
        </w:tabs>
        <w:rPr>
          <w:sz w:val="28"/>
          <w:szCs w:val="28"/>
          <w:lang w:val="en-US"/>
        </w:rPr>
      </w:pPr>
      <w:r w:rsidRPr="008D4FF6">
        <w:rPr>
          <w:sz w:val="28"/>
          <w:szCs w:val="28"/>
          <w:lang w:val="en-US"/>
        </w:rPr>
        <w:t>Solution:</w:t>
      </w:r>
    </w:p>
    <w:p w:rsidR="008D4FF6" w:rsidRDefault="008D4FF6" w:rsidP="008D4FF6">
      <w:pPr>
        <w:tabs>
          <w:tab w:val="left" w:pos="1110"/>
        </w:tabs>
        <w:rPr>
          <w:sz w:val="28"/>
          <w:szCs w:val="28"/>
          <w:lang w:val="en-US"/>
        </w:rPr>
      </w:pPr>
      <w:r>
        <w:rPr>
          <w:sz w:val="28"/>
          <w:szCs w:val="28"/>
          <w:lang w:val="en-US"/>
        </w:rPr>
        <w:t>1</w:t>
      </w:r>
      <w:r w:rsidRPr="008D4FF6">
        <w:rPr>
          <w:sz w:val="28"/>
          <w:szCs w:val="28"/>
          <w:lang w:val="en-US"/>
        </w:rPr>
        <w:t xml:space="preserve">. Mass fraction, where </w:t>
      </w:r>
      <w:proofErr w:type="spellStart"/>
      <w:r w:rsidRPr="008D4FF6">
        <w:rPr>
          <w:sz w:val="28"/>
          <w:szCs w:val="28"/>
          <w:lang w:val="en-US"/>
        </w:rPr>
        <w:t>lbm</w:t>
      </w:r>
      <w:proofErr w:type="spellEnd"/>
      <w:r w:rsidRPr="008D4FF6">
        <w:rPr>
          <w:sz w:val="28"/>
          <w:szCs w:val="28"/>
          <w:lang w:val="en-US"/>
        </w:rPr>
        <w:t xml:space="preserve"> mixt = </w:t>
      </w:r>
      <w:proofErr w:type="spellStart"/>
      <w:r w:rsidRPr="008D4FF6">
        <w:rPr>
          <w:sz w:val="28"/>
          <w:szCs w:val="28"/>
          <w:lang w:val="en-US"/>
        </w:rPr>
        <w:t>lbm</w:t>
      </w:r>
      <w:proofErr w:type="spellEnd"/>
      <w:r w:rsidRPr="008D4FF6">
        <w:rPr>
          <w:sz w:val="28"/>
          <w:szCs w:val="28"/>
          <w:lang w:val="en-US"/>
        </w:rPr>
        <w:t xml:space="preserve"> total – </w:t>
      </w:r>
      <w:proofErr w:type="spellStart"/>
      <w:r w:rsidRPr="008D4FF6">
        <w:rPr>
          <w:sz w:val="28"/>
          <w:szCs w:val="28"/>
          <w:lang w:val="en-US"/>
        </w:rPr>
        <w:t>lbm</w:t>
      </w:r>
      <w:proofErr w:type="spellEnd"/>
      <w:r w:rsidRPr="008D4FF6">
        <w:rPr>
          <w:sz w:val="28"/>
          <w:szCs w:val="28"/>
          <w:lang w:val="en-US"/>
        </w:rPr>
        <w:t xml:space="preserve"> H2O – </w:t>
      </w:r>
      <w:proofErr w:type="spellStart"/>
      <w:r w:rsidRPr="008D4FF6">
        <w:rPr>
          <w:sz w:val="28"/>
          <w:szCs w:val="28"/>
          <w:lang w:val="en-US"/>
        </w:rPr>
        <w:t>lbm</w:t>
      </w:r>
      <w:proofErr w:type="spellEnd"/>
      <w:r w:rsidRPr="008D4FF6">
        <w:rPr>
          <w:sz w:val="28"/>
          <w:szCs w:val="28"/>
          <w:lang w:val="en-US"/>
        </w:rPr>
        <w:t xml:space="preserve"> ash</w:t>
      </w:r>
      <w:r>
        <w:rPr>
          <w:sz w:val="28"/>
          <w:szCs w:val="28"/>
          <w:lang w:val="en-US"/>
        </w:rPr>
        <w:t xml:space="preserve">     </w:t>
      </w:r>
    </w:p>
    <w:p w:rsidR="008D4FF6" w:rsidRDefault="008D4FF6" w:rsidP="008D4FF6">
      <w:pPr>
        <w:rPr>
          <w:sz w:val="28"/>
          <w:szCs w:val="28"/>
          <w:lang w:val="en-US"/>
        </w:rPr>
      </w:pPr>
    </w:p>
    <w:p w:rsidR="008D4FF6" w:rsidRDefault="008D4FF6" w:rsidP="008D4FF6">
      <w:pPr>
        <w:rPr>
          <w:sz w:val="28"/>
          <w:szCs w:val="28"/>
          <w:lang w:val="en-US"/>
        </w:rPr>
      </w:pPr>
      <w:r>
        <w:rPr>
          <w:noProof/>
          <w:sz w:val="28"/>
          <w:szCs w:val="28"/>
          <w:lang w:val="en-US"/>
        </w:rPr>
        <w:drawing>
          <wp:inline distT="0" distB="0" distL="0" distR="0">
            <wp:extent cx="43719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181225"/>
                    </a:xfrm>
                    <a:prstGeom prst="rect">
                      <a:avLst/>
                    </a:prstGeom>
                    <a:noFill/>
                    <a:ln>
                      <a:noFill/>
                    </a:ln>
                  </pic:spPr>
                </pic:pic>
              </a:graphicData>
            </a:graphic>
          </wp:inline>
        </w:drawing>
      </w:r>
    </w:p>
    <w:p w:rsidR="008D4FF6" w:rsidRDefault="008D4FF6" w:rsidP="008D4FF6">
      <w:pPr>
        <w:rPr>
          <w:sz w:val="28"/>
          <w:szCs w:val="28"/>
          <w:lang w:val="en-US"/>
        </w:rPr>
      </w:pPr>
      <w:r>
        <w:rPr>
          <w:noProof/>
          <w:sz w:val="28"/>
          <w:szCs w:val="28"/>
          <w:lang w:val="en-US"/>
        </w:rPr>
        <w:drawing>
          <wp:inline distT="0" distB="0" distL="0" distR="0">
            <wp:extent cx="4410075" cy="1285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1285875"/>
                    </a:xfrm>
                    <a:prstGeom prst="rect">
                      <a:avLst/>
                    </a:prstGeom>
                    <a:noFill/>
                    <a:ln>
                      <a:noFill/>
                    </a:ln>
                  </pic:spPr>
                </pic:pic>
              </a:graphicData>
            </a:graphic>
          </wp:inline>
        </w:drawing>
      </w:r>
    </w:p>
    <w:p w:rsidR="008D4FF6" w:rsidRDefault="008D4FF6" w:rsidP="008D4FF6">
      <w:pPr>
        <w:rPr>
          <w:sz w:val="28"/>
          <w:szCs w:val="28"/>
          <w:lang w:val="en-US"/>
        </w:rPr>
      </w:pPr>
    </w:p>
    <w:p w:rsidR="0099214F" w:rsidRDefault="002C57D3" w:rsidP="008D4FF6">
      <w:pPr>
        <w:rPr>
          <w:sz w:val="28"/>
          <w:szCs w:val="28"/>
          <w:lang w:val="en-US"/>
        </w:rPr>
      </w:pPr>
      <w:r>
        <w:rPr>
          <w:noProof/>
          <w:sz w:val="28"/>
          <w:szCs w:val="28"/>
          <w:lang w:val="en-US"/>
        </w:rPr>
        <w:drawing>
          <wp:inline distT="0" distB="0" distL="0" distR="0">
            <wp:extent cx="5791200" cy="1095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930" cy="1095135"/>
                    </a:xfrm>
                    <a:prstGeom prst="rect">
                      <a:avLst/>
                    </a:prstGeom>
                    <a:noFill/>
                    <a:ln>
                      <a:noFill/>
                    </a:ln>
                  </pic:spPr>
                </pic:pic>
              </a:graphicData>
            </a:graphic>
          </wp:inline>
        </w:drawing>
      </w:r>
    </w:p>
    <w:p w:rsidR="0099214F" w:rsidRPr="0099214F" w:rsidRDefault="0099214F" w:rsidP="0099214F">
      <w:pPr>
        <w:rPr>
          <w:sz w:val="28"/>
          <w:szCs w:val="28"/>
          <w:lang w:val="en-US"/>
        </w:rPr>
      </w:pPr>
    </w:p>
    <w:p w:rsidR="0099214F" w:rsidRDefault="0099214F" w:rsidP="0099214F">
      <w:pPr>
        <w:rPr>
          <w:sz w:val="28"/>
          <w:szCs w:val="28"/>
          <w:lang w:val="en-US"/>
        </w:rPr>
      </w:pPr>
    </w:p>
    <w:p w:rsidR="0099214F" w:rsidRDefault="0099214F" w:rsidP="0099214F">
      <w:pPr>
        <w:rPr>
          <w:sz w:val="28"/>
          <w:szCs w:val="28"/>
          <w:lang w:val="en-US"/>
        </w:rPr>
      </w:pPr>
      <w:r>
        <w:rPr>
          <w:sz w:val="28"/>
          <w:szCs w:val="28"/>
          <w:lang w:val="en-US"/>
        </w:rPr>
        <w:t>The values of API can be corrected to another temperature using the following formula</w:t>
      </w:r>
    </w:p>
    <w:p w:rsidR="0099214F" w:rsidRDefault="0099214F" w:rsidP="0099214F">
      <w:pPr>
        <w:rPr>
          <w:sz w:val="28"/>
          <w:szCs w:val="28"/>
          <w:lang w:val="en-US"/>
        </w:rPr>
      </w:pPr>
    </w:p>
    <w:p w:rsidR="0099214F" w:rsidRDefault="0099214F" w:rsidP="0099214F">
      <w:pPr>
        <w:rPr>
          <w:sz w:val="28"/>
          <w:szCs w:val="28"/>
          <w:lang w:val="en-US"/>
        </w:rPr>
      </w:pPr>
      <w:r w:rsidRPr="0099214F">
        <w:rPr>
          <w:sz w:val="28"/>
          <w:szCs w:val="28"/>
          <w:lang w:val="en-US"/>
        </w:rPr>
        <w:t xml:space="preserve">API° 60 = [0.002 (60 − </w:t>
      </w:r>
      <w:proofErr w:type="spellStart"/>
      <w:r w:rsidRPr="0099214F">
        <w:rPr>
          <w:sz w:val="28"/>
          <w:szCs w:val="28"/>
          <w:lang w:val="en-US"/>
        </w:rPr>
        <w:t>observed°F</w:t>
      </w:r>
      <w:proofErr w:type="spellEnd"/>
      <w:r w:rsidRPr="0099214F">
        <w:rPr>
          <w:sz w:val="28"/>
          <w:szCs w:val="28"/>
          <w:lang w:val="en-US"/>
        </w:rPr>
        <w:t>) + 1] × [observed API°]</w:t>
      </w:r>
    </w:p>
    <w:p w:rsidR="002C57D3" w:rsidRDefault="002C57D3" w:rsidP="0099214F">
      <w:pPr>
        <w:jc w:val="center"/>
        <w:rPr>
          <w:sz w:val="28"/>
          <w:szCs w:val="28"/>
          <w:lang w:val="en-US"/>
        </w:rPr>
      </w:pPr>
    </w:p>
    <w:p w:rsidR="0099214F" w:rsidRDefault="0099214F" w:rsidP="0099214F">
      <w:pPr>
        <w:jc w:val="center"/>
        <w:rPr>
          <w:sz w:val="28"/>
          <w:szCs w:val="28"/>
          <w:lang w:val="en-US"/>
        </w:rPr>
      </w:pPr>
      <w:r>
        <w:rPr>
          <w:sz w:val="28"/>
          <w:szCs w:val="28"/>
          <w:lang w:val="en-US"/>
        </w:rPr>
        <w:t xml:space="preserve">Another useful property of the fuel is the higher heating value HHV which can be estimated for some products as below. Also </w:t>
      </w:r>
      <w:proofErr w:type="gramStart"/>
      <w:r>
        <w:rPr>
          <w:sz w:val="28"/>
          <w:szCs w:val="28"/>
          <w:lang w:val="en-US"/>
        </w:rPr>
        <w:t>some  value</w:t>
      </w:r>
      <w:proofErr w:type="gramEnd"/>
      <w:r>
        <w:rPr>
          <w:sz w:val="28"/>
          <w:szCs w:val="28"/>
          <w:lang w:val="en-US"/>
        </w:rPr>
        <w:t xml:space="preserve"> can be found from tables</w:t>
      </w:r>
    </w:p>
    <w:p w:rsidR="0099214F" w:rsidRDefault="0099214F" w:rsidP="0099214F">
      <w:pPr>
        <w:jc w:val="center"/>
        <w:rPr>
          <w:sz w:val="28"/>
          <w:szCs w:val="28"/>
          <w:lang w:val="en-US"/>
        </w:rPr>
      </w:pPr>
      <w:r>
        <w:rPr>
          <w:sz w:val="28"/>
          <w:szCs w:val="28"/>
          <w:lang w:val="en-US"/>
        </w:rPr>
        <w:t xml:space="preserve"> </w:t>
      </w:r>
    </w:p>
    <w:p w:rsidR="0099214F" w:rsidRDefault="0099214F" w:rsidP="0099214F">
      <w:pPr>
        <w:jc w:val="center"/>
        <w:rPr>
          <w:sz w:val="28"/>
          <w:szCs w:val="28"/>
          <w:lang w:val="en-US"/>
        </w:rPr>
      </w:pPr>
    </w:p>
    <w:p w:rsidR="0099214F" w:rsidRPr="0099214F" w:rsidRDefault="0099214F" w:rsidP="0099214F">
      <w:pPr>
        <w:rPr>
          <w:sz w:val="28"/>
          <w:szCs w:val="28"/>
          <w:lang w:val="en-US"/>
        </w:rPr>
      </w:pPr>
      <w:r w:rsidRPr="0099214F">
        <w:rPr>
          <w:sz w:val="28"/>
          <w:szCs w:val="28"/>
          <w:lang w:val="en-US"/>
        </w:rPr>
        <w:t xml:space="preserve">Fuel oil HHV = 43,380 + 93 (API - 10) kJ/kg </w:t>
      </w:r>
    </w:p>
    <w:p w:rsidR="0099214F" w:rsidRPr="0099214F" w:rsidRDefault="0099214F" w:rsidP="0099214F">
      <w:pPr>
        <w:rPr>
          <w:sz w:val="28"/>
          <w:szCs w:val="28"/>
          <w:lang w:val="en-US"/>
        </w:rPr>
      </w:pPr>
      <w:r w:rsidRPr="0099214F">
        <w:rPr>
          <w:sz w:val="28"/>
          <w:szCs w:val="28"/>
          <w:lang w:val="en-US"/>
        </w:rPr>
        <w:t xml:space="preserve">Kerosene HHV = 42,890 + 93 (API - 10) kJ/kg </w:t>
      </w:r>
    </w:p>
    <w:p w:rsidR="0099214F" w:rsidRPr="0099214F" w:rsidRDefault="0099214F" w:rsidP="0099214F">
      <w:pPr>
        <w:rPr>
          <w:sz w:val="28"/>
          <w:szCs w:val="28"/>
          <w:lang w:val="en-US"/>
        </w:rPr>
      </w:pPr>
      <w:r w:rsidRPr="0099214F">
        <w:rPr>
          <w:sz w:val="28"/>
          <w:szCs w:val="28"/>
          <w:lang w:val="en-US"/>
        </w:rPr>
        <w:t xml:space="preserve">Gasoline HHV = 42,612 + 93 (API - 10) kJ/kg </w:t>
      </w:r>
    </w:p>
    <w:p w:rsidR="0099214F" w:rsidRDefault="0099214F" w:rsidP="00354A4A">
      <w:pPr>
        <w:rPr>
          <w:sz w:val="28"/>
          <w:szCs w:val="28"/>
          <w:lang w:val="en-US"/>
        </w:rPr>
      </w:pPr>
      <w:r w:rsidRPr="0099214F">
        <w:rPr>
          <w:sz w:val="28"/>
          <w:szCs w:val="28"/>
          <w:lang w:val="en-US"/>
        </w:rPr>
        <w:t>Heavy cracked fuel HHV = 41,042 + 126 × API kJ/kg</w:t>
      </w:r>
    </w:p>
    <w:p w:rsidR="00B85E3D" w:rsidRDefault="00B85E3D" w:rsidP="00354A4A">
      <w:pPr>
        <w:rPr>
          <w:sz w:val="28"/>
          <w:szCs w:val="28"/>
          <w:lang w:val="en-US"/>
        </w:rPr>
      </w:pPr>
      <w:r>
        <w:rPr>
          <w:sz w:val="28"/>
          <w:szCs w:val="28"/>
          <w:lang w:val="en-US"/>
        </w:rPr>
        <w:t xml:space="preserve">Or </w:t>
      </w:r>
    </w:p>
    <w:p w:rsidR="00B85E3D" w:rsidRDefault="00B85E3D" w:rsidP="00354A4A">
      <w:pPr>
        <w:rPr>
          <w:sz w:val="28"/>
          <w:szCs w:val="28"/>
          <w:lang w:val="en-US"/>
        </w:rPr>
      </w:pPr>
      <w:r>
        <w:rPr>
          <w:noProof/>
          <w:sz w:val="28"/>
          <w:szCs w:val="28"/>
          <w:lang w:val="en-US"/>
        </w:rPr>
        <w:drawing>
          <wp:inline distT="0" distB="0" distL="0" distR="0">
            <wp:extent cx="4791075" cy="819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819150"/>
                    </a:xfrm>
                    <a:prstGeom prst="rect">
                      <a:avLst/>
                    </a:prstGeom>
                    <a:noFill/>
                    <a:ln>
                      <a:noFill/>
                    </a:ln>
                  </pic:spPr>
                </pic:pic>
              </a:graphicData>
            </a:graphic>
          </wp:inline>
        </w:drawing>
      </w:r>
    </w:p>
    <w:p w:rsidR="00F12F6D" w:rsidRDefault="00C91CB1" w:rsidP="0099214F">
      <w:pPr>
        <w:jc w:val="center"/>
        <w:rPr>
          <w:sz w:val="28"/>
          <w:szCs w:val="28"/>
          <w:lang w:val="en-US"/>
        </w:rPr>
      </w:pPr>
      <w:r>
        <w:rPr>
          <w:sz w:val="28"/>
          <w:szCs w:val="28"/>
          <w:lang w:val="en-US"/>
        </w:rPr>
        <w:t xml:space="preserve"> </w:t>
      </w:r>
    </w:p>
    <w:p w:rsidR="00F12F6D" w:rsidRDefault="00F12F6D" w:rsidP="0099214F">
      <w:pPr>
        <w:jc w:val="center"/>
        <w:rPr>
          <w:sz w:val="28"/>
          <w:szCs w:val="28"/>
          <w:lang w:val="en-US"/>
        </w:rPr>
      </w:pPr>
    </w:p>
    <w:p w:rsidR="00F12F6D" w:rsidRDefault="00F12F6D" w:rsidP="00F12F6D">
      <w:pPr>
        <w:rPr>
          <w:sz w:val="28"/>
          <w:szCs w:val="28"/>
          <w:lang w:val="en-US"/>
        </w:rPr>
      </w:pPr>
      <w:r>
        <w:rPr>
          <w:sz w:val="28"/>
          <w:szCs w:val="28"/>
          <w:lang w:val="en-US"/>
        </w:rPr>
        <w:t>Example</w:t>
      </w:r>
    </w:p>
    <w:p w:rsidR="00F12F6D" w:rsidRPr="00C91CB1" w:rsidRDefault="00F12F6D" w:rsidP="00C91CB1">
      <w:pPr>
        <w:autoSpaceDE w:val="0"/>
        <w:autoSpaceDN w:val="0"/>
        <w:adjustRightInd w:val="0"/>
        <w:jc w:val="both"/>
        <w:rPr>
          <w:rFonts w:ascii="TimesNewRomanPSMT" w:hAnsi="TimesNewRomanPSMT" w:cs="TimesNewRomanPSMT"/>
          <w:sz w:val="28"/>
          <w:szCs w:val="28"/>
          <w:lang w:val="en-US"/>
        </w:rPr>
      </w:pPr>
      <w:r w:rsidRPr="00C91CB1">
        <w:rPr>
          <w:rFonts w:ascii="TimesNewRomanPSMT" w:hAnsi="TimesNewRomanPSMT" w:cs="TimesNewRomanPSMT"/>
          <w:sz w:val="28"/>
          <w:szCs w:val="28"/>
          <w:lang w:val="en-US"/>
        </w:rPr>
        <w:t>The specific gravity of #2 diesel fuel measured at 60</w:t>
      </w:r>
      <w:r w:rsidRPr="00C91CB1">
        <w:rPr>
          <w:rFonts w:ascii="SymbolMT" w:eastAsia="SymbolMT" w:hAnsi="TimesNewRomanPSMT" w:cs="SymbolMT" w:hint="eastAsia"/>
          <w:sz w:val="28"/>
          <w:szCs w:val="28"/>
          <w:lang w:val="en-US"/>
        </w:rPr>
        <w:t>°</w:t>
      </w:r>
      <w:r w:rsidRPr="00C91CB1">
        <w:rPr>
          <w:rFonts w:ascii="TimesNewRomanPSMT" w:hAnsi="TimesNewRomanPSMT" w:cs="TimesNewRomanPSMT"/>
          <w:sz w:val="28"/>
          <w:szCs w:val="28"/>
          <w:lang w:val="en-US"/>
        </w:rPr>
        <w:t>F is found to be</w:t>
      </w:r>
    </w:p>
    <w:p w:rsidR="00F12F6D" w:rsidRPr="00C91CB1" w:rsidRDefault="00F12F6D" w:rsidP="00C91CB1">
      <w:pPr>
        <w:autoSpaceDE w:val="0"/>
        <w:autoSpaceDN w:val="0"/>
        <w:adjustRightInd w:val="0"/>
        <w:jc w:val="both"/>
        <w:rPr>
          <w:rFonts w:ascii="TimesNewRomanPSMT" w:hAnsi="TimesNewRomanPSMT" w:cs="TimesNewRomanPSMT"/>
          <w:sz w:val="28"/>
          <w:szCs w:val="28"/>
          <w:lang w:val="en-US"/>
        </w:rPr>
      </w:pPr>
      <w:r w:rsidRPr="00C91CB1">
        <w:rPr>
          <w:rFonts w:ascii="TimesNewRomanPSMT" w:hAnsi="TimesNewRomanPSMT" w:cs="TimesNewRomanPSMT"/>
          <w:sz w:val="28"/>
          <w:szCs w:val="28"/>
          <w:lang w:val="en-US"/>
        </w:rPr>
        <w:t xml:space="preserve">32.5 </w:t>
      </w:r>
      <w:r w:rsidRPr="00C91CB1">
        <w:rPr>
          <w:rFonts w:ascii="TimesNewRomanPS-ItalicMT" w:hAnsi="TimesNewRomanPS-ItalicMT" w:cs="TimesNewRomanPS-ItalicMT"/>
          <w:i/>
          <w:iCs/>
          <w:sz w:val="28"/>
          <w:szCs w:val="28"/>
          <w:lang w:val="en-US"/>
        </w:rPr>
        <w:t>API</w:t>
      </w:r>
      <w:r w:rsidRPr="00C91CB1">
        <w:rPr>
          <w:rFonts w:ascii="TimesNewRomanPSMT" w:hAnsi="TimesNewRomanPSMT" w:cs="TimesNewRomanPSMT"/>
          <w:sz w:val="28"/>
          <w:szCs w:val="28"/>
          <w:lang w:val="en-US"/>
        </w:rPr>
        <w:t>. For conditions of 75</w:t>
      </w:r>
      <w:r w:rsidRPr="00C91CB1">
        <w:rPr>
          <w:rFonts w:ascii="SymbolMT" w:eastAsia="SymbolMT" w:hAnsi="TimesNewRomanPSMT" w:cs="SymbolMT" w:hint="eastAsia"/>
          <w:sz w:val="28"/>
          <w:szCs w:val="28"/>
          <w:lang w:val="en-US"/>
        </w:rPr>
        <w:t>°</w:t>
      </w:r>
      <w:r w:rsidRPr="00C91CB1">
        <w:rPr>
          <w:rFonts w:ascii="TimesNewRomanPSMT" w:hAnsi="TimesNewRomanPSMT" w:cs="TimesNewRomanPSMT"/>
          <w:sz w:val="28"/>
          <w:szCs w:val="28"/>
          <w:lang w:val="en-US"/>
        </w:rPr>
        <w:t xml:space="preserve">F, calculate (a) the specific gravity, </w:t>
      </w:r>
      <w:r w:rsidRPr="00C91CB1">
        <w:rPr>
          <w:rFonts w:ascii="TimesNewRomanPS-ItalicMT" w:hAnsi="TimesNewRomanPS-ItalicMT" w:cs="TimesNewRomanPS-ItalicMT"/>
          <w:i/>
          <w:iCs/>
          <w:sz w:val="28"/>
          <w:szCs w:val="28"/>
          <w:lang w:val="en-US"/>
        </w:rPr>
        <w:t xml:space="preserve">API; </w:t>
      </w:r>
      <w:r w:rsidRPr="00C91CB1">
        <w:rPr>
          <w:rFonts w:ascii="TimesNewRomanPSMT" w:hAnsi="TimesNewRomanPSMT" w:cs="TimesNewRomanPSMT"/>
          <w:sz w:val="28"/>
          <w:szCs w:val="28"/>
          <w:lang w:val="en-US"/>
        </w:rPr>
        <w:t>(b) the density of</w:t>
      </w:r>
      <w:r w:rsidR="00C91CB1">
        <w:rPr>
          <w:rFonts w:ascii="TimesNewRomanPSMT" w:hAnsi="TimesNewRomanPSMT" w:cs="TimesNewRomanPSMT"/>
          <w:sz w:val="28"/>
          <w:szCs w:val="28"/>
          <w:lang w:val="en-US"/>
        </w:rPr>
        <w:t xml:space="preserve"> </w:t>
      </w:r>
      <w:r w:rsidRPr="00C91CB1">
        <w:rPr>
          <w:rFonts w:ascii="TimesNewRomanPSMT" w:hAnsi="TimesNewRomanPSMT" w:cs="TimesNewRomanPSMT"/>
          <w:sz w:val="28"/>
          <w:szCs w:val="28"/>
          <w:lang w:val="en-US"/>
        </w:rPr>
        <w:t xml:space="preserve">the fuel, </w:t>
      </w:r>
      <w:proofErr w:type="spellStart"/>
      <w:r w:rsidRPr="00C91CB1">
        <w:rPr>
          <w:rFonts w:ascii="TimesNewRomanPSMT" w:hAnsi="TimesNewRomanPSMT" w:cs="TimesNewRomanPSMT"/>
          <w:sz w:val="28"/>
          <w:szCs w:val="28"/>
          <w:lang w:val="en-US"/>
        </w:rPr>
        <w:t>lbm</w:t>
      </w:r>
      <w:proofErr w:type="spellEnd"/>
      <w:r w:rsidRPr="00C91CB1">
        <w:rPr>
          <w:rFonts w:ascii="TimesNewRomanPSMT" w:hAnsi="TimesNewRomanPSMT" w:cs="TimesNewRomanPSMT"/>
          <w:sz w:val="28"/>
          <w:szCs w:val="28"/>
          <w:lang w:val="en-US"/>
        </w:rPr>
        <w:t>/ft3; (c) the higher heating value of the fuel ;(d) the</w:t>
      </w:r>
    </w:p>
    <w:p w:rsidR="00C91CB1" w:rsidRDefault="00F12F6D" w:rsidP="00C91CB1">
      <w:pPr>
        <w:jc w:val="both"/>
        <w:rPr>
          <w:sz w:val="28"/>
          <w:szCs w:val="28"/>
          <w:lang w:val="en-US"/>
        </w:rPr>
      </w:pPr>
      <w:proofErr w:type="gramStart"/>
      <w:r w:rsidRPr="00C91CB1">
        <w:rPr>
          <w:rFonts w:ascii="TimesNewRomanPSMT" w:hAnsi="TimesNewRomanPSMT" w:cs="TimesNewRomanPSMT"/>
          <w:sz w:val="28"/>
          <w:szCs w:val="28"/>
          <w:lang w:val="en-US"/>
        </w:rPr>
        <w:t>higher</w:t>
      </w:r>
      <w:proofErr w:type="gramEnd"/>
      <w:r w:rsidRPr="00C91CB1">
        <w:rPr>
          <w:rFonts w:ascii="TimesNewRomanPSMT" w:hAnsi="TimesNewRomanPSMT" w:cs="TimesNewRomanPSMT"/>
          <w:sz w:val="28"/>
          <w:szCs w:val="28"/>
          <w:lang w:val="en-US"/>
        </w:rPr>
        <w:t xml:space="preserve"> heating value from given data( Appendix); and (e) the heating value using  given Figures.</w:t>
      </w:r>
    </w:p>
    <w:p w:rsidR="00C91CB1" w:rsidRPr="00C91CB1" w:rsidRDefault="00C91CB1" w:rsidP="00C91CB1">
      <w:pPr>
        <w:rPr>
          <w:sz w:val="28"/>
          <w:szCs w:val="28"/>
          <w:lang w:val="en-US"/>
        </w:rPr>
      </w:pPr>
    </w:p>
    <w:p w:rsidR="00C91CB1" w:rsidRPr="00C91CB1" w:rsidRDefault="00C91CB1" w:rsidP="00C91CB1">
      <w:pPr>
        <w:rPr>
          <w:sz w:val="28"/>
          <w:szCs w:val="28"/>
          <w:lang w:val="en-US"/>
        </w:rPr>
      </w:pPr>
    </w:p>
    <w:p w:rsidR="00C91CB1" w:rsidRDefault="00DD7FF3" w:rsidP="00C91CB1">
      <w:pPr>
        <w:rPr>
          <w:sz w:val="28"/>
          <w:szCs w:val="28"/>
          <w:lang w:val="en-US"/>
        </w:rPr>
      </w:pPr>
      <w:r>
        <w:rPr>
          <w:sz w:val="28"/>
          <w:szCs w:val="28"/>
          <w:lang w:val="en-US"/>
        </w:rPr>
        <w:t>Solution</w:t>
      </w:r>
    </w:p>
    <w:p w:rsidR="00DD7FF3" w:rsidRPr="00C91CB1" w:rsidRDefault="00DD7FF3" w:rsidP="00C91CB1">
      <w:pPr>
        <w:rPr>
          <w:sz w:val="28"/>
          <w:szCs w:val="28"/>
          <w:lang w:val="en-US"/>
        </w:rPr>
      </w:pPr>
      <w:r>
        <w:rPr>
          <w:sz w:val="28"/>
          <w:szCs w:val="28"/>
          <w:lang w:val="en-US"/>
        </w:rPr>
        <w:t>1-</w:t>
      </w:r>
    </w:p>
    <w:p w:rsidR="00C91CB1" w:rsidRDefault="00DD7FF3" w:rsidP="00C91CB1">
      <w:pPr>
        <w:rPr>
          <w:sz w:val="28"/>
          <w:szCs w:val="28"/>
          <w:lang w:val="en-US"/>
        </w:rPr>
      </w:pPr>
      <w:r w:rsidRPr="00DD7FF3">
        <w:rPr>
          <w:sz w:val="28"/>
          <w:szCs w:val="28"/>
          <w:lang w:val="en-US"/>
        </w:rPr>
        <w:t>1. Specific gravity,</w:t>
      </w:r>
    </w:p>
    <w:p w:rsidR="00DD7FF3" w:rsidRDefault="00DD7FF3" w:rsidP="00C91CB1">
      <w:pPr>
        <w:rPr>
          <w:sz w:val="28"/>
          <w:szCs w:val="28"/>
          <w:lang w:val="en-US"/>
        </w:rPr>
      </w:pPr>
      <w:r>
        <w:rPr>
          <w:noProof/>
          <w:sz w:val="28"/>
          <w:szCs w:val="28"/>
          <w:lang w:val="en-US"/>
        </w:rPr>
        <w:drawing>
          <wp:inline distT="0" distB="0" distL="0" distR="0">
            <wp:extent cx="2790825" cy="781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5562"/>
                    <a:stretch/>
                  </pic:blipFill>
                  <pic:spPr bwMode="auto">
                    <a:xfrm>
                      <a:off x="0" y="0"/>
                      <a:ext cx="2790825" cy="781050"/>
                    </a:xfrm>
                    <a:prstGeom prst="rect">
                      <a:avLst/>
                    </a:prstGeom>
                    <a:noFill/>
                    <a:ln>
                      <a:noFill/>
                    </a:ln>
                    <a:extLst>
                      <a:ext uri="{53640926-AAD7-44D8-BBD7-CCE9431645EC}">
                        <a14:shadowObscured xmlns:a14="http://schemas.microsoft.com/office/drawing/2010/main"/>
                      </a:ext>
                    </a:extLst>
                  </pic:spPr>
                </pic:pic>
              </a:graphicData>
            </a:graphic>
          </wp:inline>
        </w:drawing>
      </w:r>
    </w:p>
    <w:p w:rsidR="00DD7FF3" w:rsidRDefault="00FD2D2F" w:rsidP="00FD2D2F">
      <w:pPr>
        <w:rPr>
          <w:sz w:val="28"/>
          <w:szCs w:val="28"/>
          <w:lang w:val="en-US"/>
        </w:rPr>
      </w:pPr>
      <w:r>
        <w:rPr>
          <w:sz w:val="28"/>
          <w:szCs w:val="28"/>
          <w:lang w:val="en-US"/>
        </w:rPr>
        <w:t xml:space="preserve">2-density of fuel from data below with API = </w:t>
      </w:r>
      <w:proofErr w:type="gramStart"/>
      <w:r>
        <w:rPr>
          <w:sz w:val="28"/>
          <w:szCs w:val="28"/>
          <w:lang w:val="en-US"/>
        </w:rPr>
        <w:t>33.5 ,</w:t>
      </w:r>
      <w:proofErr w:type="gramEnd"/>
      <w:r>
        <w:rPr>
          <w:sz w:val="28"/>
          <w:szCs w:val="28"/>
          <w:lang w:val="en-US"/>
        </w:rPr>
        <w:t xml:space="preserve"> SG=0.857</w:t>
      </w:r>
    </w:p>
    <w:p w:rsidR="00FD2D2F" w:rsidRDefault="00FD2D2F" w:rsidP="00FD2D2F">
      <w:pPr>
        <w:rPr>
          <w:sz w:val="28"/>
          <w:szCs w:val="28"/>
          <w:lang w:val="en-US"/>
        </w:rPr>
      </w:pPr>
    </w:p>
    <w:p w:rsidR="00DD7FF3" w:rsidRDefault="00FD2D2F" w:rsidP="00C91CB1">
      <w:pPr>
        <w:rPr>
          <w:sz w:val="28"/>
          <w:szCs w:val="28"/>
          <w:lang w:val="en-US"/>
        </w:rPr>
      </w:pPr>
      <w:r>
        <w:rPr>
          <w:noProof/>
          <w:sz w:val="28"/>
          <w:szCs w:val="28"/>
          <w:lang w:val="en-US"/>
        </w:rPr>
        <w:drawing>
          <wp:inline distT="0" distB="0" distL="0" distR="0">
            <wp:extent cx="2543175" cy="304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304800"/>
                    </a:xfrm>
                    <a:prstGeom prst="rect">
                      <a:avLst/>
                    </a:prstGeom>
                    <a:noFill/>
                    <a:ln>
                      <a:noFill/>
                    </a:ln>
                  </pic:spPr>
                </pic:pic>
              </a:graphicData>
            </a:graphic>
          </wp:inline>
        </w:drawing>
      </w:r>
    </w:p>
    <w:p w:rsidR="00FD2D2F" w:rsidRDefault="00FD2D2F" w:rsidP="00C91CB1">
      <w:pPr>
        <w:rPr>
          <w:sz w:val="28"/>
          <w:szCs w:val="28"/>
          <w:lang w:val="en-US"/>
        </w:rPr>
      </w:pPr>
      <w:r>
        <w:rPr>
          <w:sz w:val="28"/>
          <w:szCs w:val="28"/>
          <w:lang w:val="en-US"/>
        </w:rPr>
        <w:t>From table</w:t>
      </w:r>
    </w:p>
    <w:p w:rsidR="00FD2D2F" w:rsidRDefault="00FD2D2F" w:rsidP="00C91CB1">
      <w:pPr>
        <w:rPr>
          <w:sz w:val="28"/>
          <w:szCs w:val="28"/>
          <w:lang w:val="en-US"/>
        </w:rPr>
      </w:pPr>
    </w:p>
    <w:p w:rsidR="00DD7FF3" w:rsidRDefault="00FD2D2F" w:rsidP="00C91CB1">
      <w:pPr>
        <w:rPr>
          <w:sz w:val="28"/>
          <w:szCs w:val="28"/>
          <w:lang w:val="en-US"/>
        </w:rPr>
      </w:pPr>
      <w:r>
        <w:rPr>
          <w:noProof/>
          <w:sz w:val="28"/>
          <w:szCs w:val="28"/>
          <w:lang w:val="en-US"/>
        </w:rPr>
        <w:drawing>
          <wp:inline distT="0" distB="0" distL="0" distR="0">
            <wp:extent cx="20097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342900"/>
                    </a:xfrm>
                    <a:prstGeom prst="rect">
                      <a:avLst/>
                    </a:prstGeom>
                    <a:noFill/>
                    <a:ln>
                      <a:noFill/>
                    </a:ln>
                  </pic:spPr>
                </pic:pic>
              </a:graphicData>
            </a:graphic>
          </wp:inline>
        </w:drawing>
      </w:r>
    </w:p>
    <w:p w:rsidR="00FD2D2F" w:rsidRDefault="00FD2D2F" w:rsidP="00C91CB1">
      <w:pPr>
        <w:rPr>
          <w:sz w:val="28"/>
          <w:szCs w:val="28"/>
          <w:lang w:val="en-US"/>
        </w:rPr>
      </w:pPr>
      <w:r>
        <w:rPr>
          <w:noProof/>
          <w:sz w:val="28"/>
          <w:szCs w:val="28"/>
          <w:lang w:val="en-US"/>
        </w:rPr>
        <w:drawing>
          <wp:inline distT="0" distB="0" distL="0" distR="0">
            <wp:extent cx="357187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409575"/>
                    </a:xfrm>
                    <a:prstGeom prst="rect">
                      <a:avLst/>
                    </a:prstGeom>
                    <a:noFill/>
                    <a:ln>
                      <a:noFill/>
                    </a:ln>
                  </pic:spPr>
                </pic:pic>
              </a:graphicData>
            </a:graphic>
          </wp:inline>
        </w:drawing>
      </w:r>
    </w:p>
    <w:p w:rsidR="00FD2D2F" w:rsidRDefault="00FD2D2F" w:rsidP="00FD2D2F">
      <w:pPr>
        <w:rPr>
          <w:sz w:val="28"/>
          <w:szCs w:val="28"/>
          <w:lang w:val="en-US"/>
        </w:rPr>
      </w:pPr>
      <w:r>
        <w:rPr>
          <w:sz w:val="28"/>
          <w:szCs w:val="28"/>
          <w:lang w:val="en-US"/>
        </w:rPr>
        <w:t>3. HHV from data below</w:t>
      </w:r>
    </w:p>
    <w:p w:rsidR="00FD2D2F" w:rsidRDefault="00242507" w:rsidP="00FD2D2F">
      <w:pPr>
        <w:rPr>
          <w:sz w:val="28"/>
          <w:szCs w:val="28"/>
          <w:lang w:val="en-US"/>
        </w:rPr>
      </w:pPr>
      <w:r>
        <w:rPr>
          <w:sz w:val="28"/>
          <w:szCs w:val="28"/>
          <w:lang w:val="en-US"/>
        </w:rPr>
        <w:t>Approximately=</w:t>
      </w:r>
      <w:r>
        <w:rPr>
          <w:noProof/>
          <w:sz w:val="28"/>
          <w:szCs w:val="28"/>
          <w:lang w:val="en-US"/>
        </w:rPr>
        <w:drawing>
          <wp:inline distT="0" distB="0" distL="0" distR="0">
            <wp:extent cx="1133475" cy="371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a:ln>
                      <a:noFill/>
                    </a:ln>
                  </pic:spPr>
                </pic:pic>
              </a:graphicData>
            </a:graphic>
          </wp:inline>
        </w:drawing>
      </w:r>
    </w:p>
    <w:p w:rsidR="00242507" w:rsidRDefault="00242507" w:rsidP="00FD2D2F">
      <w:pPr>
        <w:rPr>
          <w:sz w:val="28"/>
          <w:szCs w:val="28"/>
          <w:lang w:val="en-US"/>
        </w:rPr>
      </w:pPr>
      <w:r>
        <w:rPr>
          <w:sz w:val="28"/>
          <w:szCs w:val="28"/>
          <w:lang w:val="en-US"/>
        </w:rPr>
        <w:t>4. from the equation concerning fuel oil</w:t>
      </w:r>
    </w:p>
    <w:p w:rsidR="00242507" w:rsidRDefault="00242507" w:rsidP="00FD2D2F">
      <w:pPr>
        <w:rPr>
          <w:sz w:val="28"/>
          <w:szCs w:val="28"/>
          <w:lang w:val="en-US"/>
        </w:rPr>
      </w:pPr>
      <w:r>
        <w:rPr>
          <w:noProof/>
          <w:sz w:val="28"/>
          <w:szCs w:val="28"/>
          <w:lang w:val="en-US"/>
        </w:rPr>
        <w:drawing>
          <wp:inline distT="0" distB="0" distL="0" distR="0">
            <wp:extent cx="2609850" cy="828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7118"/>
                    <a:stretch/>
                  </pic:blipFill>
                  <pic:spPr bwMode="auto">
                    <a:xfrm>
                      <a:off x="0" y="0"/>
                      <a:ext cx="2609850" cy="828675"/>
                    </a:xfrm>
                    <a:prstGeom prst="rect">
                      <a:avLst/>
                    </a:prstGeom>
                    <a:noFill/>
                    <a:ln>
                      <a:noFill/>
                    </a:ln>
                    <a:extLst>
                      <a:ext uri="{53640926-AAD7-44D8-BBD7-CCE9431645EC}">
                        <a14:shadowObscured xmlns:a14="http://schemas.microsoft.com/office/drawing/2010/main"/>
                      </a:ext>
                    </a:extLst>
                  </pic:spPr>
                </pic:pic>
              </a:graphicData>
            </a:graphic>
          </wp:inline>
        </w:drawing>
      </w:r>
    </w:p>
    <w:p w:rsidR="00DD7FF3" w:rsidRDefault="00242507" w:rsidP="00C91CB1">
      <w:pPr>
        <w:rPr>
          <w:sz w:val="28"/>
          <w:szCs w:val="28"/>
          <w:lang w:val="en-US"/>
        </w:rPr>
      </w:pPr>
      <w:r>
        <w:rPr>
          <w:sz w:val="28"/>
          <w:szCs w:val="28"/>
          <w:lang w:val="en-US"/>
        </w:rPr>
        <w:t>5. from figure below with API of 33.5</w:t>
      </w:r>
    </w:p>
    <w:p w:rsidR="00242507" w:rsidRDefault="00242507" w:rsidP="00C91CB1">
      <w:pPr>
        <w:rPr>
          <w:sz w:val="28"/>
          <w:szCs w:val="28"/>
          <w:lang w:val="en-US"/>
        </w:rPr>
      </w:pPr>
      <w:r>
        <w:rPr>
          <w:noProof/>
          <w:sz w:val="28"/>
          <w:szCs w:val="28"/>
          <w:lang w:val="en-US"/>
        </w:rPr>
        <w:drawing>
          <wp:inline distT="0" distB="0" distL="0" distR="0">
            <wp:extent cx="1838325" cy="180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13453" t="26923"/>
                    <a:stretch/>
                  </pic:blipFill>
                  <pic:spPr bwMode="auto">
                    <a:xfrm>
                      <a:off x="0" y="0"/>
                      <a:ext cx="1838325" cy="180975"/>
                    </a:xfrm>
                    <a:prstGeom prst="rect">
                      <a:avLst/>
                    </a:prstGeom>
                    <a:noFill/>
                    <a:ln>
                      <a:noFill/>
                    </a:ln>
                    <a:extLst>
                      <a:ext uri="{53640926-AAD7-44D8-BBD7-CCE9431645EC}">
                        <a14:shadowObscured xmlns:a14="http://schemas.microsoft.com/office/drawing/2010/main"/>
                      </a:ext>
                    </a:extLst>
                  </pic:spPr>
                </pic:pic>
              </a:graphicData>
            </a:graphic>
          </wp:inline>
        </w:drawing>
      </w:r>
    </w:p>
    <w:p w:rsidR="00242507" w:rsidRDefault="00242507" w:rsidP="00242507">
      <w:pPr>
        <w:rPr>
          <w:sz w:val="28"/>
          <w:szCs w:val="28"/>
          <w:lang w:val="en-US"/>
        </w:rPr>
      </w:pPr>
    </w:p>
    <w:p w:rsidR="00242507" w:rsidRPr="00242507" w:rsidRDefault="00242507" w:rsidP="00242507">
      <w:pPr>
        <w:tabs>
          <w:tab w:val="left" w:pos="1395"/>
        </w:tabs>
        <w:rPr>
          <w:sz w:val="28"/>
          <w:szCs w:val="28"/>
          <w:lang w:val="en-US"/>
        </w:rPr>
      </w:pPr>
      <w:r>
        <w:rPr>
          <w:sz w:val="28"/>
          <w:szCs w:val="28"/>
          <w:lang w:val="en-US"/>
        </w:rPr>
        <w:tab/>
      </w:r>
      <w:r>
        <w:rPr>
          <w:noProof/>
          <w:sz w:val="28"/>
          <w:szCs w:val="28"/>
          <w:lang w:val="en-US"/>
        </w:rPr>
        <w:drawing>
          <wp:inline distT="0" distB="0" distL="0" distR="0">
            <wp:extent cx="4562475" cy="3924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924300"/>
                    </a:xfrm>
                    <a:prstGeom prst="rect">
                      <a:avLst/>
                    </a:prstGeom>
                    <a:noFill/>
                    <a:ln>
                      <a:noFill/>
                    </a:ln>
                  </pic:spPr>
                </pic:pic>
              </a:graphicData>
            </a:graphic>
          </wp:inline>
        </w:drawing>
      </w:r>
    </w:p>
    <w:p w:rsidR="00DD7FF3" w:rsidRPr="00C91CB1" w:rsidRDefault="00DD7FF3" w:rsidP="00C91CB1">
      <w:pPr>
        <w:rPr>
          <w:sz w:val="28"/>
          <w:szCs w:val="28"/>
          <w:lang w:val="en-US"/>
        </w:rPr>
      </w:pPr>
      <w:r>
        <w:rPr>
          <w:noProof/>
          <w:sz w:val="28"/>
          <w:szCs w:val="28"/>
          <w:lang w:val="en-US"/>
        </w:rPr>
        <w:lastRenderedPageBreak/>
        <w:drawing>
          <wp:inline distT="0" distB="0" distL="0" distR="0">
            <wp:extent cx="5789930" cy="6972077"/>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930" cy="6972077"/>
                    </a:xfrm>
                    <a:prstGeom prst="rect">
                      <a:avLst/>
                    </a:prstGeom>
                    <a:noFill/>
                    <a:ln>
                      <a:noFill/>
                    </a:ln>
                  </pic:spPr>
                </pic:pic>
              </a:graphicData>
            </a:graphic>
          </wp:inline>
        </w:drawing>
      </w:r>
    </w:p>
    <w:p w:rsidR="00C91CB1" w:rsidRDefault="00C91CB1" w:rsidP="00C91CB1">
      <w:pPr>
        <w:rPr>
          <w:sz w:val="28"/>
          <w:szCs w:val="28"/>
          <w:lang w:val="en-US"/>
        </w:rPr>
      </w:pPr>
    </w:p>
    <w:p w:rsidR="00F12F6D" w:rsidRDefault="00C91CB1" w:rsidP="00C91CB1">
      <w:pPr>
        <w:rPr>
          <w:sz w:val="28"/>
          <w:szCs w:val="28"/>
          <w:lang w:val="en-US"/>
        </w:rPr>
      </w:pPr>
      <w:proofErr w:type="gramStart"/>
      <w:r>
        <w:rPr>
          <w:sz w:val="28"/>
          <w:szCs w:val="28"/>
          <w:lang w:val="en-US"/>
        </w:rPr>
        <w:lastRenderedPageBreak/>
        <w:t xml:space="preserve">Another </w:t>
      </w:r>
      <w:r w:rsidRPr="00C91CB1">
        <w:rPr>
          <w:sz w:val="28"/>
          <w:szCs w:val="28"/>
          <w:lang w:val="en-US"/>
        </w:rPr>
        <w:t>Empirical equations</w:t>
      </w:r>
      <w:proofErr w:type="gramEnd"/>
      <w:r w:rsidRPr="00C91CB1">
        <w:rPr>
          <w:sz w:val="28"/>
          <w:szCs w:val="28"/>
          <w:lang w:val="en-US"/>
        </w:rPr>
        <w:t xml:space="preserve">, such as </w:t>
      </w:r>
      <w:proofErr w:type="spellStart"/>
      <w:r w:rsidRPr="00C91CB1">
        <w:rPr>
          <w:sz w:val="28"/>
          <w:szCs w:val="28"/>
          <w:lang w:val="en-US"/>
        </w:rPr>
        <w:t>DuLong's</w:t>
      </w:r>
      <w:proofErr w:type="spellEnd"/>
      <w:r w:rsidRPr="00C91CB1">
        <w:rPr>
          <w:sz w:val="28"/>
          <w:szCs w:val="28"/>
          <w:lang w:val="en-US"/>
        </w:rPr>
        <w:t xml:space="preserve"> formula, can be used to predict a higher</w:t>
      </w:r>
      <w:r>
        <w:rPr>
          <w:sz w:val="28"/>
          <w:szCs w:val="28"/>
          <w:lang w:val="en-US"/>
        </w:rPr>
        <w:t xml:space="preserve"> </w:t>
      </w:r>
      <w:r w:rsidRPr="00C91CB1">
        <w:rPr>
          <w:sz w:val="28"/>
          <w:szCs w:val="28"/>
          <w:lang w:val="en-US"/>
        </w:rPr>
        <w:t>heating value of solid fuels when an ultimate analysis is known.</w:t>
      </w:r>
      <w:r>
        <w:rPr>
          <w:sz w:val="28"/>
          <w:szCs w:val="28"/>
          <w:lang w:val="en-US"/>
        </w:rPr>
        <w:t xml:space="preserve"> </w:t>
      </w:r>
    </w:p>
    <w:p w:rsidR="00C91CB1" w:rsidRDefault="00C91CB1" w:rsidP="00C91CB1">
      <w:pPr>
        <w:rPr>
          <w:sz w:val="28"/>
          <w:szCs w:val="28"/>
          <w:lang w:val="en-US"/>
        </w:rPr>
      </w:pPr>
      <w:r>
        <w:rPr>
          <w:noProof/>
          <w:sz w:val="28"/>
          <w:szCs w:val="28"/>
          <w:lang w:val="en-US"/>
        </w:rPr>
        <w:drawing>
          <wp:inline distT="0" distB="0" distL="0" distR="0">
            <wp:extent cx="5789930" cy="1272101"/>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9930" cy="1272101"/>
                    </a:xfrm>
                    <a:prstGeom prst="rect">
                      <a:avLst/>
                    </a:prstGeom>
                    <a:noFill/>
                    <a:ln>
                      <a:noFill/>
                    </a:ln>
                  </pic:spPr>
                </pic:pic>
              </a:graphicData>
            </a:graphic>
          </wp:inline>
        </w:drawing>
      </w:r>
    </w:p>
    <w:p w:rsidR="00C91CB1" w:rsidRDefault="00C91CB1" w:rsidP="00C91CB1">
      <w:pPr>
        <w:rPr>
          <w:sz w:val="28"/>
          <w:szCs w:val="28"/>
          <w:lang w:val="en-US"/>
        </w:rPr>
      </w:pPr>
      <w:r>
        <w:rPr>
          <w:noProof/>
          <w:sz w:val="28"/>
          <w:szCs w:val="28"/>
          <w:lang w:val="en-US"/>
        </w:rPr>
        <w:drawing>
          <wp:inline distT="0" distB="0" distL="0" distR="0">
            <wp:extent cx="5789930" cy="21769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9930" cy="2176910"/>
                    </a:xfrm>
                    <a:prstGeom prst="rect">
                      <a:avLst/>
                    </a:prstGeom>
                    <a:noFill/>
                    <a:ln>
                      <a:noFill/>
                    </a:ln>
                  </pic:spPr>
                </pic:pic>
              </a:graphicData>
            </a:graphic>
          </wp:inline>
        </w:drawing>
      </w:r>
    </w:p>
    <w:p w:rsidR="00C91CB1" w:rsidRDefault="00C91CB1" w:rsidP="00C91CB1">
      <w:pPr>
        <w:rPr>
          <w:sz w:val="28"/>
          <w:szCs w:val="28"/>
          <w:lang w:val="en-US"/>
        </w:rPr>
      </w:pPr>
      <w:r>
        <w:rPr>
          <w:noProof/>
          <w:sz w:val="28"/>
          <w:szCs w:val="28"/>
          <w:lang w:val="en-US"/>
        </w:rPr>
        <w:drawing>
          <wp:inline distT="0" distB="0" distL="0" distR="0">
            <wp:extent cx="5789930" cy="1426281"/>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9930" cy="1426281"/>
                    </a:xfrm>
                    <a:prstGeom prst="rect">
                      <a:avLst/>
                    </a:prstGeom>
                    <a:noFill/>
                    <a:ln>
                      <a:noFill/>
                    </a:ln>
                  </pic:spPr>
                </pic:pic>
              </a:graphicData>
            </a:graphic>
          </wp:inline>
        </w:drawing>
      </w:r>
    </w:p>
    <w:p w:rsidR="00C91CB1" w:rsidRDefault="00C91CB1" w:rsidP="00C91CB1">
      <w:pPr>
        <w:rPr>
          <w:sz w:val="28"/>
          <w:szCs w:val="28"/>
          <w:lang w:val="en-US"/>
        </w:rPr>
      </w:pPr>
    </w:p>
    <w:p w:rsidR="00242507" w:rsidRDefault="00242507" w:rsidP="00C91CB1">
      <w:pPr>
        <w:rPr>
          <w:sz w:val="28"/>
          <w:szCs w:val="28"/>
          <w:lang w:val="en-US"/>
        </w:rPr>
      </w:pPr>
    </w:p>
    <w:p w:rsidR="005858AD" w:rsidRDefault="005858AD" w:rsidP="005858AD">
      <w:pPr>
        <w:rPr>
          <w:sz w:val="28"/>
          <w:szCs w:val="28"/>
          <w:lang w:val="en-US"/>
        </w:rPr>
      </w:pPr>
      <w:r>
        <w:rPr>
          <w:sz w:val="28"/>
          <w:szCs w:val="28"/>
          <w:lang w:val="en-US"/>
        </w:rPr>
        <w:t>Assume that the following table gives the mass fractions to the referred components as follows</w:t>
      </w:r>
    </w:p>
    <w:p w:rsidR="00242507" w:rsidRDefault="005858AD" w:rsidP="005858AD">
      <w:pPr>
        <w:rPr>
          <w:sz w:val="28"/>
          <w:szCs w:val="28"/>
          <w:lang w:val="en-US"/>
        </w:rPr>
      </w:pPr>
      <w:r>
        <w:rPr>
          <w:sz w:val="28"/>
          <w:szCs w:val="28"/>
          <w:lang w:val="en-US"/>
        </w:rPr>
        <w:t xml:space="preserve"> </w:t>
      </w:r>
      <w:r>
        <w:rPr>
          <w:noProof/>
          <w:sz w:val="28"/>
          <w:szCs w:val="28"/>
          <w:lang w:val="en-US"/>
        </w:rPr>
        <w:drawing>
          <wp:inline distT="0" distB="0" distL="0" distR="0">
            <wp:extent cx="1971675" cy="1143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rsidR="005858AD" w:rsidRDefault="005858AD" w:rsidP="005858AD">
      <w:pPr>
        <w:rPr>
          <w:sz w:val="28"/>
          <w:szCs w:val="28"/>
          <w:lang w:val="en-US"/>
        </w:rPr>
      </w:pPr>
      <w:r>
        <w:rPr>
          <w:sz w:val="28"/>
          <w:szCs w:val="28"/>
          <w:lang w:val="en-US"/>
        </w:rPr>
        <w:t xml:space="preserve">Then the HHV according to </w:t>
      </w:r>
      <w:proofErr w:type="spellStart"/>
      <w:r>
        <w:rPr>
          <w:sz w:val="28"/>
          <w:szCs w:val="28"/>
          <w:lang w:val="en-US"/>
        </w:rPr>
        <w:t>Dulong’s</w:t>
      </w:r>
      <w:proofErr w:type="spellEnd"/>
      <w:r>
        <w:rPr>
          <w:sz w:val="28"/>
          <w:szCs w:val="28"/>
          <w:lang w:val="en-US"/>
        </w:rPr>
        <w:t xml:space="preserve"> formula</w:t>
      </w:r>
    </w:p>
    <w:p w:rsidR="005858AD" w:rsidRDefault="005858AD" w:rsidP="005858AD">
      <w:pPr>
        <w:rPr>
          <w:sz w:val="28"/>
          <w:szCs w:val="28"/>
          <w:lang w:val="en-US"/>
        </w:rPr>
      </w:pPr>
      <w:r>
        <w:rPr>
          <w:sz w:val="28"/>
          <w:szCs w:val="28"/>
          <w:lang w:val="en-US"/>
        </w:rPr>
        <w:t>Is</w:t>
      </w:r>
    </w:p>
    <w:p w:rsidR="005858AD" w:rsidRDefault="005858AD" w:rsidP="005858AD">
      <w:pPr>
        <w:rPr>
          <w:noProof/>
          <w:sz w:val="28"/>
          <w:szCs w:val="28"/>
          <w:lang w:val="en-US"/>
        </w:rPr>
      </w:pPr>
      <w:r>
        <w:rPr>
          <w:noProof/>
          <w:sz w:val="28"/>
          <w:szCs w:val="28"/>
          <w:lang w:val="en-US"/>
        </w:rPr>
        <w:lastRenderedPageBreak/>
        <w:drawing>
          <wp:inline distT="0" distB="0" distL="0" distR="0">
            <wp:extent cx="4905375" cy="333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75" cy="333375"/>
                    </a:xfrm>
                    <a:prstGeom prst="rect">
                      <a:avLst/>
                    </a:prstGeom>
                    <a:noFill/>
                    <a:ln>
                      <a:noFill/>
                    </a:ln>
                  </pic:spPr>
                </pic:pic>
              </a:graphicData>
            </a:graphic>
          </wp:inline>
        </w:drawing>
      </w:r>
    </w:p>
    <w:p w:rsidR="005858AD" w:rsidRDefault="005858AD" w:rsidP="005858AD">
      <w:pPr>
        <w:rPr>
          <w:sz w:val="28"/>
          <w:szCs w:val="28"/>
          <w:lang w:val="en-US"/>
        </w:rPr>
      </w:pPr>
      <w:r>
        <w:rPr>
          <w:noProof/>
          <w:sz w:val="28"/>
          <w:szCs w:val="28"/>
          <w:lang w:val="en-US"/>
        </w:rPr>
        <w:t>=30.64 kJ/kg</w:t>
      </w:r>
    </w:p>
    <w:p w:rsidR="005858AD" w:rsidRDefault="005858AD" w:rsidP="00C91CB1">
      <w:pPr>
        <w:rPr>
          <w:sz w:val="28"/>
          <w:szCs w:val="28"/>
          <w:lang w:val="en-US"/>
        </w:rPr>
      </w:pPr>
    </w:p>
    <w:p w:rsidR="005858AD" w:rsidRDefault="005858AD" w:rsidP="00C91CB1">
      <w:pPr>
        <w:rPr>
          <w:sz w:val="28"/>
          <w:szCs w:val="28"/>
          <w:lang w:val="en-US"/>
        </w:rPr>
      </w:pPr>
    </w:p>
    <w:p w:rsidR="00242507" w:rsidRDefault="00242507" w:rsidP="00C91CB1">
      <w:pPr>
        <w:rPr>
          <w:sz w:val="28"/>
          <w:szCs w:val="28"/>
          <w:lang w:val="en-US"/>
        </w:rPr>
      </w:pPr>
      <w:r>
        <w:rPr>
          <w:sz w:val="28"/>
          <w:szCs w:val="28"/>
          <w:lang w:val="en-US"/>
        </w:rPr>
        <w:t>Further questions</w:t>
      </w:r>
    </w:p>
    <w:p w:rsidR="005858AD" w:rsidRDefault="00242507" w:rsidP="00C91CB1">
      <w:pPr>
        <w:rPr>
          <w:sz w:val="28"/>
          <w:szCs w:val="28"/>
          <w:lang w:val="en-US"/>
        </w:rPr>
      </w:pPr>
      <w:r>
        <w:rPr>
          <w:noProof/>
          <w:sz w:val="28"/>
          <w:szCs w:val="28"/>
          <w:lang w:val="en-US"/>
        </w:rPr>
        <w:drawing>
          <wp:inline distT="0" distB="0" distL="0" distR="0">
            <wp:extent cx="5362575" cy="542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542925"/>
                    </a:xfrm>
                    <a:prstGeom prst="rect">
                      <a:avLst/>
                    </a:prstGeom>
                    <a:noFill/>
                    <a:ln>
                      <a:noFill/>
                    </a:ln>
                  </pic:spPr>
                </pic:pic>
              </a:graphicData>
            </a:graphic>
          </wp:inline>
        </w:drawing>
      </w:r>
    </w:p>
    <w:p w:rsidR="005858AD" w:rsidRDefault="005858AD" w:rsidP="005858AD">
      <w:pPr>
        <w:rPr>
          <w:sz w:val="28"/>
          <w:szCs w:val="28"/>
          <w:lang w:val="en-US"/>
        </w:rPr>
      </w:pPr>
    </w:p>
    <w:p w:rsidR="00242507" w:rsidRDefault="005858AD" w:rsidP="005858AD">
      <w:pPr>
        <w:tabs>
          <w:tab w:val="left" w:pos="2145"/>
        </w:tabs>
        <w:rPr>
          <w:sz w:val="28"/>
          <w:szCs w:val="28"/>
          <w:lang w:val="en-US"/>
        </w:rPr>
      </w:pPr>
      <w:r>
        <w:rPr>
          <w:sz w:val="28"/>
          <w:szCs w:val="28"/>
          <w:lang w:val="en-US"/>
        </w:rPr>
        <w:tab/>
      </w:r>
    </w:p>
    <w:p w:rsidR="005858AD" w:rsidRPr="005858AD" w:rsidRDefault="005858AD" w:rsidP="005858AD">
      <w:pPr>
        <w:tabs>
          <w:tab w:val="left" w:pos="2145"/>
        </w:tabs>
        <w:rPr>
          <w:sz w:val="28"/>
          <w:szCs w:val="28"/>
          <w:lang w:val="en-US"/>
        </w:rPr>
      </w:pPr>
      <w:r w:rsidRPr="005858AD">
        <w:rPr>
          <w:sz w:val="28"/>
          <w:szCs w:val="28"/>
          <w:lang w:val="en-US"/>
        </w:rPr>
        <w:t>Petrochemicals</w:t>
      </w:r>
    </w:p>
    <w:p w:rsidR="005858AD" w:rsidRPr="00FC1823" w:rsidRDefault="005858AD" w:rsidP="005858AD">
      <w:pPr>
        <w:tabs>
          <w:tab w:val="left" w:pos="2145"/>
        </w:tabs>
        <w:jc w:val="both"/>
        <w:rPr>
          <w:color w:val="FF0000"/>
          <w:sz w:val="28"/>
          <w:szCs w:val="28"/>
          <w:lang w:val="en-US"/>
        </w:rPr>
      </w:pPr>
      <w:r w:rsidRPr="005858AD">
        <w:rPr>
          <w:sz w:val="28"/>
          <w:szCs w:val="28"/>
          <w:lang w:val="en-US"/>
        </w:rPr>
        <w:t>According to crude oil composition and demand, refineries can produce different shares of petroleum products. Largest share of oil products is used as</w:t>
      </w:r>
      <w:r w:rsidRPr="005858AD">
        <w:rPr>
          <w:sz w:val="28"/>
          <w:szCs w:val="28"/>
          <w:u w:val="single"/>
          <w:lang w:val="en-US"/>
        </w:rPr>
        <w:t xml:space="preserve"> energy carriers: various grades of fuel oil and gasoline</w:t>
      </w:r>
      <w:r w:rsidRPr="005858AD">
        <w:rPr>
          <w:sz w:val="28"/>
          <w:szCs w:val="28"/>
          <w:lang w:val="en-US"/>
        </w:rPr>
        <w:t xml:space="preserve">. </w:t>
      </w:r>
      <w:r w:rsidRPr="005858AD">
        <w:rPr>
          <w:color w:val="FF0000"/>
          <w:sz w:val="28"/>
          <w:szCs w:val="28"/>
          <w:lang w:val="en-US"/>
        </w:rPr>
        <w:t xml:space="preserve">Refineries also produce </w:t>
      </w:r>
      <w:r w:rsidRPr="005858AD">
        <w:rPr>
          <w:sz w:val="28"/>
          <w:szCs w:val="28"/>
          <w:lang w:val="en-US"/>
        </w:rPr>
        <w:t xml:space="preserve">other chemicals, some of which are used in chemical processes to </w:t>
      </w:r>
      <w:r w:rsidRPr="005858AD">
        <w:rPr>
          <w:color w:val="FF0000"/>
          <w:sz w:val="28"/>
          <w:szCs w:val="28"/>
          <w:lang w:val="en-US"/>
        </w:rPr>
        <w:t>produce plastics and other useful materials</w:t>
      </w:r>
      <w:r w:rsidRPr="005858AD">
        <w:rPr>
          <w:sz w:val="28"/>
          <w:szCs w:val="28"/>
          <w:lang w:val="en-US"/>
        </w:rPr>
        <w:t xml:space="preserve">. Since petroleum often contains a couple of percent sulfur, large quantities are sulfur is also often produced as a petroleum product. Carbon and hydrogen may also be produced as petroleum products. </w:t>
      </w:r>
      <w:r w:rsidRPr="00FC1823">
        <w:rPr>
          <w:color w:val="FF0000"/>
          <w:sz w:val="28"/>
          <w:szCs w:val="28"/>
          <w:lang w:val="en-US"/>
        </w:rPr>
        <w:t xml:space="preserve">The hydrogen produced is often used as an intermediate product for other oil refinery processes such as hydrocracking and </w:t>
      </w:r>
      <w:proofErr w:type="spellStart"/>
      <w:r w:rsidRPr="00FC1823">
        <w:rPr>
          <w:color w:val="FF0000"/>
          <w:sz w:val="28"/>
          <w:szCs w:val="28"/>
          <w:lang w:val="en-US"/>
        </w:rPr>
        <w:t>hydrodesulfurization</w:t>
      </w:r>
      <w:proofErr w:type="spellEnd"/>
      <w:r w:rsidRPr="00FC1823">
        <w:rPr>
          <w:color w:val="FF0000"/>
          <w:sz w:val="28"/>
          <w:szCs w:val="28"/>
          <w:lang w:val="en-US"/>
        </w:rPr>
        <w:t>.</w:t>
      </w:r>
    </w:p>
    <w:p w:rsidR="005858AD" w:rsidRDefault="005858AD" w:rsidP="005858AD">
      <w:pPr>
        <w:tabs>
          <w:tab w:val="left" w:pos="2145"/>
        </w:tabs>
        <w:jc w:val="both"/>
        <w:rPr>
          <w:sz w:val="28"/>
          <w:szCs w:val="28"/>
          <w:lang w:val="en-US"/>
        </w:rPr>
      </w:pPr>
      <w:proofErr w:type="gramStart"/>
      <w:r w:rsidRPr="00FC1823">
        <w:rPr>
          <w:sz w:val="28"/>
          <w:szCs w:val="28"/>
          <w:u w:val="single"/>
          <w:lang w:val="en-US"/>
        </w:rPr>
        <w:t>A petrochemical</w:t>
      </w:r>
      <w:r w:rsidR="00FC1823" w:rsidRPr="00FC1823">
        <w:rPr>
          <w:sz w:val="28"/>
          <w:szCs w:val="28"/>
          <w:u w:val="single"/>
          <w:lang w:val="en-US"/>
        </w:rPr>
        <w:t>???</w:t>
      </w:r>
      <w:proofErr w:type="gramEnd"/>
      <w:r w:rsidRPr="005858AD">
        <w:rPr>
          <w:sz w:val="28"/>
          <w:szCs w:val="28"/>
          <w:lang w:val="en-US"/>
        </w:rPr>
        <w:t xml:space="preserve"> is any chemical derived from fossil fuels. These include purified fossil fuels such as methane, propane, butane, gasoline, kerosene, diesel fuel, aviation fuel, or fuel oil and also include many agricultural chemicals such as pesticides, herbicides and fertilizers, and other items such as plastics, asphalt and synthetic fibers. Also a wide variety of industrial chemicals are petrochemicals. As petroleum products are feed stocks for many industries, </w:t>
      </w:r>
      <w:r w:rsidRPr="00FC1823">
        <w:rPr>
          <w:color w:val="FF0000"/>
          <w:sz w:val="28"/>
          <w:szCs w:val="28"/>
          <w:lang w:val="en-US"/>
        </w:rPr>
        <w:t>frequently chemical plants are sited adjacent to a refinery</w:t>
      </w:r>
      <w:proofErr w:type="gramStart"/>
      <w:r w:rsidR="00FC1823">
        <w:rPr>
          <w:color w:val="FF0000"/>
          <w:sz w:val="28"/>
          <w:szCs w:val="28"/>
          <w:lang w:val="en-US"/>
        </w:rPr>
        <w:t>??</w:t>
      </w:r>
      <w:r w:rsidRPr="005858AD">
        <w:rPr>
          <w:sz w:val="28"/>
          <w:szCs w:val="28"/>
          <w:lang w:val="en-US"/>
        </w:rPr>
        <w:t>,</w:t>
      </w:r>
      <w:proofErr w:type="gramEnd"/>
      <w:r w:rsidRPr="005858AD">
        <w:rPr>
          <w:sz w:val="28"/>
          <w:szCs w:val="28"/>
          <w:lang w:val="en-US"/>
        </w:rPr>
        <w:t xml:space="preserve"> utilizing intermediate products of the refinery as feed stocks for the production of specialized materials such as plastics or agrochemicals.</w:t>
      </w:r>
    </w:p>
    <w:p w:rsidR="00FC1823" w:rsidRDefault="00FC1823" w:rsidP="005858AD">
      <w:pPr>
        <w:tabs>
          <w:tab w:val="left" w:pos="2145"/>
        </w:tabs>
        <w:jc w:val="both"/>
        <w:rPr>
          <w:sz w:val="28"/>
          <w:szCs w:val="28"/>
          <w:lang w:val="en-US"/>
        </w:rPr>
      </w:pPr>
    </w:p>
    <w:p w:rsidR="00FC1823" w:rsidRDefault="00FC1823" w:rsidP="005858AD">
      <w:pPr>
        <w:tabs>
          <w:tab w:val="left" w:pos="2145"/>
        </w:tabs>
        <w:jc w:val="both"/>
        <w:rPr>
          <w:sz w:val="28"/>
          <w:szCs w:val="28"/>
          <w:lang w:val="en-US"/>
        </w:rPr>
      </w:pPr>
    </w:p>
    <w:p w:rsidR="00FC1823" w:rsidRDefault="00FC1823" w:rsidP="005858AD">
      <w:pPr>
        <w:tabs>
          <w:tab w:val="left" w:pos="2145"/>
        </w:tabs>
        <w:jc w:val="both"/>
        <w:rPr>
          <w:sz w:val="28"/>
          <w:szCs w:val="28"/>
          <w:lang w:val="en-US"/>
        </w:rPr>
      </w:pPr>
      <w:r>
        <w:rPr>
          <w:sz w:val="28"/>
          <w:szCs w:val="28"/>
          <w:lang w:val="en-US"/>
        </w:rPr>
        <w:t>Natural Gas</w:t>
      </w:r>
    </w:p>
    <w:p w:rsidR="00FC1823" w:rsidRPr="005858AD" w:rsidRDefault="00FC1823" w:rsidP="005858AD">
      <w:pPr>
        <w:tabs>
          <w:tab w:val="left" w:pos="2145"/>
        </w:tabs>
        <w:jc w:val="both"/>
        <w:rPr>
          <w:sz w:val="28"/>
          <w:szCs w:val="28"/>
          <w:lang w:val="en-US"/>
        </w:rPr>
      </w:pPr>
      <w:r w:rsidRPr="00FC1823">
        <w:rPr>
          <w:sz w:val="28"/>
          <w:szCs w:val="28"/>
          <w:lang w:val="en-US"/>
        </w:rPr>
        <w:t>Physical properties of Natural gas</w:t>
      </w:r>
    </w:p>
    <w:p w:rsidR="00FC1823" w:rsidRDefault="00FC1823" w:rsidP="005858AD">
      <w:pPr>
        <w:tabs>
          <w:tab w:val="left" w:pos="2145"/>
        </w:tabs>
        <w:jc w:val="both"/>
        <w:rPr>
          <w:sz w:val="28"/>
          <w:szCs w:val="28"/>
          <w:lang w:val="en-US"/>
        </w:rPr>
      </w:pPr>
    </w:p>
    <w:p w:rsidR="00FC1823" w:rsidRDefault="00FC1823" w:rsidP="00FC1823">
      <w:pPr>
        <w:rPr>
          <w:sz w:val="28"/>
          <w:szCs w:val="28"/>
          <w:lang w:val="en-US"/>
        </w:rPr>
      </w:pPr>
    </w:p>
    <w:p w:rsidR="005858AD" w:rsidRDefault="00FC1823" w:rsidP="00FC1823">
      <w:pPr>
        <w:jc w:val="both"/>
        <w:rPr>
          <w:sz w:val="28"/>
          <w:szCs w:val="28"/>
          <w:lang w:val="en-US"/>
        </w:rPr>
      </w:pPr>
      <w:r w:rsidRPr="00FC1823">
        <w:rPr>
          <w:sz w:val="28"/>
          <w:szCs w:val="28"/>
          <w:lang w:val="en-US"/>
        </w:rPr>
        <w:lastRenderedPageBreak/>
        <w:t xml:space="preserve">Natural gas is a mixture of light hydrocarbons including methane, ethane, propane, butanes and pentanes. Other compounds found in natural gas include CO2, helium, hydrogen </w:t>
      </w:r>
      <w:proofErr w:type="spellStart"/>
      <w:r w:rsidRPr="00FC1823">
        <w:rPr>
          <w:sz w:val="28"/>
          <w:szCs w:val="28"/>
          <w:lang w:val="en-US"/>
        </w:rPr>
        <w:t>sulphide</w:t>
      </w:r>
      <w:proofErr w:type="spellEnd"/>
      <w:r w:rsidRPr="00FC1823">
        <w:rPr>
          <w:sz w:val="28"/>
          <w:szCs w:val="28"/>
          <w:lang w:val="en-US"/>
        </w:rPr>
        <w:t xml:space="preserve"> and nitrogen. The composition of natural gas is never constant, however, the primary component of natural gas is methane (typically, at least 90%). Methane is highly flammable, burns easily and almost completely. It emits very little air pollution. Natural gas is neither corrosive nor toxic, its ignition temperature is high, and it has a narrow flammability range, making it an inherently safe fossil fuel compared to other fuel sources. In addition, because of its specific gravity </w:t>
      </w:r>
      <w:proofErr w:type="gramStart"/>
      <w:r w:rsidRPr="00FC1823">
        <w:rPr>
          <w:sz w:val="28"/>
          <w:szCs w:val="28"/>
          <w:lang w:val="en-US"/>
        </w:rPr>
        <w:t>( 0.60</w:t>
      </w:r>
      <w:proofErr w:type="gramEnd"/>
      <w:r w:rsidRPr="00FC1823">
        <w:rPr>
          <w:sz w:val="28"/>
          <w:szCs w:val="28"/>
          <w:lang w:val="en-US"/>
        </w:rPr>
        <w:t>) , lower than that of air (1.00), natural gas rises if escaping, thus dissipating from the site of any leak.</w:t>
      </w:r>
    </w:p>
    <w:p w:rsidR="00FC1823" w:rsidRDefault="00FC1823" w:rsidP="00FC1823">
      <w:pPr>
        <w:jc w:val="both"/>
        <w:rPr>
          <w:sz w:val="28"/>
          <w:szCs w:val="28"/>
          <w:lang w:val="en-US"/>
        </w:rPr>
      </w:pPr>
    </w:p>
    <w:p w:rsidR="00FC1823" w:rsidRPr="00FC1823" w:rsidRDefault="00FC1823" w:rsidP="00FC1823">
      <w:pPr>
        <w:rPr>
          <w:sz w:val="28"/>
          <w:szCs w:val="28"/>
          <w:lang w:val="en-US"/>
        </w:rPr>
      </w:pPr>
      <w:r w:rsidRPr="00FC1823">
        <w:rPr>
          <w:sz w:val="28"/>
          <w:szCs w:val="28"/>
          <w:lang w:val="en-US"/>
        </w:rPr>
        <w:t>Classification of Natural Gas</w:t>
      </w:r>
    </w:p>
    <w:p w:rsidR="00FC1823" w:rsidRDefault="00FC1823" w:rsidP="00FC1823">
      <w:pPr>
        <w:rPr>
          <w:sz w:val="28"/>
          <w:szCs w:val="28"/>
          <w:lang w:val="en-US"/>
        </w:rPr>
      </w:pPr>
      <w:r w:rsidRPr="00FC1823">
        <w:rPr>
          <w:sz w:val="28"/>
          <w:szCs w:val="28"/>
          <w:lang w:val="en-US"/>
        </w:rPr>
        <w:t>In terms of occurrence, natural gas is classified as non-associated gas, associated gas, dissolved gas and gas cap.</w:t>
      </w:r>
    </w:p>
    <w:p w:rsidR="00FC1823" w:rsidRPr="00FC1823" w:rsidRDefault="00FC1823" w:rsidP="00FC1823">
      <w:pPr>
        <w:rPr>
          <w:sz w:val="28"/>
          <w:szCs w:val="28"/>
          <w:lang w:val="en-US"/>
        </w:rPr>
      </w:pPr>
    </w:p>
    <w:p w:rsidR="00FC1823" w:rsidRPr="00FC1823" w:rsidRDefault="00FC1823" w:rsidP="00FC1823">
      <w:pPr>
        <w:rPr>
          <w:sz w:val="28"/>
          <w:szCs w:val="28"/>
          <w:lang w:val="en-US"/>
        </w:rPr>
      </w:pPr>
      <w:r w:rsidRPr="00FC1823">
        <w:rPr>
          <w:sz w:val="28"/>
          <w:szCs w:val="28"/>
          <w:lang w:val="en-US"/>
        </w:rPr>
        <w:t>1. Non-associated gas</w:t>
      </w:r>
    </w:p>
    <w:p w:rsidR="00FC1823" w:rsidRPr="00FC1823" w:rsidRDefault="00FC1823" w:rsidP="00FC1823">
      <w:pPr>
        <w:rPr>
          <w:sz w:val="28"/>
          <w:szCs w:val="28"/>
          <w:lang w:val="en-US"/>
        </w:rPr>
      </w:pPr>
      <w:r w:rsidRPr="00FC1823">
        <w:rPr>
          <w:sz w:val="28"/>
          <w:szCs w:val="28"/>
          <w:lang w:val="en-US"/>
        </w:rPr>
        <w:t xml:space="preserve">There is non-associated natural gas which is found in reservoirs in which there is no or, at best, minimum amounts of crude oil. Non-associated gas is usually richer in methane but is markedly leaner in terms of the higher paraffinic hydrocarbons and condensate material. Non-associated gas, unlike associated gas could be kept underground as long as required. This is therefore discretionary gas to be tapped on the </w:t>
      </w:r>
      <w:proofErr w:type="spellStart"/>
      <w:r w:rsidRPr="00FC1823">
        <w:rPr>
          <w:sz w:val="28"/>
          <w:szCs w:val="28"/>
          <w:lang w:val="en-US"/>
        </w:rPr>
        <w:t>economical</w:t>
      </w:r>
      <w:proofErr w:type="spellEnd"/>
      <w:r w:rsidRPr="00FC1823">
        <w:rPr>
          <w:sz w:val="28"/>
          <w:szCs w:val="28"/>
          <w:lang w:val="en-US"/>
        </w:rPr>
        <w:t xml:space="preserve"> and technological compulsions.</w:t>
      </w:r>
    </w:p>
    <w:p w:rsidR="00FC1823" w:rsidRPr="00FC1823" w:rsidRDefault="00FC1823" w:rsidP="00FC1823">
      <w:pPr>
        <w:rPr>
          <w:sz w:val="28"/>
          <w:szCs w:val="28"/>
          <w:lang w:val="en-US"/>
        </w:rPr>
      </w:pPr>
      <w:r w:rsidRPr="00FC1823">
        <w:rPr>
          <w:sz w:val="28"/>
          <w:szCs w:val="28"/>
          <w:lang w:val="en-US"/>
        </w:rPr>
        <w:t>2. Associated gas</w:t>
      </w:r>
    </w:p>
    <w:p w:rsidR="00FC1823" w:rsidRDefault="00FC1823" w:rsidP="00FC1823">
      <w:pPr>
        <w:jc w:val="both"/>
        <w:rPr>
          <w:sz w:val="28"/>
          <w:szCs w:val="28"/>
          <w:lang w:val="en-US"/>
        </w:rPr>
      </w:pPr>
      <w:r w:rsidRPr="00FC1823">
        <w:rPr>
          <w:sz w:val="28"/>
          <w:szCs w:val="28"/>
          <w:lang w:val="en-US"/>
        </w:rPr>
        <w:t>Natural gas found in crude oil reservoirs and produced during the production of crude oil is called associated gas. It exists as a free gas (gas cap) in contact with</w:t>
      </w:r>
    </w:p>
    <w:p w:rsidR="00FC1823" w:rsidRDefault="00FC1823" w:rsidP="00FC1823">
      <w:pPr>
        <w:jc w:val="both"/>
        <w:rPr>
          <w:sz w:val="28"/>
          <w:szCs w:val="28"/>
          <w:lang w:val="en-US"/>
        </w:rPr>
      </w:pPr>
      <w:proofErr w:type="gramStart"/>
      <w:r w:rsidRPr="00FC1823">
        <w:rPr>
          <w:sz w:val="28"/>
          <w:szCs w:val="28"/>
          <w:lang w:val="en-US"/>
        </w:rPr>
        <w:t>the</w:t>
      </w:r>
      <w:proofErr w:type="gramEnd"/>
      <w:r w:rsidRPr="00FC1823">
        <w:rPr>
          <w:sz w:val="28"/>
          <w:szCs w:val="28"/>
          <w:lang w:val="en-US"/>
        </w:rPr>
        <w:t xml:space="preserve"> crude petroleum and also as a ‘dissolved natural gas’ in the crude oil. Associated gas is usually is leaner in methane than the non-associated gas but will be richer in the higher molecular weight hydrocarbons. Non-associated gas can be produced at higher pressures whereas associated gas (free or dissolved gas) must be separated from petroleum at lower separator pressures, which usually involves increased expenditure for compression.</w:t>
      </w:r>
    </w:p>
    <w:p w:rsidR="007A34E7" w:rsidRDefault="007A34E7" w:rsidP="00FC1823">
      <w:pPr>
        <w:jc w:val="both"/>
        <w:rPr>
          <w:sz w:val="28"/>
          <w:szCs w:val="28"/>
          <w:lang w:val="en-US"/>
        </w:rPr>
      </w:pPr>
    </w:p>
    <w:p w:rsidR="007A34E7" w:rsidRDefault="007A34E7" w:rsidP="00FC1823">
      <w:pPr>
        <w:jc w:val="both"/>
        <w:rPr>
          <w:sz w:val="28"/>
          <w:szCs w:val="28"/>
          <w:lang w:val="en-US"/>
        </w:rPr>
      </w:pPr>
    </w:p>
    <w:p w:rsidR="007A34E7" w:rsidRDefault="007A34E7" w:rsidP="00FC1823">
      <w:pPr>
        <w:jc w:val="both"/>
        <w:rPr>
          <w:b/>
          <w:bCs/>
          <w:sz w:val="28"/>
          <w:szCs w:val="28"/>
          <w:lang w:val="en-US"/>
        </w:rPr>
      </w:pPr>
      <w:r w:rsidRPr="007A34E7">
        <w:rPr>
          <w:b/>
          <w:bCs/>
          <w:sz w:val="28"/>
          <w:szCs w:val="28"/>
          <w:lang w:val="en-US"/>
        </w:rPr>
        <w:t>Natural Gas Products</w:t>
      </w:r>
    </w:p>
    <w:p w:rsidR="007A34E7" w:rsidRDefault="00D8499F" w:rsidP="00FC1823">
      <w:pPr>
        <w:jc w:val="both"/>
        <w:rPr>
          <w:sz w:val="28"/>
          <w:szCs w:val="28"/>
          <w:lang w:val="en-US"/>
        </w:rPr>
      </w:pPr>
      <w:r w:rsidRPr="00D8499F">
        <w:rPr>
          <w:sz w:val="28"/>
          <w:szCs w:val="28"/>
          <w:lang w:val="en-US"/>
        </w:rPr>
        <w:t>Natural gas liquids (NGL) are ethane, propane, and ethane-propane fraction, liquefied petroleum gas (LPG) and natural gasoline.</w:t>
      </w:r>
      <w:r>
        <w:rPr>
          <w:sz w:val="28"/>
          <w:szCs w:val="28"/>
          <w:lang w:val="en-US"/>
        </w:rPr>
        <w:t xml:space="preserve"> </w:t>
      </w:r>
      <w:r w:rsidRPr="00D8499F">
        <w:rPr>
          <w:sz w:val="28"/>
          <w:szCs w:val="28"/>
          <w:lang w:val="en-US"/>
        </w:rPr>
        <w:t xml:space="preserve">For example, ethane may have a maximum methane content of 1.58% by volume and maximum carbon </w:t>
      </w:r>
      <w:r w:rsidRPr="00D8499F">
        <w:rPr>
          <w:sz w:val="28"/>
          <w:szCs w:val="28"/>
          <w:lang w:val="en-US"/>
        </w:rPr>
        <w:lastRenderedPageBreak/>
        <w:t xml:space="preserve">dioxide content of 0.28% by volume. On the other hand, propane will be specified to have a maximum of 95% propane by volume, a maximum of 1-2% butane and a maximum </w:t>
      </w:r>
      <w:proofErr w:type="spellStart"/>
      <w:r w:rsidRPr="00D8499F">
        <w:rPr>
          <w:sz w:val="28"/>
          <w:szCs w:val="28"/>
          <w:lang w:val="en-US"/>
        </w:rPr>
        <w:t>vapour</w:t>
      </w:r>
      <w:proofErr w:type="spellEnd"/>
      <w:r w:rsidRPr="00D8499F">
        <w:rPr>
          <w:sz w:val="28"/>
          <w:szCs w:val="28"/>
          <w:lang w:val="en-US"/>
        </w:rPr>
        <w:t xml:space="preserve"> pressure which limits ethane content. For butane, the percentage of one of the butane isomers is usually specified along with the maximum amounts of propane and pentane.</w:t>
      </w:r>
      <w:r>
        <w:rPr>
          <w:sz w:val="28"/>
          <w:szCs w:val="28"/>
          <w:lang w:val="en-US"/>
        </w:rPr>
        <w:t xml:space="preserve"> </w:t>
      </w:r>
    </w:p>
    <w:p w:rsidR="00D8499F" w:rsidRDefault="00D8499F" w:rsidP="00FC1823">
      <w:pPr>
        <w:jc w:val="both"/>
        <w:rPr>
          <w:sz w:val="28"/>
          <w:szCs w:val="28"/>
          <w:lang w:val="en-US"/>
        </w:rPr>
      </w:pPr>
    </w:p>
    <w:p w:rsidR="00D8499F" w:rsidRDefault="00D8499F" w:rsidP="00FC1823">
      <w:pPr>
        <w:jc w:val="both"/>
        <w:rPr>
          <w:sz w:val="28"/>
          <w:szCs w:val="28"/>
          <w:lang w:val="en-US"/>
        </w:rPr>
      </w:pPr>
      <w:r w:rsidRPr="00D8499F">
        <w:rPr>
          <w:sz w:val="28"/>
          <w:szCs w:val="28"/>
          <w:lang w:val="en-US"/>
        </w:rPr>
        <w:t>2. Natural Gas Processing</w:t>
      </w:r>
    </w:p>
    <w:p w:rsidR="00D8499F" w:rsidRDefault="00D8499F" w:rsidP="00FC1823">
      <w:pPr>
        <w:jc w:val="both"/>
        <w:rPr>
          <w:sz w:val="28"/>
          <w:szCs w:val="28"/>
          <w:lang w:val="en-US"/>
        </w:rPr>
      </w:pPr>
    </w:p>
    <w:p w:rsidR="00D8499F" w:rsidRDefault="00D8499F" w:rsidP="00FC1823">
      <w:pPr>
        <w:jc w:val="both"/>
        <w:rPr>
          <w:sz w:val="28"/>
          <w:szCs w:val="28"/>
          <w:lang w:val="en-US"/>
        </w:rPr>
      </w:pPr>
      <w:r w:rsidRPr="00D8499F">
        <w:rPr>
          <w:sz w:val="28"/>
          <w:szCs w:val="28"/>
          <w:lang w:val="en-US"/>
        </w:rPr>
        <w:t xml:space="preserve">Natural gas produced at the well contains contaminants and natural gas liquids which have to be removed before sending to the consumers. </w:t>
      </w:r>
      <w:r w:rsidRPr="00D8499F">
        <w:rPr>
          <w:color w:val="FF0000"/>
          <w:sz w:val="28"/>
          <w:szCs w:val="28"/>
          <w:lang w:val="en-US"/>
        </w:rPr>
        <w:t xml:space="preserve">These </w:t>
      </w:r>
      <w:r w:rsidRPr="00D8499F">
        <w:rPr>
          <w:sz w:val="28"/>
          <w:szCs w:val="28"/>
          <w:lang w:val="en-US"/>
        </w:rPr>
        <w:t>contaminants can cause the operation problem, pipe rupture or pipe deterioration.</w:t>
      </w:r>
    </w:p>
    <w:p w:rsidR="00D8499F" w:rsidRDefault="00D8499F" w:rsidP="00FC1823">
      <w:pPr>
        <w:jc w:val="both"/>
        <w:rPr>
          <w:sz w:val="28"/>
          <w:szCs w:val="28"/>
          <w:lang w:val="en-US"/>
        </w:rPr>
      </w:pPr>
    </w:p>
    <w:p w:rsidR="00D8499F" w:rsidRDefault="00D8499F" w:rsidP="00FC1823">
      <w:pPr>
        <w:jc w:val="both"/>
        <w:rPr>
          <w:sz w:val="28"/>
          <w:szCs w:val="28"/>
          <w:lang w:val="en-US"/>
        </w:rPr>
      </w:pPr>
      <w:r>
        <w:rPr>
          <w:noProof/>
          <w:sz w:val="28"/>
          <w:szCs w:val="28"/>
          <w:lang w:val="en-US"/>
        </w:rPr>
        <w:drawing>
          <wp:inline distT="0" distB="0" distL="0" distR="0">
            <wp:extent cx="5248275" cy="3467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3467100"/>
                    </a:xfrm>
                    <a:prstGeom prst="rect">
                      <a:avLst/>
                    </a:prstGeom>
                    <a:noFill/>
                    <a:ln>
                      <a:noFill/>
                    </a:ln>
                  </pic:spPr>
                </pic:pic>
              </a:graphicData>
            </a:graphic>
          </wp:inline>
        </w:drawing>
      </w:r>
    </w:p>
    <w:p w:rsidR="00D8499F" w:rsidRPr="00D8499F" w:rsidRDefault="00D8499F" w:rsidP="00D8499F">
      <w:pPr>
        <w:rPr>
          <w:sz w:val="28"/>
          <w:szCs w:val="28"/>
          <w:lang w:val="en-US"/>
        </w:rPr>
      </w:pPr>
    </w:p>
    <w:p w:rsidR="00D8499F" w:rsidRDefault="00D8499F" w:rsidP="00D8499F">
      <w:pPr>
        <w:rPr>
          <w:sz w:val="28"/>
          <w:szCs w:val="28"/>
          <w:lang w:val="en-US"/>
        </w:rPr>
      </w:pPr>
    </w:p>
    <w:p w:rsidR="00D8499F" w:rsidRDefault="00D8499F" w:rsidP="00D8499F">
      <w:pPr>
        <w:jc w:val="center"/>
        <w:rPr>
          <w:sz w:val="28"/>
          <w:szCs w:val="28"/>
          <w:lang w:val="en-US"/>
        </w:rPr>
      </w:pPr>
      <w:proofErr w:type="gramStart"/>
      <w:r w:rsidRPr="00D8499F">
        <w:rPr>
          <w:sz w:val="28"/>
          <w:szCs w:val="28"/>
          <w:lang w:val="en-US"/>
        </w:rPr>
        <w:t>Scheme 1.</w:t>
      </w:r>
      <w:proofErr w:type="gramEnd"/>
      <w:r w:rsidRPr="00D8499F">
        <w:rPr>
          <w:sz w:val="28"/>
          <w:szCs w:val="28"/>
          <w:lang w:val="en-US"/>
        </w:rPr>
        <w:t xml:space="preserve"> Natural gas processing</w:t>
      </w:r>
    </w:p>
    <w:p w:rsidR="00D8499F" w:rsidRDefault="00D8499F" w:rsidP="00D8499F">
      <w:pPr>
        <w:jc w:val="center"/>
        <w:rPr>
          <w:sz w:val="28"/>
          <w:szCs w:val="28"/>
          <w:lang w:val="en-US"/>
        </w:rPr>
      </w:pPr>
    </w:p>
    <w:p w:rsidR="00D8499F" w:rsidRDefault="00D8499F" w:rsidP="00D8499F">
      <w:pPr>
        <w:rPr>
          <w:sz w:val="28"/>
          <w:szCs w:val="28"/>
          <w:lang w:val="en-US"/>
        </w:rPr>
      </w:pPr>
      <w:r w:rsidRPr="00D8499F">
        <w:rPr>
          <w:sz w:val="28"/>
          <w:szCs w:val="28"/>
          <w:lang w:val="en-US"/>
        </w:rPr>
        <w:t>Transportation</w:t>
      </w:r>
    </w:p>
    <w:p w:rsidR="00097C86" w:rsidRPr="00D8499F" w:rsidRDefault="00097C86" w:rsidP="00D8499F">
      <w:pPr>
        <w:rPr>
          <w:sz w:val="28"/>
          <w:szCs w:val="28"/>
          <w:lang w:val="en-US"/>
        </w:rPr>
      </w:pPr>
    </w:p>
    <w:p w:rsidR="00D8499F" w:rsidRDefault="00D8499F" w:rsidP="00097C86">
      <w:pPr>
        <w:jc w:val="both"/>
        <w:rPr>
          <w:sz w:val="28"/>
          <w:szCs w:val="28"/>
          <w:lang w:val="en-US"/>
        </w:rPr>
      </w:pPr>
      <w:r w:rsidRPr="00D8499F">
        <w:rPr>
          <w:sz w:val="28"/>
          <w:szCs w:val="28"/>
          <w:lang w:val="en-US"/>
        </w:rPr>
        <w:lastRenderedPageBreak/>
        <w:t xml:space="preserve">Natural gas reaching the consumers ends normally through pipeline which is normally made of steel piping and measure between 20 and 42 inches of diameter. Since gas is moved at high pressures, there are compressor stations along the pipeline in order to maintain the level of pressure needed. Compared to other energy sources, </w:t>
      </w:r>
      <w:r w:rsidRPr="00097C86">
        <w:rPr>
          <w:color w:val="FF0000"/>
          <w:sz w:val="28"/>
          <w:szCs w:val="28"/>
          <w:lang w:val="en-US"/>
        </w:rPr>
        <w:t>natural gas transportation is very efficient because the portion of energy lost from origin to destination is low</w:t>
      </w:r>
      <w:r w:rsidR="00097C86">
        <w:rPr>
          <w:color w:val="FF0000"/>
          <w:sz w:val="28"/>
          <w:szCs w:val="28"/>
          <w:lang w:val="en-US"/>
        </w:rPr>
        <w:t>??? Can you state this note??</w:t>
      </w:r>
    </w:p>
    <w:p w:rsidR="00097C86" w:rsidRDefault="00097C86" w:rsidP="00097C86">
      <w:pPr>
        <w:jc w:val="both"/>
        <w:rPr>
          <w:sz w:val="28"/>
          <w:szCs w:val="28"/>
          <w:lang w:val="en-US"/>
        </w:rPr>
      </w:pPr>
      <w:proofErr w:type="gramStart"/>
      <w:r>
        <w:rPr>
          <w:sz w:val="28"/>
          <w:szCs w:val="28"/>
          <w:lang w:val="en-US"/>
        </w:rPr>
        <w:t>1.</w:t>
      </w:r>
      <w:r w:rsidRPr="00097C86">
        <w:rPr>
          <w:sz w:val="28"/>
          <w:szCs w:val="28"/>
          <w:lang w:val="en-US"/>
        </w:rPr>
        <w:t>Transported</w:t>
      </w:r>
      <w:proofErr w:type="gramEnd"/>
      <w:r w:rsidRPr="00097C86">
        <w:rPr>
          <w:sz w:val="28"/>
          <w:szCs w:val="28"/>
          <w:lang w:val="en-US"/>
        </w:rPr>
        <w:t xml:space="preserve"> as LNG</w:t>
      </w:r>
    </w:p>
    <w:p w:rsidR="00976CC8" w:rsidRDefault="00976CC8" w:rsidP="00097C86">
      <w:pPr>
        <w:jc w:val="both"/>
        <w:rPr>
          <w:sz w:val="28"/>
          <w:szCs w:val="28"/>
          <w:lang w:val="en-US"/>
        </w:rPr>
      </w:pPr>
    </w:p>
    <w:p w:rsidR="00976CC8" w:rsidRDefault="00976CC8" w:rsidP="00097C86">
      <w:pPr>
        <w:jc w:val="both"/>
        <w:rPr>
          <w:sz w:val="28"/>
          <w:szCs w:val="28"/>
          <w:lang w:val="en-US"/>
        </w:rPr>
      </w:pPr>
      <w:r w:rsidRPr="00976CC8">
        <w:rPr>
          <w:sz w:val="28"/>
          <w:szCs w:val="28"/>
          <w:lang w:val="en-US"/>
        </w:rPr>
        <w:t xml:space="preserve">Natural gas can also be transported by sea. In this case, it is transformed into liquefied natural gas (LNG). The liquefaction process removes oxygen, carbon dioxide, </w:t>
      </w:r>
      <w:proofErr w:type="spellStart"/>
      <w:r w:rsidRPr="00976CC8">
        <w:rPr>
          <w:sz w:val="28"/>
          <w:szCs w:val="28"/>
          <w:lang w:val="en-US"/>
        </w:rPr>
        <w:t>sulphur</w:t>
      </w:r>
      <w:proofErr w:type="spellEnd"/>
      <w:r w:rsidRPr="00976CC8">
        <w:rPr>
          <w:sz w:val="28"/>
          <w:szCs w:val="28"/>
          <w:lang w:val="en-US"/>
        </w:rPr>
        <w:t xml:space="preserve"> compounds and water. A full LNG chain consists of a liquefaction plant, low temperature and pressurized transport ships and a regasification terminal.</w:t>
      </w:r>
      <w:r>
        <w:rPr>
          <w:sz w:val="28"/>
          <w:szCs w:val="28"/>
          <w:lang w:val="en-US"/>
        </w:rPr>
        <w:t xml:space="preserve"> </w:t>
      </w:r>
    </w:p>
    <w:p w:rsidR="00976CC8" w:rsidRDefault="00976CC8" w:rsidP="00097C86">
      <w:pPr>
        <w:jc w:val="both"/>
        <w:rPr>
          <w:sz w:val="28"/>
          <w:szCs w:val="28"/>
          <w:lang w:val="en-US"/>
        </w:rPr>
      </w:pPr>
    </w:p>
    <w:p w:rsidR="00976CC8" w:rsidRDefault="00976CC8" w:rsidP="00097C86">
      <w:pPr>
        <w:jc w:val="both"/>
        <w:rPr>
          <w:sz w:val="28"/>
          <w:szCs w:val="28"/>
          <w:lang w:val="en-US"/>
        </w:rPr>
      </w:pPr>
      <w:r w:rsidRPr="00976CC8">
        <w:rPr>
          <w:sz w:val="28"/>
          <w:szCs w:val="28"/>
          <w:lang w:val="en-US"/>
        </w:rPr>
        <w:t>2. Sector wise exploitation of Natural Gas</w:t>
      </w:r>
    </w:p>
    <w:p w:rsidR="00BD4E2D" w:rsidRDefault="00BD4E2D" w:rsidP="00097C86">
      <w:pPr>
        <w:jc w:val="both"/>
        <w:rPr>
          <w:sz w:val="28"/>
          <w:szCs w:val="28"/>
          <w:lang w:val="en-US"/>
        </w:rPr>
      </w:pPr>
      <w:r>
        <w:rPr>
          <w:sz w:val="28"/>
          <w:szCs w:val="28"/>
          <w:lang w:val="en-US"/>
        </w:rPr>
        <w:t>1.</w:t>
      </w:r>
      <w:r w:rsidRPr="00BD4E2D">
        <w:t xml:space="preserve"> </w:t>
      </w:r>
      <w:r w:rsidRPr="00BD4E2D">
        <w:rPr>
          <w:sz w:val="28"/>
          <w:szCs w:val="28"/>
          <w:lang w:val="en-US"/>
        </w:rPr>
        <w:t>Residential usage</w:t>
      </w:r>
    </w:p>
    <w:p w:rsidR="00976CC8" w:rsidRDefault="00976CC8" w:rsidP="00097C86">
      <w:pPr>
        <w:jc w:val="both"/>
        <w:rPr>
          <w:sz w:val="28"/>
          <w:szCs w:val="28"/>
          <w:lang w:val="en-US"/>
        </w:rPr>
      </w:pPr>
      <w:r w:rsidRPr="00976CC8">
        <w:rPr>
          <w:sz w:val="28"/>
          <w:szCs w:val="28"/>
          <w:lang w:val="en-US"/>
        </w:rPr>
        <w:t xml:space="preserve">Natural gas is used in cooking, washing drying, water warming and air conditioning. Operating costs of </w:t>
      </w:r>
      <w:r w:rsidRPr="00976CC8">
        <w:rPr>
          <w:color w:val="FF0000"/>
          <w:sz w:val="28"/>
          <w:szCs w:val="28"/>
          <w:lang w:val="en-US"/>
        </w:rPr>
        <w:t xml:space="preserve">natural gas equipment </w:t>
      </w:r>
      <w:r w:rsidRPr="00976CC8">
        <w:rPr>
          <w:sz w:val="28"/>
          <w:szCs w:val="28"/>
          <w:lang w:val="en-US"/>
        </w:rPr>
        <w:t>are generally lower than those of other energy sources.</w:t>
      </w:r>
    </w:p>
    <w:p w:rsidR="00976CC8" w:rsidRDefault="00BD4E2D" w:rsidP="00097C86">
      <w:pPr>
        <w:jc w:val="both"/>
        <w:rPr>
          <w:sz w:val="28"/>
          <w:szCs w:val="28"/>
          <w:lang w:val="en-US"/>
        </w:rPr>
      </w:pPr>
      <w:r>
        <w:rPr>
          <w:sz w:val="28"/>
          <w:szCs w:val="28"/>
          <w:lang w:val="en-US"/>
        </w:rPr>
        <w:t xml:space="preserve">2. </w:t>
      </w:r>
      <w:proofErr w:type="gramStart"/>
      <w:r>
        <w:rPr>
          <w:sz w:val="28"/>
          <w:szCs w:val="28"/>
          <w:lang w:val="en-US"/>
        </w:rPr>
        <w:t>commercial</w:t>
      </w:r>
      <w:proofErr w:type="gramEnd"/>
      <w:r>
        <w:rPr>
          <w:sz w:val="28"/>
          <w:szCs w:val="28"/>
          <w:lang w:val="en-US"/>
        </w:rPr>
        <w:t xml:space="preserve"> use</w:t>
      </w:r>
    </w:p>
    <w:p w:rsidR="00976CC8" w:rsidRDefault="00976CC8" w:rsidP="00097C86">
      <w:pPr>
        <w:jc w:val="both"/>
        <w:rPr>
          <w:sz w:val="28"/>
          <w:szCs w:val="28"/>
          <w:lang w:val="en-US"/>
        </w:rPr>
      </w:pPr>
      <w:r w:rsidRPr="00976CC8">
        <w:rPr>
          <w:sz w:val="28"/>
          <w:szCs w:val="28"/>
          <w:lang w:val="en-US"/>
        </w:rPr>
        <w:t>3. Industrial utilization of Natural gas</w:t>
      </w:r>
    </w:p>
    <w:p w:rsidR="00976CC8" w:rsidRDefault="00976CC8" w:rsidP="00097C86">
      <w:pPr>
        <w:jc w:val="both"/>
        <w:rPr>
          <w:sz w:val="28"/>
          <w:szCs w:val="28"/>
          <w:lang w:val="en-US"/>
        </w:rPr>
      </w:pPr>
    </w:p>
    <w:p w:rsidR="00976CC8" w:rsidRDefault="00976CC8" w:rsidP="00097C86">
      <w:pPr>
        <w:jc w:val="both"/>
        <w:rPr>
          <w:sz w:val="28"/>
          <w:szCs w:val="28"/>
          <w:lang w:val="en-US"/>
        </w:rPr>
      </w:pPr>
      <w:r w:rsidRPr="00976CC8">
        <w:rPr>
          <w:sz w:val="28"/>
          <w:szCs w:val="28"/>
          <w:lang w:val="en-US"/>
        </w:rPr>
        <w:t>Manufacture of pulp and paper, metals, chemicals, stone, clay, glass, and to process certain foods are various fields in which natural gas is effectively utilized. Gas is also used to treat waste materials, for incineration, drying, dehumidification, heating and cooling, and CO generation. It is also a suitable chemical feedstock for the petrochemical industry. Natural gas has a multitude of industrial uses, including providing the base ingredients for such varied products as plastic, fertilizer, anti-freeze, and fabrics. In fact, industry is the largest consumer of natural gas, accounting for 43 percent of natural gas use across all sectors. Natural gas is the second most used energy source in industry, trailing behind only electricity. Lighting is the main use of energy in the industrial sector, which accounts for the tremendous electricity requirements of this sector. The graph below shows current as well as projected energy consumption by fuel in the industrial sector.</w:t>
      </w:r>
    </w:p>
    <w:p w:rsidR="00976CC8" w:rsidRDefault="00976CC8" w:rsidP="00097C86">
      <w:pPr>
        <w:jc w:val="both"/>
        <w:rPr>
          <w:sz w:val="28"/>
          <w:szCs w:val="28"/>
          <w:lang w:val="en-US"/>
        </w:rPr>
      </w:pPr>
    </w:p>
    <w:p w:rsidR="00976CC8" w:rsidRDefault="00976CC8" w:rsidP="00097C86">
      <w:pPr>
        <w:jc w:val="both"/>
        <w:rPr>
          <w:sz w:val="28"/>
          <w:szCs w:val="28"/>
          <w:lang w:val="en-US"/>
        </w:rPr>
      </w:pPr>
      <w:r>
        <w:rPr>
          <w:noProof/>
          <w:sz w:val="28"/>
          <w:szCs w:val="28"/>
          <w:lang w:val="en-US"/>
        </w:rPr>
        <w:lastRenderedPageBreak/>
        <w:drawing>
          <wp:inline distT="0" distB="0" distL="0" distR="0">
            <wp:extent cx="4410075" cy="2743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0075" cy="2743200"/>
                    </a:xfrm>
                    <a:prstGeom prst="rect">
                      <a:avLst/>
                    </a:prstGeom>
                    <a:noFill/>
                    <a:ln>
                      <a:noFill/>
                    </a:ln>
                  </pic:spPr>
                </pic:pic>
              </a:graphicData>
            </a:graphic>
          </wp:inline>
        </w:drawing>
      </w:r>
    </w:p>
    <w:p w:rsidR="00976CC8" w:rsidRDefault="00976CC8" w:rsidP="00976CC8">
      <w:pPr>
        <w:rPr>
          <w:sz w:val="28"/>
          <w:szCs w:val="28"/>
          <w:lang w:val="en-US"/>
        </w:rPr>
      </w:pPr>
    </w:p>
    <w:p w:rsidR="00976CC8" w:rsidRDefault="00976CC8" w:rsidP="00976CC8">
      <w:pPr>
        <w:tabs>
          <w:tab w:val="left" w:pos="915"/>
        </w:tabs>
        <w:rPr>
          <w:sz w:val="28"/>
          <w:szCs w:val="28"/>
          <w:lang w:val="en-US"/>
        </w:rPr>
      </w:pPr>
      <w:r>
        <w:rPr>
          <w:sz w:val="28"/>
          <w:szCs w:val="28"/>
          <w:lang w:val="en-US"/>
        </w:rPr>
        <w:tab/>
      </w:r>
      <w:r w:rsidRPr="00976CC8">
        <w:rPr>
          <w:sz w:val="28"/>
          <w:szCs w:val="28"/>
          <w:lang w:val="en-US"/>
        </w:rPr>
        <w:t>Fig.1. Industrial primary energy consumption by Fuel 1970-2020</w:t>
      </w:r>
    </w:p>
    <w:p w:rsidR="00954607" w:rsidRDefault="00954607" w:rsidP="00976CC8">
      <w:pPr>
        <w:tabs>
          <w:tab w:val="left" w:pos="915"/>
        </w:tabs>
        <w:rPr>
          <w:sz w:val="28"/>
          <w:szCs w:val="28"/>
          <w:lang w:val="en-US"/>
        </w:rPr>
      </w:pPr>
    </w:p>
    <w:p w:rsidR="00954607" w:rsidRDefault="00954607" w:rsidP="00976CC8">
      <w:pPr>
        <w:tabs>
          <w:tab w:val="left" w:pos="915"/>
        </w:tabs>
        <w:rPr>
          <w:sz w:val="28"/>
          <w:szCs w:val="28"/>
          <w:lang w:val="en-US"/>
        </w:rPr>
      </w:pPr>
      <w:r w:rsidRPr="00954607">
        <w:rPr>
          <w:sz w:val="28"/>
          <w:szCs w:val="28"/>
          <w:lang w:val="en-US"/>
        </w:rPr>
        <w:t>4. Power generation</w:t>
      </w:r>
    </w:p>
    <w:p w:rsidR="00954607" w:rsidRDefault="00954607" w:rsidP="00954607">
      <w:pPr>
        <w:tabs>
          <w:tab w:val="left" w:pos="915"/>
        </w:tabs>
        <w:jc w:val="both"/>
        <w:rPr>
          <w:sz w:val="28"/>
          <w:szCs w:val="28"/>
          <w:lang w:val="en-US"/>
        </w:rPr>
      </w:pPr>
      <w:r w:rsidRPr="00954607">
        <w:rPr>
          <w:sz w:val="28"/>
          <w:szCs w:val="28"/>
          <w:lang w:val="en-US"/>
        </w:rPr>
        <w:t>Natural gas works more efficiently and emits less pollution than other fossil fuel power plants. Due to economic, environmental, and technological changes, natural gas has become the fuel of choice for new power plants. In fact, in 2000, 23,453 MW (megawatts) of new electric capacity was added in the U.S. Of this, almost 95 percent, or 22,238 MW were natural gas fired additions. The graph below shows how, according to the energy information administration (EIA), natural gas fired electricity generation is expected to increase dramatically over the next 20 years, as all of the new capacity that is currently being constructed comes online.</w:t>
      </w:r>
    </w:p>
    <w:p w:rsidR="00954607" w:rsidRDefault="00954607" w:rsidP="00954607">
      <w:pPr>
        <w:tabs>
          <w:tab w:val="left" w:pos="915"/>
        </w:tabs>
        <w:jc w:val="both"/>
        <w:rPr>
          <w:sz w:val="28"/>
          <w:szCs w:val="28"/>
          <w:lang w:val="en-US"/>
        </w:rPr>
      </w:pPr>
      <w:r w:rsidRPr="00954607">
        <w:rPr>
          <w:sz w:val="28"/>
          <w:szCs w:val="28"/>
          <w:lang w:val="en-US"/>
        </w:rPr>
        <w:t>Steam generation units, centralized gas turbines, micro turbines, combined cycle units and distributed generation are the other examples where natural gas is utilized.</w:t>
      </w:r>
      <w:r>
        <w:rPr>
          <w:sz w:val="28"/>
          <w:szCs w:val="28"/>
          <w:lang w:val="en-US"/>
        </w:rPr>
        <w:t xml:space="preserve"> </w:t>
      </w:r>
    </w:p>
    <w:p w:rsidR="00954607" w:rsidRDefault="00954607" w:rsidP="00954607">
      <w:pPr>
        <w:tabs>
          <w:tab w:val="left" w:pos="915"/>
        </w:tabs>
        <w:jc w:val="both"/>
        <w:rPr>
          <w:sz w:val="28"/>
          <w:szCs w:val="28"/>
          <w:lang w:val="en-US"/>
        </w:rPr>
      </w:pPr>
      <w:r>
        <w:rPr>
          <w:noProof/>
          <w:sz w:val="28"/>
          <w:szCs w:val="28"/>
          <w:lang w:val="en-US"/>
        </w:rPr>
        <w:lastRenderedPageBreak/>
        <w:drawing>
          <wp:inline distT="0" distB="0" distL="0" distR="0">
            <wp:extent cx="4600575" cy="2847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0575" cy="2847975"/>
                    </a:xfrm>
                    <a:prstGeom prst="rect">
                      <a:avLst/>
                    </a:prstGeom>
                    <a:noFill/>
                    <a:ln>
                      <a:noFill/>
                    </a:ln>
                  </pic:spPr>
                </pic:pic>
              </a:graphicData>
            </a:graphic>
          </wp:inline>
        </w:drawing>
      </w:r>
    </w:p>
    <w:p w:rsidR="00954607" w:rsidRDefault="00954607" w:rsidP="00954607">
      <w:pPr>
        <w:tabs>
          <w:tab w:val="left" w:pos="915"/>
        </w:tabs>
        <w:jc w:val="both"/>
        <w:rPr>
          <w:sz w:val="28"/>
          <w:szCs w:val="28"/>
          <w:lang w:val="en-US"/>
        </w:rPr>
      </w:pPr>
      <w:proofErr w:type="gramStart"/>
      <w:r w:rsidRPr="00954607">
        <w:rPr>
          <w:sz w:val="28"/>
          <w:szCs w:val="28"/>
          <w:lang w:val="en-US"/>
        </w:rPr>
        <w:t>Fig. 2.</w:t>
      </w:r>
      <w:proofErr w:type="gramEnd"/>
      <w:r w:rsidRPr="00954607">
        <w:rPr>
          <w:sz w:val="28"/>
          <w:szCs w:val="28"/>
          <w:lang w:val="en-US"/>
        </w:rPr>
        <w:t xml:space="preserve"> Electricity Generation by Fuel 1970-2020 (billion kilowatt hours)</w:t>
      </w:r>
    </w:p>
    <w:p w:rsidR="00954607" w:rsidRDefault="00954607" w:rsidP="00954607">
      <w:pPr>
        <w:tabs>
          <w:tab w:val="left" w:pos="915"/>
        </w:tabs>
        <w:jc w:val="both"/>
        <w:rPr>
          <w:sz w:val="28"/>
          <w:szCs w:val="28"/>
          <w:lang w:val="en-US"/>
        </w:rPr>
      </w:pPr>
    </w:p>
    <w:p w:rsidR="00BD4E2D" w:rsidRDefault="00BD4E2D" w:rsidP="00954607">
      <w:pPr>
        <w:tabs>
          <w:tab w:val="left" w:pos="915"/>
        </w:tabs>
        <w:jc w:val="both"/>
        <w:rPr>
          <w:sz w:val="28"/>
          <w:szCs w:val="28"/>
          <w:lang w:val="en-US"/>
        </w:rPr>
      </w:pPr>
      <w:r w:rsidRPr="00BD4E2D">
        <w:rPr>
          <w:sz w:val="28"/>
          <w:szCs w:val="28"/>
          <w:lang w:val="en-US"/>
        </w:rPr>
        <w:t>5. Transportation</w:t>
      </w:r>
    </w:p>
    <w:p w:rsidR="00BD4E2D" w:rsidRDefault="00BD4E2D" w:rsidP="00954607">
      <w:pPr>
        <w:tabs>
          <w:tab w:val="left" w:pos="915"/>
        </w:tabs>
        <w:jc w:val="both"/>
        <w:rPr>
          <w:sz w:val="28"/>
          <w:szCs w:val="28"/>
          <w:lang w:val="en-US"/>
        </w:rPr>
      </w:pPr>
      <w:r w:rsidRPr="00BD4E2D">
        <w:rPr>
          <w:sz w:val="28"/>
          <w:szCs w:val="28"/>
          <w:lang w:val="en-US"/>
        </w:rPr>
        <w:t>Natural gas can be used as a motor vehicle fuel in two ways: as compressed natural gas (CNG), which is the most common form, and as liquefied natural gas. Cars using natural gas are estimated to emit 20% less greenhouse gases than gasoline or diesel cars. In many countries NGVs are introduced to replace buses, taxis and other public vehicle fleets. Natural gas in vehicles is inexpensive and convenient.</w:t>
      </w:r>
      <w:r>
        <w:rPr>
          <w:sz w:val="28"/>
          <w:szCs w:val="28"/>
          <w:lang w:val="en-US"/>
        </w:rPr>
        <w:t xml:space="preserve"> </w:t>
      </w:r>
    </w:p>
    <w:p w:rsidR="00BD4E2D" w:rsidRDefault="00BD4E2D" w:rsidP="00954607">
      <w:pPr>
        <w:tabs>
          <w:tab w:val="left" w:pos="915"/>
        </w:tabs>
        <w:jc w:val="both"/>
        <w:rPr>
          <w:sz w:val="28"/>
          <w:szCs w:val="28"/>
          <w:lang w:val="en-US"/>
        </w:rPr>
      </w:pPr>
    </w:p>
    <w:p w:rsidR="00BD4E2D" w:rsidRDefault="00BD4E2D" w:rsidP="00954607">
      <w:pPr>
        <w:tabs>
          <w:tab w:val="left" w:pos="915"/>
        </w:tabs>
        <w:jc w:val="both"/>
        <w:rPr>
          <w:sz w:val="28"/>
          <w:szCs w:val="28"/>
          <w:lang w:val="en-US"/>
        </w:rPr>
      </w:pPr>
      <w:r>
        <w:rPr>
          <w:sz w:val="28"/>
          <w:szCs w:val="28"/>
          <w:lang w:val="en-US"/>
        </w:rPr>
        <w:t xml:space="preserve">6. </w:t>
      </w:r>
      <w:r w:rsidRPr="00BD4E2D">
        <w:rPr>
          <w:sz w:val="28"/>
          <w:szCs w:val="28"/>
          <w:lang w:val="en-US"/>
        </w:rPr>
        <w:t>Chemicals from natural gas: Natural gas a Feed stock for production of value added products/ Chemicals</w:t>
      </w:r>
    </w:p>
    <w:p w:rsidR="00BD4E2D" w:rsidRDefault="00BD4E2D" w:rsidP="00954607">
      <w:pPr>
        <w:tabs>
          <w:tab w:val="left" w:pos="915"/>
        </w:tabs>
        <w:jc w:val="both"/>
        <w:rPr>
          <w:sz w:val="28"/>
          <w:szCs w:val="28"/>
          <w:lang w:val="en-US"/>
        </w:rPr>
      </w:pPr>
    </w:p>
    <w:p w:rsidR="00BD4E2D" w:rsidRDefault="00BD4E2D" w:rsidP="00954607">
      <w:pPr>
        <w:tabs>
          <w:tab w:val="left" w:pos="915"/>
        </w:tabs>
        <w:jc w:val="both"/>
        <w:rPr>
          <w:sz w:val="28"/>
          <w:szCs w:val="28"/>
          <w:lang w:val="en-US"/>
        </w:rPr>
      </w:pPr>
      <w:r w:rsidRPr="00BD4E2D">
        <w:rPr>
          <w:sz w:val="28"/>
          <w:szCs w:val="28"/>
          <w:lang w:val="en-US"/>
        </w:rPr>
        <w:t>Methane as chemical feedstock</w:t>
      </w:r>
    </w:p>
    <w:p w:rsidR="00BD4E2D" w:rsidRDefault="00BD4E2D" w:rsidP="00954607">
      <w:pPr>
        <w:tabs>
          <w:tab w:val="left" w:pos="915"/>
        </w:tabs>
        <w:jc w:val="both"/>
        <w:rPr>
          <w:sz w:val="28"/>
          <w:szCs w:val="28"/>
          <w:lang w:val="en-US"/>
        </w:rPr>
      </w:pPr>
      <w:r>
        <w:rPr>
          <w:noProof/>
          <w:sz w:val="28"/>
          <w:szCs w:val="28"/>
          <w:lang w:val="en-US"/>
        </w:rPr>
        <w:drawing>
          <wp:inline distT="0" distB="0" distL="0" distR="0">
            <wp:extent cx="5267325" cy="1981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1981200"/>
                    </a:xfrm>
                    <a:prstGeom prst="rect">
                      <a:avLst/>
                    </a:prstGeom>
                    <a:noFill/>
                    <a:ln>
                      <a:noFill/>
                    </a:ln>
                  </pic:spPr>
                </pic:pic>
              </a:graphicData>
            </a:graphic>
          </wp:inline>
        </w:drawing>
      </w:r>
    </w:p>
    <w:p w:rsidR="00BD4E2D" w:rsidRDefault="00E7771E" w:rsidP="00954607">
      <w:pPr>
        <w:tabs>
          <w:tab w:val="left" w:pos="915"/>
        </w:tabs>
        <w:jc w:val="both"/>
        <w:rPr>
          <w:sz w:val="28"/>
          <w:szCs w:val="28"/>
          <w:lang w:val="en-US"/>
        </w:rPr>
      </w:pPr>
      <w:r w:rsidRPr="00E7771E">
        <w:rPr>
          <w:sz w:val="28"/>
          <w:szCs w:val="28"/>
          <w:lang w:val="en-US"/>
        </w:rPr>
        <w:lastRenderedPageBreak/>
        <w:t xml:space="preserve">Natural gas find applications a feed stock in chemical industry for producing a number of methane based and also syngas based products. </w:t>
      </w:r>
      <w:r w:rsidRPr="00E7771E">
        <w:rPr>
          <w:color w:val="FF0000"/>
          <w:sz w:val="28"/>
          <w:szCs w:val="28"/>
          <w:lang w:val="en-US"/>
        </w:rPr>
        <w:t xml:space="preserve">Natural gas is </w:t>
      </w:r>
      <w:r w:rsidRPr="00E7771E">
        <w:rPr>
          <w:sz w:val="28"/>
          <w:szCs w:val="28"/>
          <w:lang w:val="en-US"/>
        </w:rPr>
        <w:t xml:space="preserve">also an important feed stock for petrochemicals like ethylene and propylene which are key starting material for petrochemical industry. Chloromethane, Carbon black proteins are derived from Natural gas. Hydrogen cyanide, proteins for animal feed </w:t>
      </w:r>
      <w:proofErr w:type="gramStart"/>
      <w:r w:rsidRPr="00E7771E">
        <w:rPr>
          <w:sz w:val="28"/>
          <w:szCs w:val="28"/>
          <w:lang w:val="en-US"/>
        </w:rPr>
        <w:t>are</w:t>
      </w:r>
      <w:proofErr w:type="gramEnd"/>
      <w:r w:rsidRPr="00E7771E">
        <w:rPr>
          <w:sz w:val="28"/>
          <w:szCs w:val="28"/>
          <w:lang w:val="en-US"/>
        </w:rPr>
        <w:t xml:space="preserve"> commercially produced from natural gas or methane. The details of the chemicals that can be derived from methane and the conditions employed their manufacture are summarized in Table</w:t>
      </w:r>
    </w:p>
    <w:p w:rsidR="0076481B" w:rsidRDefault="0076481B" w:rsidP="00954607">
      <w:pPr>
        <w:tabs>
          <w:tab w:val="left" w:pos="915"/>
        </w:tabs>
        <w:jc w:val="both"/>
        <w:rPr>
          <w:sz w:val="28"/>
          <w:szCs w:val="28"/>
          <w:lang w:val="en-US"/>
        </w:rPr>
      </w:pPr>
    </w:p>
    <w:p w:rsidR="00A25810" w:rsidRDefault="00A25810" w:rsidP="00954607">
      <w:pPr>
        <w:tabs>
          <w:tab w:val="left" w:pos="915"/>
        </w:tabs>
        <w:jc w:val="both"/>
        <w:rPr>
          <w:sz w:val="28"/>
          <w:szCs w:val="28"/>
          <w:lang w:val="en-US"/>
        </w:rPr>
      </w:pPr>
    </w:p>
    <w:p w:rsidR="00A25810" w:rsidRDefault="00A25810" w:rsidP="00954607">
      <w:pPr>
        <w:tabs>
          <w:tab w:val="left" w:pos="915"/>
        </w:tabs>
        <w:jc w:val="both"/>
        <w:rPr>
          <w:sz w:val="28"/>
          <w:szCs w:val="28"/>
          <w:lang w:val="en-US"/>
        </w:rPr>
      </w:pPr>
    </w:p>
    <w:p w:rsidR="00A25810" w:rsidRDefault="00A25810" w:rsidP="00954607">
      <w:pPr>
        <w:tabs>
          <w:tab w:val="left" w:pos="915"/>
        </w:tabs>
        <w:jc w:val="both"/>
        <w:rPr>
          <w:sz w:val="28"/>
          <w:szCs w:val="28"/>
          <w:lang w:val="en-US"/>
        </w:rPr>
      </w:pPr>
    </w:p>
    <w:p w:rsidR="00A25810" w:rsidRDefault="00A25810" w:rsidP="00954607">
      <w:pPr>
        <w:tabs>
          <w:tab w:val="left" w:pos="915"/>
        </w:tabs>
        <w:jc w:val="both"/>
        <w:rPr>
          <w:b/>
          <w:bCs/>
          <w:sz w:val="28"/>
          <w:szCs w:val="28"/>
          <w:lang w:val="en-US"/>
        </w:rPr>
      </w:pPr>
      <w:r w:rsidRPr="00A25810">
        <w:rPr>
          <w:b/>
          <w:bCs/>
          <w:sz w:val="28"/>
          <w:szCs w:val="28"/>
          <w:lang w:val="en-US"/>
        </w:rPr>
        <w:t xml:space="preserve">BATTERIES </w:t>
      </w:r>
      <w:r>
        <w:rPr>
          <w:b/>
          <w:bCs/>
          <w:sz w:val="28"/>
          <w:szCs w:val="28"/>
          <w:lang w:val="en-US"/>
        </w:rPr>
        <w:t>–</w:t>
      </w:r>
      <w:r w:rsidRPr="00A25810">
        <w:rPr>
          <w:b/>
          <w:bCs/>
          <w:sz w:val="28"/>
          <w:szCs w:val="28"/>
          <w:lang w:val="en-US"/>
        </w:rPr>
        <w:t xml:space="preserve"> FUNDAMENTALS</w:t>
      </w:r>
    </w:p>
    <w:p w:rsidR="00A25810" w:rsidRPr="00A25810" w:rsidRDefault="00A25810" w:rsidP="00954607">
      <w:pPr>
        <w:tabs>
          <w:tab w:val="left" w:pos="915"/>
        </w:tabs>
        <w:jc w:val="both"/>
        <w:rPr>
          <w:sz w:val="28"/>
          <w:szCs w:val="28"/>
          <w:lang w:val="en-US"/>
        </w:rPr>
      </w:pPr>
      <w:r w:rsidRPr="00A25810">
        <w:rPr>
          <w:sz w:val="28"/>
          <w:szCs w:val="28"/>
          <w:lang w:val="en-US"/>
        </w:rPr>
        <w:t>Batteries are all over the place -- in our cars, our PCs, laptops, portable MP3 players and cell phones.</w:t>
      </w:r>
    </w:p>
    <w:p w:rsidR="00A25810" w:rsidRDefault="00A25810" w:rsidP="00954607">
      <w:pPr>
        <w:tabs>
          <w:tab w:val="left" w:pos="915"/>
        </w:tabs>
        <w:jc w:val="both"/>
        <w:rPr>
          <w:sz w:val="28"/>
          <w:szCs w:val="28"/>
          <w:lang w:val="en-US"/>
        </w:rPr>
      </w:pPr>
    </w:p>
    <w:p w:rsidR="00A25810" w:rsidRDefault="00A25810" w:rsidP="00A25810">
      <w:pPr>
        <w:tabs>
          <w:tab w:val="left" w:pos="915"/>
        </w:tabs>
        <w:jc w:val="both"/>
        <w:rPr>
          <w:sz w:val="28"/>
          <w:szCs w:val="28"/>
          <w:lang w:val="en-US"/>
        </w:rPr>
      </w:pPr>
      <w:r w:rsidRPr="00A25810">
        <w:rPr>
          <w:sz w:val="28"/>
          <w:szCs w:val="28"/>
          <w:lang w:val="en-US"/>
        </w:rPr>
        <w:t>A battery is essentially a can full of chemicals that produce electrons</w:t>
      </w:r>
      <w:r>
        <w:rPr>
          <w:sz w:val="28"/>
          <w:szCs w:val="28"/>
          <w:lang w:val="en-US"/>
        </w:rPr>
        <w:t xml:space="preserve"> </w:t>
      </w:r>
      <w:r w:rsidRPr="00A25810">
        <w:rPr>
          <w:sz w:val="28"/>
          <w:szCs w:val="28"/>
          <w:lang w:val="en-US"/>
        </w:rPr>
        <w:t>Chemical reactions that produce electrons are called electrochemical reactions. The basic concept</w:t>
      </w:r>
      <w:r>
        <w:rPr>
          <w:sz w:val="28"/>
          <w:szCs w:val="28"/>
          <w:lang w:val="en-US"/>
        </w:rPr>
        <w:t xml:space="preserve"> </w:t>
      </w:r>
      <w:r w:rsidRPr="00A25810">
        <w:rPr>
          <w:sz w:val="28"/>
          <w:szCs w:val="28"/>
          <w:lang w:val="en-US"/>
        </w:rPr>
        <w:t>at work, the actual chemistry going on inside a battery and what the future holds for batteries are the scope of this</w:t>
      </w:r>
      <w:r>
        <w:rPr>
          <w:sz w:val="28"/>
          <w:szCs w:val="28"/>
          <w:lang w:val="en-US"/>
        </w:rPr>
        <w:t xml:space="preserve"> presentation.</w:t>
      </w:r>
    </w:p>
    <w:p w:rsidR="00A25810" w:rsidRPr="00A25810" w:rsidRDefault="00A25810" w:rsidP="00A25810">
      <w:pPr>
        <w:rPr>
          <w:sz w:val="28"/>
          <w:szCs w:val="28"/>
          <w:lang w:val="en-US"/>
        </w:rPr>
      </w:pPr>
    </w:p>
    <w:p w:rsidR="00A25810" w:rsidRDefault="00A25810" w:rsidP="00A25810">
      <w:pPr>
        <w:rPr>
          <w:sz w:val="28"/>
          <w:szCs w:val="28"/>
          <w:lang w:val="en-US"/>
        </w:rPr>
      </w:pPr>
    </w:p>
    <w:p w:rsidR="00A25810" w:rsidRDefault="00A25810" w:rsidP="00A25810">
      <w:pPr>
        <w:tabs>
          <w:tab w:val="left" w:pos="3585"/>
        </w:tabs>
        <w:rPr>
          <w:sz w:val="28"/>
          <w:szCs w:val="28"/>
          <w:lang w:val="en-US"/>
        </w:rPr>
      </w:pPr>
      <w:r>
        <w:rPr>
          <w:sz w:val="28"/>
          <w:szCs w:val="28"/>
          <w:lang w:val="en-US"/>
        </w:rPr>
        <w:tab/>
      </w:r>
      <w:r>
        <w:rPr>
          <w:noProof/>
          <w:sz w:val="28"/>
          <w:szCs w:val="28"/>
          <w:lang w:val="en-US"/>
        </w:rPr>
        <w:drawing>
          <wp:inline distT="0" distB="0" distL="0" distR="0">
            <wp:extent cx="4181475" cy="2333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2333625"/>
                    </a:xfrm>
                    <a:prstGeom prst="rect">
                      <a:avLst/>
                    </a:prstGeom>
                    <a:noFill/>
                    <a:ln>
                      <a:noFill/>
                    </a:ln>
                  </pic:spPr>
                </pic:pic>
              </a:graphicData>
            </a:graphic>
          </wp:inline>
        </w:drawing>
      </w:r>
    </w:p>
    <w:p w:rsidR="00A25810" w:rsidRDefault="00A25810" w:rsidP="00A25810">
      <w:pPr>
        <w:tabs>
          <w:tab w:val="left" w:pos="3585"/>
        </w:tabs>
        <w:jc w:val="both"/>
        <w:rPr>
          <w:sz w:val="28"/>
          <w:szCs w:val="28"/>
          <w:lang w:val="en-US"/>
        </w:rPr>
      </w:pPr>
      <w:proofErr w:type="gramStart"/>
      <w:r w:rsidRPr="00A25810">
        <w:rPr>
          <w:sz w:val="28"/>
          <w:szCs w:val="28"/>
          <w:lang w:val="en-US"/>
        </w:rPr>
        <w:t>Fig 1.</w:t>
      </w:r>
      <w:proofErr w:type="gramEnd"/>
      <w:r w:rsidRPr="00A25810">
        <w:rPr>
          <w:sz w:val="28"/>
          <w:szCs w:val="28"/>
          <w:lang w:val="en-US"/>
        </w:rPr>
        <w:t xml:space="preserve"> Representation of a battery (Daniel cell) showing the key features of battery operation</w:t>
      </w:r>
    </w:p>
    <w:p w:rsidR="00A25810" w:rsidRDefault="00A25810" w:rsidP="00A149BC">
      <w:pPr>
        <w:tabs>
          <w:tab w:val="left" w:pos="3585"/>
        </w:tabs>
        <w:jc w:val="both"/>
        <w:rPr>
          <w:sz w:val="28"/>
          <w:szCs w:val="28"/>
          <w:lang w:val="en-US"/>
        </w:rPr>
      </w:pPr>
      <w:r w:rsidRPr="00A25810">
        <w:rPr>
          <w:sz w:val="28"/>
          <w:szCs w:val="28"/>
          <w:lang w:val="en-US"/>
        </w:rPr>
        <w:lastRenderedPageBreak/>
        <w:t>If you look at any battery, you will notice that it has two terminals</w:t>
      </w:r>
      <w:r w:rsidR="00A149BC">
        <w:rPr>
          <w:sz w:val="28"/>
          <w:szCs w:val="28"/>
          <w:lang w:val="en-US"/>
        </w:rPr>
        <w:t>, t</w:t>
      </w:r>
      <w:r w:rsidRPr="00A25810">
        <w:rPr>
          <w:sz w:val="28"/>
          <w:szCs w:val="28"/>
          <w:lang w:val="en-US"/>
        </w:rPr>
        <w:t xml:space="preserve">he anode is the negative electrode of a cell associated with oxidative chemical reactions that release electrons into the external circuit. The cathode is the positive electrode of a cell associated with reductive chemical reactions that gain electrons from the external circuit. We also have active mass, material that generates electrical current by means of </w:t>
      </w:r>
      <w:proofErr w:type="gramStart"/>
      <w:r w:rsidRPr="00A25810">
        <w:rPr>
          <w:sz w:val="28"/>
          <w:szCs w:val="28"/>
          <w:lang w:val="en-US"/>
        </w:rPr>
        <w:t>a</w:t>
      </w:r>
      <w:r>
        <w:rPr>
          <w:sz w:val="28"/>
          <w:szCs w:val="28"/>
          <w:lang w:val="en-US"/>
        </w:rPr>
        <w:t xml:space="preserve"> </w:t>
      </w:r>
      <w:r w:rsidRPr="00A25810">
        <w:rPr>
          <w:sz w:val="28"/>
          <w:szCs w:val="28"/>
          <w:lang w:val="en-US"/>
        </w:rPr>
        <w:t xml:space="preserve"> chemical</w:t>
      </w:r>
      <w:proofErr w:type="gramEnd"/>
      <w:r w:rsidRPr="00A25810">
        <w:rPr>
          <w:sz w:val="28"/>
          <w:szCs w:val="28"/>
          <w:lang w:val="en-US"/>
        </w:rPr>
        <w:t xml:space="preserve"> reaction within the battery.</w:t>
      </w:r>
      <w:r>
        <w:rPr>
          <w:sz w:val="28"/>
          <w:szCs w:val="28"/>
          <w:lang w:val="en-US"/>
        </w:rPr>
        <w:t xml:space="preserve">  </w:t>
      </w:r>
      <w:r w:rsidRPr="00A25810">
        <w:rPr>
          <w:sz w:val="28"/>
          <w:szCs w:val="28"/>
          <w:lang w:val="en-US"/>
        </w:rPr>
        <w:t>An electrolyte is a material that provides pure ionic conductivity between the positive and negative electrodes of a cell and a separator is a physical barrier between the positive and negative electrodes incorporated into most cell designs to prevent electrical shorting. The separator can be a gelled electrolyte or a microporous plastic film or other porous inert material filled with electrolyte. Separators must be permeable to the ions and inert in the battery environment.</w:t>
      </w:r>
    </w:p>
    <w:p w:rsidR="00A25810" w:rsidRDefault="00A25810" w:rsidP="00A25810">
      <w:pPr>
        <w:tabs>
          <w:tab w:val="left" w:pos="3585"/>
        </w:tabs>
        <w:rPr>
          <w:sz w:val="28"/>
          <w:szCs w:val="28"/>
          <w:lang w:val="en-US"/>
        </w:rPr>
      </w:pPr>
    </w:p>
    <w:p w:rsidR="00A25810" w:rsidRDefault="00A25810" w:rsidP="00A25810">
      <w:pPr>
        <w:tabs>
          <w:tab w:val="left" w:pos="3585"/>
        </w:tabs>
        <w:rPr>
          <w:sz w:val="28"/>
          <w:szCs w:val="28"/>
          <w:lang w:val="en-US"/>
        </w:rPr>
      </w:pPr>
      <w:r w:rsidRPr="00A25810">
        <w:rPr>
          <w:sz w:val="28"/>
          <w:szCs w:val="28"/>
          <w:lang w:val="en-US"/>
        </w:rPr>
        <w:t>2. Battery Operation</w:t>
      </w:r>
    </w:p>
    <w:p w:rsidR="00A25810" w:rsidRPr="00A25810" w:rsidRDefault="00A25810" w:rsidP="00A25810">
      <w:pPr>
        <w:tabs>
          <w:tab w:val="left" w:pos="3585"/>
        </w:tabs>
        <w:rPr>
          <w:sz w:val="28"/>
          <w:szCs w:val="28"/>
          <w:lang w:val="en-US"/>
        </w:rPr>
      </w:pPr>
    </w:p>
    <w:p w:rsidR="00A25810" w:rsidRDefault="00A25810" w:rsidP="00A25810">
      <w:pPr>
        <w:tabs>
          <w:tab w:val="left" w:pos="3585"/>
        </w:tabs>
        <w:jc w:val="both"/>
        <w:rPr>
          <w:sz w:val="28"/>
          <w:szCs w:val="28"/>
          <w:lang w:val="en-US"/>
        </w:rPr>
      </w:pPr>
      <w:r w:rsidRPr="00A25810">
        <w:rPr>
          <w:sz w:val="28"/>
          <w:szCs w:val="28"/>
          <w:lang w:val="en-US"/>
        </w:rPr>
        <w:t>The negative electrode is a good reducing agent (electron donor) such as lithium, zinc, or lead. The positive electrode is an electron acceptor such as lithium cobalt oxide, manganese dioxide, or lead oxide. The electrolyte is a pure ionic conductor that physically separates the anode from the cathode. In practice, a porous electrically insulating material containing the electrolyte is often placed between the anode and cathode to prevent the anode from directly contacting the cathode. Should the anode and cathode physically touch, the battery will be shorted and its full energy released as heat inside the battery. Electrical conduction in electrolytic solutions follows Ohm’s law: E = IR</w:t>
      </w:r>
    </w:p>
    <w:p w:rsidR="00A25810" w:rsidRDefault="00A25810" w:rsidP="00A25810">
      <w:pPr>
        <w:tabs>
          <w:tab w:val="left" w:pos="3585"/>
        </w:tabs>
        <w:jc w:val="both"/>
        <w:rPr>
          <w:sz w:val="28"/>
          <w:szCs w:val="28"/>
          <w:lang w:val="en-US"/>
        </w:rPr>
      </w:pPr>
      <w:r w:rsidRPr="00A25810">
        <w:rPr>
          <w:sz w:val="28"/>
          <w:szCs w:val="28"/>
          <w:lang w:val="en-US"/>
        </w:rPr>
        <w:t>Two dissimilar metals placed in an acid bath produce electrical potential across the poles. The cell produces voltage by a chemical reaction between the plates and the electrolyte. The positive plate is made of reddish-brown material such as lead dioxide (PbO2) while the negative plate is made of grayish material called sponge lead (</w:t>
      </w:r>
      <w:proofErr w:type="spellStart"/>
      <w:r w:rsidRPr="00A25810">
        <w:rPr>
          <w:sz w:val="28"/>
          <w:szCs w:val="28"/>
          <w:lang w:val="en-US"/>
        </w:rPr>
        <w:t>Pb</w:t>
      </w:r>
      <w:proofErr w:type="spellEnd"/>
      <w:r w:rsidRPr="00A25810">
        <w:rPr>
          <w:sz w:val="28"/>
          <w:szCs w:val="28"/>
          <w:lang w:val="en-US"/>
        </w:rPr>
        <w:t>). The acid bath is a mixture of sulfuric acid and water giving the cell electrolyte. Together a cell element is formed as shown in Fig.2.</w:t>
      </w:r>
    </w:p>
    <w:p w:rsidR="00A25810" w:rsidRDefault="00A25810" w:rsidP="00A25810">
      <w:pPr>
        <w:tabs>
          <w:tab w:val="left" w:pos="3585"/>
        </w:tabs>
        <w:jc w:val="both"/>
        <w:rPr>
          <w:sz w:val="28"/>
          <w:szCs w:val="28"/>
          <w:lang w:val="en-US"/>
        </w:rPr>
      </w:pPr>
      <w:r>
        <w:rPr>
          <w:noProof/>
          <w:sz w:val="28"/>
          <w:szCs w:val="28"/>
          <w:lang w:val="en-US"/>
        </w:rPr>
        <w:lastRenderedPageBreak/>
        <w:drawing>
          <wp:inline distT="0" distB="0" distL="0" distR="0">
            <wp:extent cx="4600575" cy="2924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575" cy="2924175"/>
                    </a:xfrm>
                    <a:prstGeom prst="rect">
                      <a:avLst/>
                    </a:prstGeom>
                    <a:noFill/>
                    <a:ln>
                      <a:noFill/>
                    </a:ln>
                  </pic:spPr>
                </pic:pic>
              </a:graphicData>
            </a:graphic>
          </wp:inline>
        </w:drawing>
      </w:r>
    </w:p>
    <w:p w:rsidR="00A25810" w:rsidRDefault="00A25810" w:rsidP="00A25810">
      <w:pPr>
        <w:tabs>
          <w:tab w:val="left" w:pos="3585"/>
        </w:tabs>
        <w:jc w:val="both"/>
        <w:rPr>
          <w:sz w:val="28"/>
          <w:szCs w:val="28"/>
          <w:lang w:val="en-US"/>
        </w:rPr>
      </w:pPr>
    </w:p>
    <w:p w:rsidR="00A25810" w:rsidRDefault="00A25810" w:rsidP="00A25810">
      <w:pPr>
        <w:tabs>
          <w:tab w:val="left" w:pos="3585"/>
        </w:tabs>
        <w:jc w:val="both"/>
        <w:rPr>
          <w:sz w:val="28"/>
          <w:szCs w:val="28"/>
          <w:lang w:val="en-US"/>
        </w:rPr>
      </w:pPr>
    </w:p>
    <w:p w:rsidR="00A25810" w:rsidRDefault="00A25810" w:rsidP="00A25810">
      <w:pPr>
        <w:tabs>
          <w:tab w:val="left" w:pos="3585"/>
        </w:tabs>
        <w:jc w:val="both"/>
        <w:rPr>
          <w:b/>
          <w:bCs/>
          <w:sz w:val="28"/>
          <w:szCs w:val="28"/>
          <w:lang w:val="en-US"/>
        </w:rPr>
      </w:pPr>
      <w:r w:rsidRPr="00A25810">
        <w:rPr>
          <w:b/>
          <w:bCs/>
          <w:sz w:val="28"/>
          <w:szCs w:val="28"/>
          <w:lang w:val="en-US"/>
        </w:rPr>
        <w:t>Classification of batteries</w:t>
      </w:r>
    </w:p>
    <w:p w:rsidR="00A25810" w:rsidRDefault="00A25810" w:rsidP="00A25810">
      <w:pPr>
        <w:tabs>
          <w:tab w:val="left" w:pos="3585"/>
        </w:tabs>
        <w:rPr>
          <w:sz w:val="28"/>
          <w:szCs w:val="28"/>
          <w:lang w:val="en-US"/>
        </w:rPr>
      </w:pPr>
      <w:r w:rsidRPr="00A25810">
        <w:rPr>
          <w:sz w:val="28"/>
          <w:szCs w:val="28"/>
          <w:lang w:val="en-US"/>
        </w:rPr>
        <w:t>Batteries can either be a primary cell, such as a flashlight battery once used, throw it away, or a secondary cell, such as a car battery (when the charge is gone, it can be recharged).</w:t>
      </w:r>
    </w:p>
    <w:p w:rsidR="00A149BC" w:rsidRPr="00A25810" w:rsidRDefault="00A149BC" w:rsidP="00A25810">
      <w:pPr>
        <w:tabs>
          <w:tab w:val="left" w:pos="3585"/>
        </w:tabs>
        <w:rPr>
          <w:sz w:val="28"/>
          <w:szCs w:val="28"/>
          <w:lang w:val="en-US"/>
        </w:rPr>
      </w:pPr>
    </w:p>
    <w:p w:rsidR="00A25810" w:rsidRDefault="00A25810" w:rsidP="00A25810">
      <w:pPr>
        <w:tabs>
          <w:tab w:val="left" w:pos="3585"/>
        </w:tabs>
        <w:jc w:val="both"/>
        <w:rPr>
          <w:sz w:val="28"/>
          <w:szCs w:val="28"/>
          <w:lang w:val="en-US"/>
        </w:rPr>
      </w:pPr>
      <w:r w:rsidRPr="00A25810">
        <w:rPr>
          <w:sz w:val="28"/>
          <w:szCs w:val="28"/>
          <w:lang w:val="en-US"/>
        </w:rPr>
        <w:t>Primary cell: Because the chemical reaction totally destroys one of the metals after a period of time, primary cells cannot be recharged. Small batteries such as flashlight and radio batteries are primary cells.</w:t>
      </w:r>
    </w:p>
    <w:p w:rsidR="00A149BC" w:rsidRDefault="00A149BC" w:rsidP="00A25810">
      <w:pPr>
        <w:tabs>
          <w:tab w:val="left" w:pos="3585"/>
        </w:tabs>
        <w:jc w:val="both"/>
        <w:rPr>
          <w:sz w:val="28"/>
          <w:szCs w:val="28"/>
          <w:lang w:val="en-US"/>
        </w:rPr>
      </w:pPr>
    </w:p>
    <w:p w:rsidR="00A25810" w:rsidRPr="00A25810" w:rsidRDefault="00A25810" w:rsidP="00A25810">
      <w:pPr>
        <w:tabs>
          <w:tab w:val="left" w:pos="3585"/>
        </w:tabs>
        <w:rPr>
          <w:sz w:val="28"/>
          <w:szCs w:val="28"/>
          <w:lang w:val="en-US"/>
        </w:rPr>
      </w:pPr>
      <w:r w:rsidRPr="00A25810">
        <w:rPr>
          <w:sz w:val="28"/>
          <w:szCs w:val="28"/>
          <w:lang w:val="en-US"/>
        </w:rPr>
        <w:t>Secondary cell: The metal plates and acid mixture change as the battery delivers current. As the battery drains the metal plates become similar and the acid strength weakens. This process is called discharging. By applying current to the battery in the reverse direction, the battery materials can be restored, thus recharging the battery. This process is called charging. Automotive lead-acid batteries are secondary cells and can be recharged.</w:t>
      </w:r>
    </w:p>
    <w:p w:rsidR="00A25810" w:rsidRPr="00A25810" w:rsidRDefault="00A25810" w:rsidP="00A25810">
      <w:pPr>
        <w:tabs>
          <w:tab w:val="left" w:pos="3585"/>
        </w:tabs>
        <w:rPr>
          <w:sz w:val="28"/>
          <w:szCs w:val="28"/>
          <w:lang w:val="en-US"/>
        </w:rPr>
      </w:pPr>
      <w:r w:rsidRPr="00A25810">
        <w:rPr>
          <w:sz w:val="28"/>
          <w:szCs w:val="28"/>
          <w:lang w:val="en-US"/>
        </w:rPr>
        <w:t>These batteries are also classified as wet or dry charged batteries. Batteries can be produced as Wet-Charged, such as current automotive batteries are today, or they can be Dry-Charged, such as a motorcycle battery where an electrolyte solution is added when put into service.</w:t>
      </w:r>
    </w:p>
    <w:p w:rsidR="00A25810" w:rsidRPr="00A25810" w:rsidRDefault="00A25810" w:rsidP="00A25810">
      <w:pPr>
        <w:tabs>
          <w:tab w:val="left" w:pos="3585"/>
        </w:tabs>
        <w:rPr>
          <w:sz w:val="28"/>
          <w:szCs w:val="28"/>
          <w:lang w:val="en-US"/>
        </w:rPr>
      </w:pPr>
      <w:r w:rsidRPr="00A25810">
        <w:rPr>
          <w:sz w:val="28"/>
          <w:szCs w:val="28"/>
          <w:lang w:val="en-US"/>
        </w:rPr>
        <w:lastRenderedPageBreak/>
        <w:t>• WET-CHARGED: The lead-acid battery is filled with electrolyte and charged when it is built. Periodic charging is required. Most batteries sold today are wet charged.</w:t>
      </w:r>
    </w:p>
    <w:p w:rsidR="00A25810" w:rsidRDefault="00A25810" w:rsidP="00A25810">
      <w:pPr>
        <w:tabs>
          <w:tab w:val="left" w:pos="3585"/>
        </w:tabs>
        <w:jc w:val="both"/>
        <w:rPr>
          <w:sz w:val="28"/>
          <w:szCs w:val="28"/>
          <w:lang w:val="en-US"/>
        </w:rPr>
      </w:pPr>
      <w:r w:rsidRPr="00A25810">
        <w:rPr>
          <w:sz w:val="28"/>
          <w:szCs w:val="28"/>
          <w:lang w:val="en-US"/>
        </w:rPr>
        <w:t>• DRY-CHARGED: The battery is built, charged, washed and dried, sealed, and shipped without electrolyte. It can be stored for up to 18 months. When put into use, electrolyte and charging are required. Batteries of this type have a long shelf life. Motorcycle batteries are typically dry charged batteries.</w:t>
      </w:r>
    </w:p>
    <w:p w:rsidR="00612870" w:rsidRDefault="00612870" w:rsidP="00A25810">
      <w:pPr>
        <w:tabs>
          <w:tab w:val="left" w:pos="3585"/>
        </w:tabs>
        <w:jc w:val="both"/>
        <w:rPr>
          <w:sz w:val="28"/>
          <w:szCs w:val="28"/>
          <w:lang w:val="en-US"/>
        </w:rPr>
      </w:pPr>
    </w:p>
    <w:p w:rsidR="00612870" w:rsidRDefault="00612870" w:rsidP="00A25810">
      <w:pPr>
        <w:tabs>
          <w:tab w:val="left" w:pos="3585"/>
        </w:tabs>
        <w:jc w:val="both"/>
        <w:rPr>
          <w:sz w:val="28"/>
          <w:szCs w:val="28"/>
          <w:lang w:val="en-US"/>
        </w:rPr>
      </w:pPr>
    </w:p>
    <w:p w:rsidR="00612870" w:rsidRDefault="00612870" w:rsidP="00A25810">
      <w:pPr>
        <w:tabs>
          <w:tab w:val="left" w:pos="3585"/>
        </w:tabs>
        <w:jc w:val="both"/>
        <w:rPr>
          <w:sz w:val="28"/>
          <w:szCs w:val="28"/>
          <w:lang w:val="en-US"/>
        </w:rPr>
      </w:pPr>
      <w:r>
        <w:rPr>
          <w:sz w:val="28"/>
          <w:szCs w:val="28"/>
          <w:lang w:val="en-US"/>
        </w:rPr>
        <w:t>*</w:t>
      </w:r>
      <w:r w:rsidRPr="00612870">
        <w:rPr>
          <w:sz w:val="28"/>
          <w:szCs w:val="28"/>
          <w:lang w:val="en-US"/>
        </w:rPr>
        <w:t>Primary batteries</w:t>
      </w:r>
    </w:p>
    <w:p w:rsidR="00612870" w:rsidRDefault="00147F4F" w:rsidP="00A25810">
      <w:pPr>
        <w:tabs>
          <w:tab w:val="left" w:pos="3585"/>
        </w:tabs>
        <w:jc w:val="both"/>
        <w:rPr>
          <w:sz w:val="28"/>
          <w:szCs w:val="28"/>
          <w:lang w:val="en-US"/>
        </w:rPr>
      </w:pPr>
      <w:proofErr w:type="gramStart"/>
      <w:r>
        <w:rPr>
          <w:sz w:val="28"/>
          <w:szCs w:val="28"/>
          <w:lang w:val="en-US"/>
        </w:rPr>
        <w:t>1.</w:t>
      </w:r>
      <w:r w:rsidR="00612870" w:rsidRPr="00612870">
        <w:rPr>
          <w:sz w:val="28"/>
          <w:szCs w:val="28"/>
          <w:lang w:val="en-US"/>
        </w:rPr>
        <w:t>Leclanché</w:t>
      </w:r>
      <w:proofErr w:type="gramEnd"/>
      <w:r w:rsidR="00612870" w:rsidRPr="00612870">
        <w:rPr>
          <w:sz w:val="28"/>
          <w:szCs w:val="28"/>
          <w:lang w:val="en-US"/>
        </w:rPr>
        <w:t xml:space="preserve"> Cells</w:t>
      </w:r>
      <w:r w:rsidR="00612870">
        <w:rPr>
          <w:sz w:val="28"/>
          <w:szCs w:val="28"/>
          <w:lang w:val="en-US"/>
        </w:rPr>
        <w:t xml:space="preserve"> (</w:t>
      </w:r>
      <w:r w:rsidR="00612870" w:rsidRPr="00612870">
        <w:rPr>
          <w:sz w:val="28"/>
          <w:szCs w:val="28"/>
          <w:lang w:val="en-US"/>
        </w:rPr>
        <w:t>zinc carbon or dry cell</w:t>
      </w:r>
      <w:r w:rsidR="00612870">
        <w:rPr>
          <w:sz w:val="28"/>
          <w:szCs w:val="28"/>
          <w:lang w:val="en-US"/>
        </w:rPr>
        <w:t>)</w:t>
      </w:r>
    </w:p>
    <w:p w:rsidR="00612870" w:rsidRDefault="00612870" w:rsidP="00A25810">
      <w:pPr>
        <w:tabs>
          <w:tab w:val="left" w:pos="3585"/>
        </w:tabs>
        <w:jc w:val="both"/>
        <w:rPr>
          <w:sz w:val="28"/>
          <w:szCs w:val="28"/>
          <w:lang w:val="en-US"/>
        </w:rPr>
      </w:pPr>
    </w:p>
    <w:p w:rsidR="00612870" w:rsidRDefault="00612870" w:rsidP="00A25810">
      <w:pPr>
        <w:tabs>
          <w:tab w:val="left" w:pos="3585"/>
        </w:tabs>
        <w:jc w:val="both"/>
        <w:rPr>
          <w:sz w:val="28"/>
          <w:szCs w:val="28"/>
          <w:lang w:val="en-US"/>
        </w:rPr>
      </w:pPr>
      <w:r w:rsidRPr="00612870">
        <w:rPr>
          <w:sz w:val="28"/>
          <w:szCs w:val="28"/>
          <w:lang w:val="en-US"/>
        </w:rPr>
        <w:t xml:space="preserve">The basic design of the </w:t>
      </w:r>
      <w:proofErr w:type="spellStart"/>
      <w:r w:rsidRPr="00612870">
        <w:rPr>
          <w:sz w:val="28"/>
          <w:szCs w:val="28"/>
          <w:lang w:val="en-US"/>
        </w:rPr>
        <w:t>Leclanché</w:t>
      </w:r>
      <w:proofErr w:type="spellEnd"/>
      <w:r w:rsidRPr="00612870">
        <w:rPr>
          <w:sz w:val="28"/>
          <w:szCs w:val="28"/>
          <w:lang w:val="en-US"/>
        </w:rPr>
        <w:t xml:space="preserve"> cell has been around since the 1860s, and until World War II, was the only one in wide use. It is still the most commonly used of all primary battery designs because of its low cost, availability, and applicability in various situations.</w:t>
      </w:r>
    </w:p>
    <w:p w:rsidR="00612870" w:rsidRDefault="00612870" w:rsidP="00A25810">
      <w:pPr>
        <w:tabs>
          <w:tab w:val="left" w:pos="3585"/>
        </w:tabs>
        <w:jc w:val="both"/>
        <w:rPr>
          <w:sz w:val="28"/>
          <w:szCs w:val="28"/>
          <w:lang w:val="en-US"/>
        </w:rPr>
      </w:pPr>
    </w:p>
    <w:p w:rsidR="00612870" w:rsidRDefault="00612870" w:rsidP="00A25810">
      <w:pPr>
        <w:tabs>
          <w:tab w:val="left" w:pos="3585"/>
        </w:tabs>
        <w:jc w:val="both"/>
        <w:rPr>
          <w:sz w:val="28"/>
          <w:szCs w:val="28"/>
          <w:lang w:val="en-US"/>
        </w:rPr>
      </w:pPr>
      <w:r w:rsidRPr="00612870">
        <w:rPr>
          <w:sz w:val="28"/>
          <w:szCs w:val="28"/>
          <w:lang w:val="en-US"/>
        </w:rPr>
        <w:t>Anode: Zinc</w:t>
      </w:r>
    </w:p>
    <w:p w:rsidR="00612870" w:rsidRDefault="00612870" w:rsidP="00A25810">
      <w:pPr>
        <w:tabs>
          <w:tab w:val="left" w:pos="3585"/>
        </w:tabs>
        <w:jc w:val="both"/>
        <w:rPr>
          <w:sz w:val="28"/>
          <w:szCs w:val="28"/>
          <w:lang w:val="en-US"/>
        </w:rPr>
      </w:pPr>
      <w:r w:rsidRPr="00612870">
        <w:rPr>
          <w:sz w:val="28"/>
          <w:szCs w:val="28"/>
          <w:lang w:val="en-US"/>
        </w:rPr>
        <w:t>Cathode: Manganese Dioxide (MnO2)</w:t>
      </w:r>
    </w:p>
    <w:p w:rsidR="00612870" w:rsidRDefault="00612870" w:rsidP="00A25810">
      <w:pPr>
        <w:tabs>
          <w:tab w:val="left" w:pos="3585"/>
        </w:tabs>
        <w:jc w:val="both"/>
        <w:rPr>
          <w:sz w:val="28"/>
          <w:szCs w:val="28"/>
          <w:lang w:val="en-US"/>
        </w:rPr>
      </w:pPr>
      <w:r w:rsidRPr="00612870">
        <w:rPr>
          <w:sz w:val="28"/>
          <w:szCs w:val="28"/>
          <w:lang w:val="en-US"/>
        </w:rPr>
        <w:t>Electrolyte: Ammonium chloride or zinc chloride dissolved in water</w:t>
      </w:r>
    </w:p>
    <w:p w:rsidR="00612870" w:rsidRPr="00612870" w:rsidRDefault="00612870" w:rsidP="00612870">
      <w:pPr>
        <w:tabs>
          <w:tab w:val="left" w:pos="3585"/>
        </w:tabs>
        <w:rPr>
          <w:sz w:val="28"/>
          <w:szCs w:val="28"/>
          <w:lang w:val="en-US"/>
        </w:rPr>
      </w:pPr>
      <w:r w:rsidRPr="00612870">
        <w:rPr>
          <w:sz w:val="28"/>
          <w:szCs w:val="28"/>
          <w:lang w:val="en-US"/>
        </w:rPr>
        <w:t xml:space="preserve">In an ordinary </w:t>
      </w:r>
      <w:proofErr w:type="spellStart"/>
      <w:r w:rsidRPr="00612870">
        <w:rPr>
          <w:sz w:val="28"/>
          <w:szCs w:val="28"/>
          <w:lang w:val="en-US"/>
        </w:rPr>
        <w:t>Leclanché</w:t>
      </w:r>
      <w:proofErr w:type="spellEnd"/>
      <w:r w:rsidRPr="00612870">
        <w:rPr>
          <w:sz w:val="28"/>
          <w:szCs w:val="28"/>
          <w:lang w:val="en-US"/>
        </w:rPr>
        <w:t xml:space="preserve"> cell the electrolyte consists (in percent of atomic weight) of 26% NH4Cl (ammonium chloride), 8.8% ZnCl2 (zinc chloride), and 65.2% water. The overall cell reaction can be expressed:</w:t>
      </w:r>
    </w:p>
    <w:p w:rsidR="00612870" w:rsidRDefault="00612870" w:rsidP="00612870">
      <w:pPr>
        <w:tabs>
          <w:tab w:val="left" w:pos="3585"/>
        </w:tabs>
        <w:jc w:val="both"/>
        <w:rPr>
          <w:sz w:val="28"/>
          <w:szCs w:val="28"/>
          <w:lang w:val="en-US"/>
        </w:rPr>
      </w:pPr>
      <w:r w:rsidRPr="00612870">
        <w:rPr>
          <w:sz w:val="28"/>
          <w:szCs w:val="28"/>
          <w:lang w:val="en-US"/>
        </w:rPr>
        <w:t xml:space="preserve">Zn + 2MnO2 +2NH4Cl —&gt; 2MnOOH + </w:t>
      </w:r>
      <w:proofErr w:type="gramStart"/>
      <w:r w:rsidRPr="00612870">
        <w:rPr>
          <w:sz w:val="28"/>
          <w:szCs w:val="28"/>
          <w:lang w:val="en-US"/>
        </w:rPr>
        <w:t>Zn(</w:t>
      </w:r>
      <w:proofErr w:type="gramEnd"/>
      <w:r w:rsidRPr="00612870">
        <w:rPr>
          <w:sz w:val="28"/>
          <w:szCs w:val="28"/>
          <w:lang w:val="en-US"/>
        </w:rPr>
        <w:t>NH3)2Cl2</w:t>
      </w:r>
      <w:r>
        <w:rPr>
          <w:sz w:val="28"/>
          <w:szCs w:val="28"/>
          <w:lang w:val="en-US"/>
        </w:rPr>
        <w:t xml:space="preserve">                </w:t>
      </w:r>
      <w:r w:rsidRPr="00612870">
        <w:rPr>
          <w:sz w:val="28"/>
          <w:szCs w:val="28"/>
          <w:lang w:val="en-US"/>
        </w:rPr>
        <w:t xml:space="preserve"> E = 1.26</w:t>
      </w:r>
    </w:p>
    <w:p w:rsidR="00612870" w:rsidRDefault="00612870" w:rsidP="00612870">
      <w:pPr>
        <w:tabs>
          <w:tab w:val="left" w:pos="3585"/>
        </w:tabs>
        <w:jc w:val="both"/>
        <w:rPr>
          <w:sz w:val="28"/>
          <w:szCs w:val="28"/>
          <w:lang w:val="en-US"/>
        </w:rPr>
      </w:pPr>
      <w:proofErr w:type="gramStart"/>
      <w:r w:rsidRPr="00612870">
        <w:rPr>
          <w:sz w:val="28"/>
          <w:szCs w:val="28"/>
          <w:lang w:val="en-US"/>
        </w:rPr>
        <w:t>MnO2,</w:t>
      </w:r>
      <w:proofErr w:type="gramEnd"/>
      <w:r w:rsidRPr="00612870">
        <w:rPr>
          <w:sz w:val="28"/>
          <w:szCs w:val="28"/>
          <w:lang w:val="en-US"/>
        </w:rPr>
        <w:t xml:space="preserve"> is only slightly conductive, so graphite is added to improve conductivity.</w:t>
      </w:r>
    </w:p>
    <w:p w:rsidR="00612870" w:rsidRPr="00612870" w:rsidRDefault="00612870" w:rsidP="00612870">
      <w:pPr>
        <w:tabs>
          <w:tab w:val="left" w:pos="3585"/>
        </w:tabs>
        <w:rPr>
          <w:sz w:val="28"/>
          <w:szCs w:val="28"/>
          <w:lang w:val="en-US"/>
        </w:rPr>
      </w:pPr>
      <w:r w:rsidRPr="00612870">
        <w:rPr>
          <w:sz w:val="28"/>
          <w:szCs w:val="28"/>
          <w:lang w:val="en-US"/>
        </w:rPr>
        <w:t xml:space="preserve">The cell voltage increases by using synthetically produced manganese dioxide instead of that found naturally (called </w:t>
      </w:r>
      <w:proofErr w:type="spellStart"/>
      <w:r w:rsidRPr="00612870">
        <w:rPr>
          <w:sz w:val="28"/>
          <w:szCs w:val="28"/>
          <w:lang w:val="en-US"/>
        </w:rPr>
        <w:t>pyrolusite</w:t>
      </w:r>
      <w:proofErr w:type="spellEnd"/>
      <w:r w:rsidRPr="00612870">
        <w:rPr>
          <w:sz w:val="28"/>
          <w:szCs w:val="28"/>
          <w:lang w:val="en-US"/>
        </w:rPr>
        <w:t>). This does drive the cost up a bit, but it is still inexpensive and environmentally friendly, making it a popular cathode.</w:t>
      </w:r>
    </w:p>
    <w:p w:rsidR="00612870" w:rsidRDefault="00612870" w:rsidP="00612870">
      <w:pPr>
        <w:tabs>
          <w:tab w:val="left" w:pos="3585"/>
        </w:tabs>
        <w:jc w:val="both"/>
        <w:rPr>
          <w:sz w:val="28"/>
          <w:szCs w:val="28"/>
          <w:lang w:val="en-US"/>
        </w:rPr>
      </w:pPr>
      <w:r w:rsidRPr="00612870">
        <w:rPr>
          <w:sz w:val="28"/>
          <w:szCs w:val="28"/>
          <w:lang w:val="en-US"/>
        </w:rPr>
        <w:t>These cells are the cheapest ones in wide use, but they also have the lowest energy density and perform poorly under high-current applications. Still, the zinc carbon design is reliable and more than adequate for many everyday applications.</w:t>
      </w:r>
    </w:p>
    <w:p w:rsidR="00147F4F" w:rsidRDefault="00147F4F" w:rsidP="00612870">
      <w:pPr>
        <w:tabs>
          <w:tab w:val="left" w:pos="3585"/>
        </w:tabs>
        <w:jc w:val="both"/>
        <w:rPr>
          <w:sz w:val="28"/>
          <w:szCs w:val="28"/>
          <w:lang w:val="en-US"/>
        </w:rPr>
      </w:pPr>
    </w:p>
    <w:p w:rsidR="00147F4F" w:rsidRDefault="00147F4F" w:rsidP="00612870">
      <w:pPr>
        <w:tabs>
          <w:tab w:val="left" w:pos="3585"/>
        </w:tabs>
        <w:jc w:val="both"/>
        <w:rPr>
          <w:sz w:val="28"/>
          <w:szCs w:val="28"/>
          <w:lang w:val="en-US"/>
        </w:rPr>
      </w:pPr>
      <w:r w:rsidRPr="00147F4F">
        <w:t xml:space="preserve"> </w:t>
      </w:r>
      <w:r w:rsidRPr="00147F4F">
        <w:rPr>
          <w:sz w:val="28"/>
          <w:szCs w:val="28"/>
          <w:lang w:val="en-US"/>
        </w:rPr>
        <w:t>2. Alkaline Cells</w:t>
      </w:r>
    </w:p>
    <w:p w:rsidR="00147F4F" w:rsidRPr="00147F4F" w:rsidRDefault="00147F4F" w:rsidP="00147F4F">
      <w:pPr>
        <w:tabs>
          <w:tab w:val="left" w:pos="3585"/>
        </w:tabs>
        <w:jc w:val="both"/>
        <w:rPr>
          <w:sz w:val="28"/>
          <w:szCs w:val="28"/>
          <w:lang w:val="en-US"/>
        </w:rPr>
      </w:pPr>
      <w:r w:rsidRPr="00147F4F">
        <w:rPr>
          <w:sz w:val="28"/>
          <w:szCs w:val="28"/>
          <w:lang w:val="en-US"/>
        </w:rPr>
        <w:t>This cell design gets its name from the use of alkaline aqueous solutions as electrolytes.</w:t>
      </w:r>
      <w:r>
        <w:rPr>
          <w:sz w:val="28"/>
          <w:szCs w:val="28"/>
          <w:lang w:val="en-US"/>
        </w:rPr>
        <w:t xml:space="preserve"> </w:t>
      </w:r>
      <w:r w:rsidRPr="00147F4F">
        <w:rPr>
          <w:sz w:val="28"/>
          <w:szCs w:val="28"/>
          <w:lang w:val="en-US"/>
        </w:rPr>
        <w:t>Alkaline cells have many acknowledged advantages over zinc-</w:t>
      </w:r>
      <w:r w:rsidRPr="00147F4F">
        <w:rPr>
          <w:sz w:val="28"/>
          <w:szCs w:val="28"/>
          <w:lang w:val="en-US"/>
        </w:rPr>
        <w:lastRenderedPageBreak/>
        <w:t>carbon, including a higher energy density, longer shelf life, superior leakage resistance, better performance in both continuous and intermittent duty cycles, and lower internal resistance, which allows it to operate at high discharge rates over a wider temperature range.</w:t>
      </w:r>
    </w:p>
    <w:p w:rsidR="00147F4F" w:rsidRDefault="00147F4F" w:rsidP="00147F4F">
      <w:pPr>
        <w:tabs>
          <w:tab w:val="left" w:pos="3585"/>
        </w:tabs>
        <w:jc w:val="both"/>
        <w:rPr>
          <w:sz w:val="28"/>
          <w:szCs w:val="28"/>
          <w:lang w:val="en-US"/>
        </w:rPr>
      </w:pPr>
    </w:p>
    <w:p w:rsidR="00147F4F" w:rsidRDefault="00147F4F" w:rsidP="00147F4F">
      <w:pPr>
        <w:tabs>
          <w:tab w:val="left" w:pos="3585"/>
        </w:tabs>
        <w:jc w:val="both"/>
        <w:rPr>
          <w:sz w:val="28"/>
          <w:szCs w:val="28"/>
          <w:lang w:val="en-US"/>
        </w:rPr>
      </w:pPr>
      <w:r w:rsidRPr="00147F4F">
        <w:rPr>
          <w:sz w:val="28"/>
          <w:szCs w:val="28"/>
          <w:lang w:val="en-US"/>
        </w:rPr>
        <w:t>Anode: Zinc powder</w:t>
      </w:r>
    </w:p>
    <w:p w:rsidR="00147F4F" w:rsidRPr="00147F4F" w:rsidRDefault="00147F4F" w:rsidP="00147F4F">
      <w:pPr>
        <w:tabs>
          <w:tab w:val="left" w:pos="3585"/>
        </w:tabs>
        <w:rPr>
          <w:sz w:val="28"/>
          <w:szCs w:val="28"/>
          <w:lang w:val="en-US"/>
        </w:rPr>
      </w:pPr>
      <w:r w:rsidRPr="00147F4F">
        <w:rPr>
          <w:sz w:val="28"/>
          <w:szCs w:val="28"/>
          <w:lang w:val="en-US"/>
        </w:rPr>
        <w:t>Cathode: Manganese dioxide (MnO2) powder</w:t>
      </w:r>
    </w:p>
    <w:p w:rsidR="00147F4F" w:rsidRPr="00147F4F" w:rsidRDefault="00147F4F" w:rsidP="00147F4F">
      <w:pPr>
        <w:tabs>
          <w:tab w:val="left" w:pos="3585"/>
        </w:tabs>
        <w:rPr>
          <w:sz w:val="28"/>
          <w:szCs w:val="28"/>
          <w:lang w:val="en-US"/>
        </w:rPr>
      </w:pPr>
      <w:r w:rsidRPr="00147F4F">
        <w:rPr>
          <w:sz w:val="28"/>
          <w:szCs w:val="28"/>
          <w:lang w:val="en-US"/>
        </w:rPr>
        <w:t>Electrolyte: Potassium hydroxide (KOH)</w:t>
      </w:r>
    </w:p>
    <w:p w:rsidR="00147F4F" w:rsidRPr="00147F4F" w:rsidRDefault="00147F4F" w:rsidP="00147F4F">
      <w:pPr>
        <w:tabs>
          <w:tab w:val="left" w:pos="3585"/>
        </w:tabs>
        <w:rPr>
          <w:sz w:val="28"/>
          <w:szCs w:val="28"/>
          <w:lang w:val="en-US"/>
        </w:rPr>
      </w:pPr>
      <w:r w:rsidRPr="00147F4F">
        <w:rPr>
          <w:sz w:val="28"/>
          <w:szCs w:val="28"/>
          <w:lang w:val="en-US"/>
        </w:rPr>
        <w:t>Applications: Radios, toys, photo-flash applications, watches, high-drain applications</w:t>
      </w:r>
      <w:r>
        <w:rPr>
          <w:sz w:val="28"/>
          <w:szCs w:val="28"/>
          <w:lang w:val="en-US"/>
        </w:rPr>
        <w:t xml:space="preserve">. </w:t>
      </w:r>
      <w:r w:rsidRPr="00147F4F">
        <w:rPr>
          <w:sz w:val="28"/>
          <w:szCs w:val="28"/>
          <w:lang w:val="en-US"/>
        </w:rPr>
        <w:t>Cathode: Manganese dioxide (MnO2) powder</w:t>
      </w:r>
    </w:p>
    <w:p w:rsidR="00147F4F" w:rsidRPr="00147F4F" w:rsidRDefault="00147F4F" w:rsidP="00147F4F">
      <w:pPr>
        <w:tabs>
          <w:tab w:val="left" w:pos="3585"/>
        </w:tabs>
        <w:rPr>
          <w:sz w:val="28"/>
          <w:szCs w:val="28"/>
          <w:lang w:val="en-US"/>
        </w:rPr>
      </w:pPr>
      <w:r w:rsidRPr="00147F4F">
        <w:rPr>
          <w:sz w:val="28"/>
          <w:szCs w:val="28"/>
          <w:lang w:val="en-US"/>
        </w:rPr>
        <w:t>Electrolyte: Potassium hydroxide (KOH)</w:t>
      </w:r>
    </w:p>
    <w:p w:rsidR="00147F4F" w:rsidRDefault="00147F4F" w:rsidP="00147F4F">
      <w:pPr>
        <w:tabs>
          <w:tab w:val="left" w:pos="3585"/>
        </w:tabs>
        <w:jc w:val="both"/>
        <w:rPr>
          <w:sz w:val="28"/>
          <w:szCs w:val="28"/>
          <w:lang w:val="en-US"/>
        </w:rPr>
      </w:pPr>
      <w:r w:rsidRPr="00147F4F">
        <w:rPr>
          <w:sz w:val="28"/>
          <w:szCs w:val="28"/>
          <w:lang w:val="en-US"/>
        </w:rPr>
        <w:t>Applications: Radios, toys, photo-flash applications, watches, high-drain applications</w:t>
      </w:r>
      <w:r>
        <w:rPr>
          <w:sz w:val="28"/>
          <w:szCs w:val="28"/>
          <w:lang w:val="en-US"/>
        </w:rPr>
        <w:t xml:space="preserve">. </w:t>
      </w:r>
      <w:r w:rsidRPr="00147F4F">
        <w:rPr>
          <w:sz w:val="28"/>
          <w:szCs w:val="28"/>
          <w:lang w:val="en-US"/>
        </w:rPr>
        <w:t>Zinc in powdered form increases the surface area of the anode, allowing more particle- particle interaction.</w:t>
      </w:r>
      <w:r>
        <w:rPr>
          <w:sz w:val="28"/>
          <w:szCs w:val="28"/>
          <w:lang w:val="en-US"/>
        </w:rPr>
        <w:t xml:space="preserve"> </w:t>
      </w:r>
      <w:r w:rsidRPr="00147F4F">
        <w:rPr>
          <w:sz w:val="28"/>
          <w:szCs w:val="28"/>
          <w:lang w:val="en-US"/>
        </w:rPr>
        <w:t>This lowers the internal resistance and increases the power density. The cathode, MnO2, is synthetically produced because of its superiority to naturally occurring MnO2.</w:t>
      </w:r>
      <w:r>
        <w:rPr>
          <w:sz w:val="28"/>
          <w:szCs w:val="28"/>
          <w:lang w:val="en-US"/>
        </w:rPr>
        <w:t xml:space="preserve"> </w:t>
      </w:r>
      <w:r w:rsidRPr="00147F4F">
        <w:rPr>
          <w:sz w:val="28"/>
          <w:szCs w:val="28"/>
          <w:lang w:val="en-US"/>
        </w:rPr>
        <w:t xml:space="preserve">The electrolyte, KOH, allows high ionic conductivity. </w:t>
      </w:r>
      <w:r w:rsidRPr="00A149BC">
        <w:rPr>
          <w:color w:val="FF0000"/>
          <w:sz w:val="28"/>
          <w:szCs w:val="28"/>
          <w:lang w:val="en-US"/>
        </w:rPr>
        <w:t xml:space="preserve">Zinc oxide </w:t>
      </w:r>
      <w:r w:rsidRPr="00147F4F">
        <w:rPr>
          <w:sz w:val="28"/>
          <w:szCs w:val="28"/>
          <w:lang w:val="en-US"/>
        </w:rPr>
        <w:t xml:space="preserve">is often added to slow down corrosion of the zinc anode. </w:t>
      </w:r>
      <w:r w:rsidRPr="00A149BC">
        <w:rPr>
          <w:color w:val="FF0000"/>
          <w:sz w:val="28"/>
          <w:szCs w:val="28"/>
          <w:lang w:val="en-US"/>
        </w:rPr>
        <w:t xml:space="preserve">A cellulose </w:t>
      </w:r>
      <w:r w:rsidRPr="00147F4F">
        <w:rPr>
          <w:sz w:val="28"/>
          <w:szCs w:val="28"/>
          <w:lang w:val="en-US"/>
        </w:rPr>
        <w:t>derivative is thrown in as a gelling agent. These materials make the alkaline cell more expensive than the zinc-carbon, but its improved performance makes it more cost effective, especially in high drain situations where the alkaline cell's energy density is higher.</w:t>
      </w:r>
    </w:p>
    <w:p w:rsidR="00D10B10" w:rsidRPr="00D10B10" w:rsidRDefault="00D10B10" w:rsidP="00D10B10">
      <w:pPr>
        <w:tabs>
          <w:tab w:val="left" w:pos="3585"/>
        </w:tabs>
        <w:rPr>
          <w:sz w:val="28"/>
          <w:szCs w:val="28"/>
          <w:lang w:val="en-US"/>
        </w:rPr>
      </w:pPr>
      <w:r w:rsidRPr="00D10B10">
        <w:rPr>
          <w:sz w:val="28"/>
          <w:szCs w:val="28"/>
          <w:lang w:val="en-US"/>
        </w:rPr>
        <w:t>The half-reactions are:</w:t>
      </w:r>
    </w:p>
    <w:p w:rsidR="00D10B10" w:rsidRPr="00D10B10" w:rsidRDefault="00D10B10" w:rsidP="00D10B10">
      <w:pPr>
        <w:tabs>
          <w:tab w:val="left" w:pos="3585"/>
        </w:tabs>
        <w:rPr>
          <w:sz w:val="28"/>
          <w:szCs w:val="28"/>
          <w:lang w:val="en-US"/>
        </w:rPr>
      </w:pPr>
      <w:r w:rsidRPr="00D10B10">
        <w:rPr>
          <w:sz w:val="28"/>
          <w:szCs w:val="28"/>
          <w:lang w:val="en-US"/>
        </w:rPr>
        <w:t xml:space="preserve">Zn + 2 OH- —&gt; </w:t>
      </w:r>
      <w:proofErr w:type="spellStart"/>
      <w:r w:rsidRPr="00D10B10">
        <w:rPr>
          <w:sz w:val="28"/>
          <w:szCs w:val="28"/>
          <w:lang w:val="en-US"/>
        </w:rPr>
        <w:t>ZnO</w:t>
      </w:r>
      <w:proofErr w:type="spellEnd"/>
      <w:r w:rsidRPr="00D10B10">
        <w:rPr>
          <w:sz w:val="28"/>
          <w:szCs w:val="28"/>
          <w:lang w:val="en-US"/>
        </w:rPr>
        <w:t xml:space="preserve"> + H2O + 2 e-</w:t>
      </w:r>
    </w:p>
    <w:p w:rsidR="00D10B10" w:rsidRPr="00D10B10" w:rsidRDefault="00D10B10" w:rsidP="00D10B10">
      <w:pPr>
        <w:tabs>
          <w:tab w:val="left" w:pos="3585"/>
        </w:tabs>
        <w:rPr>
          <w:sz w:val="28"/>
          <w:szCs w:val="28"/>
          <w:lang w:val="en-US"/>
        </w:rPr>
      </w:pPr>
      <w:r w:rsidRPr="00D10B10">
        <w:rPr>
          <w:sz w:val="28"/>
          <w:szCs w:val="28"/>
          <w:lang w:val="en-US"/>
        </w:rPr>
        <w:t>2 MnO2 + H2O + 2 e- —&gt;Mn2O3 + 2 OH-</w:t>
      </w:r>
    </w:p>
    <w:p w:rsidR="00D10B10" w:rsidRPr="00D10B10" w:rsidRDefault="00D10B10" w:rsidP="00D10B10">
      <w:pPr>
        <w:tabs>
          <w:tab w:val="left" w:pos="3585"/>
        </w:tabs>
        <w:rPr>
          <w:sz w:val="28"/>
          <w:szCs w:val="28"/>
          <w:lang w:val="en-US"/>
        </w:rPr>
      </w:pPr>
      <w:r w:rsidRPr="00D10B10">
        <w:rPr>
          <w:sz w:val="28"/>
          <w:szCs w:val="28"/>
          <w:lang w:val="en-US"/>
        </w:rPr>
        <w:t>The overall reaction is:</w:t>
      </w:r>
    </w:p>
    <w:p w:rsidR="00D10B10" w:rsidRDefault="00D10B10" w:rsidP="00D10B10">
      <w:pPr>
        <w:tabs>
          <w:tab w:val="left" w:pos="3585"/>
        </w:tabs>
        <w:jc w:val="both"/>
        <w:rPr>
          <w:sz w:val="28"/>
          <w:szCs w:val="28"/>
          <w:lang w:val="en-US"/>
        </w:rPr>
      </w:pPr>
      <w:r w:rsidRPr="00D10B10">
        <w:rPr>
          <w:sz w:val="28"/>
          <w:szCs w:val="28"/>
          <w:lang w:val="en-US"/>
        </w:rPr>
        <w:t xml:space="preserve">Zn + 2MnO2 —&gt; </w:t>
      </w:r>
      <w:proofErr w:type="spellStart"/>
      <w:r w:rsidRPr="00D10B10">
        <w:rPr>
          <w:sz w:val="28"/>
          <w:szCs w:val="28"/>
          <w:lang w:val="en-US"/>
        </w:rPr>
        <w:t>ZnO</w:t>
      </w:r>
      <w:proofErr w:type="spellEnd"/>
      <w:r w:rsidRPr="00D10B10">
        <w:rPr>
          <w:sz w:val="28"/>
          <w:szCs w:val="28"/>
          <w:lang w:val="en-US"/>
        </w:rPr>
        <w:t xml:space="preserve"> + Mn2O3 E = 1.5 V</w:t>
      </w:r>
    </w:p>
    <w:p w:rsidR="00D10B10" w:rsidRDefault="00D10B10" w:rsidP="00D10B10">
      <w:pPr>
        <w:tabs>
          <w:tab w:val="left" w:pos="3585"/>
        </w:tabs>
        <w:jc w:val="both"/>
        <w:rPr>
          <w:sz w:val="28"/>
          <w:szCs w:val="28"/>
          <w:lang w:val="en-US"/>
        </w:rPr>
      </w:pPr>
    </w:p>
    <w:p w:rsidR="00A149BC" w:rsidRDefault="00A149BC" w:rsidP="00D10B10">
      <w:pPr>
        <w:tabs>
          <w:tab w:val="left" w:pos="3585"/>
        </w:tabs>
        <w:jc w:val="both"/>
        <w:rPr>
          <w:sz w:val="28"/>
          <w:szCs w:val="28"/>
          <w:lang w:val="en-US"/>
        </w:rPr>
      </w:pPr>
    </w:p>
    <w:p w:rsidR="00A149BC" w:rsidRDefault="00A149BC" w:rsidP="00D10B10">
      <w:pPr>
        <w:tabs>
          <w:tab w:val="left" w:pos="3585"/>
        </w:tabs>
        <w:jc w:val="both"/>
        <w:rPr>
          <w:sz w:val="28"/>
          <w:szCs w:val="28"/>
          <w:lang w:val="en-US"/>
        </w:rPr>
      </w:pPr>
    </w:p>
    <w:p w:rsidR="00D10B10" w:rsidRDefault="00D10B10" w:rsidP="00D10B10">
      <w:pPr>
        <w:tabs>
          <w:tab w:val="left" w:pos="3585"/>
        </w:tabs>
        <w:jc w:val="both"/>
        <w:rPr>
          <w:sz w:val="28"/>
          <w:szCs w:val="28"/>
          <w:lang w:val="en-US"/>
        </w:rPr>
      </w:pPr>
      <w:r>
        <w:rPr>
          <w:sz w:val="28"/>
          <w:szCs w:val="28"/>
          <w:lang w:val="en-US"/>
        </w:rPr>
        <w:t>**</w:t>
      </w:r>
      <w:r w:rsidRPr="00D10B10">
        <w:rPr>
          <w:sz w:val="28"/>
          <w:szCs w:val="28"/>
          <w:lang w:val="en-US"/>
        </w:rPr>
        <w:t>Secondary Batteries</w:t>
      </w:r>
    </w:p>
    <w:p w:rsidR="00D10B10" w:rsidRDefault="00D10B10" w:rsidP="00D10B10">
      <w:pPr>
        <w:tabs>
          <w:tab w:val="left" w:pos="3585"/>
        </w:tabs>
        <w:jc w:val="both"/>
        <w:rPr>
          <w:sz w:val="28"/>
          <w:szCs w:val="28"/>
          <w:lang w:val="en-US"/>
        </w:rPr>
      </w:pPr>
      <w:r w:rsidRPr="00D10B10">
        <w:rPr>
          <w:sz w:val="28"/>
          <w:szCs w:val="28"/>
          <w:lang w:val="en-US"/>
        </w:rPr>
        <w:t>1. Lead–acid Cells</w:t>
      </w:r>
    </w:p>
    <w:p w:rsidR="00D10B10" w:rsidRPr="00D10B10" w:rsidRDefault="00D10B10" w:rsidP="00D10B10">
      <w:pPr>
        <w:tabs>
          <w:tab w:val="left" w:pos="3585"/>
        </w:tabs>
        <w:rPr>
          <w:sz w:val="28"/>
          <w:szCs w:val="28"/>
          <w:lang w:val="en-US"/>
        </w:rPr>
      </w:pPr>
      <w:r w:rsidRPr="00D10B10">
        <w:rPr>
          <w:sz w:val="28"/>
          <w:szCs w:val="28"/>
          <w:lang w:val="en-US"/>
        </w:rPr>
        <w:t>Anode: Sponge metallic lead</w:t>
      </w:r>
    </w:p>
    <w:p w:rsidR="00D10B10" w:rsidRDefault="00D10B10" w:rsidP="00D10B10">
      <w:pPr>
        <w:tabs>
          <w:tab w:val="left" w:pos="3585"/>
        </w:tabs>
        <w:jc w:val="both"/>
        <w:rPr>
          <w:sz w:val="28"/>
          <w:szCs w:val="28"/>
          <w:lang w:val="en-US"/>
        </w:rPr>
      </w:pPr>
      <w:r w:rsidRPr="00D10B10">
        <w:rPr>
          <w:sz w:val="28"/>
          <w:szCs w:val="28"/>
          <w:lang w:val="en-US"/>
        </w:rPr>
        <w:t>Cathode: Lead dioxide (PbO2)</w:t>
      </w:r>
    </w:p>
    <w:p w:rsidR="00D10B10" w:rsidRDefault="00D10B10" w:rsidP="00D10B10">
      <w:pPr>
        <w:tabs>
          <w:tab w:val="left" w:pos="3585"/>
        </w:tabs>
        <w:jc w:val="both"/>
        <w:rPr>
          <w:sz w:val="28"/>
          <w:szCs w:val="28"/>
          <w:lang w:val="en-US"/>
        </w:rPr>
      </w:pPr>
      <w:r w:rsidRPr="00D10B10">
        <w:rPr>
          <w:sz w:val="28"/>
          <w:szCs w:val="28"/>
          <w:lang w:val="en-US"/>
        </w:rPr>
        <w:t>Electrolyte: Dilute mixture of aqueous sulfuric acid</w:t>
      </w:r>
    </w:p>
    <w:p w:rsidR="00D10B10" w:rsidRDefault="00D10B10" w:rsidP="00D10B10">
      <w:pPr>
        <w:tabs>
          <w:tab w:val="left" w:pos="3585"/>
        </w:tabs>
        <w:jc w:val="both"/>
        <w:rPr>
          <w:sz w:val="28"/>
          <w:szCs w:val="28"/>
          <w:lang w:val="en-US"/>
        </w:rPr>
      </w:pPr>
      <w:r w:rsidRPr="00D10B10">
        <w:rPr>
          <w:sz w:val="28"/>
          <w:szCs w:val="28"/>
          <w:lang w:val="en-US"/>
        </w:rPr>
        <w:t>Applications: Motive power in cars, trucks, forklifts, construction equipment, recreational water craft, standby/backup systems</w:t>
      </w:r>
    </w:p>
    <w:p w:rsidR="00BD1F88" w:rsidRPr="00BD1F88" w:rsidRDefault="00BD1F88" w:rsidP="00BD1F88">
      <w:pPr>
        <w:tabs>
          <w:tab w:val="left" w:pos="3585"/>
        </w:tabs>
        <w:rPr>
          <w:sz w:val="28"/>
          <w:szCs w:val="28"/>
          <w:lang w:val="en-US"/>
        </w:rPr>
      </w:pPr>
      <w:r w:rsidRPr="00BD1F88">
        <w:rPr>
          <w:sz w:val="28"/>
          <w:szCs w:val="28"/>
          <w:lang w:val="en-US"/>
        </w:rPr>
        <w:lastRenderedPageBreak/>
        <w:t>The chemistry of lead acid battery in terms of half-cell reactions are:</w:t>
      </w:r>
    </w:p>
    <w:p w:rsidR="00BD1F88" w:rsidRPr="00BD1F88" w:rsidRDefault="00BD1F88" w:rsidP="00BD1F88">
      <w:pPr>
        <w:tabs>
          <w:tab w:val="left" w:pos="3585"/>
        </w:tabs>
        <w:rPr>
          <w:sz w:val="28"/>
          <w:szCs w:val="28"/>
          <w:lang w:val="en-US"/>
        </w:rPr>
      </w:pPr>
      <w:proofErr w:type="spellStart"/>
      <w:r w:rsidRPr="00BD1F88">
        <w:rPr>
          <w:sz w:val="28"/>
          <w:szCs w:val="28"/>
          <w:lang w:val="en-US"/>
        </w:rPr>
        <w:t>Pb</w:t>
      </w:r>
      <w:proofErr w:type="spellEnd"/>
      <w:r w:rsidRPr="00BD1F88">
        <w:rPr>
          <w:sz w:val="28"/>
          <w:szCs w:val="28"/>
          <w:lang w:val="en-US"/>
        </w:rPr>
        <w:t xml:space="preserve"> + SO42- —&gt; PbSO4 + 2e-</w:t>
      </w:r>
    </w:p>
    <w:p w:rsidR="00BD1F88" w:rsidRDefault="00BD1F88" w:rsidP="00BD1F88">
      <w:pPr>
        <w:tabs>
          <w:tab w:val="left" w:pos="3585"/>
        </w:tabs>
        <w:jc w:val="both"/>
        <w:rPr>
          <w:sz w:val="28"/>
          <w:szCs w:val="28"/>
          <w:lang w:val="en-US"/>
        </w:rPr>
      </w:pPr>
      <w:r w:rsidRPr="00BD1F88">
        <w:rPr>
          <w:sz w:val="28"/>
          <w:szCs w:val="28"/>
          <w:lang w:val="en-US"/>
        </w:rPr>
        <w:t>PbO2 + SO42- + 4H+ + 2e- —&gt; PbSO4 + 2H2O</w:t>
      </w:r>
    </w:p>
    <w:p w:rsidR="00A149BC" w:rsidRDefault="00A149BC" w:rsidP="00BD1F88">
      <w:pPr>
        <w:tabs>
          <w:tab w:val="left" w:pos="3585"/>
        </w:tabs>
        <w:jc w:val="both"/>
        <w:rPr>
          <w:sz w:val="28"/>
          <w:szCs w:val="28"/>
          <w:lang w:val="en-US"/>
        </w:rPr>
      </w:pPr>
    </w:p>
    <w:p w:rsidR="00BD1F88" w:rsidRDefault="00BD1F88" w:rsidP="00BD1F88">
      <w:pPr>
        <w:tabs>
          <w:tab w:val="left" w:pos="3585"/>
        </w:tabs>
        <w:jc w:val="both"/>
        <w:rPr>
          <w:sz w:val="28"/>
          <w:szCs w:val="28"/>
          <w:lang w:val="en-US"/>
        </w:rPr>
      </w:pPr>
      <w:r w:rsidRPr="00BD1F88">
        <w:rPr>
          <w:sz w:val="28"/>
          <w:szCs w:val="28"/>
          <w:lang w:val="en-US"/>
        </w:rPr>
        <w:t xml:space="preserve">There are a few problems with this design. If the cell voltages exceed 2.39 V, the </w:t>
      </w:r>
      <w:r w:rsidRPr="00A149BC">
        <w:rPr>
          <w:color w:val="FF0000"/>
          <w:sz w:val="28"/>
          <w:szCs w:val="28"/>
          <w:lang w:val="en-US"/>
        </w:rPr>
        <w:t>water breaks down into hydrogen and oxygen (this so-called gassing voltage is temperature dependent). This requires replacing the cell's water.</w:t>
      </w:r>
      <w:r w:rsidRPr="00BD1F88">
        <w:rPr>
          <w:sz w:val="28"/>
          <w:szCs w:val="28"/>
          <w:lang w:val="en-US"/>
        </w:rPr>
        <w:t xml:space="preserve"> Also, as the </w:t>
      </w:r>
      <w:r w:rsidRPr="00A149BC">
        <w:rPr>
          <w:color w:val="FF0000"/>
          <w:sz w:val="28"/>
          <w:szCs w:val="28"/>
          <w:lang w:val="en-US"/>
        </w:rPr>
        <w:t>hydrogen and oxygen vent from the cell</w:t>
      </w:r>
      <w:r w:rsidRPr="00BD1F88">
        <w:rPr>
          <w:sz w:val="28"/>
          <w:szCs w:val="28"/>
          <w:lang w:val="en-US"/>
        </w:rPr>
        <w:t xml:space="preserve">, too high a concentration of this mixture </w:t>
      </w:r>
      <w:r w:rsidRPr="00A149BC">
        <w:rPr>
          <w:color w:val="FF0000"/>
          <w:sz w:val="28"/>
          <w:szCs w:val="28"/>
          <w:lang w:val="en-US"/>
        </w:rPr>
        <w:t>will cause an explosion</w:t>
      </w:r>
      <w:proofErr w:type="gramStart"/>
      <w:r w:rsidR="00A149BC">
        <w:rPr>
          <w:sz w:val="28"/>
          <w:szCs w:val="28"/>
          <w:lang w:val="en-US"/>
        </w:rPr>
        <w:t>?</w:t>
      </w:r>
      <w:r w:rsidRPr="00BD1F88">
        <w:rPr>
          <w:sz w:val="28"/>
          <w:szCs w:val="28"/>
          <w:lang w:val="en-US"/>
        </w:rPr>
        <w:t>.</w:t>
      </w:r>
      <w:proofErr w:type="gramEnd"/>
      <w:r w:rsidRPr="00BD1F88">
        <w:rPr>
          <w:sz w:val="28"/>
          <w:szCs w:val="28"/>
          <w:lang w:val="en-US"/>
        </w:rPr>
        <w:t xml:space="preserve"> Another problem arising from this system is that fumes from the acid or hydroxide solution may have </w:t>
      </w:r>
      <w:r w:rsidRPr="00A149BC">
        <w:rPr>
          <w:color w:val="FF0000"/>
          <w:sz w:val="28"/>
          <w:szCs w:val="28"/>
          <w:lang w:val="en-US"/>
        </w:rPr>
        <w:t xml:space="preserve">a corrosive </w:t>
      </w:r>
      <w:r w:rsidRPr="00BD1F88">
        <w:rPr>
          <w:sz w:val="28"/>
          <w:szCs w:val="28"/>
          <w:lang w:val="en-US"/>
        </w:rPr>
        <w:t>effect on the area surrounding the battery.</w:t>
      </w:r>
      <w:r>
        <w:rPr>
          <w:sz w:val="28"/>
          <w:szCs w:val="28"/>
          <w:lang w:val="en-US"/>
        </w:rPr>
        <w:t xml:space="preserve"> </w:t>
      </w:r>
      <w:r w:rsidRPr="00BD1F88">
        <w:rPr>
          <w:sz w:val="28"/>
          <w:szCs w:val="28"/>
          <w:lang w:val="en-US"/>
        </w:rPr>
        <w:t xml:space="preserve">These cells have a low cycle life, a quick </w:t>
      </w:r>
      <w:proofErr w:type="spellStart"/>
      <w:r w:rsidRPr="00BD1F88">
        <w:rPr>
          <w:sz w:val="28"/>
          <w:szCs w:val="28"/>
          <w:lang w:val="en-US"/>
        </w:rPr>
        <w:t>self discharge</w:t>
      </w:r>
      <w:proofErr w:type="spellEnd"/>
      <w:r w:rsidRPr="00BD1F88">
        <w:rPr>
          <w:sz w:val="28"/>
          <w:szCs w:val="28"/>
          <w:lang w:val="en-US"/>
        </w:rPr>
        <w:t xml:space="preserve">, and low energy densities (normally between 30 and 40 </w:t>
      </w:r>
      <w:proofErr w:type="spellStart"/>
      <w:r w:rsidRPr="00BD1F88">
        <w:rPr>
          <w:sz w:val="28"/>
          <w:szCs w:val="28"/>
          <w:lang w:val="en-US"/>
        </w:rPr>
        <w:t>Wh</w:t>
      </w:r>
      <w:proofErr w:type="spellEnd"/>
      <w:r w:rsidRPr="00BD1F88">
        <w:rPr>
          <w:sz w:val="28"/>
          <w:szCs w:val="28"/>
          <w:lang w:val="en-US"/>
        </w:rPr>
        <w:t>/kg). However, with a nominal voltage of 2 V and power densities of up to 600 W/kg, the lead-acid cell is an adequate, if not perfect, design for car batteries.</w:t>
      </w:r>
    </w:p>
    <w:p w:rsidR="00BD1F88" w:rsidRDefault="00BD1F88" w:rsidP="00BD1F88">
      <w:pPr>
        <w:tabs>
          <w:tab w:val="left" w:pos="3585"/>
        </w:tabs>
        <w:jc w:val="both"/>
        <w:rPr>
          <w:sz w:val="28"/>
          <w:szCs w:val="28"/>
          <w:lang w:val="en-US"/>
        </w:rPr>
      </w:pPr>
    </w:p>
    <w:p w:rsidR="00A149BC" w:rsidRDefault="00A149BC" w:rsidP="00BD1F88">
      <w:pPr>
        <w:tabs>
          <w:tab w:val="left" w:pos="3585"/>
        </w:tabs>
        <w:jc w:val="both"/>
        <w:rPr>
          <w:sz w:val="28"/>
          <w:szCs w:val="28"/>
          <w:lang w:val="en-US"/>
        </w:rPr>
      </w:pPr>
    </w:p>
    <w:p w:rsidR="00BD1F88" w:rsidRDefault="00BD1F88" w:rsidP="00BD1F88">
      <w:pPr>
        <w:tabs>
          <w:tab w:val="left" w:pos="3585"/>
        </w:tabs>
        <w:jc w:val="both"/>
        <w:rPr>
          <w:sz w:val="28"/>
          <w:szCs w:val="28"/>
          <w:lang w:val="en-US"/>
        </w:rPr>
      </w:pPr>
      <w:r w:rsidRPr="00BD1F88">
        <w:rPr>
          <w:sz w:val="28"/>
          <w:szCs w:val="28"/>
          <w:lang w:val="en-US"/>
        </w:rPr>
        <w:t>2. Nickel/Cadmium Cells</w:t>
      </w:r>
    </w:p>
    <w:p w:rsidR="00BD1F88" w:rsidRPr="00BD1F88" w:rsidRDefault="00BD1F88" w:rsidP="00BD1F88">
      <w:pPr>
        <w:tabs>
          <w:tab w:val="left" w:pos="3585"/>
        </w:tabs>
        <w:rPr>
          <w:sz w:val="28"/>
          <w:szCs w:val="28"/>
          <w:lang w:val="en-US"/>
        </w:rPr>
      </w:pPr>
      <w:r w:rsidRPr="00BD1F88">
        <w:rPr>
          <w:sz w:val="28"/>
          <w:szCs w:val="28"/>
          <w:lang w:val="en-US"/>
        </w:rPr>
        <w:t>Anode: Cadmium</w:t>
      </w:r>
    </w:p>
    <w:p w:rsidR="00BD1F88" w:rsidRPr="00BD1F88" w:rsidRDefault="00BD1F88" w:rsidP="00BD1F88">
      <w:pPr>
        <w:tabs>
          <w:tab w:val="left" w:pos="3585"/>
        </w:tabs>
        <w:rPr>
          <w:sz w:val="28"/>
          <w:szCs w:val="28"/>
          <w:lang w:val="en-US"/>
        </w:rPr>
      </w:pPr>
      <w:r w:rsidRPr="00BD1F88">
        <w:rPr>
          <w:sz w:val="28"/>
          <w:szCs w:val="28"/>
          <w:lang w:val="en-US"/>
        </w:rPr>
        <w:t xml:space="preserve">Cathode: Nickel </w:t>
      </w:r>
      <w:proofErr w:type="spellStart"/>
      <w:r w:rsidRPr="00BD1F88">
        <w:rPr>
          <w:sz w:val="28"/>
          <w:szCs w:val="28"/>
          <w:lang w:val="en-US"/>
        </w:rPr>
        <w:t>oxyhydroxide</w:t>
      </w:r>
      <w:proofErr w:type="spellEnd"/>
      <w:r w:rsidRPr="00BD1F88">
        <w:rPr>
          <w:sz w:val="28"/>
          <w:szCs w:val="28"/>
          <w:lang w:val="en-US"/>
        </w:rPr>
        <w:t xml:space="preserve"> </w:t>
      </w:r>
      <w:proofErr w:type="gramStart"/>
      <w:r w:rsidRPr="00BD1F88">
        <w:rPr>
          <w:sz w:val="28"/>
          <w:szCs w:val="28"/>
          <w:lang w:val="en-US"/>
        </w:rPr>
        <w:t>Ni(</w:t>
      </w:r>
      <w:proofErr w:type="gramEnd"/>
      <w:r w:rsidRPr="00BD1F88">
        <w:rPr>
          <w:sz w:val="28"/>
          <w:szCs w:val="28"/>
          <w:lang w:val="en-US"/>
        </w:rPr>
        <w:t>OH)2</w:t>
      </w:r>
    </w:p>
    <w:p w:rsidR="00BD1F88" w:rsidRPr="00BD1F88" w:rsidRDefault="00BD1F88" w:rsidP="00BD1F88">
      <w:pPr>
        <w:tabs>
          <w:tab w:val="left" w:pos="3585"/>
        </w:tabs>
        <w:rPr>
          <w:sz w:val="28"/>
          <w:szCs w:val="28"/>
          <w:lang w:val="en-US"/>
        </w:rPr>
      </w:pPr>
      <w:r w:rsidRPr="00BD1F88">
        <w:rPr>
          <w:sz w:val="28"/>
          <w:szCs w:val="28"/>
          <w:lang w:val="en-US"/>
        </w:rPr>
        <w:t>Electrolyte: Aqueous potassium hydroxide (KOH)</w:t>
      </w:r>
    </w:p>
    <w:p w:rsidR="00BD1F88" w:rsidRDefault="00BD1F88" w:rsidP="00BD1F88">
      <w:pPr>
        <w:tabs>
          <w:tab w:val="left" w:pos="3585"/>
        </w:tabs>
        <w:jc w:val="both"/>
        <w:rPr>
          <w:sz w:val="28"/>
          <w:szCs w:val="28"/>
          <w:lang w:val="en-US"/>
        </w:rPr>
      </w:pPr>
      <w:r w:rsidRPr="00BD1F88">
        <w:rPr>
          <w:sz w:val="28"/>
          <w:szCs w:val="28"/>
          <w:lang w:val="en-US"/>
        </w:rPr>
        <w:t>Applications: Calculators, digital cameras, pagers, lap tops, tape recorders, flashlights, medical devices (e.g., defibrillators), electric vehicles, space applications</w:t>
      </w:r>
      <w:r>
        <w:rPr>
          <w:sz w:val="28"/>
          <w:szCs w:val="28"/>
          <w:lang w:val="en-US"/>
        </w:rPr>
        <w:t>.</w:t>
      </w:r>
    </w:p>
    <w:p w:rsidR="00BD1F88" w:rsidRDefault="00BD1F88" w:rsidP="00BD1F88">
      <w:pPr>
        <w:tabs>
          <w:tab w:val="left" w:pos="3585"/>
        </w:tabs>
        <w:jc w:val="both"/>
        <w:rPr>
          <w:sz w:val="28"/>
          <w:szCs w:val="28"/>
          <w:lang w:val="en-US"/>
        </w:rPr>
      </w:pPr>
      <w:r>
        <w:rPr>
          <w:sz w:val="28"/>
          <w:szCs w:val="28"/>
          <w:lang w:val="en-US"/>
        </w:rPr>
        <w:t xml:space="preserve"> </w:t>
      </w:r>
      <w:r w:rsidRPr="00BD1F88">
        <w:rPr>
          <w:sz w:val="28"/>
          <w:szCs w:val="28"/>
          <w:lang w:val="en-US"/>
        </w:rPr>
        <w:t xml:space="preserve">The cathode is nickel-plated, woven mesh, and the anode is a cadmium-plated net. </w:t>
      </w:r>
      <w:proofErr w:type="gramStart"/>
      <w:r w:rsidRPr="00A149BC">
        <w:rPr>
          <w:color w:val="FF0000"/>
          <w:sz w:val="28"/>
          <w:szCs w:val="28"/>
          <w:lang w:val="en-US"/>
        </w:rPr>
        <w:t>Since the cadmium</w:t>
      </w:r>
      <w:r w:rsidR="00A149BC">
        <w:rPr>
          <w:color w:val="FF0000"/>
          <w:sz w:val="28"/>
          <w:szCs w:val="28"/>
          <w:lang w:val="en-US"/>
        </w:rPr>
        <w:t>?</w:t>
      </w:r>
      <w:proofErr w:type="gramEnd"/>
      <w:r w:rsidRPr="00A149BC">
        <w:rPr>
          <w:color w:val="FF0000"/>
          <w:sz w:val="28"/>
          <w:szCs w:val="28"/>
          <w:lang w:val="en-US"/>
        </w:rPr>
        <w:t xml:space="preserve"> </w:t>
      </w:r>
      <w:r w:rsidRPr="00BD1F88">
        <w:rPr>
          <w:sz w:val="28"/>
          <w:szCs w:val="28"/>
          <w:lang w:val="en-US"/>
        </w:rPr>
        <w:t xml:space="preserve">is just a coating, this cell's negative environmental impact is often exaggerated. (Incidentally, cadmium is also used in TV tubes, some semiconductors, and as an orange-yellow dye for plastics.) </w:t>
      </w:r>
      <w:r w:rsidRPr="00BD1F88">
        <w:rPr>
          <w:color w:val="FF0000"/>
          <w:sz w:val="28"/>
          <w:szCs w:val="28"/>
          <w:lang w:val="en-US"/>
        </w:rPr>
        <w:t>The electrolyte</w:t>
      </w:r>
      <w:r w:rsidRPr="00BD1F88">
        <w:rPr>
          <w:sz w:val="28"/>
          <w:szCs w:val="28"/>
          <w:lang w:val="en-US"/>
        </w:rPr>
        <w:t xml:space="preserve">, KOH, acts only as an ion conductor and does not contribute significantly to the cell's reaction. </w:t>
      </w:r>
      <w:r w:rsidRPr="00BD1F88">
        <w:rPr>
          <w:color w:val="FF0000"/>
          <w:sz w:val="28"/>
          <w:szCs w:val="28"/>
          <w:lang w:val="en-US"/>
        </w:rPr>
        <w:t xml:space="preserve">That's why not much </w:t>
      </w:r>
      <w:r w:rsidRPr="00BD1F88">
        <w:rPr>
          <w:sz w:val="28"/>
          <w:szCs w:val="28"/>
          <w:lang w:val="en-US"/>
        </w:rPr>
        <w:t>electrolyte is needed</w:t>
      </w:r>
      <w:proofErr w:type="gramStart"/>
      <w:r w:rsidR="00A149BC">
        <w:rPr>
          <w:sz w:val="28"/>
          <w:szCs w:val="28"/>
          <w:lang w:val="en-US"/>
        </w:rPr>
        <w:t>??</w:t>
      </w:r>
      <w:r w:rsidRPr="00BD1F88">
        <w:rPr>
          <w:sz w:val="28"/>
          <w:szCs w:val="28"/>
          <w:lang w:val="en-US"/>
        </w:rPr>
        <w:t>,</w:t>
      </w:r>
      <w:proofErr w:type="gramEnd"/>
      <w:r w:rsidRPr="00BD1F88">
        <w:rPr>
          <w:sz w:val="28"/>
          <w:szCs w:val="28"/>
          <w:lang w:val="en-US"/>
        </w:rPr>
        <w:t xml:space="preserve"> so this keeps the weight down. (</w:t>
      </w:r>
      <w:proofErr w:type="spellStart"/>
      <w:r w:rsidRPr="00BD1F88">
        <w:rPr>
          <w:sz w:val="28"/>
          <w:szCs w:val="28"/>
          <w:lang w:val="en-US"/>
        </w:rPr>
        <w:t>NaOH</w:t>
      </w:r>
      <w:proofErr w:type="spellEnd"/>
      <w:r w:rsidRPr="00BD1F88">
        <w:rPr>
          <w:sz w:val="28"/>
          <w:szCs w:val="28"/>
          <w:lang w:val="en-US"/>
        </w:rPr>
        <w:t xml:space="preserve"> is sometimes used as an electrolyte, which does not conduct as well, but also does not tend to leak out of the seal as much). Here are the cell reactions:</w:t>
      </w:r>
    </w:p>
    <w:p w:rsidR="00BD1F88" w:rsidRPr="00BD1F88" w:rsidRDefault="00BD1F88" w:rsidP="00BD1F88">
      <w:pPr>
        <w:tabs>
          <w:tab w:val="left" w:pos="3585"/>
        </w:tabs>
        <w:rPr>
          <w:sz w:val="28"/>
          <w:szCs w:val="28"/>
          <w:lang w:val="en-US"/>
        </w:rPr>
      </w:pPr>
      <w:r w:rsidRPr="00BD1F88">
        <w:rPr>
          <w:sz w:val="28"/>
          <w:szCs w:val="28"/>
          <w:lang w:val="en-US"/>
        </w:rPr>
        <w:t xml:space="preserve">Cd + 2OH- —&gt; </w:t>
      </w:r>
      <w:proofErr w:type="gramStart"/>
      <w:r w:rsidRPr="00BD1F88">
        <w:rPr>
          <w:sz w:val="28"/>
          <w:szCs w:val="28"/>
          <w:lang w:val="en-US"/>
        </w:rPr>
        <w:t>Cd(</w:t>
      </w:r>
      <w:proofErr w:type="gramEnd"/>
      <w:r w:rsidRPr="00BD1F88">
        <w:rPr>
          <w:sz w:val="28"/>
          <w:szCs w:val="28"/>
          <w:lang w:val="en-US"/>
        </w:rPr>
        <w:t>OH)2 + 2e-</w:t>
      </w:r>
    </w:p>
    <w:p w:rsidR="00BD1F88" w:rsidRPr="00BD1F88" w:rsidRDefault="00BD1F88" w:rsidP="00BD1F88">
      <w:pPr>
        <w:tabs>
          <w:tab w:val="left" w:pos="3585"/>
        </w:tabs>
        <w:rPr>
          <w:sz w:val="28"/>
          <w:szCs w:val="28"/>
          <w:lang w:val="en-US"/>
        </w:rPr>
      </w:pPr>
      <w:r w:rsidRPr="00BD1F88">
        <w:rPr>
          <w:sz w:val="28"/>
          <w:szCs w:val="28"/>
          <w:lang w:val="en-US"/>
        </w:rPr>
        <w:t xml:space="preserve">NiO2 + 2H2O + 2e- —&gt; </w:t>
      </w:r>
      <w:proofErr w:type="gramStart"/>
      <w:r w:rsidRPr="00BD1F88">
        <w:rPr>
          <w:sz w:val="28"/>
          <w:szCs w:val="28"/>
          <w:lang w:val="en-US"/>
        </w:rPr>
        <w:t>Ni(</w:t>
      </w:r>
      <w:proofErr w:type="gramEnd"/>
      <w:r w:rsidRPr="00BD1F88">
        <w:rPr>
          <w:sz w:val="28"/>
          <w:szCs w:val="28"/>
          <w:lang w:val="en-US"/>
        </w:rPr>
        <w:t>OH)2 + 2OH-</w:t>
      </w:r>
    </w:p>
    <w:p w:rsidR="00BD1F88" w:rsidRPr="00BD1F88" w:rsidRDefault="00BD1F88" w:rsidP="00BD1F88">
      <w:pPr>
        <w:tabs>
          <w:tab w:val="left" w:pos="3585"/>
        </w:tabs>
        <w:rPr>
          <w:sz w:val="28"/>
          <w:szCs w:val="28"/>
          <w:lang w:val="en-US"/>
        </w:rPr>
      </w:pPr>
      <w:r w:rsidRPr="00BD1F88">
        <w:rPr>
          <w:sz w:val="28"/>
          <w:szCs w:val="28"/>
          <w:lang w:val="en-US"/>
        </w:rPr>
        <w:t>Overall reaction:</w:t>
      </w:r>
    </w:p>
    <w:p w:rsidR="00BD1F88" w:rsidRDefault="00BD1F88" w:rsidP="00BD1F88">
      <w:pPr>
        <w:tabs>
          <w:tab w:val="left" w:pos="3585"/>
        </w:tabs>
        <w:jc w:val="both"/>
        <w:rPr>
          <w:sz w:val="28"/>
          <w:szCs w:val="28"/>
          <w:lang w:val="en-US"/>
        </w:rPr>
      </w:pPr>
      <w:r w:rsidRPr="00BD1F88">
        <w:rPr>
          <w:sz w:val="28"/>
          <w:szCs w:val="28"/>
          <w:lang w:val="en-US"/>
        </w:rPr>
        <w:t xml:space="preserve">Cd +NiO2 + 2H2O —&gt; </w:t>
      </w:r>
      <w:proofErr w:type="gramStart"/>
      <w:r w:rsidRPr="00BD1F88">
        <w:rPr>
          <w:sz w:val="28"/>
          <w:szCs w:val="28"/>
          <w:lang w:val="en-US"/>
        </w:rPr>
        <w:t>Cd(</w:t>
      </w:r>
      <w:proofErr w:type="gramEnd"/>
      <w:r w:rsidRPr="00BD1F88">
        <w:rPr>
          <w:sz w:val="28"/>
          <w:szCs w:val="28"/>
          <w:lang w:val="en-US"/>
        </w:rPr>
        <w:t>OH)2 + Ni(OH)2</w:t>
      </w:r>
    </w:p>
    <w:p w:rsidR="008B0759" w:rsidRDefault="00BD1F88" w:rsidP="00BD1F88">
      <w:pPr>
        <w:tabs>
          <w:tab w:val="left" w:pos="3585"/>
        </w:tabs>
        <w:jc w:val="both"/>
        <w:rPr>
          <w:sz w:val="28"/>
          <w:szCs w:val="28"/>
          <w:lang w:val="en-US"/>
        </w:rPr>
      </w:pPr>
      <w:r w:rsidRPr="00A149BC">
        <w:rPr>
          <w:color w:val="FF0000"/>
          <w:sz w:val="28"/>
          <w:szCs w:val="28"/>
          <w:lang w:val="en-US"/>
        </w:rPr>
        <w:lastRenderedPageBreak/>
        <w:t>Advantages</w:t>
      </w:r>
      <w:r w:rsidRPr="00BD1F88">
        <w:rPr>
          <w:sz w:val="28"/>
          <w:szCs w:val="28"/>
          <w:lang w:val="en-US"/>
        </w:rPr>
        <w:t xml:space="preserve"> include good performance in </w:t>
      </w:r>
      <w:r w:rsidRPr="00A149BC">
        <w:rPr>
          <w:color w:val="FF0000"/>
          <w:sz w:val="28"/>
          <w:szCs w:val="28"/>
          <w:lang w:val="en-US"/>
        </w:rPr>
        <w:t xml:space="preserve">high-discharge </w:t>
      </w:r>
      <w:r w:rsidRPr="00BD1F88">
        <w:rPr>
          <w:sz w:val="28"/>
          <w:szCs w:val="28"/>
          <w:lang w:val="en-US"/>
        </w:rPr>
        <w:t xml:space="preserve">and low-temperature </w:t>
      </w:r>
      <w:r w:rsidRPr="00A149BC">
        <w:rPr>
          <w:color w:val="FF0000"/>
          <w:sz w:val="28"/>
          <w:szCs w:val="28"/>
          <w:lang w:val="en-US"/>
        </w:rPr>
        <w:t>applications</w:t>
      </w:r>
      <w:r w:rsidRPr="00BD1F88">
        <w:rPr>
          <w:sz w:val="28"/>
          <w:szCs w:val="28"/>
          <w:lang w:val="en-US"/>
        </w:rPr>
        <w:t xml:space="preserve">. They also have long shelf and use life. </w:t>
      </w:r>
      <w:r w:rsidRPr="00BD1F88">
        <w:rPr>
          <w:color w:val="FF0000"/>
          <w:sz w:val="28"/>
          <w:szCs w:val="28"/>
          <w:lang w:val="en-US"/>
        </w:rPr>
        <w:t>Disadvantages</w:t>
      </w:r>
      <w:r w:rsidRPr="00BD1F88">
        <w:rPr>
          <w:sz w:val="28"/>
          <w:szCs w:val="28"/>
          <w:lang w:val="en-US"/>
        </w:rPr>
        <w:t xml:space="preserve"> are that they </w:t>
      </w:r>
      <w:r w:rsidRPr="00A149BC">
        <w:rPr>
          <w:color w:val="FF0000"/>
          <w:sz w:val="28"/>
          <w:szCs w:val="28"/>
          <w:lang w:val="en-US"/>
        </w:rPr>
        <w:t>cost more than the lead-acid battery and have lower power densities</w:t>
      </w:r>
      <w:r w:rsidRPr="00BD1F88">
        <w:rPr>
          <w:sz w:val="28"/>
          <w:szCs w:val="28"/>
          <w:lang w:val="en-US"/>
        </w:rPr>
        <w:t xml:space="preserve">. </w:t>
      </w:r>
      <w:r w:rsidRPr="0078542D">
        <w:rPr>
          <w:sz w:val="28"/>
          <w:szCs w:val="28"/>
          <w:u w:val="single"/>
          <w:lang w:val="en-US"/>
        </w:rPr>
        <w:t>Possibly the</w:t>
      </w:r>
      <w:r w:rsidRPr="00BD1F88">
        <w:rPr>
          <w:sz w:val="28"/>
          <w:szCs w:val="28"/>
          <w:lang w:val="en-US"/>
        </w:rPr>
        <w:t xml:space="preserve"> most well-known limitation is </w:t>
      </w:r>
      <w:r w:rsidRPr="0078542D">
        <w:rPr>
          <w:color w:val="FF0000"/>
          <w:sz w:val="28"/>
          <w:szCs w:val="28"/>
          <w:lang w:val="en-US"/>
        </w:rPr>
        <w:t>a memory effect</w:t>
      </w:r>
      <w:r w:rsidRPr="00BD1F88">
        <w:rPr>
          <w:sz w:val="28"/>
          <w:szCs w:val="28"/>
          <w:lang w:val="en-US"/>
        </w:rPr>
        <w:t>, where the cell retains the characteristics of the previous cycle.</w:t>
      </w:r>
      <w:r>
        <w:rPr>
          <w:sz w:val="28"/>
          <w:szCs w:val="28"/>
          <w:lang w:val="en-US"/>
        </w:rPr>
        <w:t xml:space="preserve"> </w:t>
      </w:r>
      <w:proofErr w:type="gramStart"/>
      <w:r w:rsidRPr="0078542D">
        <w:rPr>
          <w:color w:val="FF0000"/>
          <w:sz w:val="28"/>
          <w:szCs w:val="28"/>
          <w:lang w:val="en-US"/>
        </w:rPr>
        <w:t>This term</w:t>
      </w:r>
      <w:r w:rsidR="0078542D">
        <w:rPr>
          <w:sz w:val="28"/>
          <w:szCs w:val="28"/>
          <w:lang w:val="en-US"/>
        </w:rPr>
        <w:t>??</w:t>
      </w:r>
      <w:proofErr w:type="gramEnd"/>
      <w:r w:rsidRPr="0078542D">
        <w:rPr>
          <w:sz w:val="28"/>
          <w:szCs w:val="28"/>
          <w:lang w:val="en-US"/>
        </w:rPr>
        <w:t xml:space="preserve"> </w:t>
      </w:r>
      <w:r w:rsidRPr="00BD1F88">
        <w:rPr>
          <w:sz w:val="28"/>
          <w:szCs w:val="28"/>
          <w:lang w:val="en-US"/>
        </w:rPr>
        <w:t xml:space="preserve">refers to a temporary loss of cell capacity, which occurs when a cell is </w:t>
      </w:r>
      <w:r w:rsidRPr="0078542D">
        <w:rPr>
          <w:sz w:val="28"/>
          <w:szCs w:val="28"/>
          <w:u w:val="single"/>
          <w:lang w:val="en-US"/>
        </w:rPr>
        <w:t>recharged without being fully discharged</w:t>
      </w:r>
      <w:r w:rsidRPr="00BD1F88">
        <w:rPr>
          <w:sz w:val="28"/>
          <w:szCs w:val="28"/>
          <w:lang w:val="en-US"/>
        </w:rPr>
        <w:t xml:space="preserve">. </w:t>
      </w:r>
    </w:p>
    <w:p w:rsidR="00BD1F88" w:rsidRPr="00BD1F88" w:rsidRDefault="00BD1F88" w:rsidP="00BD1F88">
      <w:pPr>
        <w:tabs>
          <w:tab w:val="left" w:pos="3585"/>
        </w:tabs>
        <w:jc w:val="both"/>
        <w:rPr>
          <w:sz w:val="28"/>
          <w:szCs w:val="28"/>
          <w:lang w:val="en-US"/>
        </w:rPr>
      </w:pPr>
      <w:r w:rsidRPr="00BD1F88">
        <w:rPr>
          <w:sz w:val="28"/>
          <w:szCs w:val="28"/>
          <w:lang w:val="en-US"/>
        </w:rPr>
        <w:t>This can cause cadmium hydroxide to passivate the electrode, or the battery to wear out. In the former case, a few cycles of discharging and charging the cell will help correct the problem, but may shorten the life time of the battery. The true memory effect comes from the experience with a certain style of Ni-Cd in space use, which was cycled within a few percent of discharge each time.</w:t>
      </w:r>
    </w:p>
    <w:p w:rsidR="00BD1F88" w:rsidRDefault="00BD1F88" w:rsidP="00BD1F88">
      <w:pPr>
        <w:tabs>
          <w:tab w:val="left" w:pos="3585"/>
        </w:tabs>
        <w:jc w:val="both"/>
        <w:rPr>
          <w:sz w:val="28"/>
          <w:szCs w:val="28"/>
          <w:lang w:val="en-US"/>
        </w:rPr>
      </w:pPr>
      <w:r w:rsidRPr="00BD1F88">
        <w:rPr>
          <w:sz w:val="28"/>
          <w:szCs w:val="28"/>
          <w:lang w:val="en-US"/>
        </w:rPr>
        <w:t>An important thing to know about "conditioning" a Ni-Cd battery is that the deep discharge.</w:t>
      </w:r>
    </w:p>
    <w:p w:rsidR="008B0759" w:rsidRDefault="008B0759" w:rsidP="00BD1F88">
      <w:pPr>
        <w:tabs>
          <w:tab w:val="left" w:pos="3585"/>
        </w:tabs>
        <w:jc w:val="both"/>
        <w:rPr>
          <w:sz w:val="28"/>
          <w:szCs w:val="28"/>
          <w:lang w:val="en-US"/>
        </w:rPr>
      </w:pPr>
    </w:p>
    <w:p w:rsidR="008B0759" w:rsidRPr="008B0759" w:rsidRDefault="008B0759" w:rsidP="00BD1F88">
      <w:pPr>
        <w:tabs>
          <w:tab w:val="left" w:pos="3585"/>
        </w:tabs>
        <w:jc w:val="both"/>
        <w:rPr>
          <w:sz w:val="28"/>
          <w:szCs w:val="28"/>
          <w:u w:val="single"/>
          <w:lang w:val="en-US"/>
        </w:rPr>
      </w:pPr>
      <w:r w:rsidRPr="008B0759">
        <w:rPr>
          <w:sz w:val="28"/>
          <w:szCs w:val="28"/>
          <w:u w:val="single"/>
          <w:lang w:val="en-US"/>
        </w:rPr>
        <w:t>Selection criteria for Battery Systems</w:t>
      </w:r>
    </w:p>
    <w:p w:rsidR="008B0759" w:rsidRPr="008B0759" w:rsidRDefault="008B0759" w:rsidP="008B0759">
      <w:pPr>
        <w:tabs>
          <w:tab w:val="left" w:pos="3585"/>
        </w:tabs>
        <w:rPr>
          <w:sz w:val="28"/>
          <w:szCs w:val="28"/>
          <w:lang w:val="en-US"/>
        </w:rPr>
      </w:pPr>
      <w:r w:rsidRPr="008B0759">
        <w:rPr>
          <w:sz w:val="28"/>
          <w:szCs w:val="28"/>
          <w:lang w:val="en-US"/>
        </w:rPr>
        <w:t>A set of criteria that illustrate the characteristics of the materials and reactions for a commercial battery system are:</w:t>
      </w:r>
    </w:p>
    <w:p w:rsidR="008B0759" w:rsidRPr="008B0759" w:rsidRDefault="008B0759" w:rsidP="008B0759">
      <w:pPr>
        <w:tabs>
          <w:tab w:val="left" w:pos="3585"/>
        </w:tabs>
        <w:rPr>
          <w:sz w:val="28"/>
          <w:szCs w:val="28"/>
          <w:lang w:val="en-US"/>
        </w:rPr>
      </w:pPr>
      <w:r w:rsidRPr="008B0759">
        <w:rPr>
          <w:sz w:val="28"/>
          <w:szCs w:val="28"/>
          <w:lang w:val="en-US"/>
        </w:rPr>
        <w:t>1. Mechanical and Chemical Stability: The materials must maintain their mechanical properties and their chemical structure and composition over the course of time and temperature as much as possible. Mechanical and chemical stability limitations arise from reaction with the electrolyte, irreversible phase changes and corrosion, isolation of active materials, and poor conductivity of materials in the discharged state, etc.</w:t>
      </w:r>
    </w:p>
    <w:p w:rsidR="008B0759" w:rsidRPr="008B0759" w:rsidRDefault="008B0759" w:rsidP="008B0759">
      <w:pPr>
        <w:tabs>
          <w:tab w:val="left" w:pos="3585"/>
        </w:tabs>
        <w:rPr>
          <w:sz w:val="28"/>
          <w:szCs w:val="28"/>
          <w:lang w:val="en-US"/>
        </w:rPr>
      </w:pPr>
      <w:r w:rsidRPr="008B0759">
        <w:rPr>
          <w:sz w:val="28"/>
          <w:szCs w:val="28"/>
          <w:lang w:val="en-US"/>
        </w:rPr>
        <w:t xml:space="preserve">2. Energy Storage Capability: The reactants must have sufficient energy content to provide a useful voltage and current level, measured in </w:t>
      </w:r>
      <w:proofErr w:type="spellStart"/>
      <w:r w:rsidRPr="008B0759">
        <w:rPr>
          <w:sz w:val="28"/>
          <w:szCs w:val="28"/>
          <w:lang w:val="en-US"/>
        </w:rPr>
        <w:t>Wh</w:t>
      </w:r>
      <w:proofErr w:type="spellEnd"/>
      <w:r w:rsidRPr="008B0759">
        <w:rPr>
          <w:sz w:val="28"/>
          <w:szCs w:val="28"/>
          <w:lang w:val="en-US"/>
        </w:rPr>
        <w:t xml:space="preserve">/L or </w:t>
      </w:r>
      <w:proofErr w:type="spellStart"/>
      <w:r w:rsidRPr="008B0759">
        <w:rPr>
          <w:sz w:val="28"/>
          <w:szCs w:val="28"/>
          <w:lang w:val="en-US"/>
        </w:rPr>
        <w:t>Wh</w:t>
      </w:r>
      <w:proofErr w:type="spellEnd"/>
      <w:r w:rsidRPr="008B0759">
        <w:rPr>
          <w:sz w:val="28"/>
          <w:szCs w:val="28"/>
          <w:lang w:val="en-US"/>
        </w:rPr>
        <w:t xml:space="preserve">/kg. In addition, the reactants must be capable of delivering useful rates of electricity, measured in terms of W/L or W/kg. This implies that the kinetics of the cell reaction </w:t>
      </w:r>
      <w:proofErr w:type="gramStart"/>
      <w:r w:rsidRPr="008B0759">
        <w:rPr>
          <w:sz w:val="28"/>
          <w:szCs w:val="28"/>
          <w:lang w:val="en-US"/>
        </w:rPr>
        <w:t>are</w:t>
      </w:r>
      <w:proofErr w:type="gramEnd"/>
      <w:r w:rsidRPr="008B0759">
        <w:rPr>
          <w:sz w:val="28"/>
          <w:szCs w:val="28"/>
          <w:lang w:val="en-US"/>
        </w:rPr>
        <w:t xml:space="preserve"> fast and without significant kinetics hindrances. The carbon-zinc and Ni-Cd systems set the lower limit of storage and release capability for primary and rechargeable batteries, respectively.</w:t>
      </w:r>
    </w:p>
    <w:p w:rsidR="008B0759" w:rsidRPr="008B0759" w:rsidRDefault="008B0759" w:rsidP="008B0759">
      <w:pPr>
        <w:tabs>
          <w:tab w:val="left" w:pos="3585"/>
        </w:tabs>
        <w:rPr>
          <w:sz w:val="28"/>
          <w:szCs w:val="28"/>
          <w:lang w:val="en-US"/>
        </w:rPr>
      </w:pPr>
      <w:r w:rsidRPr="008B0759">
        <w:rPr>
          <w:sz w:val="28"/>
          <w:szCs w:val="28"/>
          <w:lang w:val="en-US"/>
        </w:rPr>
        <w:t xml:space="preserve">3. Temperature Range of Operation: For military applications, the operational temperature range is from -50 to 85 °C. Essentially the same temperature range applies to automotive applications. For a general purpose consumer battery, the operating temperature range is 0-40 °C, and the storage temperatures range from -20 to 85 °C. These temperatures are encountered when using automobiles and </w:t>
      </w:r>
      <w:r w:rsidRPr="008B0759">
        <w:rPr>
          <w:sz w:val="28"/>
          <w:szCs w:val="28"/>
          <w:lang w:val="en-US"/>
        </w:rPr>
        <w:lastRenderedPageBreak/>
        <w:t>hand-held devices in the winter in northern areas and in the hot summer sun in southern areas.</w:t>
      </w:r>
    </w:p>
    <w:p w:rsidR="008B0759" w:rsidRPr="008B0759" w:rsidRDefault="008B0759" w:rsidP="008B0759">
      <w:pPr>
        <w:tabs>
          <w:tab w:val="left" w:pos="3585"/>
        </w:tabs>
        <w:rPr>
          <w:sz w:val="28"/>
          <w:szCs w:val="28"/>
          <w:lang w:val="en-US"/>
        </w:rPr>
      </w:pPr>
      <w:r w:rsidRPr="008B0759">
        <w:rPr>
          <w:sz w:val="28"/>
          <w:szCs w:val="28"/>
          <w:lang w:val="en-US"/>
        </w:rPr>
        <w:t>4. Self-Discharge: Self-discharge is the loss of performance when a battery is not in use. An acceptable rate of loss of energy in a battery depends somewhat on the application and the chemistry of the system. People expect a battery to perform its intended task on demand. Li-MnO2 primary cells will deliver 90% of their energy even after 8 years on the shelf; that is, their self-discharge is low. Some military batteries have a 20-year storage life and still deliver their rated capacity.</w:t>
      </w:r>
    </w:p>
    <w:p w:rsidR="008B0759" w:rsidRPr="008B0759" w:rsidRDefault="008B0759" w:rsidP="008B0759">
      <w:pPr>
        <w:tabs>
          <w:tab w:val="left" w:pos="3585"/>
        </w:tabs>
        <w:jc w:val="both"/>
        <w:rPr>
          <w:sz w:val="28"/>
          <w:szCs w:val="28"/>
          <w:lang w:val="en-US"/>
        </w:rPr>
      </w:pPr>
      <w:r w:rsidRPr="008B0759">
        <w:rPr>
          <w:sz w:val="28"/>
          <w:szCs w:val="28"/>
          <w:lang w:val="en-US"/>
        </w:rPr>
        <w:t>5. Cost: The cost of the battery is determined by the materials used in its fabrication and the manufacturing process. The manufacturer must be able to make a profit on the sale to the customer. The selling price must be in keeping with its perceived value (tradeoff of the ability of the user to pay the price and the performance</w:t>
      </w:r>
      <w:r w:rsidRPr="008B0759">
        <w:rPr>
          <w:sz w:val="28"/>
          <w:szCs w:val="28"/>
          <w:u w:val="single"/>
          <w:lang w:val="en-US"/>
        </w:rPr>
        <w:t xml:space="preserve"> </w:t>
      </w:r>
      <w:r w:rsidRPr="008B0759">
        <w:rPr>
          <w:sz w:val="28"/>
          <w:szCs w:val="28"/>
          <w:lang w:val="en-US"/>
        </w:rPr>
        <w:t>of the battery).</w:t>
      </w:r>
    </w:p>
    <w:p w:rsidR="008B0759" w:rsidRDefault="008B0759" w:rsidP="008B0759">
      <w:pPr>
        <w:pBdr>
          <w:bottom w:val="dotted" w:sz="24" w:space="1" w:color="auto"/>
        </w:pBdr>
        <w:tabs>
          <w:tab w:val="left" w:pos="3585"/>
        </w:tabs>
        <w:jc w:val="both"/>
        <w:rPr>
          <w:sz w:val="28"/>
          <w:szCs w:val="28"/>
          <w:lang w:val="en-US"/>
        </w:rPr>
      </w:pPr>
      <w:r w:rsidRPr="008B0759">
        <w:rPr>
          <w:sz w:val="28"/>
          <w:szCs w:val="28"/>
          <w:lang w:val="en-US"/>
        </w:rPr>
        <w:t>6. Safety: All consumer and commercial batteries must be safe in the normal operating environment and not present any hazard under mild abuse conditions. The cell or battery should not leak, vent hazardous materials, or explode.</w:t>
      </w:r>
    </w:p>
    <w:p w:rsidR="007D3953" w:rsidRDefault="007D3953" w:rsidP="008B0759">
      <w:pPr>
        <w:tabs>
          <w:tab w:val="left" w:pos="3585"/>
        </w:tabs>
        <w:jc w:val="both"/>
        <w:rPr>
          <w:sz w:val="28"/>
          <w:szCs w:val="28"/>
          <w:lang w:val="en-US"/>
        </w:rPr>
      </w:pPr>
    </w:p>
    <w:p w:rsidR="007D3953" w:rsidRDefault="007D3953" w:rsidP="008B0759">
      <w:pPr>
        <w:tabs>
          <w:tab w:val="left" w:pos="3585"/>
        </w:tabs>
        <w:jc w:val="both"/>
        <w:rPr>
          <w:sz w:val="28"/>
          <w:szCs w:val="28"/>
          <w:lang w:val="en-US"/>
        </w:rPr>
      </w:pPr>
    </w:p>
    <w:p w:rsidR="007D3953" w:rsidRDefault="007D3953" w:rsidP="008B0759">
      <w:pPr>
        <w:tabs>
          <w:tab w:val="left" w:pos="3585"/>
        </w:tabs>
        <w:jc w:val="both"/>
        <w:rPr>
          <w:sz w:val="28"/>
          <w:szCs w:val="28"/>
          <w:lang w:val="en-US"/>
        </w:rPr>
      </w:pPr>
      <w:r>
        <w:rPr>
          <w:sz w:val="28"/>
          <w:szCs w:val="28"/>
          <w:lang w:val="en-US"/>
        </w:rPr>
        <w:t>Lect.8</w:t>
      </w:r>
    </w:p>
    <w:p w:rsidR="007D3953" w:rsidRDefault="007D3953" w:rsidP="008B0759">
      <w:pPr>
        <w:tabs>
          <w:tab w:val="left" w:pos="3585"/>
        </w:tabs>
        <w:jc w:val="both"/>
        <w:rPr>
          <w:sz w:val="28"/>
          <w:szCs w:val="28"/>
          <w:lang w:val="en-US"/>
        </w:rPr>
      </w:pPr>
      <w:proofErr w:type="spellStart"/>
      <w:r>
        <w:rPr>
          <w:sz w:val="28"/>
          <w:szCs w:val="28"/>
          <w:lang w:val="en-US"/>
        </w:rPr>
        <w:t>Photoelectrochemical</w:t>
      </w:r>
      <w:proofErr w:type="spellEnd"/>
      <w:r>
        <w:rPr>
          <w:sz w:val="28"/>
          <w:szCs w:val="28"/>
          <w:lang w:val="en-US"/>
        </w:rPr>
        <w:t xml:space="preserve"> cell</w:t>
      </w:r>
    </w:p>
    <w:p w:rsidR="007D3953" w:rsidRDefault="007D3953" w:rsidP="008B0759">
      <w:pPr>
        <w:tabs>
          <w:tab w:val="left" w:pos="3585"/>
        </w:tabs>
        <w:jc w:val="both"/>
        <w:rPr>
          <w:sz w:val="28"/>
          <w:szCs w:val="28"/>
          <w:lang w:val="en-US"/>
        </w:rPr>
      </w:pPr>
    </w:p>
    <w:p w:rsidR="007D3953" w:rsidRDefault="007D3953" w:rsidP="008B0759">
      <w:pPr>
        <w:tabs>
          <w:tab w:val="left" w:pos="3585"/>
        </w:tabs>
        <w:jc w:val="both"/>
        <w:rPr>
          <w:sz w:val="28"/>
          <w:szCs w:val="28"/>
          <w:lang w:val="en-US"/>
        </w:rPr>
      </w:pPr>
      <w:r w:rsidRPr="007D3953">
        <w:rPr>
          <w:sz w:val="28"/>
          <w:szCs w:val="28"/>
          <w:lang w:val="en-US"/>
        </w:rPr>
        <w:t>The difference between these galvanic cells and photo electrochemical cell, in principle, is chemical energy is converted into electrical energy in the former, whereas light energy is converted in the electrical energy or chemical energy in the form of fuel (H2).</w:t>
      </w:r>
      <w:r>
        <w:rPr>
          <w:sz w:val="28"/>
          <w:szCs w:val="28"/>
          <w:lang w:val="en-US"/>
        </w:rPr>
        <w:t xml:space="preserve"> </w:t>
      </w:r>
      <w:r w:rsidRPr="007D3953">
        <w:rPr>
          <w:sz w:val="28"/>
          <w:szCs w:val="28"/>
          <w:lang w:val="en-US"/>
        </w:rPr>
        <w:t xml:space="preserve">The schematic representation of photo electrochemical is shown in the Fig.3. </w:t>
      </w:r>
      <w:proofErr w:type="gramStart"/>
      <w:r w:rsidRPr="007D3953">
        <w:rPr>
          <w:sz w:val="28"/>
          <w:szCs w:val="28"/>
          <w:lang w:val="en-US"/>
        </w:rPr>
        <w:t>a</w:t>
      </w:r>
      <w:proofErr w:type="gramEnd"/>
      <w:r w:rsidRPr="007D3953">
        <w:rPr>
          <w:sz w:val="28"/>
          <w:szCs w:val="28"/>
          <w:lang w:val="en-US"/>
        </w:rPr>
        <w:t xml:space="preserve"> and 3. b. The foundation of modern photo electrochemistry, marking its change from a mere support of photography to a thriving research direction on its own, was laid down by the work of Brattain and Garret and subsequently</w:t>
      </w:r>
      <w:r>
        <w:rPr>
          <w:sz w:val="28"/>
          <w:szCs w:val="28"/>
          <w:lang w:val="en-US"/>
        </w:rPr>
        <w:t xml:space="preserve">. </w:t>
      </w:r>
    </w:p>
    <w:p w:rsidR="007D3953" w:rsidRDefault="007D3953" w:rsidP="008B0759">
      <w:pPr>
        <w:tabs>
          <w:tab w:val="left" w:pos="3585"/>
        </w:tabs>
        <w:jc w:val="both"/>
        <w:rPr>
          <w:sz w:val="28"/>
          <w:szCs w:val="28"/>
          <w:lang w:val="en-US"/>
        </w:rPr>
      </w:pPr>
      <w:r>
        <w:rPr>
          <w:noProof/>
          <w:sz w:val="28"/>
          <w:szCs w:val="28"/>
          <w:lang w:val="en-US"/>
        </w:rPr>
        <w:lastRenderedPageBreak/>
        <w:drawing>
          <wp:inline distT="0" distB="0" distL="0" distR="0">
            <wp:extent cx="4257675" cy="3552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3552825"/>
                    </a:xfrm>
                    <a:prstGeom prst="rect">
                      <a:avLst/>
                    </a:prstGeom>
                    <a:noFill/>
                    <a:ln>
                      <a:noFill/>
                    </a:ln>
                  </pic:spPr>
                </pic:pic>
              </a:graphicData>
            </a:graphic>
          </wp:inline>
        </w:drawing>
      </w:r>
    </w:p>
    <w:p w:rsidR="007D3953" w:rsidRDefault="007D3953" w:rsidP="008B0759">
      <w:pPr>
        <w:tabs>
          <w:tab w:val="left" w:pos="3585"/>
        </w:tabs>
        <w:jc w:val="both"/>
        <w:rPr>
          <w:sz w:val="28"/>
          <w:szCs w:val="28"/>
          <w:lang w:val="en-US"/>
        </w:rPr>
      </w:pPr>
      <w:r>
        <w:rPr>
          <w:noProof/>
          <w:sz w:val="28"/>
          <w:szCs w:val="28"/>
          <w:lang w:val="en-US"/>
        </w:rPr>
        <w:drawing>
          <wp:inline distT="0" distB="0" distL="0" distR="0">
            <wp:extent cx="3086100" cy="3105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3105150"/>
                    </a:xfrm>
                    <a:prstGeom prst="rect">
                      <a:avLst/>
                    </a:prstGeom>
                    <a:noFill/>
                    <a:ln>
                      <a:noFill/>
                    </a:ln>
                  </pic:spPr>
                </pic:pic>
              </a:graphicData>
            </a:graphic>
          </wp:inline>
        </w:drawing>
      </w:r>
    </w:p>
    <w:p w:rsidR="007D3953" w:rsidRDefault="007D3953" w:rsidP="007D3953">
      <w:pPr>
        <w:rPr>
          <w:sz w:val="28"/>
          <w:szCs w:val="28"/>
          <w:lang w:val="en-US"/>
        </w:rPr>
      </w:pPr>
    </w:p>
    <w:p w:rsidR="007D3953" w:rsidRDefault="007D3953" w:rsidP="007D3953">
      <w:pPr>
        <w:tabs>
          <w:tab w:val="left" w:pos="2010"/>
        </w:tabs>
        <w:rPr>
          <w:sz w:val="28"/>
          <w:szCs w:val="28"/>
          <w:lang w:val="en-US"/>
        </w:rPr>
      </w:pPr>
      <w:r>
        <w:rPr>
          <w:sz w:val="28"/>
          <w:szCs w:val="28"/>
          <w:lang w:val="en-US"/>
        </w:rPr>
        <w:tab/>
      </w:r>
      <w:proofErr w:type="gramStart"/>
      <w:r w:rsidRPr="007D3953">
        <w:rPr>
          <w:sz w:val="28"/>
          <w:szCs w:val="28"/>
          <w:lang w:val="en-US"/>
        </w:rPr>
        <w:t>Fig.3. Schematic representation of principle of operation of photo electrochemical cells based on n-type semiconductors.</w:t>
      </w:r>
      <w:proofErr w:type="gramEnd"/>
      <w:r w:rsidRPr="007D3953">
        <w:rPr>
          <w:sz w:val="28"/>
          <w:szCs w:val="28"/>
          <w:lang w:val="en-US"/>
        </w:rPr>
        <w:t xml:space="preserve"> </w:t>
      </w:r>
      <w:proofErr w:type="gramStart"/>
      <w:r w:rsidRPr="007D3953">
        <w:rPr>
          <w:sz w:val="28"/>
          <w:szCs w:val="28"/>
          <w:lang w:val="en-US"/>
        </w:rPr>
        <w:t>a</w:t>
      </w:r>
      <w:proofErr w:type="gramEnd"/>
      <w:r w:rsidRPr="007D3953">
        <w:rPr>
          <w:sz w:val="28"/>
          <w:szCs w:val="28"/>
          <w:lang w:val="en-US"/>
        </w:rPr>
        <w:t>, Regenerative-</w:t>
      </w:r>
      <w:r w:rsidRPr="007D3953">
        <w:rPr>
          <w:sz w:val="28"/>
          <w:szCs w:val="28"/>
          <w:lang w:val="en-US"/>
        </w:rPr>
        <w:lastRenderedPageBreak/>
        <w:t>type cell producing electric current from sunlight; b, a cell that generates a chemical fuel, hydrogen, through the photo-cleavage of water.</w:t>
      </w:r>
    </w:p>
    <w:p w:rsidR="007D3953" w:rsidRDefault="007D3953" w:rsidP="007D3953">
      <w:pPr>
        <w:tabs>
          <w:tab w:val="left" w:pos="2010"/>
        </w:tabs>
        <w:rPr>
          <w:sz w:val="28"/>
          <w:szCs w:val="28"/>
          <w:lang w:val="en-US"/>
        </w:rPr>
      </w:pPr>
    </w:p>
    <w:p w:rsidR="007D3953" w:rsidRDefault="007D3953" w:rsidP="007D3953">
      <w:pPr>
        <w:tabs>
          <w:tab w:val="left" w:pos="2010"/>
        </w:tabs>
        <w:jc w:val="both"/>
        <w:rPr>
          <w:sz w:val="28"/>
          <w:szCs w:val="28"/>
          <w:lang w:val="en-US"/>
        </w:rPr>
      </w:pPr>
      <w:r w:rsidRPr="007D3953">
        <w:rPr>
          <w:sz w:val="28"/>
          <w:szCs w:val="28"/>
          <w:lang w:val="en-US"/>
        </w:rPr>
        <w:t>The overall reaction is the cleavage of water by sunlight</w:t>
      </w:r>
      <w:r>
        <w:rPr>
          <w:sz w:val="28"/>
          <w:szCs w:val="28"/>
          <w:lang w:val="en-US"/>
        </w:rPr>
        <w:t xml:space="preserve">. </w:t>
      </w:r>
      <w:r w:rsidRPr="007D3953">
        <w:rPr>
          <w:sz w:val="28"/>
          <w:szCs w:val="28"/>
          <w:lang w:val="en-US"/>
        </w:rPr>
        <w:t xml:space="preserve">Titanium dioxide has been the </w:t>
      </w:r>
      <w:proofErr w:type="spellStart"/>
      <w:r w:rsidRPr="007D3953">
        <w:rPr>
          <w:sz w:val="28"/>
          <w:szCs w:val="28"/>
          <w:lang w:val="en-US"/>
        </w:rPr>
        <w:t>favoured</w:t>
      </w:r>
      <w:proofErr w:type="spellEnd"/>
      <w:r w:rsidRPr="007D3953">
        <w:rPr>
          <w:sz w:val="28"/>
          <w:szCs w:val="28"/>
          <w:lang w:val="en-US"/>
        </w:rPr>
        <w:t xml:space="preserve"> semiconductor for these studies, following its use by </w:t>
      </w:r>
      <w:proofErr w:type="spellStart"/>
      <w:r w:rsidRPr="007D3953">
        <w:rPr>
          <w:sz w:val="28"/>
          <w:szCs w:val="28"/>
          <w:lang w:val="en-US"/>
        </w:rPr>
        <w:t>Fujishima</w:t>
      </w:r>
      <w:proofErr w:type="spellEnd"/>
      <w:r w:rsidRPr="007D3953">
        <w:rPr>
          <w:sz w:val="28"/>
          <w:szCs w:val="28"/>
          <w:lang w:val="en-US"/>
        </w:rPr>
        <w:t xml:space="preserve"> and Honda for water photolysis. Unfortunately, because of its large band gap (3–3.2 eV), as shown in Fig.4),</w:t>
      </w:r>
      <w:r>
        <w:rPr>
          <w:sz w:val="28"/>
          <w:szCs w:val="28"/>
          <w:lang w:val="en-US"/>
        </w:rPr>
        <w:t xml:space="preserve"> </w:t>
      </w:r>
      <w:r w:rsidRPr="007D3953">
        <w:rPr>
          <w:sz w:val="28"/>
          <w:szCs w:val="28"/>
          <w:lang w:val="en-US"/>
        </w:rPr>
        <w:t>TiO2 absorbs only the ultraviolet part of the solar emission and so has low conversion efficiencies.</w:t>
      </w:r>
      <w:r w:rsidRPr="007D3953">
        <w:t xml:space="preserve"> </w:t>
      </w:r>
      <w:r w:rsidRPr="007D3953">
        <w:rPr>
          <w:sz w:val="28"/>
          <w:szCs w:val="28"/>
          <w:lang w:val="en-US"/>
        </w:rPr>
        <w:t>Numerous attempts to shift the spectral response of TiO2 into the visible, or to develop alternative oxides affording water cleavage by visible light, have so far failed.</w:t>
      </w:r>
    </w:p>
    <w:p w:rsidR="007D3953" w:rsidRDefault="00474E6E" w:rsidP="007D3953">
      <w:pPr>
        <w:tabs>
          <w:tab w:val="left" w:pos="2010"/>
        </w:tabs>
        <w:jc w:val="both"/>
        <w:rPr>
          <w:sz w:val="28"/>
          <w:szCs w:val="28"/>
          <w:lang w:val="en-US"/>
        </w:rPr>
      </w:pPr>
      <w:r>
        <w:rPr>
          <w:noProof/>
          <w:sz w:val="28"/>
          <w:szCs w:val="28"/>
          <w:lang w:val="en-US"/>
        </w:rPr>
        <w:drawing>
          <wp:inline distT="0" distB="0" distL="0" distR="0">
            <wp:extent cx="5789930" cy="465731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930" cy="4657315"/>
                    </a:xfrm>
                    <a:prstGeom prst="rect">
                      <a:avLst/>
                    </a:prstGeom>
                    <a:noFill/>
                    <a:ln>
                      <a:noFill/>
                    </a:ln>
                  </pic:spPr>
                </pic:pic>
              </a:graphicData>
            </a:graphic>
          </wp:inline>
        </w:drawing>
      </w:r>
    </w:p>
    <w:p w:rsidR="00474E6E" w:rsidRDefault="00474E6E" w:rsidP="007D3953">
      <w:pPr>
        <w:tabs>
          <w:tab w:val="left" w:pos="2010"/>
        </w:tabs>
        <w:jc w:val="both"/>
        <w:rPr>
          <w:sz w:val="28"/>
          <w:szCs w:val="28"/>
          <w:lang w:val="en-US"/>
        </w:rPr>
      </w:pPr>
      <w:r w:rsidRPr="00474E6E">
        <w:rPr>
          <w:sz w:val="28"/>
          <w:szCs w:val="28"/>
          <w:lang w:val="en-US"/>
        </w:rPr>
        <w:t>Fig.4. Band positions of several semiconductors in contact with aqueous electrolyte at pH 1.</w:t>
      </w:r>
    </w:p>
    <w:p w:rsidR="00474E6E" w:rsidRDefault="00474E6E" w:rsidP="007D3953">
      <w:pPr>
        <w:tabs>
          <w:tab w:val="left" w:pos="2010"/>
        </w:tabs>
        <w:jc w:val="both"/>
        <w:rPr>
          <w:sz w:val="28"/>
          <w:szCs w:val="28"/>
          <w:lang w:val="en-US"/>
        </w:rPr>
      </w:pPr>
    </w:p>
    <w:p w:rsidR="00474E6E" w:rsidRDefault="00474E6E" w:rsidP="007D3953">
      <w:pPr>
        <w:tabs>
          <w:tab w:val="left" w:pos="2010"/>
        </w:tabs>
        <w:jc w:val="both"/>
        <w:rPr>
          <w:sz w:val="28"/>
          <w:szCs w:val="28"/>
          <w:lang w:val="en-US"/>
        </w:rPr>
      </w:pPr>
      <w:r w:rsidRPr="00474E6E">
        <w:rPr>
          <w:sz w:val="28"/>
          <w:szCs w:val="28"/>
          <w:lang w:val="en-US"/>
        </w:rPr>
        <w:lastRenderedPageBreak/>
        <w:t>The lower edge of the conduction band and upper edge of the valence band are presented along with the band gap in electron volts. The energy scale is indicated in electron volts using either the normal hydrogen electrode (NHE) or the vacuum level as a reference. Note that the ordinate presents internal and not free energy. The free energy change of an electron–hole pair is smaller than the band gap energy due to the translational entropy of the electrons and holes in the conduction and valence band, respectively. On the right side the standard potentials of several redox couples are presented against the standard hydrogen electrode potential.</w:t>
      </w:r>
    </w:p>
    <w:p w:rsidR="00474E6E" w:rsidRDefault="00474E6E" w:rsidP="007D3953">
      <w:pPr>
        <w:tabs>
          <w:tab w:val="left" w:pos="2010"/>
        </w:tabs>
        <w:jc w:val="both"/>
        <w:rPr>
          <w:sz w:val="28"/>
          <w:szCs w:val="28"/>
          <w:lang w:val="en-US"/>
        </w:rPr>
      </w:pPr>
    </w:p>
    <w:p w:rsidR="00474E6E" w:rsidRDefault="00474E6E" w:rsidP="007D3953">
      <w:pPr>
        <w:tabs>
          <w:tab w:val="left" w:pos="2010"/>
        </w:tabs>
        <w:jc w:val="both"/>
        <w:rPr>
          <w:sz w:val="28"/>
          <w:szCs w:val="28"/>
          <w:lang w:val="en-US"/>
        </w:rPr>
      </w:pPr>
    </w:p>
    <w:p w:rsidR="00474E6E" w:rsidRDefault="00474E6E" w:rsidP="007D3953">
      <w:pPr>
        <w:tabs>
          <w:tab w:val="left" w:pos="2010"/>
        </w:tabs>
        <w:jc w:val="both"/>
        <w:rPr>
          <w:sz w:val="28"/>
          <w:szCs w:val="28"/>
          <w:lang w:val="en-US"/>
        </w:rPr>
      </w:pPr>
      <w:r w:rsidRPr="00474E6E">
        <w:rPr>
          <w:sz w:val="28"/>
          <w:szCs w:val="28"/>
          <w:lang w:val="en-US"/>
        </w:rPr>
        <w:t>HYDROGEN PRODUCTION</w:t>
      </w:r>
    </w:p>
    <w:p w:rsidR="00474E6E" w:rsidRDefault="00474E6E" w:rsidP="007D3953">
      <w:pPr>
        <w:tabs>
          <w:tab w:val="left" w:pos="2010"/>
        </w:tabs>
        <w:jc w:val="both"/>
        <w:rPr>
          <w:sz w:val="28"/>
          <w:szCs w:val="28"/>
          <w:lang w:val="en-US"/>
        </w:rPr>
      </w:pPr>
    </w:p>
    <w:p w:rsidR="00474E6E" w:rsidRPr="00474E6E" w:rsidRDefault="00474E6E" w:rsidP="00474E6E">
      <w:pPr>
        <w:tabs>
          <w:tab w:val="left" w:pos="2010"/>
        </w:tabs>
        <w:rPr>
          <w:sz w:val="28"/>
          <w:szCs w:val="28"/>
          <w:lang w:val="en-US"/>
        </w:rPr>
      </w:pPr>
      <w:r w:rsidRPr="00474E6E">
        <w:rPr>
          <w:sz w:val="28"/>
          <w:szCs w:val="28"/>
          <w:lang w:val="en-US"/>
        </w:rPr>
        <w:t>Hydrogen: Fuel of the Future</w:t>
      </w:r>
    </w:p>
    <w:p w:rsidR="00474E6E" w:rsidRDefault="00474E6E" w:rsidP="00474E6E">
      <w:pPr>
        <w:tabs>
          <w:tab w:val="left" w:pos="2010"/>
        </w:tabs>
        <w:jc w:val="both"/>
        <w:rPr>
          <w:sz w:val="28"/>
          <w:szCs w:val="28"/>
          <w:lang w:val="en-US"/>
        </w:rPr>
      </w:pPr>
      <w:r w:rsidRPr="00474E6E">
        <w:rPr>
          <w:sz w:val="28"/>
          <w:szCs w:val="28"/>
          <w:lang w:val="en-US"/>
        </w:rPr>
        <w:t>Hydrogen is emerging as the favorite alternative to fossil fuels as an energy carrier. Auto manufacturing, for example, have come up with models that run on either hydrogen used as fuel in internal combustion engines (ICEs), or fuel cell cars that use gasoline in the ICE and, additionally, a fuel cell producing electricity-using hydrogen as fuel.</w:t>
      </w:r>
      <w:r w:rsidR="001E154D">
        <w:rPr>
          <w:sz w:val="28"/>
          <w:szCs w:val="28"/>
          <w:lang w:val="en-US"/>
        </w:rPr>
        <w:t xml:space="preserve"> </w:t>
      </w:r>
    </w:p>
    <w:p w:rsidR="001E154D" w:rsidRDefault="001E154D" w:rsidP="00474E6E">
      <w:pPr>
        <w:tabs>
          <w:tab w:val="left" w:pos="2010"/>
        </w:tabs>
        <w:jc w:val="both"/>
        <w:rPr>
          <w:sz w:val="28"/>
          <w:szCs w:val="28"/>
          <w:lang w:val="en-US"/>
        </w:rPr>
      </w:pPr>
    </w:p>
    <w:p w:rsidR="001E154D" w:rsidRPr="001E154D" w:rsidRDefault="001E154D" w:rsidP="001E154D">
      <w:pPr>
        <w:tabs>
          <w:tab w:val="left" w:pos="2010"/>
        </w:tabs>
        <w:rPr>
          <w:sz w:val="28"/>
          <w:szCs w:val="28"/>
          <w:lang w:val="en-US"/>
        </w:rPr>
      </w:pPr>
      <w:r w:rsidRPr="001E154D">
        <w:rPr>
          <w:sz w:val="28"/>
          <w:szCs w:val="28"/>
          <w:lang w:val="en-US"/>
        </w:rPr>
        <w:t>The advantages of hydrogen as a universal energy medium are:</w:t>
      </w:r>
    </w:p>
    <w:p w:rsidR="001E154D" w:rsidRPr="001E154D" w:rsidRDefault="001E154D" w:rsidP="001E154D">
      <w:pPr>
        <w:tabs>
          <w:tab w:val="left" w:pos="2010"/>
        </w:tabs>
        <w:rPr>
          <w:sz w:val="28"/>
          <w:szCs w:val="28"/>
          <w:lang w:val="en-US"/>
        </w:rPr>
      </w:pPr>
      <w:r w:rsidRPr="001E154D">
        <w:rPr>
          <w:sz w:val="28"/>
          <w:szCs w:val="28"/>
          <w:lang w:val="en-US"/>
        </w:rPr>
        <w:t>1. The combustion of hydrogen results in the formation of steam and liquid water. In this respect, the use of hydrogen is completely safe from environmental standpoint.</w:t>
      </w:r>
    </w:p>
    <w:p w:rsidR="001E154D" w:rsidRPr="001E154D" w:rsidRDefault="001E154D" w:rsidP="001E154D">
      <w:pPr>
        <w:tabs>
          <w:tab w:val="left" w:pos="2010"/>
        </w:tabs>
        <w:rPr>
          <w:sz w:val="28"/>
          <w:szCs w:val="28"/>
          <w:lang w:val="en-US"/>
        </w:rPr>
      </w:pPr>
      <w:r w:rsidRPr="001E154D">
        <w:rPr>
          <w:sz w:val="28"/>
          <w:szCs w:val="28"/>
          <w:lang w:val="en-US"/>
        </w:rPr>
        <w:t>2. It is non-toxic.</w:t>
      </w:r>
    </w:p>
    <w:p w:rsidR="001E154D" w:rsidRPr="001E154D" w:rsidRDefault="001E154D" w:rsidP="001E154D">
      <w:pPr>
        <w:tabs>
          <w:tab w:val="left" w:pos="2010"/>
        </w:tabs>
        <w:rPr>
          <w:sz w:val="28"/>
          <w:szCs w:val="28"/>
          <w:lang w:val="en-US"/>
        </w:rPr>
      </w:pPr>
      <w:r w:rsidRPr="001E154D">
        <w:rPr>
          <w:sz w:val="28"/>
          <w:szCs w:val="28"/>
          <w:lang w:val="en-US"/>
        </w:rPr>
        <w:t>3. It is easily assimilated into the biosphere: its combustion products are recycled by plants in the form of carbohydrates.</w:t>
      </w:r>
    </w:p>
    <w:p w:rsidR="001E154D" w:rsidRPr="001E154D" w:rsidRDefault="001E154D" w:rsidP="001E154D">
      <w:pPr>
        <w:tabs>
          <w:tab w:val="left" w:pos="2010"/>
        </w:tabs>
        <w:rPr>
          <w:sz w:val="28"/>
          <w:szCs w:val="28"/>
          <w:lang w:val="en-US"/>
        </w:rPr>
      </w:pPr>
      <w:r w:rsidRPr="001E154D">
        <w:rPr>
          <w:sz w:val="28"/>
          <w:szCs w:val="28"/>
          <w:lang w:val="en-US"/>
        </w:rPr>
        <w:t xml:space="preserve">4. It is possible to produce hydrogen from the most abundant chemical on earth: water. Hydrogen can be obtained </w:t>
      </w:r>
      <w:proofErr w:type="spellStart"/>
      <w:r w:rsidRPr="001E154D">
        <w:rPr>
          <w:sz w:val="28"/>
          <w:szCs w:val="28"/>
          <w:lang w:val="en-US"/>
        </w:rPr>
        <w:t>electrolytically</w:t>
      </w:r>
      <w:proofErr w:type="spellEnd"/>
      <w:r w:rsidRPr="001E154D">
        <w:rPr>
          <w:sz w:val="28"/>
          <w:szCs w:val="28"/>
          <w:lang w:val="en-US"/>
        </w:rPr>
        <w:t xml:space="preserve">, </w:t>
      </w:r>
      <w:proofErr w:type="spellStart"/>
      <w:r w:rsidRPr="001E154D">
        <w:rPr>
          <w:sz w:val="28"/>
          <w:szCs w:val="28"/>
          <w:lang w:val="en-US"/>
        </w:rPr>
        <w:t>photoelectrochemically</w:t>
      </w:r>
      <w:proofErr w:type="spellEnd"/>
      <w:r w:rsidRPr="001E154D">
        <w:rPr>
          <w:sz w:val="28"/>
          <w:szCs w:val="28"/>
          <w:lang w:val="en-US"/>
        </w:rPr>
        <w:t xml:space="preserve">, </w:t>
      </w:r>
      <w:proofErr w:type="spellStart"/>
      <w:r w:rsidRPr="001E154D">
        <w:rPr>
          <w:sz w:val="28"/>
          <w:szCs w:val="28"/>
          <w:lang w:val="en-US"/>
        </w:rPr>
        <w:t>thermochemically</w:t>
      </w:r>
      <w:proofErr w:type="spellEnd"/>
      <w:r w:rsidRPr="001E154D">
        <w:rPr>
          <w:sz w:val="28"/>
          <w:szCs w:val="28"/>
          <w:lang w:val="en-US"/>
        </w:rPr>
        <w:t>, by direct thermal decomposition or biochemically from water.</w:t>
      </w:r>
    </w:p>
    <w:p w:rsidR="001E154D" w:rsidRPr="001E154D" w:rsidRDefault="001E154D" w:rsidP="001E154D">
      <w:pPr>
        <w:tabs>
          <w:tab w:val="left" w:pos="2010"/>
        </w:tabs>
        <w:rPr>
          <w:sz w:val="28"/>
          <w:szCs w:val="28"/>
          <w:lang w:val="en-US"/>
        </w:rPr>
      </w:pPr>
      <w:r w:rsidRPr="001E154D">
        <w:rPr>
          <w:sz w:val="28"/>
          <w:szCs w:val="28"/>
          <w:lang w:val="en-US"/>
        </w:rPr>
        <w:t>5. Hydrogen can be used as a feedstock for the chemical industry, enabling the production of entire gamut of chemicals from hydrogen and conventional petrochemicals.</w:t>
      </w:r>
    </w:p>
    <w:p w:rsidR="001E154D" w:rsidRPr="001E154D" w:rsidRDefault="001E154D" w:rsidP="001E154D">
      <w:pPr>
        <w:tabs>
          <w:tab w:val="left" w:pos="2010"/>
        </w:tabs>
        <w:rPr>
          <w:sz w:val="28"/>
          <w:szCs w:val="28"/>
          <w:lang w:val="en-US"/>
        </w:rPr>
      </w:pPr>
      <w:r w:rsidRPr="001E154D">
        <w:rPr>
          <w:sz w:val="28"/>
          <w:szCs w:val="28"/>
          <w:lang w:val="en-US"/>
        </w:rPr>
        <w:t>6. It is the most suitable fuel for use in fuel cells - direct conversion of chemical energy into electricity without the heat route with an enhanced efficiency.</w:t>
      </w:r>
    </w:p>
    <w:p w:rsidR="001E154D" w:rsidRDefault="001E154D" w:rsidP="001E154D">
      <w:pPr>
        <w:tabs>
          <w:tab w:val="left" w:pos="2010"/>
        </w:tabs>
        <w:jc w:val="both"/>
        <w:rPr>
          <w:sz w:val="28"/>
          <w:szCs w:val="28"/>
          <w:lang w:val="en-US"/>
        </w:rPr>
      </w:pPr>
      <w:r w:rsidRPr="001E154D">
        <w:rPr>
          <w:sz w:val="28"/>
          <w:szCs w:val="28"/>
          <w:lang w:val="en-US"/>
        </w:rPr>
        <w:lastRenderedPageBreak/>
        <w:t>7. Transmission of energy in the form of hydrogen is more economical than through high voltage AC lines for large distances.</w:t>
      </w:r>
    </w:p>
    <w:p w:rsidR="001E154D" w:rsidRDefault="001E154D" w:rsidP="001E154D">
      <w:pPr>
        <w:tabs>
          <w:tab w:val="left" w:pos="2010"/>
        </w:tabs>
        <w:jc w:val="both"/>
        <w:rPr>
          <w:sz w:val="28"/>
          <w:szCs w:val="28"/>
          <w:lang w:val="en-US"/>
        </w:rPr>
      </w:pPr>
    </w:p>
    <w:p w:rsidR="001E154D" w:rsidRDefault="001E154D" w:rsidP="001E154D">
      <w:pPr>
        <w:tabs>
          <w:tab w:val="left" w:pos="2010"/>
        </w:tabs>
        <w:jc w:val="both"/>
        <w:rPr>
          <w:sz w:val="28"/>
          <w:szCs w:val="28"/>
          <w:lang w:val="en-US"/>
        </w:rPr>
      </w:pPr>
    </w:p>
    <w:p w:rsidR="001E154D" w:rsidRDefault="001E154D" w:rsidP="001E154D">
      <w:pPr>
        <w:tabs>
          <w:tab w:val="left" w:pos="2010"/>
        </w:tabs>
        <w:jc w:val="both"/>
        <w:rPr>
          <w:sz w:val="28"/>
          <w:szCs w:val="28"/>
          <w:lang w:val="en-US"/>
        </w:rPr>
      </w:pPr>
    </w:p>
    <w:p w:rsidR="001E154D" w:rsidRDefault="001E154D" w:rsidP="001E154D">
      <w:pPr>
        <w:tabs>
          <w:tab w:val="left" w:pos="2010"/>
        </w:tabs>
        <w:jc w:val="both"/>
        <w:rPr>
          <w:sz w:val="28"/>
          <w:szCs w:val="28"/>
          <w:lang w:val="en-US"/>
        </w:rPr>
      </w:pPr>
      <w:r w:rsidRPr="001E154D">
        <w:rPr>
          <w:sz w:val="28"/>
          <w:szCs w:val="28"/>
          <w:lang w:val="en-US"/>
        </w:rPr>
        <w:t>Methods of producing hydrogen</w:t>
      </w:r>
    </w:p>
    <w:p w:rsidR="001E154D" w:rsidRDefault="001E154D" w:rsidP="001E154D">
      <w:pPr>
        <w:tabs>
          <w:tab w:val="left" w:pos="2010"/>
        </w:tabs>
        <w:jc w:val="both"/>
        <w:rPr>
          <w:sz w:val="28"/>
          <w:szCs w:val="28"/>
          <w:lang w:val="en-US"/>
        </w:rPr>
      </w:pPr>
      <w:r w:rsidRPr="001E154D">
        <w:rPr>
          <w:sz w:val="28"/>
          <w:szCs w:val="28"/>
          <w:lang w:val="en-US"/>
        </w:rPr>
        <w:t>Direct electrolysis</w:t>
      </w:r>
    </w:p>
    <w:p w:rsidR="001E154D" w:rsidRDefault="001E154D" w:rsidP="001E154D">
      <w:pPr>
        <w:tabs>
          <w:tab w:val="left" w:pos="2010"/>
        </w:tabs>
        <w:jc w:val="both"/>
        <w:rPr>
          <w:sz w:val="28"/>
          <w:szCs w:val="28"/>
          <w:lang w:val="en-US"/>
        </w:rPr>
      </w:pPr>
    </w:p>
    <w:p w:rsidR="001E154D" w:rsidRPr="001E154D" w:rsidRDefault="001E154D" w:rsidP="001E154D">
      <w:pPr>
        <w:tabs>
          <w:tab w:val="left" w:pos="2010"/>
        </w:tabs>
        <w:rPr>
          <w:sz w:val="28"/>
          <w:szCs w:val="28"/>
          <w:lang w:val="en-US"/>
        </w:rPr>
      </w:pPr>
      <w:r w:rsidRPr="001E154D">
        <w:rPr>
          <w:sz w:val="28"/>
          <w:szCs w:val="28"/>
          <w:lang w:val="en-US"/>
        </w:rPr>
        <w:t>Water electrolysis involves passing an electric current through water to separate it into hydrogen (H2) and oxygen (O2). Hydrogen gas rises from the negative cathode and oxygen gas collects at the positive anode. The reactions involved in the electrolysis of water are:</w:t>
      </w:r>
    </w:p>
    <w:p w:rsidR="001E154D" w:rsidRDefault="001E154D" w:rsidP="001E154D">
      <w:pPr>
        <w:tabs>
          <w:tab w:val="left" w:pos="2010"/>
        </w:tabs>
        <w:jc w:val="both"/>
        <w:rPr>
          <w:sz w:val="28"/>
          <w:szCs w:val="28"/>
          <w:lang w:val="en-US"/>
        </w:rPr>
      </w:pPr>
      <w:r w:rsidRPr="001E154D">
        <w:rPr>
          <w:sz w:val="28"/>
          <w:szCs w:val="28"/>
          <w:lang w:val="en-US"/>
        </w:rPr>
        <w:t>Reduction electrode (Cathode):</w:t>
      </w:r>
    </w:p>
    <w:p w:rsidR="001E154D" w:rsidRPr="001E154D" w:rsidRDefault="001E154D" w:rsidP="001E154D">
      <w:pPr>
        <w:tabs>
          <w:tab w:val="left" w:pos="2010"/>
        </w:tabs>
        <w:rPr>
          <w:sz w:val="28"/>
          <w:szCs w:val="28"/>
          <w:lang w:val="en-US"/>
        </w:rPr>
      </w:pPr>
      <w:r w:rsidRPr="001E154D">
        <w:rPr>
          <w:sz w:val="28"/>
          <w:szCs w:val="28"/>
          <w:lang w:val="en-US"/>
        </w:rPr>
        <w:t>2 H2O + 2 e</w:t>
      </w:r>
      <w:r>
        <w:rPr>
          <w:sz w:val="28"/>
          <w:szCs w:val="28"/>
          <w:lang w:val="en-US"/>
        </w:rPr>
        <w:t>=</w:t>
      </w:r>
      <w:r w:rsidRPr="001E154D">
        <w:rPr>
          <w:sz w:val="28"/>
          <w:szCs w:val="28"/>
          <w:lang w:val="en-US"/>
        </w:rPr>
        <w:t xml:space="preserve"> 2 OH- + H2</w:t>
      </w:r>
    </w:p>
    <w:p w:rsidR="001E154D" w:rsidRPr="001E154D" w:rsidRDefault="001E154D" w:rsidP="001E154D">
      <w:pPr>
        <w:tabs>
          <w:tab w:val="left" w:pos="2010"/>
        </w:tabs>
        <w:rPr>
          <w:sz w:val="28"/>
          <w:szCs w:val="28"/>
          <w:lang w:val="en-US"/>
        </w:rPr>
      </w:pPr>
      <w:r w:rsidRPr="001E154D">
        <w:rPr>
          <w:sz w:val="28"/>
          <w:szCs w:val="28"/>
          <w:lang w:val="en-US"/>
        </w:rPr>
        <w:t>Oxidation electrode (Anode):</w:t>
      </w:r>
    </w:p>
    <w:p w:rsidR="001E154D" w:rsidRPr="001E154D" w:rsidRDefault="001E154D" w:rsidP="001E154D">
      <w:pPr>
        <w:tabs>
          <w:tab w:val="left" w:pos="2010"/>
        </w:tabs>
        <w:rPr>
          <w:sz w:val="28"/>
          <w:szCs w:val="28"/>
          <w:lang w:val="en-US"/>
        </w:rPr>
      </w:pPr>
      <w:r w:rsidRPr="001E154D">
        <w:rPr>
          <w:sz w:val="28"/>
          <w:szCs w:val="28"/>
          <w:lang w:val="en-US"/>
        </w:rPr>
        <w:t>2 OH</w:t>
      </w:r>
      <w:r>
        <w:rPr>
          <w:sz w:val="28"/>
          <w:szCs w:val="28"/>
          <w:lang w:val="en-US"/>
        </w:rPr>
        <w:t>=</w:t>
      </w:r>
      <w:r w:rsidRPr="001E154D">
        <w:rPr>
          <w:sz w:val="28"/>
          <w:szCs w:val="28"/>
          <w:lang w:val="en-US"/>
        </w:rPr>
        <w:t xml:space="preserve"> H2O + 1/2 O2 + 2 e-</w:t>
      </w:r>
    </w:p>
    <w:p w:rsidR="001E154D" w:rsidRPr="001E154D" w:rsidRDefault="001E154D" w:rsidP="001E154D">
      <w:pPr>
        <w:tabs>
          <w:tab w:val="left" w:pos="2010"/>
        </w:tabs>
        <w:rPr>
          <w:sz w:val="28"/>
          <w:szCs w:val="28"/>
          <w:lang w:val="en-US"/>
        </w:rPr>
      </w:pPr>
      <w:r w:rsidRPr="001E154D">
        <w:rPr>
          <w:sz w:val="28"/>
          <w:szCs w:val="28"/>
          <w:lang w:val="en-US"/>
        </w:rPr>
        <w:t>Complete cell reaction:</w:t>
      </w:r>
    </w:p>
    <w:p w:rsidR="001E154D" w:rsidRDefault="001E154D" w:rsidP="001E154D">
      <w:pPr>
        <w:tabs>
          <w:tab w:val="left" w:pos="2010"/>
        </w:tabs>
        <w:jc w:val="both"/>
        <w:rPr>
          <w:sz w:val="28"/>
          <w:szCs w:val="28"/>
          <w:lang w:val="en-US"/>
        </w:rPr>
      </w:pPr>
      <w:r w:rsidRPr="001E154D">
        <w:rPr>
          <w:sz w:val="28"/>
          <w:szCs w:val="28"/>
          <w:lang w:val="en-US"/>
        </w:rPr>
        <w:t xml:space="preserve">H2O </w:t>
      </w:r>
      <w:r>
        <w:rPr>
          <w:sz w:val="28"/>
          <w:szCs w:val="28"/>
          <w:lang w:val="en-US"/>
        </w:rPr>
        <w:t>=</w:t>
      </w:r>
      <w:r w:rsidRPr="001E154D">
        <w:rPr>
          <w:sz w:val="28"/>
          <w:szCs w:val="28"/>
          <w:lang w:val="en-US"/>
        </w:rPr>
        <w:t>H2 + 1/2 O2</w:t>
      </w:r>
    </w:p>
    <w:p w:rsidR="001E154D" w:rsidRDefault="001E154D" w:rsidP="001E154D">
      <w:pPr>
        <w:tabs>
          <w:tab w:val="left" w:pos="2010"/>
        </w:tabs>
        <w:jc w:val="both"/>
        <w:rPr>
          <w:sz w:val="28"/>
          <w:szCs w:val="28"/>
          <w:lang w:val="en-US"/>
        </w:rPr>
      </w:pPr>
    </w:p>
    <w:p w:rsidR="001E154D" w:rsidRPr="001E154D" w:rsidRDefault="001E154D" w:rsidP="001E154D">
      <w:pPr>
        <w:tabs>
          <w:tab w:val="left" w:pos="2010"/>
        </w:tabs>
        <w:rPr>
          <w:sz w:val="28"/>
          <w:szCs w:val="28"/>
          <w:lang w:val="en-US"/>
        </w:rPr>
      </w:pPr>
      <w:r w:rsidRPr="001E154D">
        <w:rPr>
          <w:sz w:val="28"/>
          <w:szCs w:val="28"/>
          <w:lang w:val="en-US"/>
        </w:rPr>
        <w:t xml:space="preserve">The values of the cathode and anode half-cell </w:t>
      </w:r>
      <w:proofErr w:type="gramStart"/>
      <w:r w:rsidRPr="001E154D">
        <w:rPr>
          <w:sz w:val="28"/>
          <w:szCs w:val="28"/>
          <w:lang w:val="en-US"/>
        </w:rPr>
        <w:t>potentials,</w:t>
      </w:r>
      <w:proofErr w:type="gramEnd"/>
      <w:r w:rsidRPr="001E154D">
        <w:rPr>
          <w:sz w:val="28"/>
          <w:szCs w:val="28"/>
          <w:lang w:val="en-US"/>
        </w:rPr>
        <w:t xml:space="preserve"> are known to be 0.401 V and -0.828 V respectively at 25°C at a pH of 14. If the activities of water and the gaseous species are considered unity, the cathode and anode potentials required according to Nernst equation will be:</w:t>
      </w:r>
    </w:p>
    <w:p w:rsidR="001E154D" w:rsidRPr="001E154D" w:rsidRDefault="001E154D" w:rsidP="001E154D">
      <w:pPr>
        <w:tabs>
          <w:tab w:val="left" w:pos="2010"/>
        </w:tabs>
        <w:rPr>
          <w:sz w:val="28"/>
          <w:szCs w:val="28"/>
          <w:lang w:val="en-US"/>
        </w:rPr>
      </w:pPr>
      <w:proofErr w:type="spellStart"/>
      <w:r w:rsidRPr="001E154D">
        <w:rPr>
          <w:sz w:val="28"/>
          <w:szCs w:val="28"/>
          <w:lang w:val="en-US"/>
        </w:rPr>
        <w:t>Ec</w:t>
      </w:r>
      <w:proofErr w:type="spellEnd"/>
      <w:r w:rsidRPr="001E154D">
        <w:rPr>
          <w:sz w:val="28"/>
          <w:szCs w:val="28"/>
          <w:lang w:val="en-US"/>
        </w:rPr>
        <w:t xml:space="preserve"> = -0.828 - 0.059 log </w:t>
      </w:r>
      <w:proofErr w:type="spellStart"/>
      <w:r w:rsidRPr="001E154D">
        <w:rPr>
          <w:sz w:val="28"/>
          <w:szCs w:val="28"/>
          <w:lang w:val="en-US"/>
        </w:rPr>
        <w:t>aOH</w:t>
      </w:r>
      <w:proofErr w:type="spellEnd"/>
      <w:r w:rsidRPr="001E154D">
        <w:rPr>
          <w:sz w:val="28"/>
          <w:szCs w:val="28"/>
          <w:lang w:val="en-US"/>
        </w:rPr>
        <w:t>-</w:t>
      </w:r>
    </w:p>
    <w:p w:rsidR="001E154D" w:rsidRDefault="001E154D" w:rsidP="001E154D">
      <w:pPr>
        <w:tabs>
          <w:tab w:val="left" w:pos="2010"/>
        </w:tabs>
        <w:jc w:val="both"/>
        <w:rPr>
          <w:sz w:val="28"/>
          <w:szCs w:val="28"/>
          <w:lang w:val="en-US"/>
        </w:rPr>
      </w:pPr>
      <w:proofErr w:type="spellStart"/>
      <w:r w:rsidRPr="001E154D">
        <w:rPr>
          <w:sz w:val="28"/>
          <w:szCs w:val="28"/>
          <w:lang w:val="en-US"/>
        </w:rPr>
        <w:t>Ea</w:t>
      </w:r>
      <w:proofErr w:type="spellEnd"/>
      <w:r w:rsidRPr="001E154D">
        <w:rPr>
          <w:sz w:val="28"/>
          <w:szCs w:val="28"/>
          <w:lang w:val="en-US"/>
        </w:rPr>
        <w:t xml:space="preserve"> = 0.401 - 0.059 log </w:t>
      </w:r>
      <w:proofErr w:type="spellStart"/>
      <w:proofErr w:type="gramStart"/>
      <w:r w:rsidRPr="001E154D">
        <w:rPr>
          <w:sz w:val="28"/>
          <w:szCs w:val="28"/>
          <w:lang w:val="en-US"/>
        </w:rPr>
        <w:t>aOH</w:t>
      </w:r>
      <w:proofErr w:type="spellEnd"/>
      <w:proofErr w:type="gramEnd"/>
      <w:r w:rsidRPr="001E154D">
        <w:rPr>
          <w:sz w:val="28"/>
          <w:szCs w:val="28"/>
          <w:lang w:val="en-US"/>
        </w:rPr>
        <w:t>-</w:t>
      </w:r>
    </w:p>
    <w:p w:rsidR="001E154D" w:rsidRDefault="001E154D" w:rsidP="001E154D">
      <w:pPr>
        <w:tabs>
          <w:tab w:val="left" w:pos="2010"/>
        </w:tabs>
        <w:jc w:val="both"/>
        <w:rPr>
          <w:sz w:val="28"/>
          <w:szCs w:val="28"/>
          <w:lang w:val="en-US"/>
        </w:rPr>
      </w:pPr>
    </w:p>
    <w:p w:rsidR="001E154D" w:rsidRDefault="001E154D" w:rsidP="001E154D">
      <w:pPr>
        <w:tabs>
          <w:tab w:val="left" w:pos="2010"/>
        </w:tabs>
        <w:jc w:val="both"/>
        <w:rPr>
          <w:sz w:val="28"/>
          <w:szCs w:val="28"/>
          <w:lang w:val="en-US"/>
        </w:rPr>
      </w:pPr>
      <w:r w:rsidRPr="001E154D">
        <w:rPr>
          <w:sz w:val="28"/>
          <w:szCs w:val="28"/>
          <w:lang w:val="en-US"/>
        </w:rPr>
        <w:t>And the potential required to split water into H2 and O2,</w:t>
      </w:r>
      <w:r>
        <w:rPr>
          <w:sz w:val="28"/>
          <w:szCs w:val="28"/>
          <w:lang w:val="en-US"/>
        </w:rPr>
        <w:t xml:space="preserve"> </w:t>
      </w:r>
      <w:proofErr w:type="spellStart"/>
      <w:r w:rsidRPr="001E154D">
        <w:rPr>
          <w:sz w:val="28"/>
          <w:szCs w:val="28"/>
          <w:lang w:val="en-US"/>
        </w:rPr>
        <w:t>i.e</w:t>
      </w:r>
      <w:proofErr w:type="spellEnd"/>
      <w:r w:rsidRPr="001E154D">
        <w:rPr>
          <w:sz w:val="28"/>
          <w:szCs w:val="28"/>
          <w:lang w:val="en-US"/>
        </w:rPr>
        <w:t xml:space="preserve"> </w:t>
      </w:r>
      <w:proofErr w:type="spellStart"/>
      <w:r w:rsidRPr="001E154D">
        <w:rPr>
          <w:sz w:val="28"/>
          <w:szCs w:val="28"/>
          <w:lang w:val="en-US"/>
        </w:rPr>
        <w:t>Ea</w:t>
      </w:r>
      <w:proofErr w:type="spellEnd"/>
      <w:r w:rsidRPr="001E154D">
        <w:rPr>
          <w:sz w:val="28"/>
          <w:szCs w:val="28"/>
          <w:lang w:val="en-US"/>
        </w:rPr>
        <w:t xml:space="preserve"> - </w:t>
      </w:r>
      <w:proofErr w:type="spellStart"/>
      <w:r w:rsidRPr="001E154D">
        <w:rPr>
          <w:sz w:val="28"/>
          <w:szCs w:val="28"/>
          <w:lang w:val="en-US"/>
        </w:rPr>
        <w:t>Ec</w:t>
      </w:r>
      <w:proofErr w:type="spellEnd"/>
      <w:r w:rsidRPr="001E154D">
        <w:rPr>
          <w:sz w:val="28"/>
          <w:szCs w:val="28"/>
          <w:lang w:val="en-US"/>
        </w:rPr>
        <w:t xml:space="preserve"> is equal to 1.229 V. Though the theoretical potential is 1.23 V for water electrolysis, in practice the actual water decomposition will occur only above 1.7 V. The extra potential, which is essential for the water decomposition, is called over potential.</w:t>
      </w:r>
    </w:p>
    <w:p w:rsidR="001E154D" w:rsidRDefault="001E154D" w:rsidP="001E154D">
      <w:pPr>
        <w:tabs>
          <w:tab w:val="left" w:pos="2010"/>
        </w:tabs>
        <w:jc w:val="both"/>
        <w:rPr>
          <w:sz w:val="28"/>
          <w:szCs w:val="28"/>
          <w:lang w:val="en-US"/>
        </w:rPr>
      </w:pPr>
    </w:p>
    <w:p w:rsidR="001E154D" w:rsidRDefault="001E154D" w:rsidP="001E154D">
      <w:pPr>
        <w:tabs>
          <w:tab w:val="left" w:pos="2010"/>
        </w:tabs>
        <w:jc w:val="both"/>
        <w:rPr>
          <w:sz w:val="28"/>
          <w:szCs w:val="28"/>
          <w:lang w:val="en-US"/>
        </w:rPr>
      </w:pPr>
      <w:r w:rsidRPr="001E154D">
        <w:rPr>
          <w:sz w:val="28"/>
          <w:szCs w:val="28"/>
          <w:lang w:val="en-US"/>
        </w:rPr>
        <w:t>Steam-Methane Reformation</w:t>
      </w:r>
    </w:p>
    <w:p w:rsidR="001E154D" w:rsidRDefault="001E154D" w:rsidP="001E154D">
      <w:pPr>
        <w:tabs>
          <w:tab w:val="left" w:pos="2010"/>
        </w:tabs>
        <w:jc w:val="both"/>
        <w:rPr>
          <w:sz w:val="28"/>
          <w:szCs w:val="28"/>
          <w:lang w:val="en-US"/>
        </w:rPr>
      </w:pPr>
      <w:r w:rsidRPr="001E154D">
        <w:rPr>
          <w:sz w:val="28"/>
          <w:szCs w:val="28"/>
          <w:lang w:val="en-US"/>
        </w:rPr>
        <w:t xml:space="preserve">Hydrogen can also be extracted or "reformed" from natural gas. A two-step process at temperatures reaching 1100°C in the presence of a catalyst makes four parts hydrogen from one part methane and two parts water. It is a relatively efficient and inexpensive process, and can be made still more efficient with </w:t>
      </w:r>
      <w:r w:rsidRPr="001E154D">
        <w:rPr>
          <w:sz w:val="28"/>
          <w:szCs w:val="28"/>
          <w:lang w:val="en-US"/>
        </w:rPr>
        <w:lastRenderedPageBreak/>
        <w:t>harvest of the waste heat (commonly referred to as cogeneration). This latter feature makes steam-methane particularly attractive for local use.</w:t>
      </w:r>
    </w:p>
    <w:p w:rsidR="00565943" w:rsidRDefault="00565943" w:rsidP="00565943">
      <w:pPr>
        <w:pStyle w:val="Default"/>
        <w:rPr>
          <w:sz w:val="28"/>
          <w:szCs w:val="28"/>
        </w:rPr>
      </w:pPr>
      <w:r w:rsidRPr="00565943">
        <w:rPr>
          <w:sz w:val="28"/>
          <w:szCs w:val="28"/>
        </w:rPr>
        <w:t xml:space="preserve">CH4 + H2O </w:t>
      </w:r>
      <w:r>
        <w:rPr>
          <w:sz w:val="20"/>
          <w:szCs w:val="20"/>
        </w:rPr>
        <w:t xml:space="preserve">Catalyst </w:t>
      </w:r>
      <w:r>
        <w:rPr>
          <w:sz w:val="20"/>
          <w:szCs w:val="20"/>
        </w:rPr>
        <w:t xml:space="preserve">at </w:t>
      </w:r>
      <w:r>
        <w:rPr>
          <w:sz w:val="20"/>
          <w:szCs w:val="20"/>
        </w:rPr>
        <w:t xml:space="preserve">930ºC </w:t>
      </w:r>
      <w:r>
        <w:rPr>
          <w:sz w:val="28"/>
          <w:szCs w:val="28"/>
        </w:rPr>
        <w:t>=</w:t>
      </w:r>
      <w:r w:rsidRPr="00565943">
        <w:rPr>
          <w:sz w:val="28"/>
          <w:szCs w:val="28"/>
        </w:rPr>
        <w:t>CO + 3 H2</w:t>
      </w:r>
    </w:p>
    <w:p w:rsidR="00565943" w:rsidRDefault="00565943" w:rsidP="00565943">
      <w:pPr>
        <w:pStyle w:val="Default"/>
        <w:jc w:val="both"/>
        <w:rPr>
          <w:sz w:val="23"/>
          <w:szCs w:val="23"/>
        </w:rPr>
      </w:pPr>
      <w:r>
        <w:rPr>
          <w:sz w:val="23"/>
          <w:szCs w:val="23"/>
        </w:rPr>
        <w:t>CO + H</w:t>
      </w:r>
      <w:r>
        <w:rPr>
          <w:position w:val="-10"/>
          <w:sz w:val="23"/>
          <w:szCs w:val="23"/>
          <w:vertAlign w:val="subscript"/>
        </w:rPr>
        <w:t>2</w:t>
      </w:r>
      <w:r>
        <w:rPr>
          <w:sz w:val="23"/>
          <w:szCs w:val="23"/>
        </w:rPr>
        <w:t xml:space="preserve">O </w:t>
      </w:r>
      <w:r>
        <w:rPr>
          <w:sz w:val="23"/>
          <w:szCs w:val="23"/>
        </w:rPr>
        <w:t>=</w:t>
      </w:r>
      <w:r w:rsidRPr="00565943">
        <w:t xml:space="preserve"> </w:t>
      </w:r>
      <w:r w:rsidRPr="00565943">
        <w:rPr>
          <w:sz w:val="23"/>
          <w:szCs w:val="23"/>
        </w:rPr>
        <w:t>Catalyst 350º</w:t>
      </w:r>
      <w:proofErr w:type="gramStart"/>
      <w:r w:rsidRPr="00565943">
        <w:rPr>
          <w:sz w:val="23"/>
          <w:szCs w:val="23"/>
        </w:rPr>
        <w:t>C</w:t>
      </w:r>
      <w:r w:rsidRPr="00565943">
        <w:rPr>
          <w:sz w:val="23"/>
          <w:szCs w:val="23"/>
        </w:rPr>
        <w:t xml:space="preserve"> </w:t>
      </w:r>
      <w:r>
        <w:rPr>
          <w:sz w:val="23"/>
          <w:szCs w:val="23"/>
        </w:rPr>
        <w:t xml:space="preserve"> </w:t>
      </w:r>
      <w:r>
        <w:rPr>
          <w:sz w:val="23"/>
          <w:szCs w:val="23"/>
        </w:rPr>
        <w:t>CO</w:t>
      </w:r>
      <w:r>
        <w:rPr>
          <w:position w:val="-10"/>
          <w:sz w:val="23"/>
          <w:szCs w:val="23"/>
          <w:vertAlign w:val="subscript"/>
        </w:rPr>
        <w:t>2</w:t>
      </w:r>
      <w:proofErr w:type="gramEnd"/>
      <w:r>
        <w:rPr>
          <w:position w:val="-10"/>
          <w:sz w:val="23"/>
          <w:szCs w:val="23"/>
          <w:vertAlign w:val="subscript"/>
        </w:rPr>
        <w:t xml:space="preserve"> </w:t>
      </w:r>
      <w:r>
        <w:rPr>
          <w:sz w:val="23"/>
          <w:szCs w:val="23"/>
        </w:rPr>
        <w:t>+ H</w:t>
      </w:r>
      <w:r>
        <w:rPr>
          <w:position w:val="-10"/>
          <w:sz w:val="23"/>
          <w:szCs w:val="23"/>
          <w:vertAlign w:val="subscript"/>
        </w:rPr>
        <w:t xml:space="preserve">2 </w:t>
      </w:r>
    </w:p>
    <w:p w:rsidR="00565943" w:rsidRDefault="00565943" w:rsidP="00565943">
      <w:pPr>
        <w:pStyle w:val="Default"/>
        <w:jc w:val="both"/>
        <w:rPr>
          <w:sz w:val="23"/>
          <w:szCs w:val="23"/>
        </w:rPr>
      </w:pPr>
      <w:r w:rsidRPr="00565943">
        <w:rPr>
          <w:sz w:val="23"/>
          <w:szCs w:val="23"/>
        </w:rPr>
        <w:t xml:space="preserve">While this process is well understood and can be implemented on a wide scale today, it produces </w:t>
      </w:r>
      <w:r w:rsidRPr="00565943">
        <w:rPr>
          <w:color w:val="FF0000"/>
          <w:sz w:val="23"/>
          <w:szCs w:val="23"/>
        </w:rPr>
        <w:t>moderate emissions of carbon dioxide</w:t>
      </w:r>
      <w:r w:rsidRPr="00565943">
        <w:rPr>
          <w:sz w:val="23"/>
          <w:szCs w:val="23"/>
        </w:rPr>
        <w:t xml:space="preserve">. Other innovative carbon-sequestration techniques are in development. Unlike renewable electrolysis, steam-methane reformation depends </w:t>
      </w:r>
      <w:r w:rsidRPr="00565943">
        <w:rPr>
          <w:color w:val="FF0000"/>
          <w:sz w:val="23"/>
          <w:szCs w:val="23"/>
        </w:rPr>
        <w:t xml:space="preserve">on fluctuating </w:t>
      </w:r>
      <w:r w:rsidRPr="00565943">
        <w:rPr>
          <w:sz w:val="23"/>
          <w:szCs w:val="23"/>
        </w:rPr>
        <w:t>price of natural gas. Nonetheless, steam-methane reformation is poised to be the near-term hydrogen production method of choice on the road towards completely renewable methods.</w:t>
      </w:r>
    </w:p>
    <w:p w:rsidR="00565943" w:rsidRDefault="00565943" w:rsidP="00565943">
      <w:pPr>
        <w:pStyle w:val="Default"/>
        <w:rPr>
          <w:sz w:val="23"/>
          <w:szCs w:val="23"/>
        </w:rPr>
      </w:pPr>
    </w:p>
    <w:p w:rsidR="00565943" w:rsidRDefault="00565943" w:rsidP="00565943">
      <w:pPr>
        <w:pStyle w:val="Default"/>
        <w:rPr>
          <w:sz w:val="23"/>
          <w:szCs w:val="23"/>
        </w:rPr>
      </w:pPr>
    </w:p>
    <w:p w:rsidR="00565943" w:rsidRDefault="00565943" w:rsidP="00565943">
      <w:pPr>
        <w:pStyle w:val="Default"/>
        <w:rPr>
          <w:sz w:val="23"/>
          <w:szCs w:val="23"/>
        </w:rPr>
      </w:pPr>
      <w:r w:rsidRPr="00565943">
        <w:rPr>
          <w:sz w:val="23"/>
          <w:szCs w:val="23"/>
        </w:rPr>
        <w:t>Biomass Gasification</w:t>
      </w:r>
      <w:bookmarkStart w:id="0" w:name="_GoBack"/>
      <w:bookmarkEnd w:id="0"/>
    </w:p>
    <w:p w:rsidR="00565943" w:rsidRDefault="00565943" w:rsidP="00565943">
      <w:pPr>
        <w:pStyle w:val="Default"/>
        <w:rPr>
          <w:sz w:val="28"/>
          <w:szCs w:val="28"/>
        </w:rPr>
      </w:pPr>
    </w:p>
    <w:p w:rsidR="001E154D" w:rsidRDefault="001E154D" w:rsidP="001E154D">
      <w:pPr>
        <w:tabs>
          <w:tab w:val="left" w:pos="2010"/>
        </w:tabs>
        <w:jc w:val="both"/>
        <w:rPr>
          <w:sz w:val="28"/>
          <w:szCs w:val="28"/>
          <w:lang w:val="en-US"/>
        </w:rPr>
      </w:pPr>
    </w:p>
    <w:p w:rsidR="001E154D" w:rsidRPr="007D3953" w:rsidRDefault="001E154D" w:rsidP="001E154D">
      <w:pPr>
        <w:tabs>
          <w:tab w:val="left" w:pos="2010"/>
        </w:tabs>
        <w:jc w:val="both"/>
        <w:rPr>
          <w:sz w:val="28"/>
          <w:szCs w:val="28"/>
          <w:lang w:val="en-US"/>
        </w:rPr>
      </w:pPr>
    </w:p>
    <w:sectPr w:rsidR="001E154D" w:rsidRPr="007D3953" w:rsidSect="00270E07">
      <w:headerReference w:type="default" r:id="rId48"/>
      <w:footerReference w:type="even" r:id="rId49"/>
      <w:headerReference w:type="first" r:id="rId50"/>
      <w:pgSz w:w="11907" w:h="16840" w:code="9"/>
      <w:pgMar w:top="1440" w:right="992" w:bottom="3240" w:left="1797" w:header="720" w:footer="28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34" w:rsidRDefault="00D11D34" w:rsidP="00F838AD">
      <w:r>
        <w:separator/>
      </w:r>
    </w:p>
  </w:endnote>
  <w:endnote w:type="continuationSeparator" w:id="0">
    <w:p w:rsidR="00D11D34" w:rsidRDefault="00D11D34" w:rsidP="00F8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NPNLM+TimesNewRoman,Bold">
    <w:altName w:val="Times New Roman"/>
    <w:panose1 w:val="00000000000000000000"/>
    <w:charset w:val="00"/>
    <w:family w:val="roman"/>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953" w:rsidRDefault="007D3953">
    <w:pPr>
      <w:pStyle w:val="Footer"/>
      <w:rPr>
        <w:lang w:val="en-US"/>
      </w:rPr>
    </w:pPr>
  </w:p>
  <w:p w:rsidR="007D3953" w:rsidRDefault="007D3953">
    <w:pPr>
      <w:pStyle w:val="Footer"/>
      <w:rPr>
        <w:lang w:val="en-US"/>
      </w:rPr>
    </w:pPr>
  </w:p>
  <w:p w:rsidR="007D3953" w:rsidRPr="00A25810" w:rsidRDefault="007D395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34" w:rsidRDefault="00D11D34" w:rsidP="00F838AD">
      <w:r>
        <w:separator/>
      </w:r>
    </w:p>
  </w:footnote>
  <w:footnote w:type="continuationSeparator" w:id="0">
    <w:p w:rsidR="00D11D34" w:rsidRDefault="00D11D34" w:rsidP="00F838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379485"/>
      <w:docPartObj>
        <w:docPartGallery w:val="Page Numbers (Top of Page)"/>
        <w:docPartUnique/>
      </w:docPartObj>
    </w:sdtPr>
    <w:sdtContent>
      <w:p w:rsidR="007D3953" w:rsidRDefault="007D3953">
        <w:pPr>
          <w:pStyle w:val="Header"/>
          <w:jc w:val="center"/>
        </w:pPr>
        <w:r>
          <w:fldChar w:fldCharType="begin"/>
        </w:r>
        <w:r>
          <w:instrText xml:space="preserve"> PAGE   \* MERGEFORMAT </w:instrText>
        </w:r>
        <w:r>
          <w:fldChar w:fldCharType="separate"/>
        </w:r>
        <w:r w:rsidR="00565943">
          <w:rPr>
            <w:noProof/>
          </w:rPr>
          <w:t>41</w:t>
        </w:r>
        <w:r>
          <w:rPr>
            <w:noProof/>
          </w:rPr>
          <w:fldChar w:fldCharType="end"/>
        </w:r>
      </w:p>
    </w:sdtContent>
  </w:sdt>
  <w:p w:rsidR="007D3953" w:rsidRDefault="007D39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704593"/>
      <w:docPartObj>
        <w:docPartGallery w:val="Page Numbers (Top of Page)"/>
        <w:docPartUnique/>
      </w:docPartObj>
    </w:sdtPr>
    <w:sdtContent>
      <w:p w:rsidR="007D3953" w:rsidRDefault="007D3953">
        <w:pPr>
          <w:pStyle w:val="Header"/>
          <w:jc w:val="center"/>
        </w:pPr>
        <w:r>
          <w:fldChar w:fldCharType="begin"/>
        </w:r>
        <w:r>
          <w:instrText xml:space="preserve"> PAGE   \* MERGEFORMAT </w:instrText>
        </w:r>
        <w:r>
          <w:fldChar w:fldCharType="separate"/>
        </w:r>
        <w:r w:rsidR="00565943">
          <w:rPr>
            <w:noProof/>
          </w:rPr>
          <w:t>1</w:t>
        </w:r>
        <w:r>
          <w:rPr>
            <w:noProof/>
          </w:rPr>
          <w:fldChar w:fldCharType="end"/>
        </w:r>
      </w:p>
    </w:sdtContent>
  </w:sdt>
  <w:p w:rsidR="007D3953" w:rsidRDefault="007D39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CF1"/>
    <w:rsid w:val="00044942"/>
    <w:rsid w:val="000665B2"/>
    <w:rsid w:val="00097C86"/>
    <w:rsid w:val="00147F4F"/>
    <w:rsid w:val="00175636"/>
    <w:rsid w:val="00184037"/>
    <w:rsid w:val="001E154D"/>
    <w:rsid w:val="00242507"/>
    <w:rsid w:val="00270E07"/>
    <w:rsid w:val="00276294"/>
    <w:rsid w:val="002C57D3"/>
    <w:rsid w:val="0034536E"/>
    <w:rsid w:val="00354A4A"/>
    <w:rsid w:val="00384ADE"/>
    <w:rsid w:val="003A435D"/>
    <w:rsid w:val="003B1693"/>
    <w:rsid w:val="003D5F35"/>
    <w:rsid w:val="00413FC9"/>
    <w:rsid w:val="00474E6E"/>
    <w:rsid w:val="004A0BF6"/>
    <w:rsid w:val="004C3883"/>
    <w:rsid w:val="004E4F0F"/>
    <w:rsid w:val="00502A41"/>
    <w:rsid w:val="00565943"/>
    <w:rsid w:val="005858AD"/>
    <w:rsid w:val="005B4CF1"/>
    <w:rsid w:val="005B52FB"/>
    <w:rsid w:val="00612870"/>
    <w:rsid w:val="00685968"/>
    <w:rsid w:val="006C39C1"/>
    <w:rsid w:val="006E24C9"/>
    <w:rsid w:val="006E7F89"/>
    <w:rsid w:val="00723B7B"/>
    <w:rsid w:val="0076481B"/>
    <w:rsid w:val="0078542D"/>
    <w:rsid w:val="007A34E7"/>
    <w:rsid w:val="007D3953"/>
    <w:rsid w:val="00830064"/>
    <w:rsid w:val="008976E6"/>
    <w:rsid w:val="008B0759"/>
    <w:rsid w:val="008C0EFE"/>
    <w:rsid w:val="008D4FF6"/>
    <w:rsid w:val="008E01E8"/>
    <w:rsid w:val="008E7539"/>
    <w:rsid w:val="009065D8"/>
    <w:rsid w:val="00907BE9"/>
    <w:rsid w:val="00913DDA"/>
    <w:rsid w:val="00954607"/>
    <w:rsid w:val="00976CC8"/>
    <w:rsid w:val="0099214F"/>
    <w:rsid w:val="009A41E3"/>
    <w:rsid w:val="009D00A0"/>
    <w:rsid w:val="009D64A1"/>
    <w:rsid w:val="00A149BC"/>
    <w:rsid w:val="00A25810"/>
    <w:rsid w:val="00A633BD"/>
    <w:rsid w:val="00AB44F4"/>
    <w:rsid w:val="00B122E5"/>
    <w:rsid w:val="00B85E3D"/>
    <w:rsid w:val="00BA3975"/>
    <w:rsid w:val="00BB2BDB"/>
    <w:rsid w:val="00BC28E8"/>
    <w:rsid w:val="00BD1F88"/>
    <w:rsid w:val="00BD4E2D"/>
    <w:rsid w:val="00C46CB2"/>
    <w:rsid w:val="00C75755"/>
    <w:rsid w:val="00C76DD9"/>
    <w:rsid w:val="00C91CB1"/>
    <w:rsid w:val="00CA253B"/>
    <w:rsid w:val="00CC3F74"/>
    <w:rsid w:val="00D10B10"/>
    <w:rsid w:val="00D11D34"/>
    <w:rsid w:val="00D21AB7"/>
    <w:rsid w:val="00D73642"/>
    <w:rsid w:val="00D8338A"/>
    <w:rsid w:val="00D8499F"/>
    <w:rsid w:val="00DA6A48"/>
    <w:rsid w:val="00DD7FF3"/>
    <w:rsid w:val="00E054E8"/>
    <w:rsid w:val="00E1371F"/>
    <w:rsid w:val="00E7771E"/>
    <w:rsid w:val="00EB18B6"/>
    <w:rsid w:val="00EF00E5"/>
    <w:rsid w:val="00F12F6D"/>
    <w:rsid w:val="00F52314"/>
    <w:rsid w:val="00F838AD"/>
    <w:rsid w:val="00FC1823"/>
    <w:rsid w:val="00FD2D2F"/>
    <w:rsid w:val="00FD32AC"/>
    <w:rsid w:val="00FF36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36E"/>
    <w:rPr>
      <w:szCs w:val="24"/>
      <w:lang w:val="en-GB"/>
    </w:rPr>
  </w:style>
  <w:style w:type="paragraph" w:styleId="Heading1">
    <w:name w:val="heading 1"/>
    <w:basedOn w:val="Normal"/>
    <w:next w:val="Normal"/>
    <w:link w:val="Heading1Char"/>
    <w:qFormat/>
    <w:rsid w:val="0034536E"/>
    <w:pPr>
      <w:keepNext/>
      <w:outlineLvl w:val="0"/>
    </w:pPr>
    <w:rPr>
      <w:rFonts w:cstheme="majorBidi"/>
      <w:b/>
      <w:bCs/>
      <w:kern w:val="32"/>
      <w:szCs w:val="32"/>
    </w:rPr>
  </w:style>
  <w:style w:type="paragraph" w:styleId="Heading2">
    <w:name w:val="heading 2"/>
    <w:basedOn w:val="Normal"/>
    <w:next w:val="Normal"/>
    <w:link w:val="Heading2Char"/>
    <w:qFormat/>
    <w:rsid w:val="0034536E"/>
    <w:pPr>
      <w:keepNext/>
      <w:outlineLvl w:val="1"/>
    </w:pPr>
    <w:rPr>
      <w:szCs w:val="28"/>
    </w:rPr>
  </w:style>
  <w:style w:type="paragraph" w:styleId="Heading3">
    <w:name w:val="heading 3"/>
    <w:basedOn w:val="Normal"/>
    <w:next w:val="Normal"/>
    <w:link w:val="Heading3Char"/>
    <w:qFormat/>
    <w:rsid w:val="0034536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4536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artigo">
    <w:name w:val="Título artigo"/>
    <w:basedOn w:val="Heading1"/>
    <w:qFormat/>
    <w:rsid w:val="0034536E"/>
    <w:pPr>
      <w:spacing w:before="120" w:after="120"/>
      <w:jc w:val="center"/>
    </w:pPr>
    <w:rPr>
      <w:rFonts w:ascii="Arial" w:eastAsia="Times New Roman" w:hAnsi="Arial" w:cs="Times New Roman"/>
      <w:bCs w:val="0"/>
      <w:caps/>
      <w:kern w:val="28"/>
      <w:szCs w:val="20"/>
    </w:rPr>
  </w:style>
  <w:style w:type="character" w:customStyle="1" w:styleId="Heading1Char">
    <w:name w:val="Heading 1 Char"/>
    <w:basedOn w:val="DefaultParagraphFont"/>
    <w:link w:val="Heading1"/>
    <w:rsid w:val="0034536E"/>
    <w:rPr>
      <w:rFonts w:cstheme="majorBidi"/>
      <w:b/>
      <w:bCs/>
      <w:kern w:val="32"/>
      <w:szCs w:val="32"/>
      <w:lang w:val="en-GB"/>
    </w:rPr>
  </w:style>
  <w:style w:type="paragraph" w:customStyle="1" w:styleId="Autores">
    <w:name w:val="Autores"/>
    <w:basedOn w:val="Normal"/>
    <w:qFormat/>
    <w:rsid w:val="0034536E"/>
    <w:pPr>
      <w:tabs>
        <w:tab w:val="left" w:pos="357"/>
      </w:tabs>
      <w:spacing w:before="20" w:after="20"/>
      <w:jc w:val="center"/>
    </w:pPr>
    <w:rPr>
      <w:rFonts w:ascii="Arial" w:eastAsia="Times New Roman" w:hAnsi="Arial"/>
      <w:caps/>
      <w:szCs w:val="20"/>
    </w:rPr>
  </w:style>
  <w:style w:type="paragraph" w:customStyle="1" w:styleId="Afiliaesautores">
    <w:name w:val="Afiliações autores"/>
    <w:basedOn w:val="Normal"/>
    <w:qFormat/>
    <w:rsid w:val="0034536E"/>
    <w:pPr>
      <w:tabs>
        <w:tab w:val="left" w:pos="357"/>
      </w:tabs>
      <w:spacing w:after="20"/>
      <w:jc w:val="center"/>
    </w:pPr>
    <w:rPr>
      <w:rFonts w:eastAsia="Times New Roman"/>
      <w:sz w:val="18"/>
      <w:lang w:val="pt-BR"/>
    </w:rPr>
  </w:style>
  <w:style w:type="paragraph" w:customStyle="1" w:styleId="Abstract">
    <w:name w:val="Abstract"/>
    <w:basedOn w:val="Normal"/>
    <w:qFormat/>
    <w:rsid w:val="0034536E"/>
    <w:pPr>
      <w:tabs>
        <w:tab w:val="left" w:pos="357"/>
      </w:tabs>
      <w:spacing w:before="20" w:after="20"/>
      <w:ind w:left="284" w:right="284"/>
      <w:jc w:val="both"/>
    </w:pPr>
    <w:rPr>
      <w:rFonts w:eastAsia="Times New Roman"/>
      <w:sz w:val="18"/>
    </w:rPr>
  </w:style>
  <w:style w:type="paragraph" w:customStyle="1" w:styleId="Textotabela">
    <w:name w:val="Texto tabela"/>
    <w:basedOn w:val="Normal"/>
    <w:qFormat/>
    <w:rsid w:val="0034536E"/>
    <w:pPr>
      <w:tabs>
        <w:tab w:val="left" w:pos="357"/>
      </w:tabs>
      <w:spacing w:before="60" w:after="60"/>
      <w:jc w:val="center"/>
    </w:pPr>
    <w:rPr>
      <w:rFonts w:eastAsia="Times New Roman"/>
    </w:rPr>
  </w:style>
  <w:style w:type="paragraph" w:customStyle="1" w:styleId="Equao">
    <w:name w:val="Equação"/>
    <w:basedOn w:val="Normal"/>
    <w:qFormat/>
    <w:rsid w:val="0034536E"/>
    <w:pPr>
      <w:tabs>
        <w:tab w:val="left" w:pos="357"/>
      </w:tabs>
      <w:spacing w:before="20" w:after="120"/>
      <w:jc w:val="right"/>
    </w:pPr>
  </w:style>
  <w:style w:type="paragraph" w:customStyle="1" w:styleId="FigurasTabelas">
    <w:name w:val="Figuras Tabelas"/>
    <w:basedOn w:val="Normal"/>
    <w:qFormat/>
    <w:rsid w:val="0034536E"/>
    <w:pPr>
      <w:tabs>
        <w:tab w:val="left" w:pos="357"/>
      </w:tabs>
      <w:spacing w:before="60" w:after="20"/>
      <w:ind w:left="-113" w:right="-113"/>
      <w:jc w:val="center"/>
    </w:pPr>
    <w:rPr>
      <w:noProof/>
    </w:rPr>
  </w:style>
  <w:style w:type="character" w:customStyle="1" w:styleId="Heading2Char">
    <w:name w:val="Heading 2 Char"/>
    <w:basedOn w:val="DefaultParagraphFont"/>
    <w:link w:val="Heading2"/>
    <w:rsid w:val="0034536E"/>
    <w:rPr>
      <w:szCs w:val="28"/>
      <w:lang w:val="en-GB"/>
    </w:rPr>
  </w:style>
  <w:style w:type="character" w:customStyle="1" w:styleId="Heading3Char">
    <w:name w:val="Heading 3 Char"/>
    <w:basedOn w:val="DefaultParagraphFont"/>
    <w:link w:val="Heading3"/>
    <w:rsid w:val="0034536E"/>
    <w:rPr>
      <w:rFonts w:ascii="Arial" w:hAnsi="Arial" w:cs="Arial"/>
      <w:b/>
      <w:bCs/>
      <w:sz w:val="26"/>
      <w:szCs w:val="26"/>
      <w:lang w:val="en-GB"/>
    </w:rPr>
  </w:style>
  <w:style w:type="character" w:customStyle="1" w:styleId="Heading4Char">
    <w:name w:val="Heading 4 Char"/>
    <w:basedOn w:val="DefaultParagraphFont"/>
    <w:link w:val="Heading4"/>
    <w:rsid w:val="0034536E"/>
    <w:rPr>
      <w:rFonts w:eastAsia="Times New Roman"/>
      <w:b/>
      <w:bCs/>
      <w:sz w:val="28"/>
      <w:szCs w:val="28"/>
      <w:lang w:val="en-GB"/>
    </w:rPr>
  </w:style>
  <w:style w:type="paragraph" w:styleId="Caption">
    <w:name w:val="caption"/>
    <w:basedOn w:val="Normal"/>
    <w:next w:val="Normal"/>
    <w:qFormat/>
    <w:rsid w:val="0034536E"/>
    <w:pPr>
      <w:autoSpaceDE w:val="0"/>
      <w:autoSpaceDN w:val="0"/>
      <w:adjustRightInd w:val="0"/>
      <w:spacing w:before="120" w:after="120"/>
    </w:pPr>
    <w:rPr>
      <w:rFonts w:ascii="FNPNLM+TimesNewRoman,Bold" w:eastAsia="Times New Roman" w:hAnsi="FNPNLM+TimesNewRoman,Bold"/>
      <w:sz w:val="24"/>
      <w:lang w:val="en-US"/>
    </w:rPr>
  </w:style>
  <w:style w:type="paragraph" w:styleId="Title">
    <w:name w:val="Title"/>
    <w:basedOn w:val="Normal"/>
    <w:link w:val="TitleChar"/>
    <w:qFormat/>
    <w:rsid w:val="0034536E"/>
    <w:pPr>
      <w:tabs>
        <w:tab w:val="left" w:pos="1800"/>
      </w:tabs>
      <w:spacing w:line="480" w:lineRule="auto"/>
      <w:jc w:val="center"/>
    </w:pPr>
    <w:rPr>
      <w:rFonts w:eastAsia="Times New Roman"/>
      <w:b/>
      <w:sz w:val="24"/>
      <w:szCs w:val="20"/>
      <w:u w:val="single"/>
    </w:rPr>
  </w:style>
  <w:style w:type="character" w:customStyle="1" w:styleId="TitleChar">
    <w:name w:val="Title Char"/>
    <w:basedOn w:val="DefaultParagraphFont"/>
    <w:link w:val="Title"/>
    <w:rsid w:val="0034536E"/>
    <w:rPr>
      <w:rFonts w:eastAsia="Times New Roman"/>
      <w:b/>
      <w:sz w:val="24"/>
      <w:u w:val="single"/>
      <w:lang w:val="en-GB"/>
    </w:rPr>
  </w:style>
  <w:style w:type="paragraph" w:styleId="Subtitle">
    <w:name w:val="Subtitle"/>
    <w:basedOn w:val="Normal"/>
    <w:link w:val="SubtitleChar"/>
    <w:qFormat/>
    <w:rsid w:val="0034536E"/>
    <w:pPr>
      <w:jc w:val="center"/>
    </w:pPr>
    <w:rPr>
      <w:rFonts w:eastAsia="Times New Roman" w:cs="Traditional Arabic"/>
      <w:b/>
      <w:bCs/>
      <w:snapToGrid w:val="0"/>
      <w:sz w:val="40"/>
      <w:szCs w:val="48"/>
      <w:lang w:val="en-US"/>
    </w:rPr>
  </w:style>
  <w:style w:type="character" w:customStyle="1" w:styleId="SubtitleChar">
    <w:name w:val="Subtitle Char"/>
    <w:basedOn w:val="DefaultParagraphFont"/>
    <w:link w:val="Subtitle"/>
    <w:rsid w:val="0034536E"/>
    <w:rPr>
      <w:rFonts w:eastAsia="Times New Roman" w:cs="Traditional Arabic"/>
      <w:b/>
      <w:bCs/>
      <w:snapToGrid w:val="0"/>
      <w:sz w:val="40"/>
      <w:szCs w:val="48"/>
    </w:rPr>
  </w:style>
  <w:style w:type="character" w:styleId="Strong">
    <w:name w:val="Strong"/>
    <w:qFormat/>
    <w:rsid w:val="0034536E"/>
    <w:rPr>
      <w:b/>
      <w:bCs/>
    </w:rPr>
  </w:style>
  <w:style w:type="character" w:styleId="Emphasis">
    <w:name w:val="Emphasis"/>
    <w:qFormat/>
    <w:rsid w:val="0034536E"/>
    <w:rPr>
      <w:i/>
      <w:iCs/>
    </w:rPr>
  </w:style>
  <w:style w:type="paragraph" w:styleId="BalloonText">
    <w:name w:val="Balloon Text"/>
    <w:basedOn w:val="Normal"/>
    <w:link w:val="BalloonTextChar"/>
    <w:uiPriority w:val="99"/>
    <w:semiHidden/>
    <w:unhideWhenUsed/>
    <w:rsid w:val="00723B7B"/>
    <w:rPr>
      <w:rFonts w:ascii="Tahoma" w:hAnsi="Tahoma" w:cs="Tahoma"/>
      <w:sz w:val="16"/>
      <w:szCs w:val="16"/>
    </w:rPr>
  </w:style>
  <w:style w:type="character" w:customStyle="1" w:styleId="BalloonTextChar">
    <w:name w:val="Balloon Text Char"/>
    <w:basedOn w:val="DefaultParagraphFont"/>
    <w:link w:val="BalloonText"/>
    <w:uiPriority w:val="99"/>
    <w:semiHidden/>
    <w:rsid w:val="00723B7B"/>
    <w:rPr>
      <w:rFonts w:ascii="Tahoma" w:hAnsi="Tahoma" w:cs="Tahoma"/>
      <w:sz w:val="16"/>
      <w:szCs w:val="16"/>
      <w:lang w:val="en-GB"/>
    </w:rPr>
  </w:style>
  <w:style w:type="paragraph" w:styleId="Header">
    <w:name w:val="header"/>
    <w:basedOn w:val="Normal"/>
    <w:link w:val="HeaderChar"/>
    <w:uiPriority w:val="99"/>
    <w:unhideWhenUsed/>
    <w:rsid w:val="00F838AD"/>
    <w:pPr>
      <w:tabs>
        <w:tab w:val="center" w:pos="4680"/>
        <w:tab w:val="right" w:pos="9360"/>
      </w:tabs>
    </w:pPr>
  </w:style>
  <w:style w:type="character" w:customStyle="1" w:styleId="HeaderChar">
    <w:name w:val="Header Char"/>
    <w:basedOn w:val="DefaultParagraphFont"/>
    <w:link w:val="Header"/>
    <w:uiPriority w:val="99"/>
    <w:rsid w:val="00F838AD"/>
    <w:rPr>
      <w:szCs w:val="24"/>
      <w:lang w:val="en-GB"/>
    </w:rPr>
  </w:style>
  <w:style w:type="paragraph" w:styleId="Footer">
    <w:name w:val="footer"/>
    <w:basedOn w:val="Normal"/>
    <w:link w:val="FooterChar"/>
    <w:uiPriority w:val="99"/>
    <w:unhideWhenUsed/>
    <w:rsid w:val="00F838AD"/>
    <w:pPr>
      <w:tabs>
        <w:tab w:val="center" w:pos="4680"/>
        <w:tab w:val="right" w:pos="9360"/>
      </w:tabs>
    </w:pPr>
  </w:style>
  <w:style w:type="character" w:customStyle="1" w:styleId="FooterChar">
    <w:name w:val="Footer Char"/>
    <w:basedOn w:val="DefaultParagraphFont"/>
    <w:link w:val="Footer"/>
    <w:uiPriority w:val="99"/>
    <w:rsid w:val="00F838AD"/>
    <w:rPr>
      <w:szCs w:val="24"/>
      <w:lang w:val="en-GB"/>
    </w:rPr>
  </w:style>
  <w:style w:type="paragraph" w:customStyle="1" w:styleId="Default">
    <w:name w:val="Default"/>
    <w:rsid w:val="00565943"/>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36E"/>
    <w:rPr>
      <w:szCs w:val="24"/>
      <w:lang w:val="en-GB"/>
    </w:rPr>
  </w:style>
  <w:style w:type="paragraph" w:styleId="Heading1">
    <w:name w:val="heading 1"/>
    <w:basedOn w:val="Normal"/>
    <w:next w:val="Normal"/>
    <w:link w:val="Heading1Char"/>
    <w:qFormat/>
    <w:rsid w:val="0034536E"/>
    <w:pPr>
      <w:keepNext/>
      <w:outlineLvl w:val="0"/>
    </w:pPr>
    <w:rPr>
      <w:rFonts w:cstheme="majorBidi"/>
      <w:b/>
      <w:bCs/>
      <w:kern w:val="32"/>
      <w:szCs w:val="32"/>
    </w:rPr>
  </w:style>
  <w:style w:type="paragraph" w:styleId="Heading2">
    <w:name w:val="heading 2"/>
    <w:basedOn w:val="Normal"/>
    <w:next w:val="Normal"/>
    <w:link w:val="Heading2Char"/>
    <w:qFormat/>
    <w:rsid w:val="0034536E"/>
    <w:pPr>
      <w:keepNext/>
      <w:outlineLvl w:val="1"/>
    </w:pPr>
    <w:rPr>
      <w:szCs w:val="28"/>
    </w:rPr>
  </w:style>
  <w:style w:type="paragraph" w:styleId="Heading3">
    <w:name w:val="heading 3"/>
    <w:basedOn w:val="Normal"/>
    <w:next w:val="Normal"/>
    <w:link w:val="Heading3Char"/>
    <w:qFormat/>
    <w:rsid w:val="0034536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4536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artigo">
    <w:name w:val="Título artigo"/>
    <w:basedOn w:val="Heading1"/>
    <w:qFormat/>
    <w:rsid w:val="0034536E"/>
    <w:pPr>
      <w:spacing w:before="120" w:after="120"/>
      <w:jc w:val="center"/>
    </w:pPr>
    <w:rPr>
      <w:rFonts w:ascii="Arial" w:eastAsia="Times New Roman" w:hAnsi="Arial" w:cs="Times New Roman"/>
      <w:bCs w:val="0"/>
      <w:caps/>
      <w:kern w:val="28"/>
      <w:szCs w:val="20"/>
    </w:rPr>
  </w:style>
  <w:style w:type="character" w:customStyle="1" w:styleId="Heading1Char">
    <w:name w:val="Heading 1 Char"/>
    <w:basedOn w:val="DefaultParagraphFont"/>
    <w:link w:val="Heading1"/>
    <w:rsid w:val="0034536E"/>
    <w:rPr>
      <w:rFonts w:cstheme="majorBidi"/>
      <w:b/>
      <w:bCs/>
      <w:kern w:val="32"/>
      <w:szCs w:val="32"/>
      <w:lang w:val="en-GB"/>
    </w:rPr>
  </w:style>
  <w:style w:type="paragraph" w:customStyle="1" w:styleId="Autores">
    <w:name w:val="Autores"/>
    <w:basedOn w:val="Normal"/>
    <w:qFormat/>
    <w:rsid w:val="0034536E"/>
    <w:pPr>
      <w:tabs>
        <w:tab w:val="left" w:pos="357"/>
      </w:tabs>
      <w:spacing w:before="20" w:after="20"/>
      <w:jc w:val="center"/>
    </w:pPr>
    <w:rPr>
      <w:rFonts w:ascii="Arial" w:eastAsia="Times New Roman" w:hAnsi="Arial"/>
      <w:caps/>
      <w:szCs w:val="20"/>
    </w:rPr>
  </w:style>
  <w:style w:type="paragraph" w:customStyle="1" w:styleId="Afiliaesautores">
    <w:name w:val="Afiliações autores"/>
    <w:basedOn w:val="Normal"/>
    <w:qFormat/>
    <w:rsid w:val="0034536E"/>
    <w:pPr>
      <w:tabs>
        <w:tab w:val="left" w:pos="357"/>
      </w:tabs>
      <w:spacing w:after="20"/>
      <w:jc w:val="center"/>
    </w:pPr>
    <w:rPr>
      <w:rFonts w:eastAsia="Times New Roman"/>
      <w:sz w:val="18"/>
      <w:lang w:val="pt-BR"/>
    </w:rPr>
  </w:style>
  <w:style w:type="paragraph" w:customStyle="1" w:styleId="Abstract">
    <w:name w:val="Abstract"/>
    <w:basedOn w:val="Normal"/>
    <w:qFormat/>
    <w:rsid w:val="0034536E"/>
    <w:pPr>
      <w:tabs>
        <w:tab w:val="left" w:pos="357"/>
      </w:tabs>
      <w:spacing w:before="20" w:after="20"/>
      <w:ind w:left="284" w:right="284"/>
      <w:jc w:val="both"/>
    </w:pPr>
    <w:rPr>
      <w:rFonts w:eastAsia="Times New Roman"/>
      <w:sz w:val="18"/>
    </w:rPr>
  </w:style>
  <w:style w:type="paragraph" w:customStyle="1" w:styleId="Textotabela">
    <w:name w:val="Texto tabela"/>
    <w:basedOn w:val="Normal"/>
    <w:qFormat/>
    <w:rsid w:val="0034536E"/>
    <w:pPr>
      <w:tabs>
        <w:tab w:val="left" w:pos="357"/>
      </w:tabs>
      <w:spacing w:before="60" w:after="60"/>
      <w:jc w:val="center"/>
    </w:pPr>
    <w:rPr>
      <w:rFonts w:eastAsia="Times New Roman"/>
    </w:rPr>
  </w:style>
  <w:style w:type="paragraph" w:customStyle="1" w:styleId="Equao">
    <w:name w:val="Equação"/>
    <w:basedOn w:val="Normal"/>
    <w:qFormat/>
    <w:rsid w:val="0034536E"/>
    <w:pPr>
      <w:tabs>
        <w:tab w:val="left" w:pos="357"/>
      </w:tabs>
      <w:spacing w:before="20" w:after="120"/>
      <w:jc w:val="right"/>
    </w:pPr>
  </w:style>
  <w:style w:type="paragraph" w:customStyle="1" w:styleId="FigurasTabelas">
    <w:name w:val="Figuras Tabelas"/>
    <w:basedOn w:val="Normal"/>
    <w:qFormat/>
    <w:rsid w:val="0034536E"/>
    <w:pPr>
      <w:tabs>
        <w:tab w:val="left" w:pos="357"/>
      </w:tabs>
      <w:spacing w:before="60" w:after="20"/>
      <w:ind w:left="-113" w:right="-113"/>
      <w:jc w:val="center"/>
    </w:pPr>
    <w:rPr>
      <w:noProof/>
    </w:rPr>
  </w:style>
  <w:style w:type="character" w:customStyle="1" w:styleId="Heading2Char">
    <w:name w:val="Heading 2 Char"/>
    <w:basedOn w:val="DefaultParagraphFont"/>
    <w:link w:val="Heading2"/>
    <w:rsid w:val="0034536E"/>
    <w:rPr>
      <w:szCs w:val="28"/>
      <w:lang w:val="en-GB"/>
    </w:rPr>
  </w:style>
  <w:style w:type="character" w:customStyle="1" w:styleId="Heading3Char">
    <w:name w:val="Heading 3 Char"/>
    <w:basedOn w:val="DefaultParagraphFont"/>
    <w:link w:val="Heading3"/>
    <w:rsid w:val="0034536E"/>
    <w:rPr>
      <w:rFonts w:ascii="Arial" w:hAnsi="Arial" w:cs="Arial"/>
      <w:b/>
      <w:bCs/>
      <w:sz w:val="26"/>
      <w:szCs w:val="26"/>
      <w:lang w:val="en-GB"/>
    </w:rPr>
  </w:style>
  <w:style w:type="character" w:customStyle="1" w:styleId="Heading4Char">
    <w:name w:val="Heading 4 Char"/>
    <w:basedOn w:val="DefaultParagraphFont"/>
    <w:link w:val="Heading4"/>
    <w:rsid w:val="0034536E"/>
    <w:rPr>
      <w:rFonts w:eastAsia="Times New Roman"/>
      <w:b/>
      <w:bCs/>
      <w:sz w:val="28"/>
      <w:szCs w:val="28"/>
      <w:lang w:val="en-GB"/>
    </w:rPr>
  </w:style>
  <w:style w:type="paragraph" w:styleId="Caption">
    <w:name w:val="caption"/>
    <w:basedOn w:val="Normal"/>
    <w:next w:val="Normal"/>
    <w:qFormat/>
    <w:rsid w:val="0034536E"/>
    <w:pPr>
      <w:autoSpaceDE w:val="0"/>
      <w:autoSpaceDN w:val="0"/>
      <w:adjustRightInd w:val="0"/>
      <w:spacing w:before="120" w:after="120"/>
    </w:pPr>
    <w:rPr>
      <w:rFonts w:ascii="FNPNLM+TimesNewRoman,Bold" w:eastAsia="Times New Roman" w:hAnsi="FNPNLM+TimesNewRoman,Bold"/>
      <w:sz w:val="24"/>
      <w:lang w:val="en-US"/>
    </w:rPr>
  </w:style>
  <w:style w:type="paragraph" w:styleId="Title">
    <w:name w:val="Title"/>
    <w:basedOn w:val="Normal"/>
    <w:link w:val="TitleChar"/>
    <w:qFormat/>
    <w:rsid w:val="0034536E"/>
    <w:pPr>
      <w:tabs>
        <w:tab w:val="left" w:pos="1800"/>
      </w:tabs>
      <w:spacing w:line="480" w:lineRule="auto"/>
      <w:jc w:val="center"/>
    </w:pPr>
    <w:rPr>
      <w:rFonts w:eastAsia="Times New Roman"/>
      <w:b/>
      <w:sz w:val="24"/>
      <w:szCs w:val="20"/>
      <w:u w:val="single"/>
    </w:rPr>
  </w:style>
  <w:style w:type="character" w:customStyle="1" w:styleId="TitleChar">
    <w:name w:val="Title Char"/>
    <w:basedOn w:val="DefaultParagraphFont"/>
    <w:link w:val="Title"/>
    <w:rsid w:val="0034536E"/>
    <w:rPr>
      <w:rFonts w:eastAsia="Times New Roman"/>
      <w:b/>
      <w:sz w:val="24"/>
      <w:u w:val="single"/>
      <w:lang w:val="en-GB"/>
    </w:rPr>
  </w:style>
  <w:style w:type="paragraph" w:styleId="Subtitle">
    <w:name w:val="Subtitle"/>
    <w:basedOn w:val="Normal"/>
    <w:link w:val="SubtitleChar"/>
    <w:qFormat/>
    <w:rsid w:val="0034536E"/>
    <w:pPr>
      <w:jc w:val="center"/>
    </w:pPr>
    <w:rPr>
      <w:rFonts w:eastAsia="Times New Roman" w:cs="Traditional Arabic"/>
      <w:b/>
      <w:bCs/>
      <w:snapToGrid w:val="0"/>
      <w:sz w:val="40"/>
      <w:szCs w:val="48"/>
      <w:lang w:val="en-US"/>
    </w:rPr>
  </w:style>
  <w:style w:type="character" w:customStyle="1" w:styleId="SubtitleChar">
    <w:name w:val="Subtitle Char"/>
    <w:basedOn w:val="DefaultParagraphFont"/>
    <w:link w:val="Subtitle"/>
    <w:rsid w:val="0034536E"/>
    <w:rPr>
      <w:rFonts w:eastAsia="Times New Roman" w:cs="Traditional Arabic"/>
      <w:b/>
      <w:bCs/>
      <w:snapToGrid w:val="0"/>
      <w:sz w:val="40"/>
      <w:szCs w:val="48"/>
    </w:rPr>
  </w:style>
  <w:style w:type="character" w:styleId="Strong">
    <w:name w:val="Strong"/>
    <w:qFormat/>
    <w:rsid w:val="0034536E"/>
    <w:rPr>
      <w:b/>
      <w:bCs/>
    </w:rPr>
  </w:style>
  <w:style w:type="character" w:styleId="Emphasis">
    <w:name w:val="Emphasis"/>
    <w:qFormat/>
    <w:rsid w:val="0034536E"/>
    <w:rPr>
      <w:i/>
      <w:iCs/>
    </w:rPr>
  </w:style>
  <w:style w:type="paragraph" w:styleId="BalloonText">
    <w:name w:val="Balloon Text"/>
    <w:basedOn w:val="Normal"/>
    <w:link w:val="BalloonTextChar"/>
    <w:uiPriority w:val="99"/>
    <w:semiHidden/>
    <w:unhideWhenUsed/>
    <w:rsid w:val="00723B7B"/>
    <w:rPr>
      <w:rFonts w:ascii="Tahoma" w:hAnsi="Tahoma" w:cs="Tahoma"/>
      <w:sz w:val="16"/>
      <w:szCs w:val="16"/>
    </w:rPr>
  </w:style>
  <w:style w:type="character" w:customStyle="1" w:styleId="BalloonTextChar">
    <w:name w:val="Balloon Text Char"/>
    <w:basedOn w:val="DefaultParagraphFont"/>
    <w:link w:val="BalloonText"/>
    <w:uiPriority w:val="99"/>
    <w:semiHidden/>
    <w:rsid w:val="00723B7B"/>
    <w:rPr>
      <w:rFonts w:ascii="Tahoma" w:hAnsi="Tahoma" w:cs="Tahoma"/>
      <w:sz w:val="16"/>
      <w:szCs w:val="16"/>
      <w:lang w:val="en-GB"/>
    </w:rPr>
  </w:style>
  <w:style w:type="paragraph" w:styleId="Header">
    <w:name w:val="header"/>
    <w:basedOn w:val="Normal"/>
    <w:link w:val="HeaderChar"/>
    <w:uiPriority w:val="99"/>
    <w:unhideWhenUsed/>
    <w:rsid w:val="00F838AD"/>
    <w:pPr>
      <w:tabs>
        <w:tab w:val="center" w:pos="4680"/>
        <w:tab w:val="right" w:pos="9360"/>
      </w:tabs>
    </w:pPr>
  </w:style>
  <w:style w:type="character" w:customStyle="1" w:styleId="HeaderChar">
    <w:name w:val="Header Char"/>
    <w:basedOn w:val="DefaultParagraphFont"/>
    <w:link w:val="Header"/>
    <w:uiPriority w:val="99"/>
    <w:rsid w:val="00F838AD"/>
    <w:rPr>
      <w:szCs w:val="24"/>
      <w:lang w:val="en-GB"/>
    </w:rPr>
  </w:style>
  <w:style w:type="paragraph" w:styleId="Footer">
    <w:name w:val="footer"/>
    <w:basedOn w:val="Normal"/>
    <w:link w:val="FooterChar"/>
    <w:uiPriority w:val="99"/>
    <w:unhideWhenUsed/>
    <w:rsid w:val="00F838AD"/>
    <w:pPr>
      <w:tabs>
        <w:tab w:val="center" w:pos="4680"/>
        <w:tab w:val="right" w:pos="9360"/>
      </w:tabs>
    </w:pPr>
  </w:style>
  <w:style w:type="character" w:customStyle="1" w:styleId="FooterChar">
    <w:name w:val="Footer Char"/>
    <w:basedOn w:val="DefaultParagraphFont"/>
    <w:link w:val="Footer"/>
    <w:uiPriority w:val="99"/>
    <w:rsid w:val="00F838AD"/>
    <w:rPr>
      <w:szCs w:val="24"/>
      <w:lang w:val="en-GB"/>
    </w:rPr>
  </w:style>
  <w:style w:type="paragraph" w:customStyle="1" w:styleId="Default">
    <w:name w:val="Default"/>
    <w:rsid w:val="0056594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28659">
      <w:bodyDiv w:val="1"/>
      <w:marLeft w:val="0"/>
      <w:marRight w:val="0"/>
      <w:marTop w:val="0"/>
      <w:marBottom w:val="0"/>
      <w:divBdr>
        <w:top w:val="none" w:sz="0" w:space="0" w:color="auto"/>
        <w:left w:val="none" w:sz="0" w:space="0" w:color="auto"/>
        <w:bottom w:val="none" w:sz="0" w:space="0" w:color="auto"/>
        <w:right w:val="none" w:sz="0" w:space="0" w:color="auto"/>
      </w:divBdr>
    </w:div>
    <w:div w:id="125536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7988</Words>
  <Characters>45534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53416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watheq</dc:creator>
  <cp:keywords/>
  <dc:description/>
  <cp:lastModifiedBy>watheq</cp:lastModifiedBy>
  <cp:revision>7</cp:revision>
  <cp:lastPrinted>2017-03-11T19:18:00Z</cp:lastPrinted>
  <dcterms:created xsi:type="dcterms:W3CDTF">2017-03-25T19:23:00Z</dcterms:created>
  <dcterms:modified xsi:type="dcterms:W3CDTF">2017-04-29T18:49:00Z</dcterms:modified>
</cp:coreProperties>
</file>