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71" w:rsidRPr="00B01D5D" w:rsidRDefault="0031151C" w:rsidP="00B01D5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01D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المختبر </w:t>
      </w:r>
      <w:r w:rsidR="009B64CB" w:rsidRPr="00B01D5D">
        <w:rPr>
          <w:rFonts w:asciiTheme="majorBidi" w:hAnsiTheme="majorBidi" w:cstheme="majorBidi"/>
          <w:b/>
          <w:bCs/>
          <w:sz w:val="28"/>
          <w:szCs w:val="28"/>
          <w:rtl/>
        </w:rPr>
        <w:t>الحادي عشر</w:t>
      </w:r>
    </w:p>
    <w:p w:rsidR="00B01D5D" w:rsidRPr="00B01D5D" w:rsidRDefault="00B01D5D" w:rsidP="00B01D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01D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الانزيمات </w:t>
      </w:r>
      <w:proofErr w:type="spellStart"/>
      <w:r w:rsidRPr="00B01D5D">
        <w:rPr>
          <w:rFonts w:asciiTheme="majorBidi" w:hAnsiTheme="majorBidi" w:cstheme="majorBidi"/>
          <w:b/>
          <w:bCs/>
          <w:sz w:val="28"/>
          <w:szCs w:val="28"/>
          <w:rtl/>
        </w:rPr>
        <w:t>القاطعه</w:t>
      </w:r>
      <w:proofErr w:type="spellEnd"/>
      <w:r w:rsidRPr="00B01D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B01D5D">
        <w:rPr>
          <w:rFonts w:asciiTheme="majorBidi" w:hAnsiTheme="majorBidi" w:cstheme="majorBidi"/>
          <w:b/>
          <w:bCs/>
          <w:sz w:val="28"/>
          <w:szCs w:val="28"/>
        </w:rPr>
        <w:t>Restriction enzymes</w:t>
      </w:r>
      <w:r w:rsidRPr="00B01D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هي الانزيمات التي تعمل على قطع الـ </w:t>
      </w:r>
      <w:r w:rsidRPr="00B01D5D">
        <w:rPr>
          <w:rFonts w:asciiTheme="majorBidi" w:hAnsiTheme="majorBidi" w:cstheme="majorBidi"/>
          <w:sz w:val="24"/>
          <w:szCs w:val="24"/>
        </w:rPr>
        <w:t>DNA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 في او قرب تسلسل معين من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النيوكليوتيدات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يسمى بموقع القطع </w:t>
      </w:r>
      <w:r w:rsidRPr="00B01D5D">
        <w:rPr>
          <w:rFonts w:asciiTheme="majorBidi" w:hAnsiTheme="majorBidi" w:cstheme="majorBidi"/>
          <w:sz w:val="24"/>
          <w:szCs w:val="24"/>
        </w:rPr>
        <w:t>restriction site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, تقسم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القطعه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الى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ثلاثه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انواع تختلف من ناحيه تركيبها و موقع القطع , تقوم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بعمل شق في كل شريط من شريطي حلزون الـ  </w:t>
      </w:r>
      <w:r w:rsidRPr="00B01D5D">
        <w:rPr>
          <w:rFonts w:asciiTheme="majorBidi" w:hAnsiTheme="majorBidi" w:cstheme="majorBidi"/>
          <w:sz w:val="24"/>
          <w:szCs w:val="24"/>
        </w:rPr>
        <w:t>DNA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 .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اول من اكتشف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هما العالمان </w:t>
      </w:r>
      <w:r w:rsidRPr="00B01D5D">
        <w:rPr>
          <w:rFonts w:asciiTheme="majorBidi" w:hAnsiTheme="majorBidi" w:cstheme="majorBidi"/>
          <w:sz w:val="24"/>
          <w:szCs w:val="24"/>
        </w:rPr>
        <w:t>Luria  &amp; Bertani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في خمسينات القرن الماضي عندما لاحظا ان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العاثي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البكتيري </w:t>
      </w:r>
      <w:r w:rsidRPr="00B01D5D">
        <w:rPr>
          <w:rFonts w:asciiTheme="majorBidi" w:hAnsiTheme="majorBidi" w:cstheme="majorBidi"/>
          <w:sz w:val="24"/>
          <w:szCs w:val="24"/>
        </w:rPr>
        <w:t>λ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يستطيع النمو في احدى سلالات الـ </w:t>
      </w:r>
      <w:r w:rsidRPr="00B01D5D">
        <w:rPr>
          <w:rFonts w:asciiTheme="majorBidi" w:hAnsiTheme="majorBidi" w:cstheme="majorBidi"/>
          <w:sz w:val="24"/>
          <w:szCs w:val="24"/>
        </w:rPr>
        <w:t>E. coli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 بينما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لاتسيطيع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النمو في سلاله اخرى من نفس النوع (</w:t>
      </w:r>
      <w:r w:rsidRPr="00B01D5D">
        <w:rPr>
          <w:rFonts w:asciiTheme="majorBidi" w:hAnsiTheme="majorBidi" w:cstheme="majorBidi"/>
          <w:sz w:val="24"/>
          <w:szCs w:val="24"/>
        </w:rPr>
        <w:t>E. coli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)  ان النوع الاخير من البكتريا يسمى بالمضيف القاطع </w:t>
      </w:r>
      <w:r w:rsidRPr="00B01D5D">
        <w:rPr>
          <w:rFonts w:asciiTheme="majorBidi" w:hAnsiTheme="majorBidi" w:cstheme="majorBidi"/>
          <w:sz w:val="24"/>
          <w:szCs w:val="24"/>
        </w:rPr>
        <w:t>restriction host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, بعد ذلك لاحظ العالمان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اربر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ومسلسن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ان اختزال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الفعاليه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البايولوجيه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للعاثي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01D5D">
        <w:rPr>
          <w:rFonts w:asciiTheme="majorBidi" w:hAnsiTheme="majorBidi" w:cstheme="majorBidi"/>
          <w:sz w:val="24"/>
          <w:szCs w:val="24"/>
        </w:rPr>
        <w:t>λ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كان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نتيجه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لتقطيع الحامض النووي منقوص الاوكسجين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للعاثي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بانزيمات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معينه وسميت هذه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بالانزيمات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, هذه الاكتشافات قادت الى تطور تقنيات اعاده خلط الـ </w:t>
      </w:r>
      <w:r w:rsidRPr="00B01D5D">
        <w:rPr>
          <w:rFonts w:asciiTheme="majorBidi" w:hAnsiTheme="majorBidi" w:cstheme="majorBidi"/>
          <w:sz w:val="24"/>
          <w:szCs w:val="24"/>
        </w:rPr>
        <w:t>DNA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B01D5D">
        <w:rPr>
          <w:rFonts w:asciiTheme="majorBidi" w:hAnsiTheme="majorBidi" w:cstheme="majorBidi"/>
          <w:sz w:val="24"/>
          <w:szCs w:val="24"/>
        </w:rPr>
        <w:t xml:space="preserve">  (recombinant DNA technology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مثل الانتاج الواسع لهرمون الانسولين البشري)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drawing>
          <wp:inline distT="0" distB="0" distL="0" distR="0" wp14:anchorId="31B701E7" wp14:editId="54D0D9DA">
            <wp:extent cx="6206803" cy="3095625"/>
            <wp:effectExtent l="171450" t="171450" r="194310" b="2000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0973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>الموقع الخاص بالقطع ٌ</w:t>
      </w:r>
      <w:r w:rsidRPr="00B01D5D">
        <w:rPr>
          <w:rFonts w:asciiTheme="majorBidi" w:hAnsiTheme="majorBidi" w:cstheme="majorBidi"/>
          <w:sz w:val="24"/>
          <w:szCs w:val="24"/>
        </w:rPr>
        <w:t>Recognition site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هو تسلسل من الـ </w:t>
      </w:r>
      <w:r w:rsidRPr="00B01D5D">
        <w:rPr>
          <w:rFonts w:asciiTheme="majorBidi" w:hAnsiTheme="majorBidi" w:cstheme="majorBidi"/>
          <w:sz w:val="24"/>
          <w:szCs w:val="24"/>
        </w:rPr>
        <w:t>DNA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المتناوب </w:t>
      </w:r>
      <w:r w:rsidRPr="00B01D5D">
        <w:rPr>
          <w:rFonts w:asciiTheme="majorBidi" w:hAnsiTheme="majorBidi" w:cstheme="majorBidi"/>
          <w:sz w:val="24"/>
          <w:szCs w:val="24"/>
        </w:rPr>
        <w:t>palindromic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الذي يقرأ بنفس الشكل في الشريطين المتعاكسين عند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قرائتهما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من نفس الاتجاه وهو عاده بين 4-8 قواعد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نايتروجييه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ويقسم الى نوعين الاول الشبيه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بالمرأه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وهو التسلسل الذي يقرا من الاتجاهين بنفس الشكل مثل </w:t>
      </w:r>
      <w:r w:rsidRPr="00B01D5D">
        <w:rPr>
          <w:rFonts w:asciiTheme="majorBidi" w:hAnsiTheme="majorBidi" w:cstheme="majorBidi"/>
          <w:sz w:val="24"/>
          <w:szCs w:val="24"/>
        </w:rPr>
        <w:t>GTAATG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و النوع الثاني المتكامل مثل </w:t>
      </w:r>
      <w:r w:rsidRPr="00B01D5D">
        <w:rPr>
          <w:rFonts w:asciiTheme="majorBidi" w:hAnsiTheme="majorBidi" w:cstheme="majorBidi"/>
          <w:sz w:val="24"/>
          <w:szCs w:val="24"/>
        </w:rPr>
        <w:t>GTATAC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و النوع الثاني هو الاكثر شيوعا و اهميه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بايولوجيه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>.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ان التسلسلات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الخاصه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بالقطع في الـ </w:t>
      </w:r>
      <w:r w:rsidRPr="00B01D5D">
        <w:rPr>
          <w:rFonts w:asciiTheme="majorBidi" w:hAnsiTheme="majorBidi" w:cstheme="majorBidi"/>
          <w:sz w:val="24"/>
          <w:szCs w:val="24"/>
        </w:rPr>
        <w:t>DNA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لكل انزيم قاطع تنتج قطع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مختلفه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في الطول والاتجاه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بالنسبه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للنهايات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اللزجه</w:t>
      </w:r>
      <w:proofErr w:type="spellEnd"/>
      <w:r w:rsidRPr="00B01D5D">
        <w:rPr>
          <w:rFonts w:asciiTheme="majorBidi" w:hAnsiTheme="majorBidi" w:cstheme="majorBidi"/>
          <w:sz w:val="24"/>
          <w:szCs w:val="24"/>
        </w:rPr>
        <w:t>sticky –end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( </w:t>
      </w:r>
      <w:r w:rsidRPr="00B01D5D">
        <w:rPr>
          <w:rFonts w:asciiTheme="majorBidi" w:hAnsiTheme="majorBidi" w:cstheme="majorBidi"/>
          <w:sz w:val="24"/>
          <w:szCs w:val="24"/>
        </w:rPr>
        <w:t>(overhang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انواع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تقسم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الى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ثلاثه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اقسام اعتمادا على موقع قطع الانزيم و العوامل المساعد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للانزيم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lastRenderedPageBreak/>
        <w:t>1-</w:t>
      </w:r>
      <w:r w:rsidRPr="00B01D5D">
        <w:rPr>
          <w:rFonts w:asciiTheme="majorBidi" w:hAnsiTheme="majorBidi" w:cstheme="majorBidi"/>
          <w:sz w:val="24"/>
          <w:szCs w:val="24"/>
          <w:rtl/>
        </w:rPr>
        <w:tab/>
      </w:r>
      <w:r w:rsidRPr="00B01D5D">
        <w:rPr>
          <w:rFonts w:asciiTheme="majorBidi" w:hAnsiTheme="majorBidi" w:cstheme="majorBidi"/>
          <w:sz w:val="24"/>
          <w:szCs w:val="24"/>
        </w:rPr>
        <w:t>Type I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موقع القطع يكون بعيد جدا عن التسلسل الخاص بالقطع, يحتاج الانزيم لكل من الـ  </w:t>
      </w:r>
      <w:r w:rsidRPr="00B01D5D">
        <w:rPr>
          <w:rFonts w:asciiTheme="majorBidi" w:hAnsiTheme="majorBidi" w:cstheme="majorBidi"/>
          <w:sz w:val="24"/>
          <w:szCs w:val="24"/>
        </w:rPr>
        <w:t>ATP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و الـ </w:t>
      </w:r>
      <w:proofErr w:type="spellStart"/>
      <w:r w:rsidRPr="00B01D5D">
        <w:rPr>
          <w:rFonts w:asciiTheme="majorBidi" w:hAnsiTheme="majorBidi" w:cstheme="majorBidi"/>
          <w:sz w:val="24"/>
          <w:szCs w:val="24"/>
        </w:rPr>
        <w:t>adenosyl</w:t>
      </w:r>
      <w:proofErr w:type="spellEnd"/>
      <w:r w:rsidRPr="00B01D5D">
        <w:rPr>
          <w:rFonts w:asciiTheme="majorBidi" w:hAnsiTheme="majorBidi" w:cstheme="majorBidi"/>
          <w:sz w:val="24"/>
          <w:szCs w:val="24"/>
        </w:rPr>
        <w:t xml:space="preserve">    – L- methionine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و ايونات المغنيسيوم , تعمل انزيمات هذا النوع عمل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والانزيمات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المحوره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وانها تتكون من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ثلاثه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اجزاء مهمه هي :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</w:rPr>
        <w:t>i.</w:t>
      </w:r>
      <w:r w:rsidRPr="00B01D5D">
        <w:rPr>
          <w:rFonts w:asciiTheme="majorBidi" w:hAnsiTheme="majorBidi" w:cstheme="majorBidi"/>
          <w:sz w:val="24"/>
          <w:szCs w:val="24"/>
          <w:rtl/>
        </w:rPr>
        <w:tab/>
      </w:r>
      <w:proofErr w:type="spellStart"/>
      <w:r w:rsidRPr="00B01D5D">
        <w:rPr>
          <w:rFonts w:asciiTheme="majorBidi" w:hAnsiTheme="majorBidi" w:cstheme="majorBidi"/>
          <w:sz w:val="24"/>
          <w:szCs w:val="24"/>
        </w:rPr>
        <w:t>Hsd</w:t>
      </w:r>
      <w:proofErr w:type="spellEnd"/>
      <w:r w:rsidRPr="00B01D5D">
        <w:rPr>
          <w:rFonts w:asciiTheme="majorBidi" w:hAnsiTheme="majorBidi" w:cstheme="majorBidi"/>
          <w:sz w:val="24"/>
          <w:szCs w:val="24"/>
        </w:rPr>
        <w:t xml:space="preserve"> R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 الجزء المسؤول عن القطع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</w:rPr>
        <w:t>ii.</w:t>
      </w:r>
      <w:r w:rsidRPr="00B01D5D">
        <w:rPr>
          <w:rFonts w:asciiTheme="majorBidi" w:hAnsiTheme="majorBidi" w:cstheme="majorBidi"/>
          <w:sz w:val="24"/>
          <w:szCs w:val="24"/>
          <w:rtl/>
        </w:rPr>
        <w:tab/>
      </w:r>
      <w:proofErr w:type="spellStart"/>
      <w:r w:rsidRPr="00B01D5D">
        <w:rPr>
          <w:rFonts w:asciiTheme="majorBidi" w:hAnsiTheme="majorBidi" w:cstheme="majorBidi"/>
          <w:sz w:val="24"/>
          <w:szCs w:val="24"/>
        </w:rPr>
        <w:t>Hsd</w:t>
      </w:r>
      <w:proofErr w:type="spellEnd"/>
      <w:r w:rsidRPr="00B01D5D">
        <w:rPr>
          <w:rFonts w:asciiTheme="majorBidi" w:hAnsiTheme="majorBidi" w:cstheme="majorBidi"/>
          <w:sz w:val="24"/>
          <w:szCs w:val="24"/>
        </w:rPr>
        <w:t xml:space="preserve"> M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 هو جزء ضروري لغرض اضافه مجاميع المثيل لجزيئه الـ </w:t>
      </w:r>
      <w:r w:rsidRPr="00B01D5D">
        <w:rPr>
          <w:rFonts w:asciiTheme="majorBidi" w:hAnsiTheme="majorBidi" w:cstheme="majorBidi"/>
          <w:sz w:val="24"/>
          <w:szCs w:val="24"/>
        </w:rPr>
        <w:t>DNA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المضيفه</w:t>
      </w:r>
      <w:proofErr w:type="spellEnd"/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</w:rPr>
        <w:t>iii.</w:t>
      </w:r>
      <w:r w:rsidRPr="00B01D5D">
        <w:rPr>
          <w:rFonts w:asciiTheme="majorBidi" w:hAnsiTheme="majorBidi" w:cstheme="majorBidi"/>
          <w:sz w:val="24"/>
          <w:szCs w:val="24"/>
          <w:rtl/>
        </w:rPr>
        <w:tab/>
      </w:r>
      <w:proofErr w:type="spellStart"/>
      <w:r w:rsidRPr="00B01D5D">
        <w:rPr>
          <w:rFonts w:asciiTheme="majorBidi" w:hAnsiTheme="majorBidi" w:cstheme="majorBidi"/>
          <w:sz w:val="24"/>
          <w:szCs w:val="24"/>
        </w:rPr>
        <w:t>Hsd</w:t>
      </w:r>
      <w:proofErr w:type="spellEnd"/>
      <w:r w:rsidRPr="00B01D5D">
        <w:rPr>
          <w:rFonts w:asciiTheme="majorBidi" w:hAnsiTheme="majorBidi" w:cstheme="majorBidi"/>
          <w:sz w:val="24"/>
          <w:szCs w:val="24"/>
        </w:rPr>
        <w:t xml:space="preserve"> S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الجزء المسؤول عن التخصص للموقع المخصص للقطع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>2-</w:t>
      </w:r>
      <w:r w:rsidRPr="00B01D5D">
        <w:rPr>
          <w:rFonts w:asciiTheme="majorBidi" w:hAnsiTheme="majorBidi" w:cstheme="majorBidi"/>
          <w:sz w:val="24"/>
          <w:szCs w:val="24"/>
          <w:rtl/>
        </w:rPr>
        <w:tab/>
      </w:r>
      <w:r w:rsidRPr="00B01D5D">
        <w:rPr>
          <w:rFonts w:asciiTheme="majorBidi" w:hAnsiTheme="majorBidi" w:cstheme="majorBidi"/>
          <w:sz w:val="24"/>
          <w:szCs w:val="24"/>
        </w:rPr>
        <w:t>Type II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يكون موقع القطع في التسلسل المخصص للقطع او على بعد قليل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منه,يحتاج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الى المغنيسيوم و هو يقوم بعمل القطع فقط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>3-</w:t>
      </w:r>
      <w:r w:rsidRPr="00B01D5D">
        <w:rPr>
          <w:rFonts w:asciiTheme="majorBidi" w:hAnsiTheme="majorBidi" w:cstheme="majorBidi"/>
          <w:sz w:val="24"/>
          <w:szCs w:val="24"/>
          <w:rtl/>
        </w:rPr>
        <w:tab/>
      </w:r>
      <w:r w:rsidRPr="00B01D5D">
        <w:rPr>
          <w:rFonts w:asciiTheme="majorBidi" w:hAnsiTheme="majorBidi" w:cstheme="majorBidi"/>
          <w:sz w:val="24"/>
          <w:szCs w:val="24"/>
        </w:rPr>
        <w:t>Type III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يقطع على بعد مسافه قليله من الموقع المخصص للقطع, يحتاج الى الـ </w:t>
      </w:r>
      <w:proofErr w:type="spellStart"/>
      <w:r w:rsidRPr="00B01D5D">
        <w:rPr>
          <w:rFonts w:asciiTheme="majorBidi" w:hAnsiTheme="majorBidi" w:cstheme="majorBidi"/>
          <w:sz w:val="24"/>
          <w:szCs w:val="24"/>
        </w:rPr>
        <w:t>adenosyl</w:t>
      </w:r>
      <w:proofErr w:type="spellEnd"/>
      <w:r w:rsidRPr="00B01D5D">
        <w:rPr>
          <w:rFonts w:asciiTheme="majorBidi" w:hAnsiTheme="majorBidi" w:cstheme="majorBidi"/>
          <w:sz w:val="24"/>
          <w:szCs w:val="24"/>
        </w:rPr>
        <w:t xml:space="preserve">  – L- methionine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وهذا النوع من الانزيمات يعتبر جزء من نظام التحوير واضافه مجاميع المثيل في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الخليه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>.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تسميه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منذ اكتشاف هذا النوع من الانزيمات تم التعرف على ما يزيد عن ال 100 انزيم قاطع وكل انزيم  تم تسميته اعتماد على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الالبكتريا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التي تم عزله منها كما في المثال التالي (انزيم الـ </w:t>
      </w:r>
      <w:r w:rsidRPr="00B01D5D">
        <w:rPr>
          <w:rFonts w:asciiTheme="majorBidi" w:hAnsiTheme="majorBidi" w:cstheme="majorBidi"/>
          <w:sz w:val="24"/>
          <w:szCs w:val="24"/>
        </w:rPr>
        <w:t>EcoR1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)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</w:rPr>
        <w:t>E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 هي الحرف الاول من اسم الجنس البكتيري  </w:t>
      </w:r>
      <w:r w:rsidRPr="00B01D5D">
        <w:rPr>
          <w:rFonts w:asciiTheme="majorBidi" w:hAnsiTheme="majorBidi" w:cstheme="majorBidi"/>
          <w:sz w:val="24"/>
          <w:szCs w:val="24"/>
        </w:rPr>
        <w:t>Escherichia</w:t>
      </w:r>
      <w:r w:rsidRPr="00B01D5D">
        <w:rPr>
          <w:rFonts w:asciiTheme="majorBidi" w:hAnsiTheme="majorBidi" w:cstheme="majorBidi"/>
          <w:sz w:val="24"/>
          <w:szCs w:val="24"/>
          <w:rtl/>
        </w:rPr>
        <w:t>(يجب ان تكتب بحرف كبير مائل او يوضع تحتها خط)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01D5D">
        <w:rPr>
          <w:rFonts w:asciiTheme="majorBidi" w:hAnsiTheme="majorBidi" w:cstheme="majorBidi"/>
          <w:sz w:val="24"/>
          <w:szCs w:val="24"/>
        </w:rPr>
        <w:t>co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الحرفين الاولين من الاسم التابع للجنس البكتيري </w:t>
      </w:r>
      <w:r w:rsidRPr="00B01D5D">
        <w:rPr>
          <w:rFonts w:asciiTheme="majorBidi" w:hAnsiTheme="majorBidi" w:cstheme="majorBidi"/>
          <w:sz w:val="24"/>
          <w:szCs w:val="24"/>
        </w:rPr>
        <w:t>coli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( تكتب بحروف صغيره مائله او يوضع تحتها خط)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</w:rPr>
        <w:t>R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اسم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السلاله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البكتيريه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01D5D">
        <w:rPr>
          <w:rFonts w:asciiTheme="majorBidi" w:hAnsiTheme="majorBidi" w:cstheme="majorBidi"/>
          <w:sz w:val="24"/>
          <w:szCs w:val="24"/>
        </w:rPr>
        <w:t>RY13</w:t>
      </w:r>
      <w:r w:rsidRPr="00B01D5D">
        <w:rPr>
          <w:rFonts w:asciiTheme="majorBidi" w:hAnsiTheme="majorBidi" w:cstheme="majorBidi"/>
          <w:sz w:val="24"/>
          <w:szCs w:val="24"/>
          <w:rtl/>
        </w:rPr>
        <w:t xml:space="preserve"> تكتب بحرف كبير 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1 الانزيم الاول الذي تم التعرف عليه من هذه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السلاله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البكتيريه</w:t>
      </w:r>
      <w:proofErr w:type="spellEnd"/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فيما يلي جدول يوضح عدد من الانزيمات </w:t>
      </w:r>
      <w:proofErr w:type="spellStart"/>
      <w:r w:rsidRPr="00B01D5D">
        <w:rPr>
          <w:rFonts w:asciiTheme="majorBidi" w:hAnsiTheme="majorBidi" w:cstheme="majorBidi"/>
          <w:sz w:val="24"/>
          <w:szCs w:val="24"/>
          <w:rtl/>
        </w:rPr>
        <w:t>القاطعه</w:t>
      </w:r>
      <w:proofErr w:type="spellEnd"/>
      <w:r w:rsidRPr="00B01D5D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817"/>
        <w:gridCol w:w="2636"/>
        <w:gridCol w:w="2267"/>
        <w:gridCol w:w="2328"/>
      </w:tblGrid>
      <w:tr w:rsidR="00B01D5D" w:rsidRPr="00B01D5D" w:rsidTr="0051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Enzyme</w:t>
            </w:r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Source</w:t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Recognition Sequence</w:t>
            </w: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Cut</w:t>
            </w: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EcoRI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Escherichia coli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GAATTC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CTTAAG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     AATTC---3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CTTAA     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</w:tc>
      </w:tr>
      <w:tr w:rsidR="00B01D5D" w:rsidRPr="00B01D5D" w:rsidTr="00514605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EcoRII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Escherichia coli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CCWGG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GGWCC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5'---     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CCWGG---3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GGWCC     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BamHI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Bacillus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amyloliquefaciens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GGATCC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CCTAGG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     GATCC---3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CCTAG     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HindIII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Haemophilus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influenzae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AAGCTT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TTCGAA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     AGCTT---3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TTCGA     A---5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TaqI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Thermus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aquaticus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TCGA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AGCT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   CGA---3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AGC   T---5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NotI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Nocardia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otitidis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GCGGCCGC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CGCCGGCG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GC   GGCCGC---3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CGCCGG   CG---5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HinFI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>:''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Hin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>''FI</w:t>
            </w:r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Haemophilus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influenzae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GANTC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CTNAG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   ANTC---3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CTNA   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Sau3AI</w:t>
            </w:r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Staphylococcus aureus</w:t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GATC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CTAG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5'---     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GATC---3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CTAG     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PvuII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Proteus vulgaris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CAGCTG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GTCGAC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CAG  CTG---3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GTC  GAC---5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SmaI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Serratia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marcescens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CCCGGG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GGGCCC</w:t>
            </w: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CCC  GGG---3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GGG  CCC---5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HaeIII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Haemophilus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aegyptius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GGCC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CCGG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  CC---3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  GG---5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HgaI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Haemophilus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gallinarum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GACGC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CTGCG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NN 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NN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>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NN 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NN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>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AluI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Arthrobacter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luteus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AGCT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TCGA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  CT---3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TC  GA---5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EcoRV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Escherichia coli</w:t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GATATC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CTATAG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GAT  ATC---3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CTA  TAG---5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EcoP15I</w:t>
            </w:r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Escherichia coli</w:t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CAGCAGN25NN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GTCGTCN25NN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CAGCAGN25   NN---3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GTCGTCN25NN   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KpnI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>Klebsiella pneumoniae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GGTACC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CCATGG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GGTAC  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  CATGG---5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PstI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Providencia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stuartii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CTGCAG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GACGTC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CTGCA  G---3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  ACGTC---5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SacI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Streptomyces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achromogenes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GAGCTC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CTCGAG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GAGCT  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  TCGAG---5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SalI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Streptomyces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albus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GTCGAC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CAGCTG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  TCGAC---3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CAGCT  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ScaI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Streptomyces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caespitosus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AGTACT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TCATGA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AGT  ACT---3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TCA  TGA---5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SpeI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Sphaerotilus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natans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ACTAGT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TGATCA</w:t>
            </w: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  CTAGT---3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TGATC  A---5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SphI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Streptomyces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phaeochromogenes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GCATGC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CGTACG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GCATG  C---3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C  GTACG---5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StuI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Streptomyces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tubercidicus</w:t>
            </w:r>
            <w:proofErr w:type="spellEnd"/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AGGCCT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TCCGGA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AGG  CCT---3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TCC  GGA---5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01D5D" w:rsidRPr="00B01D5D" w:rsidTr="00514605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01D5D" w:rsidRPr="00B01D5D" w:rsidRDefault="00B01D5D" w:rsidP="00B01D5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XbaI</w:t>
            </w:r>
            <w:proofErr w:type="spellEnd"/>
          </w:p>
        </w:tc>
        <w:tc>
          <w:tcPr>
            <w:tcW w:w="2636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Xanthomonas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01D5D">
              <w:rPr>
                <w:rFonts w:asciiTheme="majorBidi" w:hAnsiTheme="majorBidi" w:cstheme="majorBidi"/>
                <w:sz w:val="24"/>
                <w:szCs w:val="24"/>
              </w:rPr>
              <w:t>badrii</w:t>
            </w:r>
            <w:proofErr w:type="spellEnd"/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267" w:type="dxa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TCTAGA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AGATCT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5'---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T  CTAGA---3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3'---</w:t>
            </w:r>
            <w:r w:rsidRPr="00B01D5D">
              <w:rPr>
                <w:rFonts w:asciiTheme="majorBidi" w:hAnsiTheme="majorBidi" w:cstheme="majorBidi"/>
                <w:sz w:val="24"/>
                <w:szCs w:val="24"/>
              </w:rPr>
              <w:t>AGATC  T---5</w:t>
            </w:r>
            <w:r w:rsidRPr="00B01D5D">
              <w:rPr>
                <w:rFonts w:asciiTheme="majorBidi" w:hAnsiTheme="majorBidi" w:cstheme="majorBidi"/>
                <w:sz w:val="24"/>
                <w:szCs w:val="24"/>
                <w:rtl/>
              </w:rPr>
              <w:t>'</w:t>
            </w:r>
          </w:p>
          <w:p w:rsidR="00B01D5D" w:rsidRPr="00B01D5D" w:rsidRDefault="00B01D5D" w:rsidP="00B0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  <w:r w:rsidRPr="00B01D5D">
        <w:rPr>
          <w:rFonts w:asciiTheme="majorBidi" w:hAnsiTheme="majorBidi" w:cstheme="majorBidi"/>
          <w:sz w:val="24"/>
          <w:szCs w:val="24"/>
          <w:rtl/>
        </w:rPr>
        <w:t xml:space="preserve">تشير 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</w:rPr>
      </w:pPr>
      <w:r w:rsidRPr="00B01D5D">
        <w:rPr>
          <w:rFonts w:asciiTheme="majorBidi" w:hAnsiTheme="majorBidi" w:cstheme="majorBidi"/>
          <w:sz w:val="24"/>
          <w:szCs w:val="24"/>
        </w:rPr>
        <w:t>N = C or G or T or A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</w:rPr>
      </w:pPr>
      <w:r w:rsidRPr="00B01D5D">
        <w:rPr>
          <w:rFonts w:asciiTheme="majorBidi" w:hAnsiTheme="majorBidi" w:cstheme="majorBidi"/>
          <w:sz w:val="24"/>
          <w:szCs w:val="24"/>
        </w:rPr>
        <w:t>W = A or T</w:t>
      </w: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</w:p>
    <w:p w:rsidR="00B01D5D" w:rsidRPr="00B01D5D" w:rsidRDefault="00B01D5D" w:rsidP="00B01D5D">
      <w:pPr>
        <w:rPr>
          <w:rFonts w:asciiTheme="majorBidi" w:hAnsiTheme="majorBidi" w:cstheme="majorBidi"/>
          <w:sz w:val="24"/>
          <w:szCs w:val="24"/>
          <w:rtl/>
        </w:rPr>
      </w:pPr>
    </w:p>
    <w:p w:rsidR="0047045F" w:rsidRPr="00B01D5D" w:rsidRDefault="0047045F" w:rsidP="00B01D5D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47045F" w:rsidRPr="00B01D5D" w:rsidSect="00CC2D28">
      <w:headerReference w:type="default" r:id="rId9"/>
      <w:footerReference w:type="default" r:id="rId10"/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15" w:rsidRDefault="00234E15" w:rsidP="001F3D6E">
      <w:pPr>
        <w:spacing w:after="0" w:line="240" w:lineRule="auto"/>
      </w:pPr>
      <w:r>
        <w:separator/>
      </w:r>
    </w:p>
  </w:endnote>
  <w:endnote w:type="continuationSeparator" w:id="0">
    <w:p w:rsidR="00234E15" w:rsidRDefault="00234E15" w:rsidP="001F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8A" w:rsidRDefault="0085248A" w:rsidP="0085248A">
    <w:pPr>
      <w:pStyle w:val="a6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rtl/>
      </w:rPr>
    </w:pPr>
    <w:r>
      <w:rPr>
        <w:rFonts w:hint="cs"/>
        <w:rtl/>
      </w:rPr>
      <w:t xml:space="preserve">اعداد : ا.م.د. حسين عليوي مطلب الدهموشي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rtl/>
        <w:lang w:val="ar-SA"/>
      </w:rPr>
      <w:t xml:space="preserve">الصفحة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7045F" w:rsidRPr="0047045F">
      <w:rPr>
        <w:rFonts w:asciiTheme="majorHAnsi" w:eastAsiaTheme="majorEastAsia" w:hAnsiTheme="majorHAnsi" w:cstheme="majorBidi"/>
        <w:noProof/>
        <w:rtl/>
        <w:lang w:val="ar-SA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85248A" w:rsidRDefault="0085248A" w:rsidP="0085248A">
    <w:pPr>
      <w:pStyle w:val="a6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rtl/>
      </w:rPr>
      <w:t xml:space="preserve">          </w:t>
    </w:r>
    <w:proofErr w:type="spellStart"/>
    <w:r>
      <w:rPr>
        <w:rFonts w:asciiTheme="majorHAnsi" w:eastAsiaTheme="majorEastAsia" w:hAnsiTheme="majorHAnsi" w:cstheme="majorBidi" w:hint="cs"/>
        <w:rtl/>
      </w:rPr>
      <w:t>م.م</w:t>
    </w:r>
    <w:proofErr w:type="spellEnd"/>
    <w:r>
      <w:rPr>
        <w:rFonts w:asciiTheme="majorHAnsi" w:eastAsiaTheme="majorEastAsia" w:hAnsiTheme="majorHAnsi" w:cstheme="majorBidi" w:hint="cs"/>
        <w:rtl/>
      </w:rPr>
      <w:t xml:space="preserve">. لقاء يحيى محسن الجبوري </w:t>
    </w:r>
  </w:p>
  <w:p w:rsidR="0085248A" w:rsidRDefault="008524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15" w:rsidRDefault="00234E15" w:rsidP="001F3D6E">
      <w:pPr>
        <w:spacing w:after="0" w:line="240" w:lineRule="auto"/>
      </w:pPr>
      <w:r>
        <w:separator/>
      </w:r>
    </w:p>
  </w:footnote>
  <w:footnote w:type="continuationSeparator" w:id="0">
    <w:p w:rsidR="00234E15" w:rsidRDefault="00234E15" w:rsidP="001F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6E" w:rsidRPr="0085248A" w:rsidRDefault="001F3D6E" w:rsidP="009B64CB">
    <w:pPr>
      <w:pStyle w:val="a5"/>
      <w:ind w:right="-426"/>
      <w:rPr>
        <w:rFonts w:ascii="Microsoft Uighur" w:hAnsi="Microsoft Uighur" w:cs="Microsoft Uighur"/>
        <w:color w:val="833C0B" w:themeColor="accent2" w:themeShade="80"/>
        <w:sz w:val="36"/>
        <w:szCs w:val="36"/>
        <w:lang w:bidi="ar-IQ"/>
      </w:rPr>
    </w:pPr>
    <w:r w:rsidRPr="0085248A">
      <w:rPr>
        <w:rFonts w:ascii="Microsoft Uighur" w:hAnsi="Microsoft Uighur" w:cs="Microsoft Uighur"/>
        <w:noProof/>
        <w:color w:val="833C0B" w:themeColor="accent2" w:themeShade="8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5CC28" wp14:editId="4CB603A8">
              <wp:simplePos x="0" y="0"/>
              <wp:positionH relativeFrom="column">
                <wp:posOffset>-219075</wp:posOffset>
              </wp:positionH>
              <wp:positionV relativeFrom="paragraph">
                <wp:posOffset>255270</wp:posOffset>
              </wp:positionV>
              <wp:extent cx="5876925" cy="0"/>
              <wp:effectExtent l="0" t="0" r="952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20.1pt" to="445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" strokecolor="#823b0b [1605]" strokeweight="1.5pt">
              <v:stroke joinstyle="miter"/>
            </v:line>
          </w:pict>
        </mc:Fallback>
      </mc:AlternateContent>
    </w:r>
    <w:r w:rsidRPr="0085248A">
      <w:rPr>
        <w:rFonts w:ascii="Microsoft Uighur" w:hAnsi="Microsoft Uighur" w:cs="Microsoft Uighur"/>
        <w:color w:val="833C0B" w:themeColor="accent2" w:themeShade="80"/>
        <w:sz w:val="36"/>
        <w:szCs w:val="36"/>
        <w:rtl/>
        <w:lang w:bidi="ar-IQ"/>
      </w:rPr>
      <w:t>بايولوجي جزيئي ووراثة احياء مجهرية عملي</w:t>
    </w:r>
    <w:r w:rsidR="002015DC" w:rsidRPr="0085248A">
      <w:rPr>
        <w:rFonts w:ascii="Microsoft Uighur" w:hAnsi="Microsoft Uighur" w:cs="Microsoft Uighur"/>
        <w:color w:val="833C0B" w:themeColor="accent2" w:themeShade="80"/>
        <w:sz w:val="36"/>
        <w:szCs w:val="36"/>
        <w:rtl/>
        <w:lang w:bidi="ar-IQ"/>
      </w:rPr>
      <w:t xml:space="preserve">                             </w:t>
    </w:r>
    <w:r w:rsidRPr="0085248A">
      <w:rPr>
        <w:rFonts w:ascii="Microsoft Uighur" w:hAnsi="Microsoft Uighur" w:cs="Microsoft Uighur"/>
        <w:color w:val="833C0B" w:themeColor="accent2" w:themeShade="80"/>
        <w:sz w:val="36"/>
        <w:szCs w:val="36"/>
        <w:rtl/>
        <w:lang w:bidi="ar-IQ"/>
      </w:rPr>
      <w:t xml:space="preserve">                 </w:t>
    </w:r>
    <w:r w:rsidR="00EE2AD1" w:rsidRPr="0085248A">
      <w:rPr>
        <w:rFonts w:ascii="Microsoft Uighur" w:hAnsi="Microsoft Uighur" w:cs="Microsoft Uighur"/>
        <w:color w:val="833C0B" w:themeColor="accent2" w:themeShade="80"/>
        <w:sz w:val="36"/>
        <w:szCs w:val="36"/>
        <w:rtl/>
        <w:lang w:bidi="ar-IQ"/>
      </w:rPr>
      <w:t xml:space="preserve">     </w:t>
    </w:r>
    <w:r w:rsidR="00EE1BDF" w:rsidRPr="0085248A">
      <w:rPr>
        <w:rFonts w:ascii="Microsoft Uighur" w:hAnsi="Microsoft Uighur" w:cs="Microsoft Uighur" w:hint="cs"/>
        <w:color w:val="833C0B" w:themeColor="accent2" w:themeShade="80"/>
        <w:sz w:val="36"/>
        <w:szCs w:val="36"/>
        <w:rtl/>
        <w:lang w:bidi="ar-IQ"/>
      </w:rPr>
      <w:t xml:space="preserve">     </w:t>
    </w:r>
    <w:r w:rsidR="009B64CB">
      <w:rPr>
        <w:rFonts w:ascii="Microsoft Uighur" w:hAnsi="Microsoft Uighur" w:cs="Microsoft Uighur" w:hint="cs"/>
        <w:color w:val="833C0B" w:themeColor="accent2" w:themeShade="80"/>
        <w:sz w:val="36"/>
        <w:szCs w:val="36"/>
        <w:rtl/>
        <w:lang w:bidi="ar-IQ"/>
      </w:rPr>
      <w:t xml:space="preserve">           </w:t>
    </w:r>
    <w:r w:rsidR="00EE2AD1" w:rsidRPr="0085248A">
      <w:rPr>
        <w:rFonts w:ascii="Microsoft Uighur" w:hAnsi="Microsoft Uighur" w:cs="Microsoft Uighur"/>
        <w:color w:val="833C0B" w:themeColor="accent2" w:themeShade="80"/>
        <w:sz w:val="36"/>
        <w:szCs w:val="36"/>
        <w:rtl/>
        <w:lang w:bidi="ar-IQ"/>
      </w:rPr>
      <w:t xml:space="preserve">     المختبر</w:t>
    </w:r>
    <w:r w:rsidR="00076A69" w:rsidRPr="0085248A">
      <w:rPr>
        <w:rFonts w:ascii="Microsoft Uighur" w:hAnsi="Microsoft Uighur" w:cs="Microsoft Uighur" w:hint="cs"/>
        <w:color w:val="833C0B" w:themeColor="accent2" w:themeShade="80"/>
        <w:sz w:val="36"/>
        <w:szCs w:val="36"/>
        <w:rtl/>
        <w:lang w:bidi="ar-IQ"/>
      </w:rPr>
      <w:t xml:space="preserve"> </w:t>
    </w:r>
    <w:r w:rsidR="009B64CB">
      <w:rPr>
        <w:rFonts w:ascii="Microsoft Uighur" w:hAnsi="Microsoft Uighur" w:cs="Microsoft Uighur" w:hint="cs"/>
        <w:color w:val="833C0B" w:themeColor="accent2" w:themeShade="80"/>
        <w:sz w:val="36"/>
        <w:szCs w:val="36"/>
        <w:rtl/>
        <w:lang w:bidi="ar-IQ"/>
      </w:rPr>
      <w:t>الحادي عشر</w:t>
    </w:r>
    <w:r w:rsidR="00076A69" w:rsidRPr="0085248A">
      <w:rPr>
        <w:rFonts w:ascii="Microsoft Uighur" w:hAnsi="Microsoft Uighur" w:cs="Microsoft Uighur" w:hint="cs"/>
        <w:color w:val="833C0B" w:themeColor="accent2" w:themeShade="80"/>
        <w:sz w:val="36"/>
        <w:szCs w:val="36"/>
        <w:rtl/>
        <w:lang w:bidi="ar-IQ"/>
      </w:rPr>
      <w:t xml:space="preserve"> </w:t>
    </w:r>
    <w:r w:rsidRPr="0085248A">
      <w:rPr>
        <w:rFonts w:ascii="Microsoft Uighur" w:hAnsi="Microsoft Uighur" w:cs="Microsoft Uighur"/>
        <w:color w:val="833C0B" w:themeColor="accent2" w:themeShade="80"/>
        <w:sz w:val="36"/>
        <w:szCs w:val="36"/>
        <w:rtl/>
        <w:lang w:bidi="ar-IQ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3pt;height:11.3pt" o:bullet="t">
        <v:imagedata r:id="rId1" o:title="msoA12F"/>
      </v:shape>
    </w:pict>
  </w:numPicBullet>
  <w:abstractNum w:abstractNumId="0">
    <w:nsid w:val="07697381"/>
    <w:multiLevelType w:val="hybridMultilevel"/>
    <w:tmpl w:val="3C6201D8"/>
    <w:lvl w:ilvl="0" w:tplc="A3A0A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0FB6"/>
    <w:multiLevelType w:val="hybridMultilevel"/>
    <w:tmpl w:val="F4AAE4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92D18"/>
    <w:multiLevelType w:val="hybridMultilevel"/>
    <w:tmpl w:val="97E4A39A"/>
    <w:lvl w:ilvl="0" w:tplc="F58A6B9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2906"/>
    <w:multiLevelType w:val="hybridMultilevel"/>
    <w:tmpl w:val="B23E8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B44E9"/>
    <w:multiLevelType w:val="hybridMultilevel"/>
    <w:tmpl w:val="9CBC65BE"/>
    <w:lvl w:ilvl="0" w:tplc="BAD06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32BC3"/>
    <w:multiLevelType w:val="hybridMultilevel"/>
    <w:tmpl w:val="501488FA"/>
    <w:lvl w:ilvl="0" w:tplc="888252CE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4ED0"/>
    <w:multiLevelType w:val="hybridMultilevel"/>
    <w:tmpl w:val="6D9ECFE8"/>
    <w:lvl w:ilvl="0" w:tplc="22FA2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90C"/>
    <w:multiLevelType w:val="hybridMultilevel"/>
    <w:tmpl w:val="321472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B709D"/>
    <w:multiLevelType w:val="hybridMultilevel"/>
    <w:tmpl w:val="501488FA"/>
    <w:lvl w:ilvl="0" w:tplc="888252CE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106A5"/>
    <w:multiLevelType w:val="hybridMultilevel"/>
    <w:tmpl w:val="96B4203C"/>
    <w:lvl w:ilvl="0" w:tplc="4EE4F17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4DEA5A21"/>
    <w:multiLevelType w:val="hybridMultilevel"/>
    <w:tmpl w:val="A77CB9FE"/>
    <w:lvl w:ilvl="0" w:tplc="888252CE">
      <w:start w:val="1"/>
      <w:numFmt w:val="decimal"/>
      <w:lvlText w:val="%1-"/>
      <w:lvlJc w:val="left"/>
      <w:pPr>
        <w:ind w:left="108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A259AA"/>
    <w:multiLevelType w:val="hybridMultilevel"/>
    <w:tmpl w:val="1B06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6D61"/>
    <w:multiLevelType w:val="hybridMultilevel"/>
    <w:tmpl w:val="486A823C"/>
    <w:lvl w:ilvl="0" w:tplc="0270C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66CA6"/>
    <w:multiLevelType w:val="hybridMultilevel"/>
    <w:tmpl w:val="B816C19A"/>
    <w:lvl w:ilvl="0" w:tplc="888252CE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FE"/>
    <w:rsid w:val="00076A69"/>
    <w:rsid w:val="000813CB"/>
    <w:rsid w:val="00086B7D"/>
    <w:rsid w:val="000C5530"/>
    <w:rsid w:val="000D30E1"/>
    <w:rsid w:val="000F5771"/>
    <w:rsid w:val="00110B8E"/>
    <w:rsid w:val="00153018"/>
    <w:rsid w:val="00162EDE"/>
    <w:rsid w:val="001825D5"/>
    <w:rsid w:val="00192720"/>
    <w:rsid w:val="001F3D6E"/>
    <w:rsid w:val="00200C3A"/>
    <w:rsid w:val="002015DC"/>
    <w:rsid w:val="00210C22"/>
    <w:rsid w:val="00234E15"/>
    <w:rsid w:val="00244840"/>
    <w:rsid w:val="00263262"/>
    <w:rsid w:val="002D59F8"/>
    <w:rsid w:val="0031151C"/>
    <w:rsid w:val="00333921"/>
    <w:rsid w:val="003B048D"/>
    <w:rsid w:val="003F3B65"/>
    <w:rsid w:val="00422CFE"/>
    <w:rsid w:val="00425978"/>
    <w:rsid w:val="0047045F"/>
    <w:rsid w:val="00474B6F"/>
    <w:rsid w:val="00491B96"/>
    <w:rsid w:val="004C1E1F"/>
    <w:rsid w:val="004F06E1"/>
    <w:rsid w:val="00596CB0"/>
    <w:rsid w:val="005B2671"/>
    <w:rsid w:val="005C15AA"/>
    <w:rsid w:val="005D3AA9"/>
    <w:rsid w:val="00643BC5"/>
    <w:rsid w:val="0065037C"/>
    <w:rsid w:val="00661A2D"/>
    <w:rsid w:val="006B0DA9"/>
    <w:rsid w:val="00725EB8"/>
    <w:rsid w:val="00731BB4"/>
    <w:rsid w:val="00792E80"/>
    <w:rsid w:val="007F5320"/>
    <w:rsid w:val="0085248A"/>
    <w:rsid w:val="0087646E"/>
    <w:rsid w:val="008D2383"/>
    <w:rsid w:val="008E241C"/>
    <w:rsid w:val="008E6A1E"/>
    <w:rsid w:val="009100E0"/>
    <w:rsid w:val="00922911"/>
    <w:rsid w:val="009412EF"/>
    <w:rsid w:val="009736B8"/>
    <w:rsid w:val="00987BEA"/>
    <w:rsid w:val="009B64CB"/>
    <w:rsid w:val="009D7A15"/>
    <w:rsid w:val="00A02563"/>
    <w:rsid w:val="00B01D5D"/>
    <w:rsid w:val="00B224B7"/>
    <w:rsid w:val="00B27293"/>
    <w:rsid w:val="00BA3346"/>
    <w:rsid w:val="00BE4899"/>
    <w:rsid w:val="00BF171C"/>
    <w:rsid w:val="00C14795"/>
    <w:rsid w:val="00C64EAF"/>
    <w:rsid w:val="00C668B2"/>
    <w:rsid w:val="00C86A0B"/>
    <w:rsid w:val="00CC2D28"/>
    <w:rsid w:val="00CC3D9D"/>
    <w:rsid w:val="00CC7483"/>
    <w:rsid w:val="00D012AE"/>
    <w:rsid w:val="00D956A1"/>
    <w:rsid w:val="00DA3CA8"/>
    <w:rsid w:val="00DB756A"/>
    <w:rsid w:val="00DD5DEA"/>
    <w:rsid w:val="00E5794F"/>
    <w:rsid w:val="00EB126E"/>
    <w:rsid w:val="00EB32C4"/>
    <w:rsid w:val="00EE1BDF"/>
    <w:rsid w:val="00EE2AD1"/>
    <w:rsid w:val="00EF2C7A"/>
    <w:rsid w:val="00EF5002"/>
    <w:rsid w:val="00F074F7"/>
    <w:rsid w:val="00FA76CF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FE"/>
    <w:pPr>
      <w:bidi/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0C5530"/>
    <w:pPr>
      <w:keepNext/>
      <w:bidi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val="it-IT" w:eastAsia="fr-FR"/>
    </w:rPr>
  </w:style>
  <w:style w:type="paragraph" w:styleId="5">
    <w:name w:val="heading 5"/>
    <w:basedOn w:val="a"/>
    <w:next w:val="a"/>
    <w:link w:val="5Char"/>
    <w:qFormat/>
    <w:rsid w:val="000C5530"/>
    <w:pPr>
      <w:keepNext/>
      <w:bidi w:val="0"/>
      <w:spacing w:after="0" w:line="240" w:lineRule="auto"/>
      <w:outlineLvl w:val="4"/>
    </w:pPr>
    <w:rPr>
      <w:rFonts w:ascii="Verdana" w:eastAsia="Times New Roman" w:hAnsi="Verdana" w:cs="Times New Roman"/>
      <w:b/>
      <w:bCs/>
      <w:sz w:val="24"/>
      <w:szCs w:val="20"/>
      <w:lang w:val="it-IT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F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A3C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F3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F3D6E"/>
  </w:style>
  <w:style w:type="paragraph" w:styleId="a6">
    <w:name w:val="footer"/>
    <w:basedOn w:val="a"/>
    <w:link w:val="Char1"/>
    <w:uiPriority w:val="99"/>
    <w:unhideWhenUsed/>
    <w:rsid w:val="001F3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F3D6E"/>
  </w:style>
  <w:style w:type="character" w:customStyle="1" w:styleId="3Char">
    <w:name w:val="عنوان 3 Char"/>
    <w:basedOn w:val="a0"/>
    <w:link w:val="3"/>
    <w:rsid w:val="000C5530"/>
    <w:rPr>
      <w:rFonts w:ascii="Arial" w:eastAsia="Times New Roman" w:hAnsi="Arial" w:cs="Times New Roman"/>
      <w:b/>
      <w:sz w:val="28"/>
      <w:szCs w:val="20"/>
      <w:lang w:val="it-IT" w:eastAsia="fr-FR"/>
    </w:rPr>
  </w:style>
  <w:style w:type="character" w:customStyle="1" w:styleId="5Char">
    <w:name w:val="عنوان 5 Char"/>
    <w:basedOn w:val="a0"/>
    <w:link w:val="5"/>
    <w:rsid w:val="000C5530"/>
    <w:rPr>
      <w:rFonts w:ascii="Verdana" w:eastAsia="Times New Roman" w:hAnsi="Verdana" w:cs="Times New Roman"/>
      <w:b/>
      <w:bCs/>
      <w:sz w:val="24"/>
      <w:szCs w:val="20"/>
      <w:lang w:val="it-IT" w:eastAsia="fr-FR"/>
    </w:rPr>
  </w:style>
  <w:style w:type="character" w:customStyle="1" w:styleId="apple-converted-space">
    <w:name w:val="apple-converted-space"/>
    <w:basedOn w:val="a0"/>
    <w:rsid w:val="00076A69"/>
  </w:style>
  <w:style w:type="table" w:styleId="a7">
    <w:name w:val="Light Shading"/>
    <w:basedOn w:val="a1"/>
    <w:uiPriority w:val="60"/>
    <w:rsid w:val="00B01D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FE"/>
    <w:pPr>
      <w:bidi/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0C5530"/>
    <w:pPr>
      <w:keepNext/>
      <w:bidi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val="it-IT" w:eastAsia="fr-FR"/>
    </w:rPr>
  </w:style>
  <w:style w:type="paragraph" w:styleId="5">
    <w:name w:val="heading 5"/>
    <w:basedOn w:val="a"/>
    <w:next w:val="a"/>
    <w:link w:val="5Char"/>
    <w:qFormat/>
    <w:rsid w:val="000C5530"/>
    <w:pPr>
      <w:keepNext/>
      <w:bidi w:val="0"/>
      <w:spacing w:after="0" w:line="240" w:lineRule="auto"/>
      <w:outlineLvl w:val="4"/>
    </w:pPr>
    <w:rPr>
      <w:rFonts w:ascii="Verdana" w:eastAsia="Times New Roman" w:hAnsi="Verdana" w:cs="Times New Roman"/>
      <w:b/>
      <w:bCs/>
      <w:sz w:val="24"/>
      <w:szCs w:val="20"/>
      <w:lang w:val="it-IT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F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A3C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F3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F3D6E"/>
  </w:style>
  <w:style w:type="paragraph" w:styleId="a6">
    <w:name w:val="footer"/>
    <w:basedOn w:val="a"/>
    <w:link w:val="Char1"/>
    <w:uiPriority w:val="99"/>
    <w:unhideWhenUsed/>
    <w:rsid w:val="001F3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F3D6E"/>
  </w:style>
  <w:style w:type="character" w:customStyle="1" w:styleId="3Char">
    <w:name w:val="عنوان 3 Char"/>
    <w:basedOn w:val="a0"/>
    <w:link w:val="3"/>
    <w:rsid w:val="000C5530"/>
    <w:rPr>
      <w:rFonts w:ascii="Arial" w:eastAsia="Times New Roman" w:hAnsi="Arial" w:cs="Times New Roman"/>
      <w:b/>
      <w:sz w:val="28"/>
      <w:szCs w:val="20"/>
      <w:lang w:val="it-IT" w:eastAsia="fr-FR"/>
    </w:rPr>
  </w:style>
  <w:style w:type="character" w:customStyle="1" w:styleId="5Char">
    <w:name w:val="عنوان 5 Char"/>
    <w:basedOn w:val="a0"/>
    <w:link w:val="5"/>
    <w:rsid w:val="000C5530"/>
    <w:rPr>
      <w:rFonts w:ascii="Verdana" w:eastAsia="Times New Roman" w:hAnsi="Verdana" w:cs="Times New Roman"/>
      <w:b/>
      <w:bCs/>
      <w:sz w:val="24"/>
      <w:szCs w:val="20"/>
      <w:lang w:val="it-IT" w:eastAsia="fr-FR"/>
    </w:rPr>
  </w:style>
  <w:style w:type="character" w:customStyle="1" w:styleId="apple-converted-space">
    <w:name w:val="apple-converted-space"/>
    <w:basedOn w:val="a0"/>
    <w:rsid w:val="00076A69"/>
  </w:style>
  <w:style w:type="table" w:styleId="a7">
    <w:name w:val="Light Shading"/>
    <w:basedOn w:val="a1"/>
    <w:uiPriority w:val="60"/>
    <w:rsid w:val="00B01D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Liqaa</dc:creator>
  <cp:lastModifiedBy>HP</cp:lastModifiedBy>
  <cp:revision>71</cp:revision>
  <dcterms:created xsi:type="dcterms:W3CDTF">2016-10-15T11:42:00Z</dcterms:created>
  <dcterms:modified xsi:type="dcterms:W3CDTF">2017-04-08T18:11:00Z</dcterms:modified>
</cp:coreProperties>
</file>