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10" w:rsidRPr="00135057" w:rsidRDefault="00CC6E10" w:rsidP="00CC6E10">
      <w:pPr>
        <w:pStyle w:val="a4"/>
        <w:jc w:val="both"/>
        <w:rPr>
          <w:rFonts w:cs="Simplified Arabic"/>
          <w:b/>
          <w:bCs/>
          <w:sz w:val="32"/>
          <w:szCs w:val="32"/>
          <w:rtl/>
          <w:lang w:bidi="ar-SY"/>
        </w:rPr>
      </w:pPr>
      <w:r w:rsidRPr="00135057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الدائرة التدريبية الكبيرة </w:t>
      </w:r>
      <w:r w:rsidRPr="00135057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Pr="00135057">
        <w:rPr>
          <w:rFonts w:cs="Simplified Arabic"/>
          <w:b/>
          <w:bCs/>
          <w:sz w:val="32"/>
          <w:szCs w:val="32"/>
          <w:lang w:bidi="ar-SY"/>
        </w:rPr>
        <w:t xml:space="preserve"> Macro cycle</w:t>
      </w:r>
    </w:p>
    <w:p w:rsidR="00CC6E10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 وتمثل الدائرة الكبيرة  خطة سنوية  </w:t>
      </w:r>
      <w:r w:rsidRPr="003D42B1">
        <w:rPr>
          <w:rFonts w:cs="Simplified Arabic"/>
          <w:sz w:val="32"/>
          <w:szCs w:val="32"/>
          <w:lang w:bidi="ar-IQ"/>
        </w:rPr>
        <w:t>annual plan</w:t>
      </w:r>
      <w:r w:rsidRPr="003D42B1">
        <w:rPr>
          <w:rFonts w:cs="Simplified Arabic" w:hint="cs"/>
          <w:sz w:val="32"/>
          <w:szCs w:val="32"/>
          <w:rtl/>
          <w:lang w:bidi="ar-SY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 تهدف إلى الوصول بالرياضي الى تحقيق أعلى مستوى رياضي في المنافسة خلال ا</w:t>
      </w:r>
      <w:r>
        <w:rPr>
          <w:rFonts w:cs="Simplified Arabic" w:hint="cs"/>
          <w:sz w:val="32"/>
          <w:szCs w:val="32"/>
          <w:rtl/>
          <w:lang w:bidi="ar-IQ"/>
        </w:rPr>
        <w:t xml:space="preserve">لسنة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و تتضمن الدائرة الكبيرة ثلاث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 فترات  تدريب</w:t>
      </w:r>
      <w:r>
        <w:rPr>
          <w:rFonts w:cs="Simplified Arabic" w:hint="cs"/>
          <w:sz w:val="32"/>
          <w:szCs w:val="32"/>
          <w:rtl/>
          <w:lang w:bidi="ar-IQ"/>
        </w:rPr>
        <w:t xml:space="preserve">ية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هي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: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CC6E10" w:rsidRPr="003D42B1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IQ"/>
        </w:rPr>
      </w:pPr>
    </w:p>
    <w:p w:rsidR="00CC6E10" w:rsidRPr="003D42B1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SY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1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 فترة الإعداد </w:t>
      </w:r>
      <w:r w:rsidRPr="003D42B1">
        <w:rPr>
          <w:rFonts w:cs="Simplified Arabic"/>
          <w:sz w:val="32"/>
          <w:szCs w:val="32"/>
          <w:lang w:bidi="ar-IQ"/>
        </w:rPr>
        <w:t>preparation</w:t>
      </w:r>
      <w:r w:rsidRPr="003D42B1">
        <w:rPr>
          <w:rFonts w:cs="Simplified Arabic" w:hint="cs"/>
          <w:sz w:val="32"/>
          <w:szCs w:val="32"/>
          <w:rtl/>
          <w:lang w:bidi="ar-SY"/>
        </w:rPr>
        <w:t xml:space="preserve">  </w:t>
      </w:r>
    </w:p>
    <w:p w:rsidR="00CC6E10" w:rsidRPr="003D42B1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SY"/>
        </w:rPr>
      </w:pPr>
      <w:r w:rsidRPr="003D42B1">
        <w:rPr>
          <w:rFonts w:cs="Simplified Arabic" w:hint="cs"/>
          <w:sz w:val="32"/>
          <w:szCs w:val="32"/>
          <w:rtl/>
          <w:lang w:bidi="ar-SY"/>
        </w:rPr>
        <w:t xml:space="preserve"> 2 </w:t>
      </w:r>
      <w:proofErr w:type="spellStart"/>
      <w:r w:rsidRPr="003D42B1">
        <w:rPr>
          <w:rFonts w:cs="Simplified Arabic" w:hint="cs"/>
          <w:sz w:val="32"/>
          <w:szCs w:val="32"/>
          <w:rtl/>
          <w:lang w:bidi="ar-SY"/>
        </w:rPr>
        <w:t>-</w:t>
      </w:r>
      <w:proofErr w:type="spellEnd"/>
      <w:r w:rsidRPr="003D42B1">
        <w:rPr>
          <w:rFonts w:cs="Simplified Arabic" w:hint="cs"/>
          <w:sz w:val="32"/>
          <w:szCs w:val="32"/>
          <w:rtl/>
          <w:lang w:bidi="ar-SY"/>
        </w:rPr>
        <w:t xml:space="preserve">  فترة المنافسات  </w:t>
      </w:r>
      <w:r w:rsidRPr="003D42B1">
        <w:rPr>
          <w:rFonts w:cs="Simplified Arabic"/>
          <w:sz w:val="32"/>
          <w:szCs w:val="32"/>
          <w:lang w:bidi="ar-SY"/>
        </w:rPr>
        <w:t>competitive</w:t>
      </w:r>
      <w:r w:rsidRPr="003D42B1">
        <w:rPr>
          <w:rFonts w:cs="Simplified Arabic" w:hint="cs"/>
          <w:sz w:val="32"/>
          <w:szCs w:val="32"/>
          <w:rtl/>
          <w:lang w:bidi="ar-SY"/>
        </w:rPr>
        <w:t xml:space="preserve"> </w:t>
      </w:r>
    </w:p>
    <w:p w:rsidR="00CC6E10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SY"/>
        </w:rPr>
      </w:pPr>
      <w:r w:rsidRPr="003D42B1">
        <w:rPr>
          <w:rFonts w:cs="Simplified Arabic" w:hint="cs"/>
          <w:sz w:val="32"/>
          <w:szCs w:val="32"/>
          <w:rtl/>
          <w:lang w:bidi="ar-SY"/>
        </w:rPr>
        <w:t xml:space="preserve">3 </w:t>
      </w:r>
      <w:proofErr w:type="spellStart"/>
      <w:r w:rsidRPr="003D42B1">
        <w:rPr>
          <w:rFonts w:cs="Simplified Arabic" w:hint="cs"/>
          <w:sz w:val="32"/>
          <w:szCs w:val="32"/>
          <w:rtl/>
          <w:lang w:bidi="ar-SY"/>
        </w:rPr>
        <w:t>-</w:t>
      </w:r>
      <w:proofErr w:type="spellEnd"/>
      <w:r w:rsidRPr="003D42B1">
        <w:rPr>
          <w:rFonts w:cs="Simplified Arabic" w:hint="cs"/>
          <w:sz w:val="32"/>
          <w:szCs w:val="32"/>
          <w:rtl/>
          <w:lang w:bidi="ar-SY"/>
        </w:rPr>
        <w:t xml:space="preserve"> فترة الانتقال </w:t>
      </w:r>
      <w:r w:rsidRPr="003D42B1">
        <w:rPr>
          <w:rFonts w:cs="Simplified Arabic"/>
          <w:sz w:val="32"/>
          <w:szCs w:val="32"/>
          <w:lang w:bidi="ar-SY"/>
        </w:rPr>
        <w:t>transition</w:t>
      </w:r>
      <w:r w:rsidRPr="003D42B1">
        <w:rPr>
          <w:rFonts w:cs="Simplified Arabic" w:hint="cs"/>
          <w:sz w:val="32"/>
          <w:szCs w:val="32"/>
          <w:rtl/>
          <w:lang w:bidi="ar-SY"/>
        </w:rPr>
        <w:t xml:space="preserve">  </w:t>
      </w:r>
    </w:p>
    <w:p w:rsidR="00CC6E10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SY"/>
        </w:rPr>
      </w:pPr>
    </w:p>
    <w:p w:rsidR="00CC6E10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SY"/>
        </w:rPr>
      </w:pPr>
    </w:p>
    <w:p w:rsidR="00CC6E10" w:rsidRPr="003D42B1" w:rsidRDefault="00CC6E10" w:rsidP="00CC6E10">
      <w:pPr>
        <w:pStyle w:val="a4"/>
        <w:jc w:val="both"/>
        <w:rPr>
          <w:rFonts w:cs="Simplified Arabic"/>
          <w:sz w:val="32"/>
          <w:szCs w:val="32"/>
          <w:rtl/>
          <w:lang w:bidi="ar-SY"/>
        </w:rPr>
      </w:pPr>
    </w:p>
    <w:p w:rsidR="00CC6E10" w:rsidRPr="003D42B1" w:rsidRDefault="00CC6E10" w:rsidP="00CC6E10">
      <w:pPr>
        <w:pStyle w:val="a4"/>
        <w:jc w:val="both"/>
        <w:rPr>
          <w:rFonts w:cs="Simplified Arabic"/>
          <w:sz w:val="32"/>
          <w:szCs w:val="32"/>
          <w:lang w:bidi="ar-IQ"/>
        </w:rPr>
      </w:pPr>
    </w:p>
    <w:p w:rsidR="00CC6E10" w:rsidRDefault="00CC6E10" w:rsidP="00CC6E10">
      <w:pPr>
        <w:spacing w:line="480" w:lineRule="auto"/>
        <w:jc w:val="center"/>
        <w:rPr>
          <w:rFonts w:ascii="Arial" w:hAnsi="Arial"/>
          <w:sz w:val="32"/>
          <w:szCs w:val="32"/>
          <w:rtl/>
          <w:lang w:bidi="ar-SY"/>
        </w:rPr>
      </w:pPr>
      <w:r w:rsidRPr="00C17A29">
        <w:rPr>
          <w:rFonts w:ascii="Arial" w:hAnsi="Arial"/>
          <w:noProof/>
          <w:sz w:val="32"/>
          <w:szCs w:val="32"/>
        </w:rPr>
        <w:drawing>
          <wp:inline distT="0" distB="0" distL="0" distR="0">
            <wp:extent cx="3352800" cy="2609850"/>
            <wp:effectExtent l="0" t="0" r="0" b="0"/>
            <wp:docPr id="5" name="صورة 1" descr="مراحل التدريب في الدائرة الكبير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مراحل التدريب في الدائرة الكبيرة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09850"/>
                    </a:xfrm>
                    <a:prstGeom prst="rect">
                      <a:avLst/>
                    </a:prstGeom>
                    <a:solidFill>
                      <a:srgbClr val="E36C0A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E10" w:rsidRDefault="00CC6E10" w:rsidP="00CC6E10">
      <w:pPr>
        <w:pStyle w:val="a4"/>
        <w:jc w:val="center"/>
        <w:rPr>
          <w:rFonts w:ascii="Arial" w:hAnsi="Arial" w:cs="Simplified Arabic"/>
          <w:sz w:val="32"/>
          <w:szCs w:val="32"/>
          <w:rtl/>
          <w:lang w:bidi="ar-SY"/>
        </w:rPr>
      </w:pPr>
      <w:r w:rsidRPr="007245DB">
        <w:rPr>
          <w:rFonts w:cs="Simplified Arabic" w:hint="cs"/>
          <w:sz w:val="32"/>
          <w:szCs w:val="32"/>
          <w:rtl/>
          <w:lang w:bidi="ar-SY"/>
        </w:rPr>
        <w:t>الشكل يوضح فترات التدريب في الدائرة الكبيرة</w:t>
      </w:r>
    </w:p>
    <w:p w:rsidR="00CC6E10" w:rsidRPr="003C5BD3" w:rsidRDefault="00CC6E10" w:rsidP="00CC6E10">
      <w:pPr>
        <w:pStyle w:val="a4"/>
        <w:jc w:val="center"/>
        <w:rPr>
          <w:rFonts w:cs="Simplified Arabic"/>
          <w:sz w:val="32"/>
          <w:szCs w:val="32"/>
          <w:rtl/>
          <w:lang w:bidi="ar-SY"/>
        </w:rPr>
      </w:pPr>
    </w:p>
    <w:p w:rsidR="00CC6E10" w:rsidRDefault="00CC6E10" w:rsidP="00CC6E10">
      <w:pPr>
        <w:rPr>
          <w:lang w:bidi="ar-SY"/>
        </w:rPr>
      </w:pPr>
      <w:bookmarkStart w:id="0" w:name="_GoBack"/>
      <w:bookmarkEnd w:id="0"/>
    </w:p>
    <w:p w:rsidR="00CC6E10" w:rsidRPr="00E64FB1" w:rsidRDefault="00CC6E10" w:rsidP="00CC6E10">
      <w:pPr>
        <w:ind w:hanging="58"/>
        <w:jc w:val="lowKashida"/>
        <w:rPr>
          <w:rFonts w:cs="PT Bold Heading"/>
          <w:b/>
          <w:bCs/>
          <w:sz w:val="32"/>
          <w:szCs w:val="32"/>
          <w:rtl/>
          <w:lang w:bidi="ar-IQ"/>
        </w:rPr>
      </w:pPr>
    </w:p>
    <w:p w:rsidR="00CC6E10" w:rsidRDefault="00CC6E10" w:rsidP="00CC6E10">
      <w:pPr>
        <w:ind w:hanging="58"/>
        <w:jc w:val="lowKashida"/>
        <w:rPr>
          <w:rFonts w:cs="PT Bold Heading"/>
          <w:b/>
          <w:bCs/>
          <w:sz w:val="32"/>
          <w:szCs w:val="32"/>
          <w:rtl/>
          <w:lang w:bidi="ar-IQ"/>
        </w:rPr>
      </w:pPr>
      <w:r>
        <w:rPr>
          <w:rFonts w:cs="PT Bold Heading" w:hint="cs"/>
          <w:b/>
          <w:bCs/>
          <w:sz w:val="32"/>
          <w:szCs w:val="32"/>
          <w:rtl/>
          <w:lang w:bidi="ar-IQ"/>
        </w:rPr>
        <w:t xml:space="preserve">الخطط التدريبية السنــويـــة </w:t>
      </w:r>
    </w:p>
    <w:p w:rsidR="00CC6E10" w:rsidRDefault="00CC6E10" w:rsidP="00CC6E10">
      <w:pPr>
        <w:ind w:firstLine="720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lastRenderedPageBreak/>
        <w:t xml:space="preserve">تعتبر خطة التدريب السنوية من اهم اسس التخطيط بالنسبة للتدريب الرياضي نظرا </w:t>
      </w:r>
      <w:r>
        <w:rPr>
          <w:rFonts w:cs="Simplified Arabic"/>
          <w:b/>
          <w:bCs/>
          <w:sz w:val="32"/>
          <w:szCs w:val="32"/>
          <w:rtl/>
          <w:lang w:bidi="ar-IQ"/>
        </w:rPr>
        <w:t xml:space="preserve">لان العام يشكل دورة زمنية مغلقة تقع في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غضونها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المنافسات في اوقات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وازمنة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معينة ومحددة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.</w:t>
      </w:r>
      <w:proofErr w:type="spellEnd"/>
    </w:p>
    <w:p w:rsidR="00CC6E10" w:rsidRDefault="00CC6E10" w:rsidP="00CC6E10">
      <w:pPr>
        <w:ind w:firstLine="720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وعلى ذلك تكمن اهمية خطط التدريب السنوية في انها تعمل على محاولة اعداد الفرد الرياضي لكي يصل الى قمة مستواه في الاوقات المحددة للمنافسات الرياضية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وكلما ازداد المدرب الرياضي معرفة بالخصائص والسمات والقدرات المميزة لكل فرد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كلما سهل عليه وضع خطة التدريب السنوية بصورة تفصيلية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الامر الذي يساعد بدرجة كبيرة على الارتقاء بالمستوى الرياضي للفرد.</w:t>
      </w:r>
    </w:p>
    <w:p w:rsidR="00CC6E10" w:rsidRDefault="00CC6E10" w:rsidP="00CC6E10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ولذا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تتاسس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الخطط السنوية على تحديد اسماء الافراد ومعرفة نتائج تحليل مستوى كل منهم في النواحي الصحية والبدنية والفنية والتربوية والنفسية والاجتماعية والمهنية او الدراسية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حتى يمكن بذلك تحديد الاهداف المطلوب تحقيقها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وهذا يعني تحديد الهدف او المستوى النهائي المطلوب من كل فرد وكذلك تحديد الاهداف الجزئية والوقت المحدد لكل منها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CC6E10" w:rsidRDefault="00CC6E10" w:rsidP="00CC6E10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CC6E10" w:rsidRDefault="00CC6E10" w:rsidP="00CC6E10">
      <w:pPr>
        <w:pStyle w:val="a3"/>
        <w:ind w:left="84"/>
        <w:jc w:val="lowKashida"/>
        <w:rPr>
          <w:rFonts w:cs="Simplified Arabic"/>
          <w:sz w:val="32"/>
          <w:szCs w:val="32"/>
          <w:u w:val="single"/>
          <w:rtl/>
          <w:lang w:bidi="ar-IQ"/>
        </w:rPr>
      </w:pPr>
      <w:r>
        <w:rPr>
          <w:rFonts w:cs="Simplified Arabic"/>
          <w:sz w:val="32"/>
          <w:szCs w:val="32"/>
          <w:u w:val="single"/>
          <w:rtl/>
          <w:lang w:bidi="ar-IQ"/>
        </w:rPr>
        <w:t xml:space="preserve">وتنقسم فترات التدريب في غضون الخطة السنوية الى ثلاث فترات </w:t>
      </w:r>
      <w:proofErr w:type="spellStart"/>
      <w:r>
        <w:rPr>
          <w:rFonts w:cs="Simplified Arabic"/>
          <w:sz w:val="32"/>
          <w:szCs w:val="32"/>
          <w:u w:val="single"/>
          <w:rtl/>
          <w:lang w:bidi="ar-IQ"/>
        </w:rPr>
        <w:t>:</w:t>
      </w:r>
      <w:proofErr w:type="spellEnd"/>
    </w:p>
    <w:p w:rsidR="00CC6E10" w:rsidRDefault="00CC6E10" w:rsidP="00CC6E10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الفترة الاعدادية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CC6E10" w:rsidRDefault="00CC6E10" w:rsidP="00CC6E10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فترة المنافسات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CC6E10" w:rsidRDefault="00CC6E10" w:rsidP="00CC6E10">
      <w:pPr>
        <w:pStyle w:val="a3"/>
        <w:numPr>
          <w:ilvl w:val="0"/>
          <w:numId w:val="1"/>
        </w:numPr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>الفترة الانتقالية (فترة الراحة الايجابية</w:t>
      </w:r>
      <w:proofErr w:type="spellStart"/>
      <w:r>
        <w:rPr>
          <w:rFonts w:cs="Simplified Arabic"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</w:p>
    <w:p w:rsidR="00CC6E10" w:rsidRDefault="00CC6E10" w:rsidP="00CC6E10">
      <w:pPr>
        <w:pStyle w:val="a3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وهنالك من يرى ضرورة اضافة فترة رابعة هي </w:t>
      </w:r>
      <w:r>
        <w:rPr>
          <w:rFonts w:cs="Simplified Arabic"/>
          <w:b/>
          <w:bCs/>
          <w:sz w:val="32"/>
          <w:szCs w:val="32"/>
          <w:u w:val="single"/>
          <w:rtl/>
          <w:lang w:bidi="ar-IQ"/>
        </w:rPr>
        <w:t>شبه المنافسات</w:t>
      </w:r>
      <w:r>
        <w:rPr>
          <w:rFonts w:cs="Simplified Arabic"/>
          <w:sz w:val="32"/>
          <w:szCs w:val="32"/>
          <w:rtl/>
          <w:lang w:bidi="ar-IQ"/>
        </w:rPr>
        <w:t xml:space="preserve"> والتي تسبق فترة المنافسات وتتحدد هذه الفترات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بطبيعة الحال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على ضوء معرفة </w:t>
      </w:r>
      <w:r>
        <w:rPr>
          <w:rFonts w:cs="Simplified Arabic"/>
          <w:sz w:val="32"/>
          <w:szCs w:val="32"/>
          <w:rtl/>
          <w:lang w:bidi="ar-IQ"/>
        </w:rPr>
        <w:lastRenderedPageBreak/>
        <w:t xml:space="preserve">الفترة المحددة للمنافسات والتي تختلف بالنسبة لكل نوع من انواع الانشطة الرياضية المختلفة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</w:p>
    <w:p w:rsidR="00CC6E10" w:rsidRDefault="00CC6E10" w:rsidP="00CC6E10">
      <w:pPr>
        <w:ind w:firstLine="360"/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t xml:space="preserve">مما تقدم يتضح لنا ان عملية تخطيط التدريب الرياضي في غضون العام تنقسم الى ثلاث فترات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الفترة الاولى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وهي الفترة الاعدادية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تعمل على محاولة الوصول بالفرد الى اعلى مستواه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والفترة الثانية وهي فترة المنافسات </w:t>
      </w: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تهدف الى تثبيت اقصى مستوى للفرد (الاحتفاظ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بالفورما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الرياضية العالية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)</w:t>
      </w:r>
      <w:proofErr w:type="spellEnd"/>
      <w:r>
        <w:rPr>
          <w:rFonts w:cs="Simplified Arabic"/>
          <w:b/>
          <w:bCs/>
          <w:sz w:val="32"/>
          <w:szCs w:val="32"/>
          <w:rtl/>
          <w:lang w:bidi="ar-IQ"/>
        </w:rPr>
        <w:t xml:space="preserve"> في غضون المنافسات المختلفة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.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والفترة الثالثة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وهي الفترة الانتقالية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او فترة الراحة الايجابية </w:t>
      </w:r>
      <w:proofErr w:type="spellStart"/>
      <w:r>
        <w:rPr>
          <w:rFonts w:cs="Simplified Arabic"/>
          <w:sz w:val="32"/>
          <w:szCs w:val="32"/>
          <w:rtl/>
          <w:lang w:bidi="ar-IQ"/>
        </w:rPr>
        <w:t>،</w:t>
      </w:r>
      <w:proofErr w:type="spellEnd"/>
      <w:r>
        <w:rPr>
          <w:rFonts w:cs="Simplified Arabic"/>
          <w:sz w:val="32"/>
          <w:szCs w:val="32"/>
          <w:rtl/>
          <w:lang w:bidi="ar-IQ"/>
        </w:rPr>
        <w:t xml:space="preserve"> </w:t>
      </w:r>
      <w:r>
        <w:rPr>
          <w:rFonts w:cs="Simplified Arabic"/>
          <w:b/>
          <w:bCs/>
          <w:sz w:val="32"/>
          <w:szCs w:val="32"/>
          <w:rtl/>
          <w:lang w:bidi="ar-IQ"/>
        </w:rPr>
        <w:t xml:space="preserve">تعمل على محاولة ايجاد الفرصة لضمان حسن انتقال الفرد الى مرحلة تخطيطية جديدة </w:t>
      </w:r>
      <w:proofErr w:type="spellStart"/>
      <w:r>
        <w:rPr>
          <w:rFonts w:cs="Simplified Arabic"/>
          <w:b/>
          <w:bCs/>
          <w:sz w:val="32"/>
          <w:szCs w:val="32"/>
          <w:rtl/>
          <w:lang w:bidi="ar-IQ"/>
        </w:rPr>
        <w:t>.</w:t>
      </w:r>
      <w:proofErr w:type="spellEnd"/>
    </w:p>
    <w:p w:rsidR="0088066A" w:rsidRDefault="0088066A">
      <w:pPr>
        <w:rPr>
          <w:lang w:bidi="ar-IQ"/>
        </w:rPr>
      </w:pPr>
    </w:p>
    <w:sectPr w:rsidR="0088066A" w:rsidSect="008F2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503EA"/>
    <w:multiLevelType w:val="hybridMultilevel"/>
    <w:tmpl w:val="4F700474"/>
    <w:lvl w:ilvl="0" w:tplc="131454B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C6E10"/>
    <w:rsid w:val="0088066A"/>
    <w:rsid w:val="008F2FE2"/>
    <w:rsid w:val="00CC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10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E10"/>
    <w:pPr>
      <w:ind w:left="720"/>
      <w:contextualSpacing/>
    </w:pPr>
    <w:rPr>
      <w:rFonts w:ascii="Calibri" w:eastAsia="Times New Roman" w:hAnsi="Calibri" w:cs="Arial"/>
    </w:rPr>
  </w:style>
  <w:style w:type="paragraph" w:styleId="a4">
    <w:name w:val="No Spacing"/>
    <w:uiPriority w:val="1"/>
    <w:qFormat/>
    <w:rsid w:val="00CC6E10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a5">
    <w:name w:val="Balloon Text"/>
    <w:basedOn w:val="a"/>
    <w:link w:val="Char"/>
    <w:uiPriority w:val="99"/>
    <w:semiHidden/>
    <w:unhideWhenUsed/>
    <w:rsid w:val="00CC6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C6E1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2019-04-03T15:12:00Z</dcterms:created>
  <dcterms:modified xsi:type="dcterms:W3CDTF">2019-04-03T15:13:00Z</dcterms:modified>
</cp:coreProperties>
</file>