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3CC" w:rsidRDefault="00EB63CC" w:rsidP="00EB63CC">
      <w:pPr>
        <w:pStyle w:val="Heading10"/>
        <w:keepNext/>
        <w:keepLines/>
        <w:shd w:val="clear" w:color="auto" w:fill="auto"/>
        <w:spacing w:after="85" w:line="360" w:lineRule="auto"/>
        <w:ind w:right="140"/>
        <w:jc w:val="left"/>
        <w:rPr>
          <w:rStyle w:val="Heading11"/>
          <w:rFonts w:asciiTheme="majorBidi" w:hAnsiTheme="majorBidi" w:cstheme="majorBidi"/>
          <w:b/>
          <w:bCs/>
          <w:sz w:val="36"/>
          <w:szCs w:val="36"/>
          <w:u w:val="none"/>
          <w:rtl/>
          <w:lang w:bidi="ar-IQ"/>
        </w:rPr>
      </w:pPr>
      <w:bookmarkStart w:id="0" w:name="bookmark0"/>
      <w:r>
        <w:rPr>
          <w:rStyle w:val="Heading11"/>
          <w:rFonts w:asciiTheme="majorBidi" w:hAnsiTheme="majorBidi" w:cstheme="majorBidi"/>
          <w:b/>
          <w:bCs/>
          <w:sz w:val="36"/>
          <w:szCs w:val="36"/>
          <w:u w:val="none"/>
        </w:rPr>
        <w:t>4</w:t>
      </w:r>
      <w:r>
        <w:rPr>
          <w:rStyle w:val="Heading11"/>
          <w:rFonts w:asciiTheme="majorBidi" w:hAnsiTheme="majorBidi" w:cstheme="majorBidi"/>
          <w:b/>
          <w:bCs/>
          <w:sz w:val="36"/>
          <w:szCs w:val="36"/>
          <w:u w:val="none"/>
          <w:vertAlign w:val="superscript"/>
        </w:rPr>
        <w:t>th</w:t>
      </w:r>
      <w:r>
        <w:rPr>
          <w:rStyle w:val="Heading11"/>
          <w:rFonts w:asciiTheme="majorBidi" w:hAnsiTheme="majorBidi" w:cstheme="majorBidi"/>
          <w:b/>
          <w:bCs/>
          <w:sz w:val="36"/>
          <w:szCs w:val="36"/>
          <w:u w:val="none"/>
        </w:rPr>
        <w:t xml:space="preserve"> Stage                       Obst</w:t>
      </w:r>
      <w:r w:rsidR="00056853">
        <w:rPr>
          <w:rStyle w:val="Heading11"/>
          <w:rFonts w:asciiTheme="majorBidi" w:hAnsiTheme="majorBidi" w:cstheme="majorBidi"/>
          <w:b/>
          <w:bCs/>
          <w:sz w:val="36"/>
          <w:szCs w:val="36"/>
          <w:u w:val="none"/>
        </w:rPr>
        <w:t>et</w:t>
      </w:r>
      <w:r>
        <w:rPr>
          <w:rStyle w:val="Heading11"/>
          <w:rFonts w:asciiTheme="majorBidi" w:hAnsiTheme="majorBidi" w:cstheme="majorBidi"/>
          <w:b/>
          <w:bCs/>
          <w:sz w:val="36"/>
          <w:szCs w:val="36"/>
          <w:u w:val="none"/>
        </w:rPr>
        <w:t>ric</w:t>
      </w:r>
      <w:r w:rsidR="00A24AAA">
        <w:rPr>
          <w:rStyle w:val="Heading11"/>
          <w:rFonts w:asciiTheme="majorBidi" w:hAnsiTheme="majorBidi" w:cstheme="majorBidi"/>
          <w:b/>
          <w:bCs/>
          <w:sz w:val="36"/>
          <w:szCs w:val="36"/>
          <w:u w:val="none"/>
        </w:rPr>
        <w:t xml:space="preserve">      </w:t>
      </w:r>
      <w:r w:rsidR="00A24AAA">
        <w:rPr>
          <w:rStyle w:val="Heading11"/>
          <w:rFonts w:asciiTheme="majorBidi" w:hAnsiTheme="majorBidi" w:cstheme="majorBidi" w:hint="cs"/>
          <w:b/>
          <w:bCs/>
          <w:sz w:val="36"/>
          <w:szCs w:val="36"/>
          <w:u w:val="none"/>
          <w:rtl/>
          <w:lang w:bidi="ar-IQ"/>
        </w:rPr>
        <w:t>د. بان عامر</w:t>
      </w:r>
      <w:r w:rsidR="00E84286">
        <w:rPr>
          <w:rStyle w:val="Heading11"/>
          <w:rFonts w:asciiTheme="majorBidi" w:hAnsiTheme="majorBidi" w:cstheme="majorBidi" w:hint="cs"/>
          <w:b/>
          <w:bCs/>
          <w:sz w:val="36"/>
          <w:szCs w:val="36"/>
          <w:u w:val="none"/>
          <w:rtl/>
          <w:lang w:bidi="ar-IQ"/>
        </w:rPr>
        <w:t xml:space="preserve"> موسى</w:t>
      </w:r>
      <w:r w:rsidR="00A24AAA">
        <w:rPr>
          <w:rStyle w:val="Heading11"/>
          <w:rFonts w:asciiTheme="majorBidi" w:hAnsiTheme="majorBidi" w:cstheme="majorBidi" w:hint="cs"/>
          <w:b/>
          <w:bCs/>
          <w:sz w:val="36"/>
          <w:szCs w:val="36"/>
          <w:u w:val="none"/>
          <w:rtl/>
          <w:lang w:bidi="ar-IQ"/>
        </w:rPr>
        <w:t xml:space="preserve">                 </w:t>
      </w:r>
    </w:p>
    <w:p w:rsidR="002F5C58" w:rsidRPr="00EB63CC" w:rsidRDefault="001D2089" w:rsidP="00EB63CC">
      <w:pPr>
        <w:pStyle w:val="Heading10"/>
        <w:keepNext/>
        <w:keepLines/>
        <w:shd w:val="clear" w:color="auto" w:fill="auto"/>
        <w:spacing w:after="85" w:line="360" w:lineRule="auto"/>
        <w:ind w:right="140"/>
        <w:rPr>
          <w:rFonts w:asciiTheme="majorBidi" w:hAnsiTheme="majorBidi" w:cstheme="majorBidi"/>
          <w:sz w:val="36"/>
          <w:szCs w:val="36"/>
        </w:rPr>
      </w:pPr>
      <w:r w:rsidRPr="00EB63CC">
        <w:rPr>
          <w:rStyle w:val="Heading11"/>
          <w:rFonts w:asciiTheme="majorBidi" w:hAnsiTheme="majorBidi" w:cstheme="majorBidi"/>
          <w:b/>
          <w:bCs/>
          <w:i/>
          <w:iCs/>
          <w:sz w:val="36"/>
          <w:szCs w:val="36"/>
        </w:rPr>
        <w:t>Induction of labour</w:t>
      </w:r>
      <w:bookmarkEnd w:id="0"/>
    </w:p>
    <w:p w:rsidR="002F5C58" w:rsidRPr="001C77F6" w:rsidRDefault="001D2089" w:rsidP="001C77F6">
      <w:pPr>
        <w:pStyle w:val="Bodytext20"/>
        <w:shd w:val="clear" w:color="auto" w:fill="auto"/>
        <w:spacing w:before="0" w:after="0" w:line="360" w:lineRule="auto"/>
        <w:ind w:firstLine="340"/>
        <w:rPr>
          <w:rFonts w:asciiTheme="majorBidi" w:hAnsiTheme="majorBidi" w:cstheme="majorBidi"/>
          <w:sz w:val="32"/>
          <w:szCs w:val="32"/>
        </w:rPr>
      </w:pPr>
      <w:r w:rsidRPr="001C77F6">
        <w:rPr>
          <w:rFonts w:asciiTheme="majorBidi" w:hAnsiTheme="majorBidi" w:cstheme="majorBidi"/>
          <w:sz w:val="32"/>
          <w:szCs w:val="32"/>
        </w:rPr>
        <w:t>Definition-: Induction of labour is defined as the artificial initiation of labour, performed when it is considered that there are benefits to the baby and or mother if the baby is delivered, compared with the alternative of the baby remaining in utero .</w:t>
      </w:r>
    </w:p>
    <w:p w:rsidR="002F5C58" w:rsidRPr="001C77F6" w:rsidRDefault="001D2089" w:rsidP="001C77F6">
      <w:pPr>
        <w:pStyle w:val="Bodytext20"/>
        <w:shd w:val="clear" w:color="auto" w:fill="auto"/>
        <w:spacing w:before="0" w:after="0" w:line="360" w:lineRule="auto"/>
        <w:ind w:firstLine="0"/>
        <w:rPr>
          <w:rFonts w:asciiTheme="majorBidi" w:hAnsiTheme="majorBidi" w:cstheme="majorBidi"/>
          <w:sz w:val="32"/>
          <w:szCs w:val="32"/>
        </w:rPr>
      </w:pPr>
      <w:r w:rsidRPr="001C77F6">
        <w:rPr>
          <w:rFonts w:asciiTheme="majorBidi" w:hAnsiTheme="majorBidi" w:cstheme="majorBidi"/>
          <w:sz w:val="32"/>
          <w:szCs w:val="32"/>
        </w:rPr>
        <w:t>Current rate of induction of labour are 20 - 22 % .</w:t>
      </w:r>
    </w:p>
    <w:p w:rsidR="002F5C58" w:rsidRPr="001C77F6" w:rsidRDefault="001D2089" w:rsidP="001C77F6">
      <w:pPr>
        <w:pStyle w:val="Bodytext30"/>
        <w:shd w:val="clear" w:color="auto" w:fill="auto"/>
        <w:spacing w:line="360" w:lineRule="auto"/>
        <w:rPr>
          <w:rFonts w:asciiTheme="majorBidi" w:hAnsiTheme="majorBidi" w:cstheme="majorBidi"/>
          <w:sz w:val="32"/>
          <w:szCs w:val="32"/>
        </w:rPr>
      </w:pPr>
      <w:r w:rsidRPr="001C77F6">
        <w:rPr>
          <w:rFonts w:asciiTheme="majorBidi" w:hAnsiTheme="majorBidi" w:cstheme="majorBidi"/>
          <w:sz w:val="32"/>
          <w:szCs w:val="32"/>
        </w:rPr>
        <w:t>Indications</w:t>
      </w:r>
    </w:p>
    <w:p w:rsidR="002F5C58" w:rsidRPr="001C77F6" w:rsidRDefault="001D2089" w:rsidP="001C77F6">
      <w:pPr>
        <w:pStyle w:val="Bodytext20"/>
        <w:numPr>
          <w:ilvl w:val="0"/>
          <w:numId w:val="1"/>
        </w:numPr>
        <w:shd w:val="clear" w:color="auto" w:fill="auto"/>
        <w:tabs>
          <w:tab w:val="left" w:pos="322"/>
        </w:tabs>
        <w:spacing w:before="0" w:after="0" w:line="360" w:lineRule="auto"/>
        <w:ind w:firstLine="0"/>
        <w:rPr>
          <w:rFonts w:asciiTheme="majorBidi" w:hAnsiTheme="majorBidi" w:cstheme="majorBidi"/>
          <w:sz w:val="32"/>
          <w:szCs w:val="32"/>
        </w:rPr>
      </w:pPr>
      <w:proofErr w:type="spellStart"/>
      <w:r w:rsidRPr="001C77F6">
        <w:rPr>
          <w:rFonts w:asciiTheme="majorBidi" w:hAnsiTheme="majorBidi" w:cstheme="majorBidi"/>
          <w:sz w:val="32"/>
          <w:szCs w:val="32"/>
        </w:rPr>
        <w:t>Abruptio</w:t>
      </w:r>
      <w:proofErr w:type="spellEnd"/>
      <w:r w:rsidRPr="001C77F6">
        <w:rPr>
          <w:rFonts w:asciiTheme="majorBidi" w:hAnsiTheme="majorBidi" w:cstheme="majorBidi"/>
          <w:sz w:val="32"/>
          <w:szCs w:val="32"/>
        </w:rPr>
        <w:t xml:space="preserve"> placentae.</w:t>
      </w:r>
    </w:p>
    <w:p w:rsidR="002F5C58" w:rsidRPr="001C77F6" w:rsidRDefault="001D2089" w:rsidP="001C77F6">
      <w:pPr>
        <w:pStyle w:val="Bodytext20"/>
        <w:numPr>
          <w:ilvl w:val="0"/>
          <w:numId w:val="1"/>
        </w:numPr>
        <w:shd w:val="clear" w:color="auto" w:fill="auto"/>
        <w:tabs>
          <w:tab w:val="left" w:pos="337"/>
        </w:tabs>
        <w:spacing w:before="0" w:after="0" w:line="360" w:lineRule="auto"/>
        <w:ind w:firstLine="0"/>
        <w:rPr>
          <w:rFonts w:asciiTheme="majorBidi" w:hAnsiTheme="majorBidi" w:cstheme="majorBidi"/>
          <w:sz w:val="32"/>
          <w:szCs w:val="32"/>
        </w:rPr>
      </w:pPr>
      <w:proofErr w:type="spellStart"/>
      <w:r w:rsidRPr="001C77F6">
        <w:rPr>
          <w:rFonts w:asciiTheme="majorBidi" w:hAnsiTheme="majorBidi" w:cstheme="majorBidi"/>
          <w:sz w:val="32"/>
          <w:szCs w:val="32"/>
        </w:rPr>
        <w:t>Chorioamnionitis</w:t>
      </w:r>
      <w:proofErr w:type="spellEnd"/>
      <w:r w:rsidRPr="001C77F6">
        <w:rPr>
          <w:rFonts w:asciiTheme="majorBidi" w:hAnsiTheme="majorBidi" w:cstheme="majorBidi"/>
          <w:sz w:val="32"/>
          <w:szCs w:val="32"/>
        </w:rPr>
        <w:t>.</w:t>
      </w:r>
    </w:p>
    <w:p w:rsidR="002F5C58" w:rsidRPr="001C77F6" w:rsidRDefault="001D2089" w:rsidP="001C77F6">
      <w:pPr>
        <w:pStyle w:val="Bodytext20"/>
        <w:numPr>
          <w:ilvl w:val="0"/>
          <w:numId w:val="1"/>
        </w:numPr>
        <w:shd w:val="clear" w:color="auto" w:fill="auto"/>
        <w:tabs>
          <w:tab w:val="left" w:pos="337"/>
        </w:tabs>
        <w:spacing w:before="0" w:after="0" w:line="360" w:lineRule="auto"/>
        <w:ind w:firstLine="0"/>
        <w:rPr>
          <w:rFonts w:asciiTheme="majorBidi" w:hAnsiTheme="majorBidi" w:cstheme="majorBidi"/>
          <w:sz w:val="32"/>
          <w:szCs w:val="32"/>
        </w:rPr>
      </w:pPr>
      <w:r w:rsidRPr="001C77F6">
        <w:rPr>
          <w:rFonts w:asciiTheme="majorBidi" w:hAnsiTheme="majorBidi" w:cstheme="majorBidi"/>
          <w:sz w:val="32"/>
          <w:szCs w:val="32"/>
        </w:rPr>
        <w:t>fetal demise.</w:t>
      </w:r>
    </w:p>
    <w:p w:rsidR="002F5C58" w:rsidRPr="001C77F6" w:rsidRDefault="001D2089" w:rsidP="001C77F6">
      <w:pPr>
        <w:pStyle w:val="Bodytext20"/>
        <w:numPr>
          <w:ilvl w:val="0"/>
          <w:numId w:val="1"/>
        </w:numPr>
        <w:shd w:val="clear" w:color="auto" w:fill="auto"/>
        <w:tabs>
          <w:tab w:val="left" w:pos="339"/>
        </w:tabs>
        <w:spacing w:before="0" w:after="0" w:line="360" w:lineRule="auto"/>
        <w:ind w:firstLine="0"/>
        <w:rPr>
          <w:rFonts w:asciiTheme="majorBidi" w:hAnsiTheme="majorBidi" w:cstheme="majorBidi"/>
          <w:sz w:val="32"/>
          <w:szCs w:val="32"/>
        </w:rPr>
      </w:pPr>
      <w:r w:rsidRPr="001C77F6">
        <w:rPr>
          <w:rFonts w:asciiTheme="majorBidi" w:hAnsiTheme="majorBidi" w:cstheme="majorBidi"/>
          <w:sz w:val="32"/>
          <w:szCs w:val="32"/>
        </w:rPr>
        <w:t>Gestational hypertension.</w:t>
      </w:r>
    </w:p>
    <w:p w:rsidR="002F5C58" w:rsidRPr="001C77F6" w:rsidRDefault="001D2089" w:rsidP="001C77F6">
      <w:pPr>
        <w:pStyle w:val="Bodytext20"/>
        <w:numPr>
          <w:ilvl w:val="0"/>
          <w:numId w:val="1"/>
        </w:numPr>
        <w:shd w:val="clear" w:color="auto" w:fill="auto"/>
        <w:tabs>
          <w:tab w:val="left" w:pos="339"/>
        </w:tabs>
        <w:spacing w:before="0" w:after="0" w:line="360" w:lineRule="auto"/>
        <w:ind w:firstLine="0"/>
        <w:rPr>
          <w:rFonts w:asciiTheme="majorBidi" w:hAnsiTheme="majorBidi" w:cstheme="majorBidi"/>
          <w:sz w:val="32"/>
          <w:szCs w:val="32"/>
        </w:rPr>
      </w:pPr>
      <w:r w:rsidRPr="001C77F6">
        <w:rPr>
          <w:rFonts w:asciiTheme="majorBidi" w:hAnsiTheme="majorBidi" w:cstheme="majorBidi"/>
          <w:sz w:val="32"/>
          <w:szCs w:val="32"/>
        </w:rPr>
        <w:t>Pre-</w:t>
      </w:r>
      <w:proofErr w:type="spellStart"/>
      <w:r w:rsidRPr="001C77F6">
        <w:rPr>
          <w:rFonts w:asciiTheme="majorBidi" w:hAnsiTheme="majorBidi" w:cstheme="majorBidi"/>
          <w:sz w:val="32"/>
          <w:szCs w:val="32"/>
        </w:rPr>
        <w:t>eclampsia</w:t>
      </w:r>
      <w:proofErr w:type="spellEnd"/>
      <w:r w:rsidRPr="001C77F6">
        <w:rPr>
          <w:rFonts w:asciiTheme="majorBidi" w:hAnsiTheme="majorBidi" w:cstheme="majorBidi"/>
          <w:sz w:val="32"/>
          <w:szCs w:val="32"/>
        </w:rPr>
        <w:t xml:space="preserve"> and </w:t>
      </w:r>
      <w:proofErr w:type="spellStart"/>
      <w:r w:rsidRPr="001C77F6">
        <w:rPr>
          <w:rFonts w:asciiTheme="majorBidi" w:hAnsiTheme="majorBidi" w:cstheme="majorBidi"/>
          <w:sz w:val="32"/>
          <w:szCs w:val="32"/>
        </w:rPr>
        <w:t>eclampsia</w:t>
      </w:r>
      <w:proofErr w:type="spellEnd"/>
      <w:r w:rsidRPr="001C77F6">
        <w:rPr>
          <w:rFonts w:asciiTheme="majorBidi" w:hAnsiTheme="majorBidi" w:cstheme="majorBidi"/>
          <w:sz w:val="32"/>
          <w:szCs w:val="32"/>
        </w:rPr>
        <w:t xml:space="preserve"> .</w:t>
      </w:r>
    </w:p>
    <w:p w:rsidR="002E27D8" w:rsidRDefault="001D2089" w:rsidP="001C77F6">
      <w:pPr>
        <w:pStyle w:val="Bodytext20"/>
        <w:numPr>
          <w:ilvl w:val="0"/>
          <w:numId w:val="1"/>
        </w:numPr>
        <w:shd w:val="clear" w:color="auto" w:fill="auto"/>
        <w:tabs>
          <w:tab w:val="left" w:pos="342"/>
        </w:tabs>
        <w:spacing w:before="0" w:after="0" w:line="360" w:lineRule="auto"/>
        <w:ind w:right="1840" w:firstLine="0"/>
        <w:rPr>
          <w:rFonts w:asciiTheme="majorBidi" w:hAnsiTheme="majorBidi" w:cstheme="majorBidi" w:hint="cs"/>
          <w:sz w:val="32"/>
          <w:szCs w:val="32"/>
        </w:rPr>
      </w:pPr>
      <w:r w:rsidRPr="001C77F6">
        <w:rPr>
          <w:rFonts w:asciiTheme="majorBidi" w:hAnsiTheme="majorBidi" w:cstheme="majorBidi"/>
          <w:sz w:val="32"/>
          <w:szCs w:val="32"/>
        </w:rPr>
        <w:t xml:space="preserve">Pre-labour rupture of membranes . </w:t>
      </w:r>
    </w:p>
    <w:p w:rsidR="002F5C58" w:rsidRPr="001C77F6" w:rsidRDefault="001D2089" w:rsidP="001C77F6">
      <w:pPr>
        <w:pStyle w:val="Bodytext20"/>
        <w:numPr>
          <w:ilvl w:val="0"/>
          <w:numId w:val="1"/>
        </w:numPr>
        <w:shd w:val="clear" w:color="auto" w:fill="auto"/>
        <w:tabs>
          <w:tab w:val="left" w:pos="342"/>
        </w:tabs>
        <w:spacing w:before="0" w:after="0" w:line="360" w:lineRule="auto"/>
        <w:ind w:right="1840" w:firstLine="0"/>
        <w:rPr>
          <w:rFonts w:asciiTheme="majorBidi" w:hAnsiTheme="majorBidi" w:cstheme="majorBidi"/>
          <w:sz w:val="32"/>
          <w:szCs w:val="32"/>
        </w:rPr>
      </w:pPr>
      <w:r w:rsidRPr="001C77F6">
        <w:rPr>
          <w:rFonts w:asciiTheme="majorBidi" w:hAnsiTheme="majorBidi" w:cstheme="majorBidi"/>
          <w:sz w:val="32"/>
          <w:szCs w:val="32"/>
        </w:rPr>
        <w:t xml:space="preserve"> post term.</w:t>
      </w:r>
    </w:p>
    <w:p w:rsidR="002F5C58" w:rsidRPr="001C77F6" w:rsidRDefault="001D2089" w:rsidP="001C77F6">
      <w:pPr>
        <w:pStyle w:val="Bodytext20"/>
        <w:numPr>
          <w:ilvl w:val="0"/>
          <w:numId w:val="2"/>
        </w:numPr>
        <w:shd w:val="clear" w:color="auto" w:fill="auto"/>
        <w:tabs>
          <w:tab w:val="left" w:pos="332"/>
        </w:tabs>
        <w:spacing w:before="0" w:after="0" w:line="360" w:lineRule="auto"/>
        <w:ind w:firstLine="0"/>
        <w:rPr>
          <w:rFonts w:asciiTheme="majorBidi" w:hAnsiTheme="majorBidi" w:cstheme="majorBidi"/>
          <w:sz w:val="32"/>
          <w:szCs w:val="32"/>
        </w:rPr>
      </w:pPr>
      <w:r w:rsidRPr="001C77F6">
        <w:rPr>
          <w:rFonts w:asciiTheme="majorBidi" w:hAnsiTheme="majorBidi" w:cstheme="majorBidi"/>
          <w:sz w:val="32"/>
          <w:szCs w:val="32"/>
        </w:rPr>
        <w:t>Maternal medical conditions .</w:t>
      </w:r>
    </w:p>
    <w:p w:rsidR="00056853" w:rsidRDefault="001D2089" w:rsidP="001C77F6">
      <w:pPr>
        <w:pStyle w:val="Bodytext20"/>
        <w:numPr>
          <w:ilvl w:val="0"/>
          <w:numId w:val="2"/>
        </w:numPr>
        <w:shd w:val="clear" w:color="auto" w:fill="auto"/>
        <w:tabs>
          <w:tab w:val="left" w:pos="334"/>
        </w:tabs>
        <w:spacing w:before="0" w:after="0" w:line="360" w:lineRule="auto"/>
        <w:ind w:firstLine="0"/>
        <w:rPr>
          <w:rFonts w:asciiTheme="majorBidi" w:hAnsiTheme="majorBidi" w:cstheme="majorBidi"/>
          <w:sz w:val="32"/>
          <w:szCs w:val="32"/>
        </w:rPr>
      </w:pPr>
      <w:r w:rsidRPr="001C77F6">
        <w:rPr>
          <w:rFonts w:asciiTheme="majorBidi" w:hAnsiTheme="majorBidi" w:cstheme="majorBidi"/>
          <w:sz w:val="32"/>
          <w:szCs w:val="32"/>
        </w:rPr>
        <w:t>fetal comprise.</w:t>
      </w:r>
    </w:p>
    <w:p w:rsidR="002F5C58" w:rsidRPr="002E27D8" w:rsidRDefault="001D2089" w:rsidP="002E27D8">
      <w:pPr>
        <w:pStyle w:val="Bodytext30"/>
        <w:shd w:val="clear" w:color="auto" w:fill="auto"/>
        <w:spacing w:after="144" w:line="360" w:lineRule="auto"/>
        <w:rPr>
          <w:rFonts w:asciiTheme="majorBidi" w:hAnsiTheme="majorBidi" w:cstheme="majorBidi"/>
          <w:sz w:val="32"/>
          <w:szCs w:val="32"/>
        </w:rPr>
      </w:pPr>
      <w:r w:rsidRPr="001C77F6">
        <w:rPr>
          <w:rFonts w:asciiTheme="majorBidi" w:hAnsiTheme="majorBidi" w:cstheme="majorBidi"/>
          <w:sz w:val="32"/>
          <w:szCs w:val="32"/>
        </w:rPr>
        <w:t>Contraindications</w:t>
      </w:r>
      <w:r w:rsidR="002E27D8">
        <w:rPr>
          <w:rFonts w:asciiTheme="majorBidi" w:hAnsiTheme="majorBidi" w:cstheme="majorBidi"/>
          <w:sz w:val="32"/>
          <w:szCs w:val="32"/>
        </w:rPr>
        <w:t xml:space="preserve">   ::-- </w:t>
      </w:r>
      <w:r w:rsidRPr="00056853">
        <w:rPr>
          <w:rFonts w:asciiTheme="majorBidi" w:hAnsiTheme="majorBidi" w:cstheme="majorBidi"/>
          <w:sz w:val="32"/>
          <w:szCs w:val="32"/>
        </w:rPr>
        <w:t>Absolute</w:t>
      </w:r>
    </w:p>
    <w:p w:rsidR="002F5C58" w:rsidRPr="001C77F6" w:rsidRDefault="001D2089" w:rsidP="001C77F6">
      <w:pPr>
        <w:pStyle w:val="Bodytext20"/>
        <w:numPr>
          <w:ilvl w:val="0"/>
          <w:numId w:val="3"/>
        </w:numPr>
        <w:shd w:val="clear" w:color="auto" w:fill="auto"/>
        <w:tabs>
          <w:tab w:val="left" w:pos="484"/>
        </w:tabs>
        <w:spacing w:before="0" w:after="0" w:line="360" w:lineRule="auto"/>
        <w:ind w:left="380"/>
        <w:rPr>
          <w:rFonts w:asciiTheme="majorBidi" w:hAnsiTheme="majorBidi" w:cstheme="majorBidi"/>
          <w:sz w:val="32"/>
          <w:szCs w:val="32"/>
        </w:rPr>
      </w:pPr>
      <w:r w:rsidRPr="001C77F6">
        <w:rPr>
          <w:rFonts w:asciiTheme="majorBidi" w:hAnsiTheme="majorBidi" w:cstheme="majorBidi"/>
          <w:sz w:val="32"/>
          <w:szCs w:val="32"/>
        </w:rPr>
        <w:t xml:space="preserve">Contraindication to vaginal delivery such as complete placenta </w:t>
      </w:r>
      <w:proofErr w:type="spellStart"/>
      <w:r w:rsidRPr="001C77F6">
        <w:rPr>
          <w:rFonts w:asciiTheme="majorBidi" w:hAnsiTheme="majorBidi" w:cstheme="majorBidi"/>
          <w:sz w:val="32"/>
          <w:szCs w:val="32"/>
        </w:rPr>
        <w:t>praevia</w:t>
      </w:r>
      <w:proofErr w:type="spellEnd"/>
      <w:r w:rsidRPr="001C77F6">
        <w:rPr>
          <w:rFonts w:asciiTheme="majorBidi" w:hAnsiTheme="majorBidi" w:cstheme="majorBidi"/>
          <w:sz w:val="32"/>
          <w:szCs w:val="32"/>
        </w:rPr>
        <w:t xml:space="preserve"> , vasa </w:t>
      </w:r>
      <w:proofErr w:type="spellStart"/>
      <w:r w:rsidRPr="001C77F6">
        <w:rPr>
          <w:rFonts w:asciiTheme="majorBidi" w:hAnsiTheme="majorBidi" w:cstheme="majorBidi"/>
          <w:sz w:val="32"/>
          <w:szCs w:val="32"/>
        </w:rPr>
        <w:t>praevia</w:t>
      </w:r>
      <w:proofErr w:type="spellEnd"/>
      <w:r w:rsidRPr="001C77F6">
        <w:rPr>
          <w:rFonts w:asciiTheme="majorBidi" w:hAnsiTheme="majorBidi" w:cstheme="majorBidi"/>
          <w:sz w:val="32"/>
          <w:szCs w:val="32"/>
        </w:rPr>
        <w:t>, transverse lie .</w:t>
      </w:r>
    </w:p>
    <w:p w:rsidR="002F5C58" w:rsidRPr="001C77F6" w:rsidRDefault="001D2089" w:rsidP="001C77F6">
      <w:pPr>
        <w:pStyle w:val="Bodytext20"/>
        <w:numPr>
          <w:ilvl w:val="0"/>
          <w:numId w:val="3"/>
        </w:numPr>
        <w:shd w:val="clear" w:color="auto" w:fill="auto"/>
        <w:tabs>
          <w:tab w:val="left" w:pos="501"/>
        </w:tabs>
        <w:spacing w:before="0" w:after="0" w:line="360" w:lineRule="auto"/>
        <w:ind w:left="220" w:firstLine="0"/>
        <w:rPr>
          <w:rFonts w:asciiTheme="majorBidi" w:hAnsiTheme="majorBidi" w:cstheme="majorBidi"/>
          <w:sz w:val="32"/>
          <w:szCs w:val="32"/>
        </w:rPr>
      </w:pPr>
      <w:r w:rsidRPr="001C77F6">
        <w:rPr>
          <w:rFonts w:asciiTheme="majorBidi" w:hAnsiTheme="majorBidi" w:cstheme="majorBidi"/>
          <w:sz w:val="32"/>
          <w:szCs w:val="32"/>
        </w:rPr>
        <w:t>Conditions need immediate delivery such as cord prolapse</w:t>
      </w:r>
    </w:p>
    <w:p w:rsidR="00056853" w:rsidRPr="002E27D8" w:rsidRDefault="001D2089" w:rsidP="002E27D8">
      <w:pPr>
        <w:pStyle w:val="Bodytext20"/>
        <w:numPr>
          <w:ilvl w:val="0"/>
          <w:numId w:val="3"/>
        </w:numPr>
        <w:shd w:val="clear" w:color="auto" w:fill="auto"/>
        <w:tabs>
          <w:tab w:val="left" w:pos="501"/>
        </w:tabs>
        <w:spacing w:before="0" w:after="120" w:line="360" w:lineRule="auto"/>
        <w:ind w:left="380"/>
        <w:rPr>
          <w:rFonts w:asciiTheme="majorBidi" w:hAnsiTheme="majorBidi" w:cstheme="majorBidi"/>
          <w:sz w:val="32"/>
          <w:szCs w:val="32"/>
        </w:rPr>
      </w:pPr>
      <w:r w:rsidRPr="001C77F6">
        <w:rPr>
          <w:rFonts w:asciiTheme="majorBidi" w:hAnsiTheme="majorBidi" w:cstheme="majorBidi"/>
          <w:sz w:val="32"/>
          <w:szCs w:val="32"/>
        </w:rPr>
        <w:t>Previous classical C/S and previous myomectomy entering the endometrial cavity.</w:t>
      </w:r>
    </w:p>
    <w:p w:rsidR="002F5C58" w:rsidRPr="00056853" w:rsidRDefault="001D2089" w:rsidP="001C77F6">
      <w:pPr>
        <w:pStyle w:val="Bodytext20"/>
        <w:shd w:val="clear" w:color="auto" w:fill="auto"/>
        <w:spacing w:before="0" w:after="146" w:line="360" w:lineRule="auto"/>
        <w:ind w:firstLine="0"/>
        <w:rPr>
          <w:rFonts w:asciiTheme="majorBidi" w:hAnsiTheme="majorBidi" w:cstheme="majorBidi"/>
          <w:b/>
          <w:bCs/>
          <w:sz w:val="32"/>
          <w:szCs w:val="32"/>
        </w:rPr>
      </w:pPr>
      <w:r w:rsidRPr="00056853">
        <w:rPr>
          <w:rFonts w:asciiTheme="majorBidi" w:hAnsiTheme="majorBidi" w:cstheme="majorBidi"/>
          <w:b/>
          <w:bCs/>
          <w:sz w:val="32"/>
          <w:szCs w:val="32"/>
        </w:rPr>
        <w:lastRenderedPageBreak/>
        <w:t>Relative</w:t>
      </w:r>
    </w:p>
    <w:p w:rsidR="002F5C58" w:rsidRPr="001C77F6" w:rsidRDefault="001D2089" w:rsidP="001C77F6">
      <w:pPr>
        <w:pStyle w:val="Bodytext20"/>
        <w:shd w:val="clear" w:color="auto" w:fill="auto"/>
        <w:spacing w:before="0" w:after="93" w:line="360" w:lineRule="auto"/>
        <w:ind w:firstLine="0"/>
        <w:rPr>
          <w:rFonts w:asciiTheme="majorBidi" w:hAnsiTheme="majorBidi" w:cstheme="majorBidi"/>
          <w:sz w:val="32"/>
          <w:szCs w:val="32"/>
        </w:rPr>
      </w:pPr>
      <w:r w:rsidRPr="001C77F6">
        <w:rPr>
          <w:rFonts w:asciiTheme="majorBidi" w:hAnsiTheme="majorBidi" w:cstheme="majorBidi"/>
          <w:sz w:val="32"/>
          <w:szCs w:val="32"/>
        </w:rPr>
        <w:t>Previous C/S (at increased risk of uterine rupture ).</w:t>
      </w:r>
    </w:p>
    <w:p w:rsidR="002F5C58" w:rsidRPr="001C77F6" w:rsidRDefault="001D2089" w:rsidP="00056853">
      <w:pPr>
        <w:pStyle w:val="Bodytext20"/>
        <w:shd w:val="clear" w:color="auto" w:fill="auto"/>
        <w:spacing w:before="0" w:after="64" w:line="360" w:lineRule="auto"/>
        <w:ind w:firstLine="0"/>
        <w:rPr>
          <w:rFonts w:asciiTheme="majorBidi" w:hAnsiTheme="majorBidi" w:cstheme="majorBidi"/>
          <w:sz w:val="32"/>
          <w:szCs w:val="32"/>
        </w:rPr>
      </w:pPr>
      <w:r w:rsidRPr="001C77F6">
        <w:rPr>
          <w:rStyle w:val="Bodytext210ptBoldItalic"/>
          <w:rFonts w:asciiTheme="majorBidi" w:hAnsiTheme="majorBidi" w:cstheme="majorBidi"/>
          <w:sz w:val="32"/>
          <w:szCs w:val="32"/>
        </w:rPr>
        <w:t>Success of induction of labor</w:t>
      </w:r>
      <w:r w:rsidR="00056853">
        <w:rPr>
          <w:rFonts w:asciiTheme="majorBidi" w:hAnsiTheme="majorBidi" w:cstheme="majorBidi"/>
          <w:sz w:val="32"/>
          <w:szCs w:val="32"/>
        </w:rPr>
        <w:t>::-</w:t>
      </w:r>
      <w:r w:rsidRPr="001C77F6">
        <w:rPr>
          <w:rFonts w:asciiTheme="majorBidi" w:hAnsiTheme="majorBidi" w:cstheme="majorBidi"/>
          <w:sz w:val="32"/>
          <w:szCs w:val="32"/>
        </w:rPr>
        <w:t xml:space="preserve"> </w:t>
      </w:r>
      <w:r w:rsidR="00056853">
        <w:rPr>
          <w:rFonts w:asciiTheme="majorBidi" w:hAnsiTheme="majorBidi" w:cstheme="majorBidi"/>
          <w:sz w:val="32"/>
          <w:szCs w:val="32"/>
        </w:rPr>
        <w:t xml:space="preserve"> IOL </w:t>
      </w:r>
      <w:r w:rsidRPr="001C77F6">
        <w:rPr>
          <w:rFonts w:asciiTheme="majorBidi" w:hAnsiTheme="majorBidi" w:cstheme="majorBidi"/>
          <w:sz w:val="32"/>
          <w:szCs w:val="32"/>
        </w:rPr>
        <w:t>is most successful when the cervix is ripe at the time of induction .</w:t>
      </w:r>
    </w:p>
    <w:p w:rsidR="002F5C58" w:rsidRPr="001C77F6" w:rsidRDefault="001D2089" w:rsidP="001C77F6">
      <w:pPr>
        <w:pStyle w:val="Bodytext20"/>
        <w:shd w:val="clear" w:color="auto" w:fill="auto"/>
        <w:spacing w:before="0" w:after="0" w:line="360" w:lineRule="auto"/>
        <w:ind w:firstLine="0"/>
        <w:rPr>
          <w:rFonts w:asciiTheme="majorBidi" w:hAnsiTheme="majorBidi" w:cstheme="majorBidi"/>
          <w:sz w:val="32"/>
          <w:szCs w:val="32"/>
        </w:rPr>
      </w:pPr>
      <w:r w:rsidRPr="001C77F6">
        <w:rPr>
          <w:rStyle w:val="Bodytext2BoldItalic"/>
          <w:rFonts w:asciiTheme="majorBidi" w:hAnsiTheme="majorBidi" w:cstheme="majorBidi"/>
          <w:sz w:val="32"/>
          <w:szCs w:val="32"/>
        </w:rPr>
        <w:t>Ripening</w:t>
      </w:r>
      <w:r w:rsidR="00056853">
        <w:rPr>
          <w:rFonts w:asciiTheme="majorBidi" w:hAnsiTheme="majorBidi" w:cstheme="majorBidi"/>
          <w:sz w:val="32"/>
          <w:szCs w:val="32"/>
        </w:rPr>
        <w:t xml:space="preserve">: </w:t>
      </w:r>
      <w:r w:rsidRPr="001C77F6">
        <w:rPr>
          <w:rFonts w:asciiTheme="majorBidi" w:hAnsiTheme="majorBidi" w:cstheme="majorBidi"/>
          <w:sz w:val="32"/>
          <w:szCs w:val="32"/>
        </w:rPr>
        <w:t>is the process by which the cervix changes in consistency prior to the onset of labour, collagen content decline and water content increases . The most commonly used assessment of cervical ripening is the Bishop score . this score comprises five components of the cervix, all assessed on vaginal examination . IOL with unripe cervix will require more uterine activity to effect cervical dilatation , potentially causing, a longer labour, more pain and stress for both mother and baby, higher risk of uterine rupture and increase incidence of instrumental delivery and C/S .</w:t>
      </w:r>
    </w:p>
    <w:p w:rsidR="002F5C58" w:rsidRPr="001C77F6" w:rsidRDefault="001D2089" w:rsidP="001C77F6">
      <w:pPr>
        <w:pStyle w:val="Heading20"/>
        <w:keepNext/>
        <w:keepLines/>
        <w:shd w:val="clear" w:color="auto" w:fill="auto"/>
        <w:spacing w:line="360" w:lineRule="auto"/>
        <w:jc w:val="both"/>
        <w:rPr>
          <w:rFonts w:asciiTheme="majorBidi" w:hAnsiTheme="majorBidi" w:cstheme="majorBidi"/>
          <w:sz w:val="32"/>
          <w:szCs w:val="32"/>
        </w:rPr>
      </w:pPr>
      <w:bookmarkStart w:id="1" w:name="bookmark1"/>
      <w:r w:rsidRPr="001C77F6">
        <w:rPr>
          <w:rFonts w:asciiTheme="majorBidi" w:hAnsiTheme="majorBidi" w:cstheme="majorBidi"/>
          <w:sz w:val="32"/>
          <w:szCs w:val="32"/>
        </w:rPr>
        <w:t>BISHOP SCORE</w:t>
      </w:r>
      <w:bookmarkEnd w:id="1"/>
    </w:p>
    <w:p w:rsidR="002F5C58" w:rsidRPr="001C77F6" w:rsidRDefault="001D2089" w:rsidP="008F5C4B">
      <w:pPr>
        <w:pStyle w:val="Heading30"/>
        <w:keepNext/>
        <w:keepLines/>
        <w:shd w:val="clear" w:color="auto" w:fill="auto"/>
        <w:spacing w:line="360" w:lineRule="auto"/>
        <w:ind w:right="-51"/>
        <w:jc w:val="both"/>
        <w:rPr>
          <w:rFonts w:asciiTheme="majorBidi" w:hAnsiTheme="majorBidi" w:cstheme="majorBidi"/>
          <w:sz w:val="32"/>
          <w:szCs w:val="32"/>
        </w:rPr>
      </w:pPr>
      <w:bookmarkStart w:id="2" w:name="bookmark2"/>
      <w:r w:rsidRPr="001C77F6">
        <w:rPr>
          <w:rFonts w:asciiTheme="majorBidi" w:hAnsiTheme="majorBidi" w:cstheme="majorBidi"/>
          <w:sz w:val="32"/>
          <w:szCs w:val="32"/>
        </w:rPr>
        <w:t xml:space="preserve">to assess cervical </w:t>
      </w:r>
      <w:bookmarkEnd w:id="2"/>
      <w:r w:rsidR="002E27D8" w:rsidRPr="001C77F6">
        <w:rPr>
          <w:rFonts w:asciiTheme="majorBidi" w:hAnsiTheme="majorBidi" w:cstheme="majorBidi"/>
          <w:sz w:val="32"/>
          <w:szCs w:val="32"/>
        </w:rPr>
        <w:t>favorability</w:t>
      </w:r>
    </w:p>
    <w:p w:rsidR="002F5C58" w:rsidRPr="001C77F6" w:rsidRDefault="001C77F6" w:rsidP="008F5C4B">
      <w:pPr>
        <w:framePr w:h="2592" w:wrap="notBeside" w:vAnchor="text" w:hAnchor="text" w:xAlign="center" w:y="1"/>
        <w:spacing w:line="360" w:lineRule="auto"/>
        <w:ind w:right="-51"/>
        <w:jc w:val="center"/>
        <w:rPr>
          <w:rFonts w:asciiTheme="majorBidi" w:hAnsiTheme="majorBidi" w:cstheme="majorBidi"/>
          <w:sz w:val="32"/>
          <w:szCs w:val="32"/>
        </w:rPr>
      </w:pPr>
      <w:r>
        <w:rPr>
          <w:rFonts w:asciiTheme="majorBidi" w:hAnsiTheme="majorBidi" w:cstheme="majorBidi"/>
          <w:noProof/>
          <w:sz w:val="32"/>
          <w:szCs w:val="32"/>
          <w:lang w:bidi="ar-SA"/>
        </w:rPr>
        <w:drawing>
          <wp:inline distT="0" distB="0" distL="0" distR="0" wp14:anchorId="0758421B" wp14:editId="5FECB2B0">
            <wp:extent cx="4655302" cy="2533650"/>
            <wp:effectExtent l="0" t="0" r="0" b="0"/>
            <wp:docPr id="1" name="صورة 1" descr="C:\Users\Ahmed\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d\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5302" cy="2533650"/>
                    </a:xfrm>
                    <a:prstGeom prst="rect">
                      <a:avLst/>
                    </a:prstGeom>
                    <a:noFill/>
                    <a:ln>
                      <a:noFill/>
                    </a:ln>
                  </pic:spPr>
                </pic:pic>
              </a:graphicData>
            </a:graphic>
          </wp:inline>
        </w:drawing>
      </w:r>
    </w:p>
    <w:p w:rsidR="002F5C58" w:rsidRPr="001C77F6" w:rsidRDefault="001D2089" w:rsidP="008F5C4B">
      <w:pPr>
        <w:pStyle w:val="Bodytext20"/>
        <w:shd w:val="clear" w:color="auto" w:fill="auto"/>
        <w:spacing w:before="488" w:after="0" w:line="360" w:lineRule="auto"/>
        <w:ind w:right="-51" w:firstLine="720"/>
        <w:rPr>
          <w:rFonts w:asciiTheme="majorBidi" w:hAnsiTheme="majorBidi" w:cstheme="majorBidi"/>
          <w:sz w:val="32"/>
          <w:szCs w:val="32"/>
        </w:rPr>
      </w:pPr>
      <w:r w:rsidRPr="001C77F6">
        <w:rPr>
          <w:rFonts w:asciiTheme="majorBidi" w:hAnsiTheme="majorBidi" w:cstheme="majorBidi"/>
          <w:sz w:val="32"/>
          <w:szCs w:val="32"/>
        </w:rPr>
        <w:lastRenderedPageBreak/>
        <w:t xml:space="preserve">Bishop score of 8 and above mean high success rate of induction while low score mean </w:t>
      </w:r>
      <w:r w:rsidR="002E27D8" w:rsidRPr="001C77F6">
        <w:rPr>
          <w:rFonts w:asciiTheme="majorBidi" w:hAnsiTheme="majorBidi" w:cstheme="majorBidi"/>
          <w:sz w:val="32"/>
          <w:szCs w:val="32"/>
        </w:rPr>
        <w:t>unfavorable</w:t>
      </w:r>
      <w:r w:rsidRPr="001C77F6">
        <w:rPr>
          <w:rFonts w:asciiTheme="majorBidi" w:hAnsiTheme="majorBidi" w:cstheme="majorBidi"/>
          <w:sz w:val="32"/>
          <w:szCs w:val="32"/>
        </w:rPr>
        <w:t xml:space="preserve"> cervix and high failure rate of induction</w:t>
      </w:r>
      <w:r w:rsidR="00056853">
        <w:rPr>
          <w:rFonts w:asciiTheme="majorBidi" w:hAnsiTheme="majorBidi" w:cstheme="majorBidi"/>
          <w:sz w:val="32"/>
          <w:szCs w:val="32"/>
        </w:rPr>
        <w:t>.</w:t>
      </w:r>
    </w:p>
    <w:p w:rsidR="002F5C58" w:rsidRPr="001C77F6" w:rsidRDefault="001D2089" w:rsidP="008F5C4B">
      <w:pPr>
        <w:pStyle w:val="Bodytext30"/>
        <w:shd w:val="clear" w:color="auto" w:fill="auto"/>
        <w:spacing w:line="360" w:lineRule="auto"/>
        <w:ind w:right="-51"/>
        <w:rPr>
          <w:rFonts w:asciiTheme="majorBidi" w:hAnsiTheme="majorBidi" w:cstheme="majorBidi"/>
          <w:sz w:val="32"/>
          <w:szCs w:val="32"/>
        </w:rPr>
      </w:pPr>
      <w:r w:rsidRPr="001C77F6">
        <w:rPr>
          <w:rFonts w:asciiTheme="majorBidi" w:hAnsiTheme="majorBidi" w:cstheme="majorBidi"/>
          <w:sz w:val="32"/>
          <w:szCs w:val="32"/>
        </w:rPr>
        <w:t>Pharmacological method</w:t>
      </w:r>
    </w:p>
    <w:p w:rsidR="002F5C58" w:rsidRPr="001C77F6" w:rsidRDefault="001D2089" w:rsidP="008F5C4B">
      <w:pPr>
        <w:pStyle w:val="Bodytext20"/>
        <w:shd w:val="clear" w:color="auto" w:fill="auto"/>
        <w:spacing w:before="0" w:after="0" w:line="360" w:lineRule="auto"/>
        <w:ind w:right="-51" w:firstLine="0"/>
        <w:rPr>
          <w:rFonts w:asciiTheme="majorBidi" w:hAnsiTheme="majorBidi" w:cstheme="majorBidi"/>
          <w:sz w:val="32"/>
          <w:szCs w:val="32"/>
        </w:rPr>
      </w:pPr>
      <w:r w:rsidRPr="001C77F6">
        <w:rPr>
          <w:rFonts w:asciiTheme="majorBidi" w:hAnsiTheme="majorBidi" w:cstheme="majorBidi"/>
          <w:sz w:val="32"/>
          <w:szCs w:val="32"/>
        </w:rPr>
        <w:t>1 -</w:t>
      </w:r>
      <w:proofErr w:type="spellStart"/>
      <w:r w:rsidRPr="001C77F6">
        <w:rPr>
          <w:rFonts w:asciiTheme="majorBidi" w:hAnsiTheme="majorBidi" w:cstheme="majorBidi"/>
          <w:sz w:val="32"/>
          <w:szCs w:val="32"/>
        </w:rPr>
        <w:t>intravaginal</w:t>
      </w:r>
      <w:proofErr w:type="spellEnd"/>
      <w:r w:rsidRPr="001C77F6">
        <w:rPr>
          <w:rFonts w:asciiTheme="majorBidi" w:hAnsiTheme="majorBidi" w:cstheme="majorBidi"/>
          <w:sz w:val="32"/>
          <w:szCs w:val="32"/>
        </w:rPr>
        <w:t xml:space="preserve"> prostaglandin (PG E2, </w:t>
      </w:r>
      <w:proofErr w:type="spellStart"/>
      <w:r w:rsidRPr="001C77F6">
        <w:rPr>
          <w:rFonts w:asciiTheme="majorBidi" w:hAnsiTheme="majorBidi" w:cstheme="majorBidi"/>
          <w:sz w:val="32"/>
          <w:szCs w:val="32"/>
        </w:rPr>
        <w:t>dinoprostone</w:t>
      </w:r>
      <w:proofErr w:type="spellEnd"/>
      <w:r w:rsidRPr="001C77F6">
        <w:rPr>
          <w:rFonts w:asciiTheme="majorBidi" w:hAnsiTheme="majorBidi" w:cstheme="majorBidi"/>
          <w:sz w:val="32"/>
          <w:szCs w:val="32"/>
        </w:rPr>
        <w:t>)</w:t>
      </w:r>
    </w:p>
    <w:p w:rsidR="008F5C4B" w:rsidRDefault="001D2089" w:rsidP="008F5C4B">
      <w:pPr>
        <w:pStyle w:val="Bodytext20"/>
        <w:shd w:val="clear" w:color="auto" w:fill="auto"/>
        <w:spacing w:before="0" w:after="0" w:line="360" w:lineRule="auto"/>
        <w:ind w:right="-51" w:firstLine="0"/>
        <w:rPr>
          <w:rFonts w:asciiTheme="majorBidi" w:hAnsiTheme="majorBidi" w:cstheme="majorBidi"/>
          <w:sz w:val="32"/>
          <w:szCs w:val="32"/>
        </w:rPr>
      </w:pPr>
      <w:r w:rsidRPr="001C77F6">
        <w:rPr>
          <w:rFonts w:asciiTheme="majorBidi" w:hAnsiTheme="majorBidi" w:cstheme="majorBidi"/>
          <w:sz w:val="32"/>
          <w:szCs w:val="32"/>
        </w:rPr>
        <w:t xml:space="preserve">2- </w:t>
      </w:r>
      <w:proofErr w:type="spellStart"/>
      <w:r w:rsidRPr="001C77F6">
        <w:rPr>
          <w:rFonts w:asciiTheme="majorBidi" w:hAnsiTheme="majorBidi" w:cstheme="majorBidi"/>
          <w:sz w:val="32"/>
          <w:szCs w:val="32"/>
        </w:rPr>
        <w:t>intravaginal</w:t>
      </w:r>
      <w:proofErr w:type="spellEnd"/>
      <w:r w:rsidRPr="001C77F6">
        <w:rPr>
          <w:rFonts w:asciiTheme="majorBidi" w:hAnsiTheme="majorBidi" w:cstheme="majorBidi"/>
          <w:sz w:val="32"/>
          <w:szCs w:val="32"/>
        </w:rPr>
        <w:t xml:space="preserve"> prostaglandin (PG El, misoprostol)</w:t>
      </w:r>
    </w:p>
    <w:p w:rsidR="002F5C58" w:rsidRPr="001C77F6" w:rsidRDefault="001D2089" w:rsidP="008F5C4B">
      <w:pPr>
        <w:pStyle w:val="Bodytext20"/>
        <w:shd w:val="clear" w:color="auto" w:fill="auto"/>
        <w:spacing w:before="0" w:after="90" w:line="360" w:lineRule="auto"/>
        <w:ind w:right="-51" w:firstLine="0"/>
        <w:rPr>
          <w:rFonts w:asciiTheme="majorBidi" w:hAnsiTheme="majorBidi" w:cstheme="majorBidi"/>
          <w:sz w:val="32"/>
          <w:szCs w:val="32"/>
        </w:rPr>
      </w:pPr>
      <w:r w:rsidRPr="001C77F6">
        <w:rPr>
          <w:rStyle w:val="Bodytext2BoldItalic"/>
          <w:rFonts w:asciiTheme="majorBidi" w:hAnsiTheme="majorBidi" w:cstheme="majorBidi"/>
          <w:sz w:val="32"/>
          <w:szCs w:val="32"/>
        </w:rPr>
        <w:t>Mechanical method</w:t>
      </w:r>
      <w:r w:rsidRPr="001C77F6">
        <w:rPr>
          <w:rFonts w:asciiTheme="majorBidi" w:hAnsiTheme="majorBidi" w:cstheme="majorBidi"/>
          <w:sz w:val="32"/>
          <w:szCs w:val="32"/>
        </w:rPr>
        <w:t xml:space="preserve"> (increase maternal infection)</w:t>
      </w:r>
    </w:p>
    <w:p w:rsidR="002F5C58" w:rsidRPr="001C77F6" w:rsidRDefault="001D2089" w:rsidP="008F5C4B">
      <w:pPr>
        <w:pStyle w:val="Bodytext20"/>
        <w:numPr>
          <w:ilvl w:val="0"/>
          <w:numId w:val="4"/>
        </w:numPr>
        <w:shd w:val="clear" w:color="auto" w:fill="auto"/>
        <w:tabs>
          <w:tab w:val="left" w:pos="272"/>
        </w:tabs>
        <w:spacing w:before="0" w:after="107" w:line="360" w:lineRule="auto"/>
        <w:ind w:right="-51" w:firstLine="0"/>
        <w:rPr>
          <w:rFonts w:asciiTheme="majorBidi" w:hAnsiTheme="majorBidi" w:cstheme="majorBidi"/>
          <w:sz w:val="32"/>
          <w:szCs w:val="32"/>
        </w:rPr>
      </w:pPr>
      <w:r w:rsidRPr="001C77F6">
        <w:rPr>
          <w:rFonts w:asciiTheme="majorBidi" w:hAnsiTheme="majorBidi" w:cstheme="majorBidi"/>
          <w:sz w:val="32"/>
          <w:szCs w:val="32"/>
        </w:rPr>
        <w:t>intrauterine administration of Foley catheter followed by extra amniotic saline.</w:t>
      </w:r>
    </w:p>
    <w:p w:rsidR="002F5C58" w:rsidRPr="001C77F6" w:rsidRDefault="001D2089" w:rsidP="008F5C4B">
      <w:pPr>
        <w:pStyle w:val="Bodytext20"/>
        <w:numPr>
          <w:ilvl w:val="0"/>
          <w:numId w:val="4"/>
        </w:numPr>
        <w:shd w:val="clear" w:color="auto" w:fill="auto"/>
        <w:tabs>
          <w:tab w:val="left" w:pos="275"/>
        </w:tabs>
        <w:spacing w:before="0" w:after="135" w:line="360" w:lineRule="auto"/>
        <w:ind w:right="-51" w:firstLine="0"/>
        <w:rPr>
          <w:rFonts w:asciiTheme="majorBidi" w:hAnsiTheme="majorBidi" w:cstheme="majorBidi"/>
          <w:sz w:val="32"/>
          <w:szCs w:val="32"/>
        </w:rPr>
      </w:pPr>
      <w:proofErr w:type="spellStart"/>
      <w:r w:rsidRPr="001C77F6">
        <w:rPr>
          <w:rFonts w:asciiTheme="majorBidi" w:hAnsiTheme="majorBidi" w:cstheme="majorBidi"/>
          <w:sz w:val="32"/>
          <w:szCs w:val="32"/>
        </w:rPr>
        <w:t>laminaria</w:t>
      </w:r>
      <w:proofErr w:type="spellEnd"/>
      <w:r w:rsidRPr="001C77F6">
        <w:rPr>
          <w:rFonts w:asciiTheme="majorBidi" w:hAnsiTheme="majorBidi" w:cstheme="majorBidi"/>
          <w:sz w:val="32"/>
          <w:szCs w:val="32"/>
        </w:rPr>
        <w:t>.</w:t>
      </w:r>
    </w:p>
    <w:p w:rsidR="002F5C58" w:rsidRPr="001C77F6" w:rsidRDefault="001D2089" w:rsidP="008F5C4B">
      <w:pPr>
        <w:pStyle w:val="Bodytext20"/>
        <w:numPr>
          <w:ilvl w:val="0"/>
          <w:numId w:val="4"/>
        </w:numPr>
        <w:shd w:val="clear" w:color="auto" w:fill="auto"/>
        <w:tabs>
          <w:tab w:val="left" w:pos="275"/>
        </w:tabs>
        <w:spacing w:before="0" w:after="90" w:line="360" w:lineRule="auto"/>
        <w:ind w:right="-51" w:firstLine="0"/>
        <w:rPr>
          <w:rFonts w:asciiTheme="majorBidi" w:hAnsiTheme="majorBidi" w:cstheme="majorBidi"/>
          <w:sz w:val="32"/>
          <w:szCs w:val="32"/>
        </w:rPr>
      </w:pPr>
      <w:r w:rsidRPr="001C77F6">
        <w:rPr>
          <w:rFonts w:asciiTheme="majorBidi" w:hAnsiTheme="majorBidi" w:cstheme="majorBidi"/>
          <w:sz w:val="32"/>
          <w:szCs w:val="32"/>
        </w:rPr>
        <w:t>Membrane sweeping.</w:t>
      </w:r>
    </w:p>
    <w:p w:rsidR="002F5C58" w:rsidRPr="001C77F6" w:rsidRDefault="001D2089" w:rsidP="008F5C4B">
      <w:pPr>
        <w:pStyle w:val="Bodytext20"/>
        <w:shd w:val="clear" w:color="auto" w:fill="auto"/>
        <w:spacing w:before="0" w:after="62" w:line="360" w:lineRule="auto"/>
        <w:ind w:right="-51" w:firstLine="220"/>
        <w:rPr>
          <w:rFonts w:asciiTheme="majorBidi" w:hAnsiTheme="majorBidi" w:cstheme="majorBidi"/>
          <w:sz w:val="32"/>
          <w:szCs w:val="32"/>
        </w:rPr>
      </w:pPr>
      <w:r w:rsidRPr="001C77F6">
        <w:rPr>
          <w:rFonts w:asciiTheme="majorBidi" w:hAnsiTheme="majorBidi" w:cstheme="majorBidi"/>
          <w:sz w:val="32"/>
          <w:szCs w:val="32"/>
        </w:rPr>
        <w:t>Once the cervix is ripe , continuation of labor induction may involve fore water amniotomy (artificial rupture of membrane) with or without augmentation of labor with Syntocinon .</w:t>
      </w:r>
    </w:p>
    <w:p w:rsidR="002F5C58" w:rsidRPr="001C77F6" w:rsidRDefault="001D2089" w:rsidP="008F5C4B">
      <w:pPr>
        <w:pStyle w:val="Bodytext20"/>
        <w:shd w:val="clear" w:color="auto" w:fill="auto"/>
        <w:spacing w:before="0" w:after="105" w:line="360" w:lineRule="auto"/>
        <w:ind w:right="-51" w:firstLine="0"/>
        <w:rPr>
          <w:rFonts w:asciiTheme="majorBidi" w:hAnsiTheme="majorBidi" w:cstheme="majorBidi"/>
          <w:sz w:val="32"/>
          <w:szCs w:val="32"/>
        </w:rPr>
      </w:pPr>
      <w:r w:rsidRPr="001C77F6">
        <w:rPr>
          <w:rStyle w:val="Bodytext2BoldItalic"/>
          <w:rFonts w:asciiTheme="majorBidi" w:hAnsiTheme="majorBidi" w:cstheme="majorBidi"/>
          <w:sz w:val="32"/>
          <w:szCs w:val="32"/>
        </w:rPr>
        <w:t>Augmentation of labor</w:t>
      </w:r>
      <w:r w:rsidR="008F5C4B">
        <w:rPr>
          <w:rStyle w:val="Bodytext2BoldItalic"/>
          <w:rFonts w:asciiTheme="majorBidi" w:hAnsiTheme="majorBidi" w:cstheme="majorBidi"/>
          <w:sz w:val="32"/>
          <w:szCs w:val="32"/>
        </w:rPr>
        <w:t xml:space="preserve"> </w:t>
      </w:r>
      <w:r w:rsidRPr="001C77F6">
        <w:rPr>
          <w:rFonts w:asciiTheme="majorBidi" w:hAnsiTheme="majorBidi" w:cstheme="majorBidi"/>
          <w:sz w:val="32"/>
          <w:szCs w:val="32"/>
        </w:rPr>
        <w:t>is the process of speeding up the first stage of labor .</w:t>
      </w:r>
      <w:r w:rsidR="008F5C4B">
        <w:rPr>
          <w:rFonts w:asciiTheme="majorBidi" w:hAnsiTheme="majorBidi" w:cstheme="majorBidi"/>
          <w:sz w:val="32"/>
          <w:szCs w:val="32"/>
        </w:rPr>
        <w:t xml:space="preserve"> </w:t>
      </w:r>
      <w:r w:rsidRPr="001C77F6">
        <w:rPr>
          <w:rFonts w:asciiTheme="majorBidi" w:hAnsiTheme="majorBidi" w:cstheme="majorBidi"/>
          <w:sz w:val="32"/>
          <w:szCs w:val="32"/>
        </w:rPr>
        <w:t>Amniotomy with or without oxytocin has been the standard intervention.</w:t>
      </w:r>
    </w:p>
    <w:p w:rsidR="002F5C58" w:rsidRPr="001C77F6" w:rsidRDefault="001D2089" w:rsidP="008F5C4B">
      <w:pPr>
        <w:pStyle w:val="Bodytext30"/>
        <w:shd w:val="clear" w:color="auto" w:fill="auto"/>
        <w:spacing w:after="93" w:line="360" w:lineRule="auto"/>
        <w:ind w:right="-51"/>
        <w:rPr>
          <w:rFonts w:asciiTheme="majorBidi" w:hAnsiTheme="majorBidi" w:cstheme="majorBidi"/>
          <w:sz w:val="32"/>
          <w:szCs w:val="32"/>
        </w:rPr>
      </w:pPr>
      <w:r w:rsidRPr="001C77F6">
        <w:rPr>
          <w:rFonts w:asciiTheme="majorBidi" w:hAnsiTheme="majorBidi" w:cstheme="majorBidi"/>
          <w:sz w:val="32"/>
          <w:szCs w:val="32"/>
        </w:rPr>
        <w:t>Complications</w:t>
      </w:r>
    </w:p>
    <w:p w:rsidR="002F5C58" w:rsidRPr="001C77F6" w:rsidRDefault="001D2089" w:rsidP="008F5C4B">
      <w:pPr>
        <w:pStyle w:val="Bodytext20"/>
        <w:numPr>
          <w:ilvl w:val="0"/>
          <w:numId w:val="5"/>
        </w:numPr>
        <w:shd w:val="clear" w:color="auto" w:fill="auto"/>
        <w:tabs>
          <w:tab w:val="left" w:pos="473"/>
        </w:tabs>
        <w:spacing w:before="0" w:after="227" w:line="360" w:lineRule="auto"/>
        <w:ind w:left="380" w:right="-51"/>
        <w:rPr>
          <w:rFonts w:asciiTheme="majorBidi" w:hAnsiTheme="majorBidi" w:cstheme="majorBidi"/>
          <w:sz w:val="32"/>
          <w:szCs w:val="32"/>
        </w:rPr>
      </w:pPr>
      <w:r w:rsidRPr="001C77F6">
        <w:rPr>
          <w:rFonts w:asciiTheme="majorBidi" w:hAnsiTheme="majorBidi" w:cstheme="majorBidi"/>
          <w:sz w:val="32"/>
          <w:szCs w:val="32"/>
        </w:rPr>
        <w:t xml:space="preserve">Failure of procedure , 15% in primigravida with </w:t>
      </w:r>
      <w:r w:rsidR="002E27D8" w:rsidRPr="001C77F6">
        <w:rPr>
          <w:rFonts w:asciiTheme="majorBidi" w:hAnsiTheme="majorBidi" w:cstheme="majorBidi"/>
          <w:sz w:val="32"/>
          <w:szCs w:val="32"/>
        </w:rPr>
        <w:t>unfavorable</w:t>
      </w:r>
      <w:r w:rsidRPr="001C77F6">
        <w:rPr>
          <w:rFonts w:asciiTheme="majorBidi" w:hAnsiTheme="majorBidi" w:cstheme="majorBidi"/>
          <w:sz w:val="32"/>
          <w:szCs w:val="32"/>
        </w:rPr>
        <w:t xml:space="preserve"> cervix but less commonly with multigravida and primi</w:t>
      </w:r>
      <w:r w:rsidR="002E27D8">
        <w:rPr>
          <w:rFonts w:asciiTheme="majorBidi" w:hAnsiTheme="majorBidi" w:cstheme="majorBidi"/>
          <w:sz w:val="32"/>
          <w:szCs w:val="32"/>
        </w:rPr>
        <w:t>.</w:t>
      </w:r>
      <w:r w:rsidRPr="001C77F6">
        <w:rPr>
          <w:rFonts w:asciiTheme="majorBidi" w:hAnsiTheme="majorBidi" w:cstheme="majorBidi"/>
          <w:sz w:val="32"/>
          <w:szCs w:val="32"/>
        </w:rPr>
        <w:t xml:space="preserve"> with </w:t>
      </w:r>
      <w:r w:rsidR="002E27D8" w:rsidRPr="001C77F6">
        <w:rPr>
          <w:rFonts w:asciiTheme="majorBidi" w:hAnsiTheme="majorBidi" w:cstheme="majorBidi"/>
          <w:sz w:val="32"/>
          <w:szCs w:val="32"/>
        </w:rPr>
        <w:t>favorable</w:t>
      </w:r>
      <w:r w:rsidRPr="001C77F6">
        <w:rPr>
          <w:rFonts w:asciiTheme="majorBidi" w:hAnsiTheme="majorBidi" w:cstheme="majorBidi"/>
          <w:sz w:val="32"/>
          <w:szCs w:val="32"/>
        </w:rPr>
        <w:t xml:space="preserve"> cervix and high Bishop s</w:t>
      </w:r>
      <w:r w:rsidR="002E27D8">
        <w:rPr>
          <w:rFonts w:asciiTheme="majorBidi" w:hAnsiTheme="majorBidi" w:cstheme="majorBidi"/>
          <w:sz w:val="32"/>
          <w:szCs w:val="32"/>
        </w:rPr>
        <w:t xml:space="preserve">core at the start of induction </w:t>
      </w:r>
    </w:p>
    <w:p w:rsidR="002F5C58" w:rsidRPr="001C77F6" w:rsidRDefault="001D2089" w:rsidP="008F5C4B">
      <w:pPr>
        <w:pStyle w:val="Bodytext20"/>
        <w:numPr>
          <w:ilvl w:val="0"/>
          <w:numId w:val="5"/>
        </w:numPr>
        <w:shd w:val="clear" w:color="auto" w:fill="auto"/>
        <w:tabs>
          <w:tab w:val="left" w:pos="495"/>
        </w:tabs>
        <w:spacing w:before="0" w:after="213" w:line="360" w:lineRule="auto"/>
        <w:ind w:left="220" w:right="-51" w:firstLine="0"/>
        <w:rPr>
          <w:rFonts w:asciiTheme="majorBidi" w:hAnsiTheme="majorBidi" w:cstheme="majorBidi"/>
          <w:sz w:val="32"/>
          <w:szCs w:val="32"/>
        </w:rPr>
      </w:pPr>
      <w:r w:rsidRPr="001C77F6">
        <w:rPr>
          <w:rFonts w:asciiTheme="majorBidi" w:hAnsiTheme="majorBidi" w:cstheme="majorBidi"/>
          <w:sz w:val="32"/>
          <w:szCs w:val="32"/>
        </w:rPr>
        <w:t>Caesarean section and operative delivery .</w:t>
      </w:r>
    </w:p>
    <w:p w:rsidR="002F5C58" w:rsidRPr="001C77F6" w:rsidRDefault="001D2089" w:rsidP="008F5C4B">
      <w:pPr>
        <w:pStyle w:val="Bodytext20"/>
        <w:numPr>
          <w:ilvl w:val="0"/>
          <w:numId w:val="5"/>
        </w:numPr>
        <w:shd w:val="clear" w:color="auto" w:fill="auto"/>
        <w:tabs>
          <w:tab w:val="left" w:pos="495"/>
        </w:tabs>
        <w:spacing w:before="0" w:after="0" w:line="360" w:lineRule="auto"/>
        <w:ind w:left="380" w:right="-51"/>
        <w:rPr>
          <w:rFonts w:asciiTheme="majorBidi" w:hAnsiTheme="majorBidi" w:cstheme="majorBidi"/>
          <w:sz w:val="32"/>
          <w:szCs w:val="32"/>
        </w:rPr>
      </w:pPr>
      <w:r w:rsidRPr="001C77F6">
        <w:rPr>
          <w:rFonts w:asciiTheme="majorBidi" w:hAnsiTheme="majorBidi" w:cstheme="majorBidi"/>
          <w:sz w:val="32"/>
          <w:szCs w:val="32"/>
        </w:rPr>
        <w:t xml:space="preserve">Hyperstimulation :- uterine hyperstimulation is defined as a </w:t>
      </w:r>
      <w:r w:rsidRPr="001C77F6">
        <w:rPr>
          <w:rFonts w:asciiTheme="majorBidi" w:hAnsiTheme="majorBidi" w:cstheme="majorBidi"/>
          <w:sz w:val="32"/>
          <w:szCs w:val="32"/>
        </w:rPr>
        <w:lastRenderedPageBreak/>
        <w:t>contraction frequency of more than five in 10 min. or contraction exceeding 2 min. duration .</w:t>
      </w:r>
    </w:p>
    <w:p w:rsidR="002F5C58" w:rsidRPr="001C77F6" w:rsidRDefault="001D2089" w:rsidP="00FF4FFE">
      <w:pPr>
        <w:pStyle w:val="Bodytext20"/>
        <w:numPr>
          <w:ilvl w:val="0"/>
          <w:numId w:val="5"/>
        </w:numPr>
        <w:shd w:val="clear" w:color="auto" w:fill="auto"/>
        <w:spacing w:before="0" w:after="0" w:line="360" w:lineRule="auto"/>
        <w:ind w:left="420" w:right="-51"/>
        <w:rPr>
          <w:rFonts w:asciiTheme="majorBidi" w:hAnsiTheme="majorBidi" w:cstheme="majorBidi"/>
          <w:sz w:val="32"/>
          <w:szCs w:val="32"/>
        </w:rPr>
      </w:pPr>
      <w:r w:rsidRPr="001C77F6">
        <w:rPr>
          <w:rFonts w:asciiTheme="majorBidi" w:hAnsiTheme="majorBidi" w:cstheme="majorBidi"/>
          <w:sz w:val="32"/>
          <w:szCs w:val="32"/>
        </w:rPr>
        <w:t>Tachysystol : occur when uterine hyperstimulation is accompanied by abnormal FHR patter n, which manage by Putting the patient in left lateral position, 02 mask, rehydration , and if FHR not improve finally we can give the patient tocolytic agent such as Teributalin .</w:t>
      </w:r>
    </w:p>
    <w:p w:rsidR="00797E60" w:rsidRDefault="001D2089" w:rsidP="00FF4FFE">
      <w:pPr>
        <w:pStyle w:val="Bodytext40"/>
        <w:shd w:val="clear" w:color="auto" w:fill="auto"/>
        <w:spacing w:before="0" w:line="360" w:lineRule="auto"/>
        <w:ind w:left="420" w:right="-51"/>
        <w:jc w:val="both"/>
        <w:rPr>
          <w:rFonts w:asciiTheme="majorBidi" w:hAnsiTheme="majorBidi" w:cstheme="majorBidi"/>
          <w:sz w:val="32"/>
          <w:szCs w:val="32"/>
        </w:rPr>
      </w:pPr>
      <w:r w:rsidRPr="001C77F6">
        <w:rPr>
          <w:rFonts w:asciiTheme="majorBidi" w:hAnsiTheme="majorBidi" w:cstheme="majorBidi"/>
          <w:sz w:val="32"/>
          <w:szCs w:val="32"/>
        </w:rPr>
        <w:t>Monitoring</w:t>
      </w:r>
    </w:p>
    <w:p w:rsidR="002F5C58" w:rsidRPr="00797E60" w:rsidRDefault="001D2089" w:rsidP="00797E60">
      <w:pPr>
        <w:pStyle w:val="Bodytext40"/>
        <w:shd w:val="clear" w:color="auto" w:fill="auto"/>
        <w:spacing w:before="0" w:line="360" w:lineRule="auto"/>
        <w:ind w:right="-51" w:firstLine="420"/>
        <w:jc w:val="both"/>
        <w:rPr>
          <w:rFonts w:asciiTheme="majorBidi" w:hAnsiTheme="majorBidi" w:cstheme="majorBidi"/>
          <w:b w:val="0"/>
          <w:bCs w:val="0"/>
          <w:i w:val="0"/>
          <w:iCs w:val="0"/>
          <w:sz w:val="32"/>
          <w:szCs w:val="32"/>
        </w:rPr>
      </w:pPr>
      <w:r w:rsidRPr="00797E60">
        <w:rPr>
          <w:rFonts w:asciiTheme="majorBidi" w:hAnsiTheme="majorBidi" w:cstheme="majorBidi"/>
          <w:b w:val="0"/>
          <w:bCs w:val="0"/>
          <w:i w:val="0"/>
          <w:iCs w:val="0"/>
          <w:sz w:val="32"/>
          <w:szCs w:val="32"/>
        </w:rPr>
        <w:t>Monitoring of maternal and fetal wellbeing during induction of labor is sparse . cardiotocograph</w:t>
      </w:r>
      <w:bookmarkStart w:id="3" w:name="_GoBack"/>
      <w:bookmarkEnd w:id="3"/>
      <w:r w:rsidRPr="00797E60">
        <w:rPr>
          <w:rFonts w:asciiTheme="majorBidi" w:hAnsiTheme="majorBidi" w:cstheme="majorBidi"/>
          <w:b w:val="0"/>
          <w:bCs w:val="0"/>
          <w:i w:val="0"/>
          <w:iCs w:val="0"/>
          <w:sz w:val="32"/>
          <w:szCs w:val="32"/>
        </w:rPr>
        <w:t xml:space="preserve"> should be performed to confirm that the FHR is normal prior to PG insertion .The CTG should repeated when contraction begin, normally 2-6 </w:t>
      </w:r>
      <w:proofErr w:type="spellStart"/>
      <w:r w:rsidRPr="00797E60">
        <w:rPr>
          <w:rFonts w:asciiTheme="majorBidi" w:hAnsiTheme="majorBidi" w:cstheme="majorBidi"/>
          <w:b w:val="0"/>
          <w:bCs w:val="0"/>
          <w:i w:val="0"/>
          <w:iCs w:val="0"/>
          <w:sz w:val="32"/>
          <w:szCs w:val="32"/>
        </w:rPr>
        <w:t>hr</w:t>
      </w:r>
      <w:proofErr w:type="spellEnd"/>
      <w:r w:rsidRPr="00797E60">
        <w:rPr>
          <w:rFonts w:asciiTheme="majorBidi" w:hAnsiTheme="majorBidi" w:cstheme="majorBidi"/>
          <w:b w:val="0"/>
          <w:bCs w:val="0"/>
          <w:i w:val="0"/>
          <w:iCs w:val="0"/>
          <w:sz w:val="32"/>
          <w:szCs w:val="32"/>
        </w:rPr>
        <w:t xml:space="preserve"> after PG administration .</w:t>
      </w:r>
    </w:p>
    <w:sectPr w:rsidR="002F5C58" w:rsidRPr="00797E60" w:rsidSect="001C77F6">
      <w:footerReference w:type="default" r:id="rId9"/>
      <w:pgSz w:w="11907" w:h="16839" w:code="9"/>
      <w:pgMar w:top="1440" w:right="1797" w:bottom="1440" w:left="1797"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FF1" w:rsidRDefault="00272FF1">
      <w:r>
        <w:separator/>
      </w:r>
    </w:p>
  </w:endnote>
  <w:endnote w:type="continuationSeparator" w:id="0">
    <w:p w:rsidR="00272FF1" w:rsidRDefault="0027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diaUPC">
    <w:panose1 w:val="020B0304020202020204"/>
    <w:charset w:val="00"/>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214437691"/>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E60BA0" w:rsidRDefault="00E60BA0">
            <w:pPr>
              <w:rPr>
                <w:rFonts w:asciiTheme="majorHAnsi" w:eastAsiaTheme="majorEastAsia" w:hAnsiTheme="majorHAnsi" w:cstheme="majorBidi"/>
              </w:rPr>
            </w:pPr>
            <w:r>
              <w:rPr>
                <w:rFonts w:asciiTheme="majorHAnsi" w:eastAsiaTheme="majorEastAsia" w:hAnsiTheme="majorHAnsi" w:cstheme="majorBidi"/>
                <w:noProof/>
                <w:lang w:bidi="ar-SA"/>
              </w:rPr>
              <mc:AlternateContent>
                <mc:Choice Requires="wps">
                  <w:drawing>
                    <wp:anchor distT="0" distB="0" distL="114300" distR="114300" simplePos="0" relativeHeight="251659264" behindDoc="0" locked="0" layoutInCell="1" allowOverlap="1" wp14:editId="3AF7F797">
                      <wp:simplePos x="0" y="0"/>
                      <wp:positionH relativeFrom="margin">
                        <wp:align>center</wp:align>
                      </wp:positionH>
                      <wp:positionV relativeFrom="bottomMargin">
                        <wp:align>center</wp:align>
                      </wp:positionV>
                      <wp:extent cx="417195" cy="447675"/>
                      <wp:effectExtent l="0" t="0" r="1905" b="9525"/>
                      <wp:wrapNone/>
                      <wp:docPr id="560" name="شكل بيضاوي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17195" cy="44767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E60BA0" w:rsidRPr="00166ED6" w:rsidRDefault="00E60BA0">
                                  <w:pPr>
                                    <w:pStyle w:val="a4"/>
                                    <w:jc w:val="center"/>
                                    <w:rPr>
                                      <w:b/>
                                      <w:bCs/>
                                      <w:color w:val="FFFFFF" w:themeColor="background1"/>
                                    </w:rPr>
                                  </w:pPr>
                                  <w:r w:rsidRPr="00166ED6">
                                    <w:rPr>
                                      <w:color w:val="auto"/>
                                      <w:sz w:val="14"/>
                                      <w:szCs w:val="14"/>
                                    </w:rPr>
                                    <w:fldChar w:fldCharType="begin"/>
                                  </w:r>
                                  <w:r w:rsidRPr="00166ED6">
                                    <w:rPr>
                                      <w:sz w:val="16"/>
                                      <w:szCs w:val="16"/>
                                    </w:rPr>
                                    <w:instrText>PAGE    \* MERGEFORMAT</w:instrText>
                                  </w:r>
                                  <w:r w:rsidRPr="00166ED6">
                                    <w:rPr>
                                      <w:color w:val="auto"/>
                                      <w:sz w:val="14"/>
                                      <w:szCs w:val="14"/>
                                    </w:rPr>
                                    <w:fldChar w:fldCharType="separate"/>
                                  </w:r>
                                  <w:r w:rsidR="002E27D8" w:rsidRPr="002E27D8">
                                    <w:rPr>
                                      <w:b/>
                                      <w:bCs/>
                                      <w:noProof/>
                                      <w:color w:val="FFFFFF" w:themeColor="background1"/>
                                      <w:lang w:val="ar-SA" w:bidi="ar-SA"/>
                                    </w:rPr>
                                    <w:t>4</w:t>
                                  </w:r>
                                  <w:r w:rsidRPr="00166ED6">
                                    <w:rPr>
                                      <w:b/>
                                      <w:bCs/>
                                      <w:color w:val="FFFFFF" w:themeColor="background1"/>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10" o:spid="_x0000_s1026" style="position:absolute;margin-left:0;margin-top:0;width:32.85pt;height:35.25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" fillcolor="#40618b" stroked="f">
                      <v:textbox inset="0,,0">
                        <w:txbxContent>
                          <w:p w:rsidR="00E60BA0" w:rsidRPr="00166ED6" w:rsidRDefault="00E60BA0">
                            <w:pPr>
                              <w:pStyle w:val="a4"/>
                              <w:jc w:val="center"/>
                              <w:rPr>
                                <w:b/>
                                <w:bCs/>
                                <w:color w:val="FFFFFF" w:themeColor="background1"/>
                              </w:rPr>
                            </w:pPr>
                            <w:r w:rsidRPr="00166ED6">
                              <w:rPr>
                                <w:color w:val="auto"/>
                                <w:sz w:val="14"/>
                                <w:szCs w:val="14"/>
                              </w:rPr>
                              <w:fldChar w:fldCharType="begin"/>
                            </w:r>
                            <w:r w:rsidRPr="00166ED6">
                              <w:rPr>
                                <w:sz w:val="16"/>
                                <w:szCs w:val="16"/>
                              </w:rPr>
                              <w:instrText>PAGE    \* MERGEFORMAT</w:instrText>
                            </w:r>
                            <w:r w:rsidRPr="00166ED6">
                              <w:rPr>
                                <w:color w:val="auto"/>
                                <w:sz w:val="14"/>
                                <w:szCs w:val="14"/>
                              </w:rPr>
                              <w:fldChar w:fldCharType="separate"/>
                            </w:r>
                            <w:r w:rsidR="002E27D8" w:rsidRPr="002E27D8">
                              <w:rPr>
                                <w:b/>
                                <w:bCs/>
                                <w:noProof/>
                                <w:color w:val="FFFFFF" w:themeColor="background1"/>
                                <w:lang w:val="ar-SA" w:bidi="ar-SA"/>
                              </w:rPr>
                              <w:t>4</w:t>
                            </w:r>
                            <w:r w:rsidRPr="00166ED6">
                              <w:rPr>
                                <w:b/>
                                <w:bCs/>
                                <w:color w:val="FFFFFF" w:themeColor="background1"/>
                              </w:rPr>
                              <w:fldChar w:fldCharType="end"/>
                            </w:r>
                          </w:p>
                        </w:txbxContent>
                      </v:textbox>
                      <w10:wrap anchorx="margin" anchory="margin"/>
                    </v:oval>
                  </w:pict>
                </mc:Fallback>
              </mc:AlternateContent>
            </w:r>
          </w:p>
        </w:sdtContent>
      </w:sdt>
    </w:sdtContent>
  </w:sdt>
  <w:p w:rsidR="00E60BA0" w:rsidRDefault="00E60BA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FF1" w:rsidRDefault="00272FF1"/>
  </w:footnote>
  <w:footnote w:type="continuationSeparator" w:id="0">
    <w:p w:rsidR="00272FF1" w:rsidRDefault="00272FF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768AB"/>
    <w:multiLevelType w:val="multilevel"/>
    <w:tmpl w:val="28B0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2C578F0"/>
    <w:multiLevelType w:val="multilevel"/>
    <w:tmpl w:val="44B2F6E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DF68C4"/>
    <w:multiLevelType w:val="multilevel"/>
    <w:tmpl w:val="BBB23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CCE4090"/>
    <w:multiLevelType w:val="multilevel"/>
    <w:tmpl w:val="EED03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DAD2903"/>
    <w:multiLevelType w:val="multilevel"/>
    <w:tmpl w:val="78D29A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C58"/>
    <w:rsid w:val="00056853"/>
    <w:rsid w:val="000B0047"/>
    <w:rsid w:val="00166ED6"/>
    <w:rsid w:val="001C77F6"/>
    <w:rsid w:val="001D2089"/>
    <w:rsid w:val="00272FF1"/>
    <w:rsid w:val="002E27D8"/>
    <w:rsid w:val="002F5C58"/>
    <w:rsid w:val="00476566"/>
    <w:rsid w:val="005C7870"/>
    <w:rsid w:val="00797E60"/>
    <w:rsid w:val="008F5C4B"/>
    <w:rsid w:val="00A24AAA"/>
    <w:rsid w:val="00B147A1"/>
    <w:rsid w:val="00E60BA0"/>
    <w:rsid w:val="00E84286"/>
    <w:rsid w:val="00EB63CC"/>
    <w:rsid w:val="00F95B6E"/>
    <w:rsid w:val="00FF4F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Pr>
      <w:color w:val="0066CC"/>
      <w:u w:val="single"/>
    </w:rPr>
  </w:style>
  <w:style w:type="character" w:customStyle="1" w:styleId="Heading1">
    <w:name w:val="Heading #1_"/>
    <w:basedOn w:val="a0"/>
    <w:link w:val="Heading10"/>
    <w:rPr>
      <w:rFonts w:ascii="Times New Roman" w:eastAsia="Times New Roman" w:hAnsi="Times New Roman" w:cs="Times New Roman"/>
      <w:b/>
      <w:bCs/>
      <w:i/>
      <w:iCs/>
      <w:smallCaps w:val="0"/>
      <w:strike w:val="0"/>
      <w:sz w:val="20"/>
      <w:szCs w:val="20"/>
      <w:u w:val="none"/>
    </w:rPr>
  </w:style>
  <w:style w:type="character" w:customStyle="1" w:styleId="Heading11">
    <w:name w:val="Heading #1"/>
    <w:basedOn w:val="Heading1"/>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erorfooter">
    <w:name w:val="Header or footer_"/>
    <w:basedOn w:val="a0"/>
    <w:link w:val="Headerorfooter0"/>
    <w:rPr>
      <w:rFonts w:ascii="Times New Roman" w:eastAsia="Times New Roman" w:hAnsi="Times New Roman" w:cs="Times New Roman"/>
      <w:b/>
      <w:bCs/>
      <w:i/>
      <w:iCs/>
      <w:smallCaps w:val="0"/>
      <w:strike w:val="0"/>
      <w:sz w:val="19"/>
      <w:szCs w:val="19"/>
      <w:u w:val="none"/>
    </w:rPr>
  </w:style>
  <w:style w:type="character" w:customStyle="1" w:styleId="Headerorfooter1">
    <w:name w:val="Header or footer"/>
    <w:basedOn w:val="Headerorfooter"/>
    <w:rPr>
      <w:rFonts w:ascii="Times New Roman" w:eastAsia="Times New Roman" w:hAnsi="Times New Roman" w:cs="Times New Roman"/>
      <w:b/>
      <w:bCs/>
      <w:i/>
      <w:iCs/>
      <w:smallCaps w:val="0"/>
      <w:strike w:val="0"/>
      <w:color w:val="000000"/>
      <w:spacing w:val="0"/>
      <w:w w:val="100"/>
      <w:position w:val="0"/>
      <w:sz w:val="19"/>
      <w:szCs w:val="19"/>
      <w:u w:val="none"/>
      <w:lang w:val="en-US" w:eastAsia="en-US" w:bidi="en-US"/>
    </w:rPr>
  </w:style>
  <w:style w:type="character" w:customStyle="1" w:styleId="Headerorfooter8ptSpacing0pt">
    <w:name w:val="Header or footer + 8 pt;Spacing 0 pt"/>
    <w:basedOn w:val="Headerorfooter"/>
    <w:rPr>
      <w:rFonts w:ascii="Times New Roman" w:eastAsia="Times New Roman" w:hAnsi="Times New Roman" w:cs="Times New Roman"/>
      <w:b/>
      <w:bCs/>
      <w:i/>
      <w:iCs/>
      <w:smallCaps w:val="0"/>
      <w:strike w:val="0"/>
      <w:color w:val="000000"/>
      <w:spacing w:val="10"/>
      <w:w w:val="100"/>
      <w:position w:val="0"/>
      <w:sz w:val="16"/>
      <w:szCs w:val="16"/>
      <w:u w:val="none"/>
      <w:lang w:val="en-US" w:eastAsia="en-US" w:bidi="en-US"/>
    </w:rPr>
  </w:style>
  <w:style w:type="character" w:customStyle="1" w:styleId="HeaderorfooterCordiaUPC11ptNotItalic">
    <w:name w:val="Header or footer + CordiaUPC;11 pt;Not Italic"/>
    <w:basedOn w:val="Headerorfooter"/>
    <w:rPr>
      <w:rFonts w:ascii="CordiaUPC" w:eastAsia="CordiaUPC" w:hAnsi="CordiaUPC" w:cs="CordiaUPC"/>
      <w:b/>
      <w:bCs/>
      <w:i/>
      <w:iCs/>
      <w:smallCaps w:val="0"/>
      <w:strike w:val="0"/>
      <w:color w:val="000000"/>
      <w:spacing w:val="0"/>
      <w:w w:val="100"/>
      <w:position w:val="0"/>
      <w:sz w:val="22"/>
      <w:szCs w:val="22"/>
      <w:u w:val="none"/>
      <w:lang w:val="en-US" w:eastAsia="en-US" w:bidi="en-US"/>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17"/>
      <w:szCs w:val="17"/>
      <w:u w:val="none"/>
    </w:rPr>
  </w:style>
  <w:style w:type="character" w:customStyle="1" w:styleId="Bodytext3">
    <w:name w:val="Body text (3)_"/>
    <w:basedOn w:val="a0"/>
    <w:link w:val="Bodytext30"/>
    <w:rPr>
      <w:rFonts w:ascii="Times New Roman" w:eastAsia="Times New Roman" w:hAnsi="Times New Roman" w:cs="Times New Roman"/>
      <w:b/>
      <w:bCs/>
      <w:i/>
      <w:iCs/>
      <w:smallCaps w:val="0"/>
      <w:strike w:val="0"/>
      <w:sz w:val="17"/>
      <w:szCs w:val="17"/>
      <w:u w:val="none"/>
    </w:rPr>
  </w:style>
  <w:style w:type="character" w:customStyle="1" w:styleId="Bodytext29ptBold">
    <w:name w:val="Body text (2) + 9 pt;Bold"/>
    <w:basedOn w:val="Bodytext2"/>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Bodytext24pt">
    <w:name w:val="Body text (2) + 4 pt"/>
    <w:basedOn w:val="Bodytext2"/>
    <w:rPr>
      <w:rFonts w:ascii="Times New Roman" w:eastAsia="Times New Roman" w:hAnsi="Times New Roman" w:cs="Times New Roman"/>
      <w:b w:val="0"/>
      <w:bCs w:val="0"/>
      <w:i w:val="0"/>
      <w:iCs w:val="0"/>
      <w:smallCaps w:val="0"/>
      <w:strike w:val="0"/>
      <w:color w:val="000000"/>
      <w:spacing w:val="0"/>
      <w:w w:val="100"/>
      <w:position w:val="0"/>
      <w:sz w:val="8"/>
      <w:szCs w:val="8"/>
      <w:u w:val="none"/>
      <w:lang w:val="en-US" w:eastAsia="en-US" w:bidi="en-US"/>
    </w:rPr>
  </w:style>
  <w:style w:type="character" w:customStyle="1" w:styleId="Bodytext210ptBoldItalic">
    <w:name w:val="Body text (2) + 10 pt;Bold;Italic"/>
    <w:basedOn w:val="Bodytext2"/>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Bodytext2BoldItalic">
    <w:name w:val="Body text (2) + Bold;Italic"/>
    <w:basedOn w:val="Bodytext2"/>
    <w:rPr>
      <w:rFonts w:ascii="Times New Roman" w:eastAsia="Times New Roman" w:hAnsi="Times New Roman" w:cs="Times New Roman"/>
      <w:b/>
      <w:bCs/>
      <w:i/>
      <w:iCs/>
      <w:smallCaps w:val="0"/>
      <w:strike w:val="0"/>
      <w:color w:val="000000"/>
      <w:spacing w:val="0"/>
      <w:w w:val="100"/>
      <w:position w:val="0"/>
      <w:sz w:val="17"/>
      <w:szCs w:val="17"/>
      <w:u w:val="none"/>
      <w:lang w:val="en-US" w:eastAsia="en-US" w:bidi="en-US"/>
    </w:rPr>
  </w:style>
  <w:style w:type="character" w:customStyle="1" w:styleId="Heading2">
    <w:name w:val="Heading #2_"/>
    <w:basedOn w:val="a0"/>
    <w:link w:val="Heading20"/>
    <w:rPr>
      <w:rFonts w:ascii="Arial Narrow" w:eastAsia="Arial Narrow" w:hAnsi="Arial Narrow" w:cs="Arial Narrow"/>
      <w:b/>
      <w:bCs/>
      <w:i w:val="0"/>
      <w:iCs w:val="0"/>
      <w:smallCaps w:val="0"/>
      <w:strike w:val="0"/>
      <w:w w:val="70"/>
      <w:sz w:val="19"/>
      <w:szCs w:val="19"/>
      <w:u w:val="none"/>
    </w:rPr>
  </w:style>
  <w:style w:type="character" w:customStyle="1" w:styleId="Heading3">
    <w:name w:val="Heading #3_"/>
    <w:basedOn w:val="a0"/>
    <w:link w:val="Heading30"/>
    <w:rPr>
      <w:rFonts w:ascii="Arial Narrow" w:eastAsia="Arial Narrow" w:hAnsi="Arial Narrow" w:cs="Arial Narrow"/>
      <w:b w:val="0"/>
      <w:bCs w:val="0"/>
      <w:i w:val="0"/>
      <w:iCs w:val="0"/>
      <w:smallCaps w:val="0"/>
      <w:strike w:val="0"/>
      <w:w w:val="100"/>
      <w:sz w:val="15"/>
      <w:szCs w:val="15"/>
      <w:u w:val="none"/>
    </w:rPr>
  </w:style>
  <w:style w:type="character" w:customStyle="1" w:styleId="Picturecaption">
    <w:name w:val="Picture caption_"/>
    <w:basedOn w:val="a0"/>
    <w:link w:val="Picturecaption0"/>
    <w:rPr>
      <w:rFonts w:ascii="Arial Narrow" w:eastAsia="Arial Narrow" w:hAnsi="Arial Narrow" w:cs="Arial Narrow"/>
      <w:b w:val="0"/>
      <w:bCs w:val="0"/>
      <w:i/>
      <w:iCs/>
      <w:smallCaps w:val="0"/>
      <w:strike w:val="0"/>
      <w:spacing w:val="-10"/>
      <w:w w:val="100"/>
      <w:sz w:val="16"/>
      <w:szCs w:val="16"/>
      <w:u w:val="none"/>
    </w:rPr>
  </w:style>
  <w:style w:type="character" w:customStyle="1" w:styleId="PicturecaptionBold">
    <w:name w:val="Picture caption + Bold"/>
    <w:basedOn w:val="Picturecaption"/>
    <w:rPr>
      <w:rFonts w:ascii="Arial Narrow" w:eastAsia="Arial Narrow" w:hAnsi="Arial Narrow" w:cs="Arial Narrow"/>
      <w:b/>
      <w:bCs/>
      <w:i/>
      <w:iCs/>
      <w:smallCaps w:val="0"/>
      <w:strike w:val="0"/>
      <w:color w:val="000000"/>
      <w:spacing w:val="-10"/>
      <w:w w:val="100"/>
      <w:position w:val="0"/>
      <w:sz w:val="16"/>
      <w:szCs w:val="16"/>
      <w:u w:val="none"/>
      <w:lang w:val="en-US" w:eastAsia="en-US" w:bidi="en-US"/>
    </w:rPr>
  </w:style>
  <w:style w:type="character" w:customStyle="1" w:styleId="Bodytext4">
    <w:name w:val="Body text (4)_"/>
    <w:basedOn w:val="a0"/>
    <w:link w:val="Bodytext40"/>
    <w:rPr>
      <w:rFonts w:ascii="Times New Roman" w:eastAsia="Times New Roman" w:hAnsi="Times New Roman" w:cs="Times New Roman"/>
      <w:b/>
      <w:bCs/>
      <w:i/>
      <w:iCs/>
      <w:smallCaps w:val="0"/>
      <w:strike w:val="0"/>
      <w:sz w:val="20"/>
      <w:szCs w:val="20"/>
      <w:u w:val="none"/>
    </w:rPr>
  </w:style>
  <w:style w:type="paragraph" w:customStyle="1" w:styleId="Heading10">
    <w:name w:val="Heading #1"/>
    <w:basedOn w:val="a"/>
    <w:link w:val="Heading1"/>
    <w:pPr>
      <w:shd w:val="clear" w:color="auto" w:fill="FFFFFF"/>
      <w:spacing w:after="180" w:line="0" w:lineRule="atLeast"/>
      <w:jc w:val="center"/>
      <w:outlineLvl w:val="0"/>
    </w:pPr>
    <w:rPr>
      <w:rFonts w:ascii="Times New Roman" w:eastAsia="Times New Roman" w:hAnsi="Times New Roman" w:cs="Times New Roman"/>
      <w:b/>
      <w:bCs/>
      <w:i/>
      <w:iCs/>
      <w:sz w:val="20"/>
      <w:szCs w:val="20"/>
    </w:rPr>
  </w:style>
  <w:style w:type="paragraph" w:customStyle="1" w:styleId="Headerorfooter0">
    <w:name w:val="Header or footer"/>
    <w:basedOn w:val="a"/>
    <w:link w:val="Headerorfooter"/>
    <w:pPr>
      <w:shd w:val="clear" w:color="auto" w:fill="FFFFFF"/>
      <w:spacing w:line="0" w:lineRule="atLeast"/>
    </w:pPr>
    <w:rPr>
      <w:rFonts w:ascii="Times New Roman" w:eastAsia="Times New Roman" w:hAnsi="Times New Roman" w:cs="Times New Roman"/>
      <w:b/>
      <w:bCs/>
      <w:i/>
      <w:iCs/>
      <w:sz w:val="19"/>
      <w:szCs w:val="19"/>
    </w:rPr>
  </w:style>
  <w:style w:type="paragraph" w:customStyle="1" w:styleId="Bodytext20">
    <w:name w:val="Body text (2)"/>
    <w:basedOn w:val="a"/>
    <w:link w:val="Bodytext2"/>
    <w:pPr>
      <w:shd w:val="clear" w:color="auto" w:fill="FFFFFF"/>
      <w:spacing w:before="180" w:after="60" w:line="237" w:lineRule="exact"/>
      <w:ind w:hanging="160"/>
      <w:jc w:val="both"/>
    </w:pPr>
    <w:rPr>
      <w:rFonts w:ascii="Times New Roman" w:eastAsia="Times New Roman" w:hAnsi="Times New Roman" w:cs="Times New Roman"/>
      <w:sz w:val="17"/>
      <w:szCs w:val="17"/>
    </w:rPr>
  </w:style>
  <w:style w:type="paragraph" w:customStyle="1" w:styleId="Bodytext30">
    <w:name w:val="Body text (3)"/>
    <w:basedOn w:val="a"/>
    <w:link w:val="Bodytext3"/>
    <w:pPr>
      <w:shd w:val="clear" w:color="auto" w:fill="FFFFFF"/>
      <w:spacing w:line="337" w:lineRule="exact"/>
      <w:jc w:val="both"/>
    </w:pPr>
    <w:rPr>
      <w:rFonts w:ascii="Times New Roman" w:eastAsia="Times New Roman" w:hAnsi="Times New Roman" w:cs="Times New Roman"/>
      <w:b/>
      <w:bCs/>
      <w:i/>
      <w:iCs/>
      <w:sz w:val="17"/>
      <w:szCs w:val="17"/>
    </w:rPr>
  </w:style>
  <w:style w:type="paragraph" w:customStyle="1" w:styleId="Heading20">
    <w:name w:val="Heading #2"/>
    <w:basedOn w:val="a"/>
    <w:link w:val="Heading2"/>
    <w:pPr>
      <w:shd w:val="clear" w:color="auto" w:fill="FFFFFF"/>
      <w:spacing w:line="0" w:lineRule="atLeast"/>
      <w:outlineLvl w:val="1"/>
    </w:pPr>
    <w:rPr>
      <w:rFonts w:ascii="Arial Narrow" w:eastAsia="Arial Narrow" w:hAnsi="Arial Narrow" w:cs="Arial Narrow"/>
      <w:b/>
      <w:bCs/>
      <w:w w:val="70"/>
      <w:sz w:val="19"/>
      <w:szCs w:val="19"/>
    </w:rPr>
  </w:style>
  <w:style w:type="paragraph" w:customStyle="1" w:styleId="Heading30">
    <w:name w:val="Heading #3"/>
    <w:basedOn w:val="a"/>
    <w:link w:val="Heading3"/>
    <w:pPr>
      <w:shd w:val="clear" w:color="auto" w:fill="FFFFFF"/>
      <w:spacing w:line="0" w:lineRule="atLeast"/>
      <w:outlineLvl w:val="2"/>
    </w:pPr>
    <w:rPr>
      <w:rFonts w:ascii="Arial Narrow" w:eastAsia="Arial Narrow" w:hAnsi="Arial Narrow" w:cs="Arial Narrow"/>
      <w:sz w:val="15"/>
      <w:szCs w:val="15"/>
    </w:rPr>
  </w:style>
  <w:style w:type="paragraph" w:customStyle="1" w:styleId="Picturecaption0">
    <w:name w:val="Picture caption"/>
    <w:basedOn w:val="a"/>
    <w:link w:val="Picturecaption"/>
    <w:pPr>
      <w:shd w:val="clear" w:color="auto" w:fill="FFFFFF"/>
      <w:spacing w:line="0" w:lineRule="atLeast"/>
    </w:pPr>
    <w:rPr>
      <w:rFonts w:ascii="Arial Narrow" w:eastAsia="Arial Narrow" w:hAnsi="Arial Narrow" w:cs="Arial Narrow"/>
      <w:i/>
      <w:iCs/>
      <w:spacing w:val="-10"/>
      <w:sz w:val="16"/>
      <w:szCs w:val="16"/>
    </w:rPr>
  </w:style>
  <w:style w:type="paragraph" w:customStyle="1" w:styleId="Bodytext40">
    <w:name w:val="Body text (4)"/>
    <w:basedOn w:val="a"/>
    <w:link w:val="Bodytext4"/>
    <w:pPr>
      <w:shd w:val="clear" w:color="auto" w:fill="FFFFFF"/>
      <w:spacing w:before="240" w:line="229" w:lineRule="exact"/>
    </w:pPr>
    <w:rPr>
      <w:rFonts w:ascii="Times New Roman" w:eastAsia="Times New Roman" w:hAnsi="Times New Roman" w:cs="Times New Roman"/>
      <w:b/>
      <w:bCs/>
      <w:i/>
      <w:iCs/>
      <w:sz w:val="20"/>
      <w:szCs w:val="20"/>
    </w:rPr>
  </w:style>
  <w:style w:type="paragraph" w:styleId="a3">
    <w:name w:val="header"/>
    <w:basedOn w:val="a"/>
    <w:link w:val="Char"/>
    <w:uiPriority w:val="99"/>
    <w:unhideWhenUsed/>
    <w:rsid w:val="001C77F6"/>
    <w:pPr>
      <w:tabs>
        <w:tab w:val="center" w:pos="4153"/>
        <w:tab w:val="right" w:pos="8306"/>
      </w:tabs>
    </w:pPr>
  </w:style>
  <w:style w:type="character" w:customStyle="1" w:styleId="Char">
    <w:name w:val="رأس الصفحة Char"/>
    <w:basedOn w:val="a0"/>
    <w:link w:val="a3"/>
    <w:uiPriority w:val="99"/>
    <w:rsid w:val="001C77F6"/>
    <w:rPr>
      <w:color w:val="000000"/>
    </w:rPr>
  </w:style>
  <w:style w:type="paragraph" w:styleId="a4">
    <w:name w:val="footer"/>
    <w:basedOn w:val="a"/>
    <w:link w:val="Char0"/>
    <w:uiPriority w:val="99"/>
    <w:unhideWhenUsed/>
    <w:rsid w:val="001C77F6"/>
    <w:pPr>
      <w:tabs>
        <w:tab w:val="center" w:pos="4153"/>
        <w:tab w:val="right" w:pos="8306"/>
      </w:tabs>
    </w:pPr>
  </w:style>
  <w:style w:type="character" w:customStyle="1" w:styleId="Char0">
    <w:name w:val="تذييل الصفحة Char"/>
    <w:basedOn w:val="a0"/>
    <w:link w:val="a4"/>
    <w:uiPriority w:val="99"/>
    <w:rsid w:val="001C77F6"/>
    <w:rPr>
      <w:color w:val="000000"/>
    </w:rPr>
  </w:style>
  <w:style w:type="paragraph" w:styleId="a5">
    <w:name w:val="Balloon Text"/>
    <w:basedOn w:val="a"/>
    <w:link w:val="Char1"/>
    <w:uiPriority w:val="99"/>
    <w:semiHidden/>
    <w:unhideWhenUsed/>
    <w:rsid w:val="00056853"/>
    <w:rPr>
      <w:rFonts w:ascii="Tahoma" w:hAnsi="Tahoma" w:cs="Tahoma"/>
      <w:sz w:val="16"/>
      <w:szCs w:val="16"/>
    </w:rPr>
  </w:style>
  <w:style w:type="character" w:customStyle="1" w:styleId="Char1">
    <w:name w:val="نص في بالون Char"/>
    <w:basedOn w:val="a0"/>
    <w:link w:val="a5"/>
    <w:uiPriority w:val="99"/>
    <w:semiHidden/>
    <w:rsid w:val="0005685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Pr>
      <w:color w:val="0066CC"/>
      <w:u w:val="single"/>
    </w:rPr>
  </w:style>
  <w:style w:type="character" w:customStyle="1" w:styleId="Heading1">
    <w:name w:val="Heading #1_"/>
    <w:basedOn w:val="a0"/>
    <w:link w:val="Heading10"/>
    <w:rPr>
      <w:rFonts w:ascii="Times New Roman" w:eastAsia="Times New Roman" w:hAnsi="Times New Roman" w:cs="Times New Roman"/>
      <w:b/>
      <w:bCs/>
      <w:i/>
      <w:iCs/>
      <w:smallCaps w:val="0"/>
      <w:strike w:val="0"/>
      <w:sz w:val="20"/>
      <w:szCs w:val="20"/>
      <w:u w:val="none"/>
    </w:rPr>
  </w:style>
  <w:style w:type="character" w:customStyle="1" w:styleId="Heading11">
    <w:name w:val="Heading #1"/>
    <w:basedOn w:val="Heading1"/>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erorfooter">
    <w:name w:val="Header or footer_"/>
    <w:basedOn w:val="a0"/>
    <w:link w:val="Headerorfooter0"/>
    <w:rPr>
      <w:rFonts w:ascii="Times New Roman" w:eastAsia="Times New Roman" w:hAnsi="Times New Roman" w:cs="Times New Roman"/>
      <w:b/>
      <w:bCs/>
      <w:i/>
      <w:iCs/>
      <w:smallCaps w:val="0"/>
      <w:strike w:val="0"/>
      <w:sz w:val="19"/>
      <w:szCs w:val="19"/>
      <w:u w:val="none"/>
    </w:rPr>
  </w:style>
  <w:style w:type="character" w:customStyle="1" w:styleId="Headerorfooter1">
    <w:name w:val="Header or footer"/>
    <w:basedOn w:val="Headerorfooter"/>
    <w:rPr>
      <w:rFonts w:ascii="Times New Roman" w:eastAsia="Times New Roman" w:hAnsi="Times New Roman" w:cs="Times New Roman"/>
      <w:b/>
      <w:bCs/>
      <w:i/>
      <w:iCs/>
      <w:smallCaps w:val="0"/>
      <w:strike w:val="0"/>
      <w:color w:val="000000"/>
      <w:spacing w:val="0"/>
      <w:w w:val="100"/>
      <w:position w:val="0"/>
      <w:sz w:val="19"/>
      <w:szCs w:val="19"/>
      <w:u w:val="none"/>
      <w:lang w:val="en-US" w:eastAsia="en-US" w:bidi="en-US"/>
    </w:rPr>
  </w:style>
  <w:style w:type="character" w:customStyle="1" w:styleId="Headerorfooter8ptSpacing0pt">
    <w:name w:val="Header or footer + 8 pt;Spacing 0 pt"/>
    <w:basedOn w:val="Headerorfooter"/>
    <w:rPr>
      <w:rFonts w:ascii="Times New Roman" w:eastAsia="Times New Roman" w:hAnsi="Times New Roman" w:cs="Times New Roman"/>
      <w:b/>
      <w:bCs/>
      <w:i/>
      <w:iCs/>
      <w:smallCaps w:val="0"/>
      <w:strike w:val="0"/>
      <w:color w:val="000000"/>
      <w:spacing w:val="10"/>
      <w:w w:val="100"/>
      <w:position w:val="0"/>
      <w:sz w:val="16"/>
      <w:szCs w:val="16"/>
      <w:u w:val="none"/>
      <w:lang w:val="en-US" w:eastAsia="en-US" w:bidi="en-US"/>
    </w:rPr>
  </w:style>
  <w:style w:type="character" w:customStyle="1" w:styleId="HeaderorfooterCordiaUPC11ptNotItalic">
    <w:name w:val="Header or footer + CordiaUPC;11 pt;Not Italic"/>
    <w:basedOn w:val="Headerorfooter"/>
    <w:rPr>
      <w:rFonts w:ascii="CordiaUPC" w:eastAsia="CordiaUPC" w:hAnsi="CordiaUPC" w:cs="CordiaUPC"/>
      <w:b/>
      <w:bCs/>
      <w:i/>
      <w:iCs/>
      <w:smallCaps w:val="0"/>
      <w:strike w:val="0"/>
      <w:color w:val="000000"/>
      <w:spacing w:val="0"/>
      <w:w w:val="100"/>
      <w:position w:val="0"/>
      <w:sz w:val="22"/>
      <w:szCs w:val="22"/>
      <w:u w:val="none"/>
      <w:lang w:val="en-US" w:eastAsia="en-US" w:bidi="en-US"/>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17"/>
      <w:szCs w:val="17"/>
      <w:u w:val="none"/>
    </w:rPr>
  </w:style>
  <w:style w:type="character" w:customStyle="1" w:styleId="Bodytext3">
    <w:name w:val="Body text (3)_"/>
    <w:basedOn w:val="a0"/>
    <w:link w:val="Bodytext30"/>
    <w:rPr>
      <w:rFonts w:ascii="Times New Roman" w:eastAsia="Times New Roman" w:hAnsi="Times New Roman" w:cs="Times New Roman"/>
      <w:b/>
      <w:bCs/>
      <w:i/>
      <w:iCs/>
      <w:smallCaps w:val="0"/>
      <w:strike w:val="0"/>
      <w:sz w:val="17"/>
      <w:szCs w:val="17"/>
      <w:u w:val="none"/>
    </w:rPr>
  </w:style>
  <w:style w:type="character" w:customStyle="1" w:styleId="Bodytext29ptBold">
    <w:name w:val="Body text (2) + 9 pt;Bold"/>
    <w:basedOn w:val="Bodytext2"/>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Bodytext24pt">
    <w:name w:val="Body text (2) + 4 pt"/>
    <w:basedOn w:val="Bodytext2"/>
    <w:rPr>
      <w:rFonts w:ascii="Times New Roman" w:eastAsia="Times New Roman" w:hAnsi="Times New Roman" w:cs="Times New Roman"/>
      <w:b w:val="0"/>
      <w:bCs w:val="0"/>
      <w:i w:val="0"/>
      <w:iCs w:val="0"/>
      <w:smallCaps w:val="0"/>
      <w:strike w:val="0"/>
      <w:color w:val="000000"/>
      <w:spacing w:val="0"/>
      <w:w w:val="100"/>
      <w:position w:val="0"/>
      <w:sz w:val="8"/>
      <w:szCs w:val="8"/>
      <w:u w:val="none"/>
      <w:lang w:val="en-US" w:eastAsia="en-US" w:bidi="en-US"/>
    </w:rPr>
  </w:style>
  <w:style w:type="character" w:customStyle="1" w:styleId="Bodytext210ptBoldItalic">
    <w:name w:val="Body text (2) + 10 pt;Bold;Italic"/>
    <w:basedOn w:val="Bodytext2"/>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Bodytext2BoldItalic">
    <w:name w:val="Body text (2) + Bold;Italic"/>
    <w:basedOn w:val="Bodytext2"/>
    <w:rPr>
      <w:rFonts w:ascii="Times New Roman" w:eastAsia="Times New Roman" w:hAnsi="Times New Roman" w:cs="Times New Roman"/>
      <w:b/>
      <w:bCs/>
      <w:i/>
      <w:iCs/>
      <w:smallCaps w:val="0"/>
      <w:strike w:val="0"/>
      <w:color w:val="000000"/>
      <w:spacing w:val="0"/>
      <w:w w:val="100"/>
      <w:position w:val="0"/>
      <w:sz w:val="17"/>
      <w:szCs w:val="17"/>
      <w:u w:val="none"/>
      <w:lang w:val="en-US" w:eastAsia="en-US" w:bidi="en-US"/>
    </w:rPr>
  </w:style>
  <w:style w:type="character" w:customStyle="1" w:styleId="Heading2">
    <w:name w:val="Heading #2_"/>
    <w:basedOn w:val="a0"/>
    <w:link w:val="Heading20"/>
    <w:rPr>
      <w:rFonts w:ascii="Arial Narrow" w:eastAsia="Arial Narrow" w:hAnsi="Arial Narrow" w:cs="Arial Narrow"/>
      <w:b/>
      <w:bCs/>
      <w:i w:val="0"/>
      <w:iCs w:val="0"/>
      <w:smallCaps w:val="0"/>
      <w:strike w:val="0"/>
      <w:w w:val="70"/>
      <w:sz w:val="19"/>
      <w:szCs w:val="19"/>
      <w:u w:val="none"/>
    </w:rPr>
  </w:style>
  <w:style w:type="character" w:customStyle="1" w:styleId="Heading3">
    <w:name w:val="Heading #3_"/>
    <w:basedOn w:val="a0"/>
    <w:link w:val="Heading30"/>
    <w:rPr>
      <w:rFonts w:ascii="Arial Narrow" w:eastAsia="Arial Narrow" w:hAnsi="Arial Narrow" w:cs="Arial Narrow"/>
      <w:b w:val="0"/>
      <w:bCs w:val="0"/>
      <w:i w:val="0"/>
      <w:iCs w:val="0"/>
      <w:smallCaps w:val="0"/>
      <w:strike w:val="0"/>
      <w:w w:val="100"/>
      <w:sz w:val="15"/>
      <w:szCs w:val="15"/>
      <w:u w:val="none"/>
    </w:rPr>
  </w:style>
  <w:style w:type="character" w:customStyle="1" w:styleId="Picturecaption">
    <w:name w:val="Picture caption_"/>
    <w:basedOn w:val="a0"/>
    <w:link w:val="Picturecaption0"/>
    <w:rPr>
      <w:rFonts w:ascii="Arial Narrow" w:eastAsia="Arial Narrow" w:hAnsi="Arial Narrow" w:cs="Arial Narrow"/>
      <w:b w:val="0"/>
      <w:bCs w:val="0"/>
      <w:i/>
      <w:iCs/>
      <w:smallCaps w:val="0"/>
      <w:strike w:val="0"/>
      <w:spacing w:val="-10"/>
      <w:w w:val="100"/>
      <w:sz w:val="16"/>
      <w:szCs w:val="16"/>
      <w:u w:val="none"/>
    </w:rPr>
  </w:style>
  <w:style w:type="character" w:customStyle="1" w:styleId="PicturecaptionBold">
    <w:name w:val="Picture caption + Bold"/>
    <w:basedOn w:val="Picturecaption"/>
    <w:rPr>
      <w:rFonts w:ascii="Arial Narrow" w:eastAsia="Arial Narrow" w:hAnsi="Arial Narrow" w:cs="Arial Narrow"/>
      <w:b/>
      <w:bCs/>
      <w:i/>
      <w:iCs/>
      <w:smallCaps w:val="0"/>
      <w:strike w:val="0"/>
      <w:color w:val="000000"/>
      <w:spacing w:val="-10"/>
      <w:w w:val="100"/>
      <w:position w:val="0"/>
      <w:sz w:val="16"/>
      <w:szCs w:val="16"/>
      <w:u w:val="none"/>
      <w:lang w:val="en-US" w:eastAsia="en-US" w:bidi="en-US"/>
    </w:rPr>
  </w:style>
  <w:style w:type="character" w:customStyle="1" w:styleId="Bodytext4">
    <w:name w:val="Body text (4)_"/>
    <w:basedOn w:val="a0"/>
    <w:link w:val="Bodytext40"/>
    <w:rPr>
      <w:rFonts w:ascii="Times New Roman" w:eastAsia="Times New Roman" w:hAnsi="Times New Roman" w:cs="Times New Roman"/>
      <w:b/>
      <w:bCs/>
      <w:i/>
      <w:iCs/>
      <w:smallCaps w:val="0"/>
      <w:strike w:val="0"/>
      <w:sz w:val="20"/>
      <w:szCs w:val="20"/>
      <w:u w:val="none"/>
    </w:rPr>
  </w:style>
  <w:style w:type="paragraph" w:customStyle="1" w:styleId="Heading10">
    <w:name w:val="Heading #1"/>
    <w:basedOn w:val="a"/>
    <w:link w:val="Heading1"/>
    <w:pPr>
      <w:shd w:val="clear" w:color="auto" w:fill="FFFFFF"/>
      <w:spacing w:after="180" w:line="0" w:lineRule="atLeast"/>
      <w:jc w:val="center"/>
      <w:outlineLvl w:val="0"/>
    </w:pPr>
    <w:rPr>
      <w:rFonts w:ascii="Times New Roman" w:eastAsia="Times New Roman" w:hAnsi="Times New Roman" w:cs="Times New Roman"/>
      <w:b/>
      <w:bCs/>
      <w:i/>
      <w:iCs/>
      <w:sz w:val="20"/>
      <w:szCs w:val="20"/>
    </w:rPr>
  </w:style>
  <w:style w:type="paragraph" w:customStyle="1" w:styleId="Headerorfooter0">
    <w:name w:val="Header or footer"/>
    <w:basedOn w:val="a"/>
    <w:link w:val="Headerorfooter"/>
    <w:pPr>
      <w:shd w:val="clear" w:color="auto" w:fill="FFFFFF"/>
      <w:spacing w:line="0" w:lineRule="atLeast"/>
    </w:pPr>
    <w:rPr>
      <w:rFonts w:ascii="Times New Roman" w:eastAsia="Times New Roman" w:hAnsi="Times New Roman" w:cs="Times New Roman"/>
      <w:b/>
      <w:bCs/>
      <w:i/>
      <w:iCs/>
      <w:sz w:val="19"/>
      <w:szCs w:val="19"/>
    </w:rPr>
  </w:style>
  <w:style w:type="paragraph" w:customStyle="1" w:styleId="Bodytext20">
    <w:name w:val="Body text (2)"/>
    <w:basedOn w:val="a"/>
    <w:link w:val="Bodytext2"/>
    <w:pPr>
      <w:shd w:val="clear" w:color="auto" w:fill="FFFFFF"/>
      <w:spacing w:before="180" w:after="60" w:line="237" w:lineRule="exact"/>
      <w:ind w:hanging="160"/>
      <w:jc w:val="both"/>
    </w:pPr>
    <w:rPr>
      <w:rFonts w:ascii="Times New Roman" w:eastAsia="Times New Roman" w:hAnsi="Times New Roman" w:cs="Times New Roman"/>
      <w:sz w:val="17"/>
      <w:szCs w:val="17"/>
    </w:rPr>
  </w:style>
  <w:style w:type="paragraph" w:customStyle="1" w:styleId="Bodytext30">
    <w:name w:val="Body text (3)"/>
    <w:basedOn w:val="a"/>
    <w:link w:val="Bodytext3"/>
    <w:pPr>
      <w:shd w:val="clear" w:color="auto" w:fill="FFFFFF"/>
      <w:spacing w:line="337" w:lineRule="exact"/>
      <w:jc w:val="both"/>
    </w:pPr>
    <w:rPr>
      <w:rFonts w:ascii="Times New Roman" w:eastAsia="Times New Roman" w:hAnsi="Times New Roman" w:cs="Times New Roman"/>
      <w:b/>
      <w:bCs/>
      <w:i/>
      <w:iCs/>
      <w:sz w:val="17"/>
      <w:szCs w:val="17"/>
    </w:rPr>
  </w:style>
  <w:style w:type="paragraph" w:customStyle="1" w:styleId="Heading20">
    <w:name w:val="Heading #2"/>
    <w:basedOn w:val="a"/>
    <w:link w:val="Heading2"/>
    <w:pPr>
      <w:shd w:val="clear" w:color="auto" w:fill="FFFFFF"/>
      <w:spacing w:line="0" w:lineRule="atLeast"/>
      <w:outlineLvl w:val="1"/>
    </w:pPr>
    <w:rPr>
      <w:rFonts w:ascii="Arial Narrow" w:eastAsia="Arial Narrow" w:hAnsi="Arial Narrow" w:cs="Arial Narrow"/>
      <w:b/>
      <w:bCs/>
      <w:w w:val="70"/>
      <w:sz w:val="19"/>
      <w:szCs w:val="19"/>
    </w:rPr>
  </w:style>
  <w:style w:type="paragraph" w:customStyle="1" w:styleId="Heading30">
    <w:name w:val="Heading #3"/>
    <w:basedOn w:val="a"/>
    <w:link w:val="Heading3"/>
    <w:pPr>
      <w:shd w:val="clear" w:color="auto" w:fill="FFFFFF"/>
      <w:spacing w:line="0" w:lineRule="atLeast"/>
      <w:outlineLvl w:val="2"/>
    </w:pPr>
    <w:rPr>
      <w:rFonts w:ascii="Arial Narrow" w:eastAsia="Arial Narrow" w:hAnsi="Arial Narrow" w:cs="Arial Narrow"/>
      <w:sz w:val="15"/>
      <w:szCs w:val="15"/>
    </w:rPr>
  </w:style>
  <w:style w:type="paragraph" w:customStyle="1" w:styleId="Picturecaption0">
    <w:name w:val="Picture caption"/>
    <w:basedOn w:val="a"/>
    <w:link w:val="Picturecaption"/>
    <w:pPr>
      <w:shd w:val="clear" w:color="auto" w:fill="FFFFFF"/>
      <w:spacing w:line="0" w:lineRule="atLeast"/>
    </w:pPr>
    <w:rPr>
      <w:rFonts w:ascii="Arial Narrow" w:eastAsia="Arial Narrow" w:hAnsi="Arial Narrow" w:cs="Arial Narrow"/>
      <w:i/>
      <w:iCs/>
      <w:spacing w:val="-10"/>
      <w:sz w:val="16"/>
      <w:szCs w:val="16"/>
    </w:rPr>
  </w:style>
  <w:style w:type="paragraph" w:customStyle="1" w:styleId="Bodytext40">
    <w:name w:val="Body text (4)"/>
    <w:basedOn w:val="a"/>
    <w:link w:val="Bodytext4"/>
    <w:pPr>
      <w:shd w:val="clear" w:color="auto" w:fill="FFFFFF"/>
      <w:spacing w:before="240" w:line="229" w:lineRule="exact"/>
    </w:pPr>
    <w:rPr>
      <w:rFonts w:ascii="Times New Roman" w:eastAsia="Times New Roman" w:hAnsi="Times New Roman" w:cs="Times New Roman"/>
      <w:b/>
      <w:bCs/>
      <w:i/>
      <w:iCs/>
      <w:sz w:val="20"/>
      <w:szCs w:val="20"/>
    </w:rPr>
  </w:style>
  <w:style w:type="paragraph" w:styleId="a3">
    <w:name w:val="header"/>
    <w:basedOn w:val="a"/>
    <w:link w:val="Char"/>
    <w:uiPriority w:val="99"/>
    <w:unhideWhenUsed/>
    <w:rsid w:val="001C77F6"/>
    <w:pPr>
      <w:tabs>
        <w:tab w:val="center" w:pos="4153"/>
        <w:tab w:val="right" w:pos="8306"/>
      </w:tabs>
    </w:pPr>
  </w:style>
  <w:style w:type="character" w:customStyle="1" w:styleId="Char">
    <w:name w:val="رأس الصفحة Char"/>
    <w:basedOn w:val="a0"/>
    <w:link w:val="a3"/>
    <w:uiPriority w:val="99"/>
    <w:rsid w:val="001C77F6"/>
    <w:rPr>
      <w:color w:val="000000"/>
    </w:rPr>
  </w:style>
  <w:style w:type="paragraph" w:styleId="a4">
    <w:name w:val="footer"/>
    <w:basedOn w:val="a"/>
    <w:link w:val="Char0"/>
    <w:uiPriority w:val="99"/>
    <w:unhideWhenUsed/>
    <w:rsid w:val="001C77F6"/>
    <w:pPr>
      <w:tabs>
        <w:tab w:val="center" w:pos="4153"/>
        <w:tab w:val="right" w:pos="8306"/>
      </w:tabs>
    </w:pPr>
  </w:style>
  <w:style w:type="character" w:customStyle="1" w:styleId="Char0">
    <w:name w:val="تذييل الصفحة Char"/>
    <w:basedOn w:val="a0"/>
    <w:link w:val="a4"/>
    <w:uiPriority w:val="99"/>
    <w:rsid w:val="001C77F6"/>
    <w:rPr>
      <w:color w:val="000000"/>
    </w:rPr>
  </w:style>
  <w:style w:type="paragraph" w:styleId="a5">
    <w:name w:val="Balloon Text"/>
    <w:basedOn w:val="a"/>
    <w:link w:val="Char1"/>
    <w:uiPriority w:val="99"/>
    <w:semiHidden/>
    <w:unhideWhenUsed/>
    <w:rsid w:val="00056853"/>
    <w:rPr>
      <w:rFonts w:ascii="Tahoma" w:hAnsi="Tahoma" w:cs="Tahoma"/>
      <w:sz w:val="16"/>
      <w:szCs w:val="16"/>
    </w:rPr>
  </w:style>
  <w:style w:type="character" w:customStyle="1" w:styleId="Char1">
    <w:name w:val="نص في بالون Char"/>
    <w:basedOn w:val="a0"/>
    <w:link w:val="a5"/>
    <w:uiPriority w:val="99"/>
    <w:semiHidden/>
    <w:rsid w:val="0005685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506</Words>
  <Characters>2888</Characters>
  <Application>Microsoft Office Word</Application>
  <DocSecurity>0</DocSecurity>
  <Lines>24</Lines>
  <Paragraphs>6</Paragraphs>
  <ScaleCrop>false</ScaleCrop>
  <Company>Ahmed-Under</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alasry</cp:lastModifiedBy>
  <cp:revision>15</cp:revision>
  <dcterms:created xsi:type="dcterms:W3CDTF">2017-03-18T09:55:00Z</dcterms:created>
  <dcterms:modified xsi:type="dcterms:W3CDTF">2017-03-28T19:33:00Z</dcterms:modified>
</cp:coreProperties>
</file>