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DD" w:rsidRPr="00275012" w:rsidRDefault="004130DD" w:rsidP="004130DD">
      <w:pPr>
        <w:ind w:left="1080"/>
        <w:jc w:val="lowKashida"/>
        <w:rPr>
          <w:rFonts w:cs="Simplified Arabic"/>
          <w:sz w:val="32"/>
          <w:szCs w:val="32"/>
          <w:rtl/>
          <w:lang w:bidi="ar-IQ"/>
        </w:rPr>
      </w:pPr>
      <w:r w:rsidRPr="00275012">
        <w:rPr>
          <w:rFonts w:cs="Simplified Arabic" w:hint="cs"/>
          <w:sz w:val="40"/>
          <w:szCs w:val="40"/>
          <w:rtl/>
          <w:lang w:bidi="ar-IQ"/>
        </w:rPr>
        <w:t>16-المحاضرة السادسة عشر</w:t>
      </w:r>
    </w:p>
    <w:p w:rsidR="00275012" w:rsidRPr="00275012" w:rsidRDefault="004130DD" w:rsidP="00275012">
      <w:pPr>
        <w:jc w:val="lowKashida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275012">
        <w:rPr>
          <w:rFonts w:cs="Simplified Arabic" w:hint="cs"/>
          <w:b/>
          <w:bCs/>
          <w:sz w:val="32"/>
          <w:szCs w:val="32"/>
          <w:rtl/>
        </w:rPr>
        <w:t>التقابل بين إدارة الجودة الشاملة و</w:t>
      </w:r>
      <w:r w:rsidRPr="00275012">
        <w:rPr>
          <w:rFonts w:cs="Simplified Arabic"/>
          <w:b/>
          <w:bCs/>
          <w:sz w:val="32"/>
          <w:szCs w:val="32"/>
        </w:rPr>
        <w:t xml:space="preserve">ISO9001 </w:t>
      </w:r>
      <w:r w:rsidRPr="00275012">
        <w:rPr>
          <w:rFonts w:cs="Simplified Arabic" w:hint="cs"/>
          <w:b/>
          <w:bCs/>
          <w:sz w:val="32"/>
          <w:szCs w:val="32"/>
          <w:rtl/>
        </w:rPr>
        <w:t xml:space="preserve"> -2000</w:t>
      </w:r>
    </w:p>
    <w:p w:rsidR="00275012" w:rsidRPr="00275012" w:rsidRDefault="00275012" w:rsidP="00275012">
      <w:pPr>
        <w:jc w:val="lowKashida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 w:hint="cs"/>
          <w:b/>
          <w:bCs/>
          <w:sz w:val="32"/>
          <w:szCs w:val="32"/>
          <w:rtl/>
          <w:lang w:bidi="ar-IQ"/>
        </w:rPr>
        <w:t>ذذذذذذذذذذذذذذذذذذذذذذذذذذذذذذذذذذذذذذذذذذذذذذذذذذذذذذذذذذذذذذذذذذذذذذذذذذذ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2"/>
        <w:gridCol w:w="4030"/>
      </w:tblGrid>
      <w:tr w:rsidR="004130DD" w:rsidRPr="00275012" w:rsidTr="00E74981">
        <w:tc>
          <w:tcPr>
            <w:tcW w:w="5097" w:type="dxa"/>
          </w:tcPr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t xml:space="preserve">   إدارة الجودة الشاملة</w:t>
            </w:r>
          </w:p>
        </w:tc>
        <w:tc>
          <w:tcPr>
            <w:tcW w:w="5097" w:type="dxa"/>
          </w:tcPr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/>
                <w:sz w:val="28"/>
                <w:szCs w:val="28"/>
              </w:rPr>
              <w:t>ISO9001</w:t>
            </w:r>
            <w:r w:rsidRPr="00275012">
              <w:rPr>
                <w:rFonts w:cs="Simplified Arabic" w:hint="cs"/>
                <w:sz w:val="28"/>
                <w:szCs w:val="28"/>
                <w:rtl/>
              </w:rPr>
              <w:t xml:space="preserve"> - 2000</w:t>
            </w:r>
          </w:p>
        </w:tc>
      </w:tr>
      <w:tr w:rsidR="004130DD" w:rsidRPr="00275012" w:rsidTr="00E74981">
        <w:trPr>
          <w:trHeight w:val="9514"/>
        </w:trPr>
        <w:tc>
          <w:tcPr>
            <w:tcW w:w="5097" w:type="dxa"/>
          </w:tcPr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t xml:space="preserve">1. تهتم وتركز على الزبون بشكل كبير. </w:t>
            </w:r>
          </w:p>
          <w:p w:rsidR="004130DD" w:rsidRPr="00275012" w:rsidRDefault="00275012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----------------</w:t>
            </w: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t>2. تركز على التحسين المستمر وتعده مبدأ أساسي من مبادئها.</w:t>
            </w:r>
          </w:p>
          <w:p w:rsidR="004130DD" w:rsidRPr="00275012" w:rsidRDefault="00275012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------------------</w:t>
            </w: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t>3. استخدام الأساليب الإحصائية والعلمية في إدارة وتحسين الجودة.</w:t>
            </w: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t>4. يتطلب تحديد سياسة الجودة والالتزام بها من قبل الإدارة والعاملين في المنظمة.</w:t>
            </w: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t>5. يتطلب تطبيق نظام إدارة الجودة الشاملة وضع دليل للجودة.</w:t>
            </w: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lastRenderedPageBreak/>
              <w:t>6. تسعى إلى مشاركة العاملين بشكل واسع وكبير.</w:t>
            </w:r>
          </w:p>
          <w:p w:rsidR="004130DD" w:rsidRPr="00275012" w:rsidRDefault="00275012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----------------</w:t>
            </w: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t>7. الاهتمام بالتصميم الفعال للسلع والخدمات لتحقيق رضا الزبون.</w:t>
            </w: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t>8. التخطيط للعملية لتأسيس أهداف الجودة طويلة الامد في المستويات التنظيمية العليا.</w:t>
            </w:r>
          </w:p>
        </w:tc>
        <w:tc>
          <w:tcPr>
            <w:tcW w:w="5097" w:type="dxa"/>
          </w:tcPr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lastRenderedPageBreak/>
              <w:t>1. التركيز على الزبون، إذ يبدأ نموذج نظام إدارة الجودة بمتطلبات الزبائن وينتهي بتحقيق الرضا للزبائن.</w:t>
            </w: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t>2. تؤكد على تحسين فاعلية نظام إدارة الجودة باستمرار من خلال استخدام سياسة الجودة وأهداف الجودة ونتائج التدقيق وتحليل المعطيات والأعمال التصميمية والوقائية ومراجعة الإدارة.</w:t>
            </w: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t>3. التأكد على تحديد إجراءات المراقبة والقياس التي سيتم تنفيذها وتحديد الأجهزة اللازمة لذلك.</w:t>
            </w: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t xml:space="preserve">4. تحدد مسئولية الإدارة من خلال تحديد السياسة الخاصة بالجودة والالتزام بها ضمن المنظمة ووضع إطار لمراجعتها والتأكد على تنفيذها. </w:t>
            </w: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t>5. حددت متطلبات التوثيق إعداد دليل خاص للجودة.</w:t>
            </w: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lastRenderedPageBreak/>
              <w:t>6. تحديد الأفراد الذين يقومون بأعمال تؤثر على جودة المنتج من ذوي الكفاءة والخبرة والمهارة مدركين أهمية نشاطاتهم في إنجاز أهداف الجودة.</w:t>
            </w: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t>7. التأكد على مراقبة وقياس خصائص المنتج، لتثبيت من أنه قد تمت تلبية متطلبات المنتج والمحافظة على المطابقة لمعايير القبول.</w:t>
            </w:r>
          </w:p>
          <w:p w:rsidR="004130DD" w:rsidRPr="00275012" w:rsidRDefault="004130DD" w:rsidP="00E74981">
            <w:pPr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275012">
              <w:rPr>
                <w:rFonts w:cs="Simplified Arabic" w:hint="cs"/>
                <w:sz w:val="28"/>
                <w:szCs w:val="28"/>
                <w:rtl/>
              </w:rPr>
              <w:t>8. القيام بتخطيط نظام إدارة الجودة من اجل تلبية المتطلبات الخاصة بنظام إدارة الجودة بالإضافة الى أهداف الجودة والتأكد من تنفيذ هذه الخطط.</w:t>
            </w:r>
          </w:p>
        </w:tc>
      </w:tr>
    </w:tbl>
    <w:p w:rsidR="004130DD" w:rsidRPr="00275012" w:rsidRDefault="00275012" w:rsidP="004130DD">
      <w:pPr>
        <w:jc w:val="lowKashida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ممممممممممممممممممممممممممممممممممممممممممممممممممممممممممممممممممممممم</w:t>
      </w:r>
    </w:p>
    <w:p w:rsidR="009D2645" w:rsidRPr="00275012" w:rsidRDefault="009D2645">
      <w:pPr>
        <w:rPr>
          <w:sz w:val="20"/>
          <w:szCs w:val="20"/>
        </w:rPr>
      </w:pPr>
    </w:p>
    <w:sectPr w:rsidR="009D2645" w:rsidRPr="00275012" w:rsidSect="00636063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527" w:rsidRDefault="00BB0527" w:rsidP="00474B3E">
      <w:pPr>
        <w:spacing w:after="0" w:line="240" w:lineRule="auto"/>
      </w:pPr>
      <w:r>
        <w:separator/>
      </w:r>
    </w:p>
  </w:endnote>
  <w:endnote w:type="continuationSeparator" w:id="1">
    <w:p w:rsidR="00BB0527" w:rsidRDefault="00BB0527" w:rsidP="0047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42" w:rsidRDefault="00474B3E" w:rsidP="003B373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D264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51B42" w:rsidRDefault="00BB05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42" w:rsidRDefault="00474B3E" w:rsidP="003B373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9D264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75012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D51B42" w:rsidRDefault="00BB0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527" w:rsidRDefault="00BB0527" w:rsidP="00474B3E">
      <w:pPr>
        <w:spacing w:after="0" w:line="240" w:lineRule="auto"/>
      </w:pPr>
      <w:r>
        <w:separator/>
      </w:r>
    </w:p>
  </w:footnote>
  <w:footnote w:type="continuationSeparator" w:id="1">
    <w:p w:rsidR="00BB0527" w:rsidRDefault="00BB0527" w:rsidP="00474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0DD"/>
    <w:rsid w:val="00275012"/>
    <w:rsid w:val="004130DD"/>
    <w:rsid w:val="00474B3E"/>
    <w:rsid w:val="009D2645"/>
    <w:rsid w:val="00BB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30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130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13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2012-12-08T14:14:00Z</dcterms:created>
  <dcterms:modified xsi:type="dcterms:W3CDTF">2012-12-10T16:17:00Z</dcterms:modified>
</cp:coreProperties>
</file>