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0DD" w:rsidRPr="00275012" w:rsidRDefault="004130DD" w:rsidP="004130DD">
      <w:pPr>
        <w:ind w:left="1080"/>
        <w:jc w:val="lowKashida"/>
        <w:rPr>
          <w:rFonts w:cs="Simplified Arabic"/>
          <w:sz w:val="32"/>
          <w:szCs w:val="32"/>
          <w:rtl/>
          <w:lang w:bidi="ar-IQ"/>
        </w:rPr>
      </w:pPr>
      <w:r w:rsidRPr="00275012">
        <w:rPr>
          <w:rFonts w:cs="Simplified Arabic" w:hint="cs"/>
          <w:sz w:val="40"/>
          <w:szCs w:val="40"/>
          <w:rtl/>
          <w:lang w:bidi="ar-IQ"/>
        </w:rPr>
        <w:t>16-المحاضرة السادسة عشر</w:t>
      </w:r>
    </w:p>
    <w:p w:rsidR="00275012" w:rsidRPr="00275012" w:rsidRDefault="004130DD" w:rsidP="00275012">
      <w:p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275012">
        <w:rPr>
          <w:rFonts w:cs="Simplified Arabic" w:hint="cs"/>
          <w:b/>
          <w:bCs/>
          <w:sz w:val="32"/>
          <w:szCs w:val="32"/>
          <w:rtl/>
        </w:rPr>
        <w:t>التقابل بين إدارة الجودة الشاملة و</w:t>
      </w:r>
      <w:r w:rsidRPr="00275012">
        <w:rPr>
          <w:rFonts w:cs="Simplified Arabic"/>
          <w:b/>
          <w:bCs/>
          <w:sz w:val="32"/>
          <w:szCs w:val="32"/>
        </w:rPr>
        <w:t xml:space="preserve">ISO9001 </w:t>
      </w:r>
      <w:r w:rsidRPr="00275012">
        <w:rPr>
          <w:rFonts w:cs="Simplified Arabic" w:hint="cs"/>
          <w:b/>
          <w:bCs/>
          <w:sz w:val="32"/>
          <w:szCs w:val="32"/>
          <w:rtl/>
        </w:rPr>
        <w:t xml:space="preserve"> -2000</w:t>
      </w:r>
    </w:p>
    <w:p w:rsidR="00275012" w:rsidRPr="00275012" w:rsidRDefault="00275012" w:rsidP="00275012">
      <w:pPr>
        <w:jc w:val="lowKashida"/>
        <w:rPr>
          <w:rFonts w:cs="Simplified Arabic"/>
          <w:b/>
          <w:bCs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sz w:val="32"/>
          <w:szCs w:val="32"/>
          <w:rtl/>
          <w:lang w:bidi="ar-IQ"/>
        </w:rPr>
        <w:t>ذذذذذذذذذذذذذذذذذذذذذذذذذذذذذذذذذذذذذذذذذذذذذذذذذذذذذذذذذذذذذذذذذذذذذذذذذذذ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2"/>
        <w:gridCol w:w="4030"/>
      </w:tblGrid>
      <w:tr w:rsidR="004130DD" w:rsidRPr="00275012" w:rsidTr="00E74981">
        <w:tc>
          <w:tcPr>
            <w:tcW w:w="5097" w:type="dxa"/>
          </w:tcPr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  <w:lang w:bidi="ar-IQ"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 xml:space="preserve">   إدارة الجودة الشاملة</w:t>
            </w:r>
          </w:p>
        </w:tc>
        <w:tc>
          <w:tcPr>
            <w:tcW w:w="5097" w:type="dxa"/>
          </w:tcPr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/>
                <w:sz w:val="28"/>
                <w:szCs w:val="28"/>
              </w:rPr>
              <w:t>ISO9001</w:t>
            </w:r>
            <w:r w:rsidRPr="00275012">
              <w:rPr>
                <w:rFonts w:cs="Simplified Arabic" w:hint="cs"/>
                <w:sz w:val="28"/>
                <w:szCs w:val="28"/>
                <w:rtl/>
              </w:rPr>
              <w:t xml:space="preserve"> - 2000</w:t>
            </w:r>
          </w:p>
        </w:tc>
      </w:tr>
      <w:tr w:rsidR="004130DD" w:rsidRPr="00275012" w:rsidTr="00E74981">
        <w:trPr>
          <w:trHeight w:val="9514"/>
        </w:trPr>
        <w:tc>
          <w:tcPr>
            <w:tcW w:w="5097" w:type="dxa"/>
          </w:tcPr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 xml:space="preserve">1. تهتم وتركز على الزبون بشكل كبير. </w:t>
            </w:r>
          </w:p>
          <w:p w:rsidR="004130DD" w:rsidRPr="00275012" w:rsidRDefault="00275012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>----------------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>2. تركز على التحسين المستمر وتعده مبدأ أساسي من مبادئها.</w:t>
            </w:r>
          </w:p>
          <w:p w:rsidR="004130DD" w:rsidRPr="00275012" w:rsidRDefault="00275012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>------------------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>3. استخدام الأساليب الإحصائية والعلمية في إدارة وتحسين الجودة.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>4. يتطلب تحديد سياسة الجودة والالتزام بها من قبل الإدارة والعاملين في المنظمة.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>5. يتطلب تطبيق نظام إدارة الجودة الشاملة وضع دليل للجودة.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lastRenderedPageBreak/>
              <w:t>6. تسعى إلى مشاركة العاملين بشكل واسع وكبير.</w:t>
            </w:r>
          </w:p>
          <w:p w:rsidR="004130DD" w:rsidRPr="00275012" w:rsidRDefault="00275012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>----------------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>7. الاهتمام بالتصميم الفعال للسلع والخدمات لتحقيق رضا الزبون.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>8. التخطيط للعملية لتأسيس أهداف الجودة طويلة الامد في المستويات التنظيمية العليا.</w:t>
            </w:r>
          </w:p>
        </w:tc>
        <w:tc>
          <w:tcPr>
            <w:tcW w:w="5097" w:type="dxa"/>
          </w:tcPr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lastRenderedPageBreak/>
              <w:t>1. التركيز على الزبون، إذ يبدأ نموذج نظام إدارة الجودة بمتطلبات الزبائن وينتهي بتحقيق الرضا للزبائن.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>2. تؤكد على تحسين فاعلية نظام إدارة الجودة باستمرار من خلال استخدام سياسة الجودة وأهداف الجودة ونتائج التدقيق وتحليل المعطيات والأعمال التصميمية والوقائية ومراجعة الإدارة.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>3. التأكد على تحديد إجراءات المراقبة والقياس التي سيتم تنفيذها وتحديد الأجهزة اللازمة لذلك.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 xml:space="preserve">4. تحدد مسئولية الإدارة من خلال تحديد السياسة الخاصة بالجودة والالتزام بها ضمن المنظمة ووضع إطار لمراجعتها والتأكد على تنفيذها. 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>5. حددت متطلبات التوثيق إعداد دليل خاص للجودة.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lastRenderedPageBreak/>
              <w:t>6. تحديد الأفراد الذين يقومون بأعمال تؤثر على جودة المنتج من ذوي الكفاءة والخبرة والمهارة مدركين أهمية نشاطاتهم في إنجاز أهداف الجودة.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>7. التأكد على مراقبة وقياس خصائص المنتج، لتثبيت من أنه قد تمت تلبية متطلبات المنتج والمحافظة على المطابقة لمعايير القبول.</w:t>
            </w:r>
          </w:p>
          <w:p w:rsidR="004130DD" w:rsidRPr="00275012" w:rsidRDefault="004130DD" w:rsidP="00E74981">
            <w:pPr>
              <w:jc w:val="lowKashida"/>
              <w:rPr>
                <w:rFonts w:cs="Simplified Arabic"/>
                <w:sz w:val="28"/>
                <w:szCs w:val="28"/>
                <w:rtl/>
              </w:rPr>
            </w:pPr>
            <w:r w:rsidRPr="00275012">
              <w:rPr>
                <w:rFonts w:cs="Simplified Arabic" w:hint="cs"/>
                <w:sz w:val="28"/>
                <w:szCs w:val="28"/>
                <w:rtl/>
              </w:rPr>
              <w:t>8. القيام بتخطيط نظام إدارة الجودة من اجل تلبية المتطلبات الخاصة بنظام إدارة الجودة بالإضافة الى أهداف الجودة والتأكد من تنفيذ هذه الخطط.</w:t>
            </w:r>
          </w:p>
        </w:tc>
      </w:tr>
    </w:tbl>
    <w:p w:rsidR="004130DD" w:rsidRPr="00275012" w:rsidRDefault="00275012" w:rsidP="004130DD">
      <w:pPr>
        <w:jc w:val="lowKashida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>ممممممممممممممممممممممممممممممممممممممممممممممممممممممممممممممممممممممم</w:t>
      </w:r>
    </w:p>
    <w:p w:rsidR="009D2645" w:rsidRPr="00275012" w:rsidRDefault="009D2645">
      <w:pPr>
        <w:rPr>
          <w:sz w:val="20"/>
          <w:szCs w:val="20"/>
        </w:rPr>
      </w:pPr>
    </w:p>
    <w:sectPr w:rsidR="009D2645" w:rsidRPr="00275012" w:rsidSect="00636063">
      <w:footerReference w:type="even" r:id="rId6"/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527" w:rsidRDefault="00BB0527" w:rsidP="00474B3E">
      <w:pPr>
        <w:spacing w:after="0" w:line="240" w:lineRule="auto"/>
      </w:pPr>
      <w:r>
        <w:separator/>
      </w:r>
    </w:p>
  </w:endnote>
  <w:endnote w:type="continuationSeparator" w:id="1">
    <w:p w:rsidR="00BB0527" w:rsidRDefault="00BB0527" w:rsidP="00474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B42" w:rsidRDefault="00474B3E" w:rsidP="003B3737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9D2645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D51B42" w:rsidRDefault="00BB052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B42" w:rsidRDefault="00474B3E" w:rsidP="003B3737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9D2645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275012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D51B42" w:rsidRDefault="00BB05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527" w:rsidRDefault="00BB0527" w:rsidP="00474B3E">
      <w:pPr>
        <w:spacing w:after="0" w:line="240" w:lineRule="auto"/>
      </w:pPr>
      <w:r>
        <w:separator/>
      </w:r>
    </w:p>
  </w:footnote>
  <w:footnote w:type="continuationSeparator" w:id="1">
    <w:p w:rsidR="00BB0527" w:rsidRDefault="00BB0527" w:rsidP="00474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30DD"/>
    <w:rsid w:val="00275012"/>
    <w:rsid w:val="004130DD"/>
    <w:rsid w:val="00474B3E"/>
    <w:rsid w:val="009D2645"/>
    <w:rsid w:val="00BB0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B3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130D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4130D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130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2012-12-08T14:14:00Z</dcterms:created>
  <dcterms:modified xsi:type="dcterms:W3CDTF">2012-12-10T16:17:00Z</dcterms:modified>
</cp:coreProperties>
</file>