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787" w:rsidRDefault="00452787" w:rsidP="00452787">
      <w:pPr>
        <w:pStyle w:val="Bodytext30"/>
        <w:shd w:val="clear" w:color="auto" w:fill="auto"/>
        <w:spacing w:after="52" w:line="360" w:lineRule="auto"/>
        <w:ind w:left="60"/>
        <w:rPr>
          <w:rFonts w:asciiTheme="majorBidi" w:hAnsiTheme="majorBidi" w:cstheme="majorBidi" w:hint="cs"/>
          <w:color w:val="000000"/>
          <w:sz w:val="36"/>
          <w:szCs w:val="36"/>
          <w:rtl/>
          <w:lang w:bidi="ar-IQ"/>
        </w:rPr>
      </w:pPr>
      <w:r>
        <w:rPr>
          <w:rFonts w:asciiTheme="majorBidi" w:hAnsiTheme="majorBidi" w:cstheme="majorBidi"/>
          <w:color w:val="000000"/>
          <w:sz w:val="36"/>
          <w:szCs w:val="36"/>
          <w:lang w:bidi="ar-IQ"/>
        </w:rPr>
        <w:t>5</w:t>
      </w:r>
      <w:r w:rsidRPr="00452787">
        <w:rPr>
          <w:rFonts w:asciiTheme="majorBidi" w:hAnsiTheme="majorBidi" w:cstheme="majorBidi"/>
          <w:color w:val="000000"/>
          <w:sz w:val="36"/>
          <w:szCs w:val="36"/>
          <w:vertAlign w:val="superscript"/>
          <w:lang w:bidi="ar-IQ"/>
        </w:rPr>
        <w:t>th</w:t>
      </w:r>
      <w:r>
        <w:rPr>
          <w:rFonts w:asciiTheme="majorBidi" w:hAnsiTheme="majorBidi" w:cstheme="majorBidi"/>
          <w:color w:val="000000"/>
          <w:sz w:val="36"/>
          <w:szCs w:val="36"/>
          <w:lang w:bidi="ar-IQ"/>
        </w:rPr>
        <w:t xml:space="preserve"> stage </w:t>
      </w:r>
      <w:r>
        <w:rPr>
          <w:rFonts w:asciiTheme="majorBidi" w:hAnsiTheme="majorBidi" w:cstheme="majorBidi" w:hint="cs"/>
          <w:color w:val="000000"/>
          <w:sz w:val="36"/>
          <w:szCs w:val="36"/>
          <w:rtl/>
          <w:lang w:bidi="ar-IQ"/>
        </w:rPr>
        <w:t xml:space="preserve">د. بان عامر                                                              </w:t>
      </w:r>
    </w:p>
    <w:p w:rsidR="00AF038D" w:rsidRPr="00FC40DA" w:rsidRDefault="00AF038D" w:rsidP="00FC40DA">
      <w:pPr>
        <w:pStyle w:val="Bodytext30"/>
        <w:shd w:val="clear" w:color="auto" w:fill="auto"/>
        <w:spacing w:after="52" w:line="360" w:lineRule="auto"/>
        <w:ind w:left="60"/>
        <w:rPr>
          <w:rFonts w:asciiTheme="majorBidi" w:hAnsiTheme="majorBidi" w:cstheme="majorBidi"/>
          <w:sz w:val="36"/>
          <w:szCs w:val="36"/>
        </w:rPr>
      </w:pPr>
      <w:r w:rsidRPr="00FC40DA">
        <w:rPr>
          <w:rFonts w:asciiTheme="majorBidi" w:hAnsiTheme="majorBidi" w:cstheme="majorBidi"/>
          <w:color w:val="000000"/>
          <w:sz w:val="36"/>
          <w:szCs w:val="36"/>
          <w:lang w:bidi="en-US"/>
        </w:rPr>
        <w:t>Postmenopausal bleeding (PMB)</w:t>
      </w:r>
    </w:p>
    <w:p w:rsidR="00AF038D" w:rsidRPr="00AF038D" w:rsidRDefault="00AF038D" w:rsidP="00FC40DA">
      <w:pPr>
        <w:spacing w:line="360" w:lineRule="auto"/>
        <w:ind w:firstLine="720"/>
        <w:jc w:val="both"/>
        <w:rPr>
          <w:rFonts w:asciiTheme="majorBidi" w:hAnsiTheme="majorBidi" w:cstheme="majorBidi"/>
          <w:sz w:val="32"/>
          <w:szCs w:val="32"/>
        </w:rPr>
      </w:pPr>
      <w:r w:rsidRPr="00AF038D">
        <w:rPr>
          <w:rFonts w:asciiTheme="majorBidi" w:hAnsiTheme="majorBidi" w:cstheme="majorBidi"/>
          <w:sz w:val="32"/>
          <w:szCs w:val="32"/>
        </w:rPr>
        <w:t>Postmenopausal bleeding (PMB) refers to any uterine bleeding in a menopausal woman (other than the expected cyclic bleeding that occurs in women taking sequential postmenopausal hormone therapy). It accounts for about 5 percent of office gynecology visits.</w:t>
      </w:r>
    </w:p>
    <w:p w:rsidR="00AF038D" w:rsidRPr="00AF038D" w:rsidRDefault="00AF038D" w:rsidP="00FC40DA">
      <w:pPr>
        <w:spacing w:after="141" w:line="360" w:lineRule="auto"/>
        <w:ind w:firstLine="720"/>
        <w:jc w:val="both"/>
        <w:rPr>
          <w:rFonts w:asciiTheme="majorBidi" w:hAnsiTheme="majorBidi" w:cstheme="majorBidi"/>
          <w:sz w:val="32"/>
          <w:szCs w:val="32"/>
        </w:rPr>
      </w:pPr>
      <w:r w:rsidRPr="00AF038D">
        <w:rPr>
          <w:rFonts w:asciiTheme="majorBidi" w:hAnsiTheme="majorBidi" w:cstheme="majorBidi"/>
          <w:sz w:val="32"/>
          <w:szCs w:val="32"/>
        </w:rPr>
        <w:t>All postmenopausal women with unexpected uterine bleeding patients should be evaluated for endometrial carcinoma since this potentially lethal disease will be the cause of bleeding in approximately 10 percent (range 1 to 25 percent, depending upon risk factors). However, the most common cause of bleeding in these wo</w:t>
      </w:r>
      <w:r w:rsidR="00452787">
        <w:rPr>
          <w:rFonts w:asciiTheme="majorBidi" w:hAnsiTheme="majorBidi" w:cstheme="majorBidi"/>
          <w:sz w:val="32"/>
          <w:szCs w:val="32"/>
        </w:rPr>
        <w:t>men is atrophy of the vaginal m</w:t>
      </w:r>
      <w:r w:rsidRPr="00AF038D">
        <w:rPr>
          <w:rFonts w:asciiTheme="majorBidi" w:hAnsiTheme="majorBidi" w:cstheme="majorBidi"/>
          <w:sz w:val="32"/>
          <w:szCs w:val="32"/>
        </w:rPr>
        <w:t>ucosa or endometrium . In the early menopausal years, endometrial hyperplasia, polyps, and submucosal fibroids are also common etiologies.</w:t>
      </w:r>
    </w:p>
    <w:p w:rsidR="00AF038D" w:rsidRPr="00AF038D" w:rsidRDefault="00AF038D" w:rsidP="00AF038D">
      <w:pPr>
        <w:pStyle w:val="Bodytext30"/>
        <w:shd w:val="clear" w:color="auto" w:fill="auto"/>
        <w:spacing w:after="55" w:line="360" w:lineRule="auto"/>
        <w:jc w:val="both"/>
        <w:rPr>
          <w:rFonts w:asciiTheme="majorBidi" w:hAnsiTheme="majorBidi" w:cstheme="majorBidi"/>
          <w:sz w:val="32"/>
          <w:szCs w:val="32"/>
        </w:rPr>
      </w:pPr>
      <w:r w:rsidRPr="00AF038D">
        <w:rPr>
          <w:rFonts w:asciiTheme="majorBidi" w:hAnsiTheme="majorBidi" w:cstheme="majorBidi"/>
          <w:color w:val="000000"/>
          <w:sz w:val="32"/>
          <w:szCs w:val="32"/>
          <w:lang w:bidi="en-US"/>
        </w:rPr>
        <w:t>INCIDENCE</w:t>
      </w:r>
    </w:p>
    <w:p w:rsidR="00AF038D" w:rsidRPr="00AF038D" w:rsidRDefault="00AF038D" w:rsidP="00AF038D">
      <w:pPr>
        <w:spacing w:after="141" w:line="360" w:lineRule="auto"/>
        <w:jc w:val="both"/>
        <w:rPr>
          <w:rFonts w:asciiTheme="majorBidi" w:hAnsiTheme="majorBidi" w:cstheme="majorBidi"/>
          <w:sz w:val="32"/>
          <w:szCs w:val="32"/>
        </w:rPr>
      </w:pPr>
      <w:r w:rsidRPr="00AF038D">
        <w:rPr>
          <w:rFonts w:asciiTheme="majorBidi" w:hAnsiTheme="majorBidi" w:cstheme="majorBidi"/>
          <w:sz w:val="32"/>
          <w:szCs w:val="32"/>
        </w:rPr>
        <w:t>Vaginal bleeding occurs in approximately 4 to 11 percent of postmenopausal women. The incidence of bleeding appears to correlate with time since menopause, with the likelihood of bleeding decreasing over time.</w:t>
      </w:r>
    </w:p>
    <w:p w:rsidR="00AF038D" w:rsidRPr="00AF038D" w:rsidRDefault="00AF038D" w:rsidP="00AF038D">
      <w:pPr>
        <w:pStyle w:val="Bodytext30"/>
        <w:shd w:val="clear" w:color="auto" w:fill="auto"/>
        <w:spacing w:after="58" w:line="360" w:lineRule="auto"/>
        <w:jc w:val="both"/>
        <w:rPr>
          <w:rFonts w:asciiTheme="majorBidi" w:hAnsiTheme="majorBidi" w:cstheme="majorBidi"/>
          <w:sz w:val="32"/>
          <w:szCs w:val="32"/>
        </w:rPr>
      </w:pPr>
      <w:r w:rsidRPr="00AF038D">
        <w:rPr>
          <w:rFonts w:asciiTheme="majorBidi" w:hAnsiTheme="majorBidi" w:cstheme="majorBidi"/>
          <w:color w:val="000000"/>
          <w:sz w:val="32"/>
          <w:szCs w:val="32"/>
          <w:lang w:bidi="en-US"/>
        </w:rPr>
        <w:t>ETIOLOGY</w:t>
      </w:r>
    </w:p>
    <w:p w:rsidR="00FC40DA" w:rsidRDefault="00AF038D" w:rsidP="00FC40DA">
      <w:pPr>
        <w:spacing w:line="360" w:lineRule="auto"/>
        <w:jc w:val="both"/>
        <w:rPr>
          <w:rFonts w:asciiTheme="majorBidi" w:hAnsiTheme="majorBidi" w:cstheme="majorBidi"/>
          <w:sz w:val="32"/>
          <w:szCs w:val="32"/>
        </w:rPr>
      </w:pPr>
      <w:r w:rsidRPr="00AF038D">
        <w:rPr>
          <w:rFonts w:asciiTheme="majorBidi" w:hAnsiTheme="majorBidi" w:cstheme="majorBidi"/>
          <w:sz w:val="32"/>
          <w:szCs w:val="32"/>
        </w:rPr>
        <w:t xml:space="preserve">Abnormal bleeding noted in the genital area is usually attributed to an intrauterine source, but may actually arise from the cervix, </w:t>
      </w:r>
      <w:r w:rsidRPr="00AF038D">
        <w:rPr>
          <w:rFonts w:asciiTheme="majorBidi" w:hAnsiTheme="majorBidi" w:cstheme="majorBidi"/>
          <w:sz w:val="32"/>
          <w:szCs w:val="32"/>
        </w:rPr>
        <w:lastRenderedPageBreak/>
        <w:t>vagina, vulva, or fallopian tubes, or be related to ovarian pathology. The origin of bleeding can also involve nongynecologic sites, such as the urethra, bladder, and rectum/bowel. In order to rule out serious medical problems, women with postmenopausal bleeding should always see a doctor.</w:t>
      </w:r>
    </w:p>
    <w:p w:rsidR="00FC40DA" w:rsidRPr="00FC40DA" w:rsidRDefault="00FC40DA" w:rsidP="00FC40DA">
      <w:pPr>
        <w:spacing w:line="360" w:lineRule="auto"/>
        <w:jc w:val="both"/>
        <w:rPr>
          <w:rFonts w:asciiTheme="majorBidi" w:hAnsiTheme="majorBidi" w:cstheme="majorBidi"/>
          <w:b/>
          <w:bCs/>
          <w:i/>
          <w:iCs/>
          <w:sz w:val="32"/>
          <w:szCs w:val="32"/>
        </w:rPr>
      </w:pPr>
      <w:r w:rsidRPr="00FC40DA">
        <w:rPr>
          <w:rFonts w:asciiTheme="majorBidi" w:hAnsiTheme="majorBidi" w:cstheme="majorBidi"/>
          <w:b/>
          <w:bCs/>
          <w:i/>
          <w:iCs/>
          <w:sz w:val="32"/>
          <w:szCs w:val="32"/>
        </w:rPr>
        <w:t>Causes of Postmenop</w:t>
      </w:r>
      <w:r>
        <w:rPr>
          <w:rFonts w:asciiTheme="majorBidi" w:hAnsiTheme="majorBidi" w:cstheme="majorBidi"/>
          <w:b/>
          <w:bCs/>
          <w:i/>
          <w:iCs/>
          <w:sz w:val="32"/>
          <w:szCs w:val="32"/>
        </w:rPr>
        <w:t>a</w:t>
      </w:r>
      <w:r w:rsidRPr="00FC40DA">
        <w:rPr>
          <w:rFonts w:asciiTheme="majorBidi" w:hAnsiTheme="majorBidi" w:cstheme="majorBidi"/>
          <w:b/>
          <w:bCs/>
          <w:i/>
          <w:iCs/>
          <w:sz w:val="32"/>
          <w:szCs w:val="32"/>
        </w:rPr>
        <w:t>usal Bleeding</w:t>
      </w:r>
    </w:p>
    <w:p w:rsidR="00AF038D" w:rsidRPr="00AF038D" w:rsidRDefault="00AF038D" w:rsidP="00FC40DA">
      <w:pPr>
        <w:spacing w:line="360" w:lineRule="auto"/>
        <w:ind w:firstLine="720"/>
        <w:jc w:val="both"/>
        <w:rPr>
          <w:rFonts w:asciiTheme="majorBidi" w:hAnsiTheme="majorBidi" w:cstheme="majorBidi"/>
          <w:sz w:val="32"/>
          <w:szCs w:val="32"/>
        </w:rPr>
      </w:pPr>
      <w:r w:rsidRPr="00AF038D">
        <w:rPr>
          <w:rFonts w:asciiTheme="majorBidi" w:hAnsiTheme="majorBidi" w:cstheme="majorBidi"/>
          <w:sz w:val="32"/>
          <w:szCs w:val="32"/>
        </w:rPr>
        <w:t>Bleeding can occur in postmenopausal women for several reasons. For example</w:t>
      </w:r>
    </w:p>
    <w:p w:rsidR="00AF038D" w:rsidRPr="00AF038D" w:rsidRDefault="00AF038D" w:rsidP="00AF038D">
      <w:pPr>
        <w:numPr>
          <w:ilvl w:val="0"/>
          <w:numId w:val="1"/>
        </w:numPr>
        <w:tabs>
          <w:tab w:val="left" w:pos="284"/>
        </w:tabs>
        <w:spacing w:line="360" w:lineRule="auto"/>
        <w:jc w:val="both"/>
        <w:rPr>
          <w:rFonts w:asciiTheme="majorBidi" w:hAnsiTheme="majorBidi" w:cstheme="majorBidi"/>
          <w:sz w:val="32"/>
          <w:szCs w:val="32"/>
        </w:rPr>
      </w:pPr>
      <w:r w:rsidRPr="00AF038D">
        <w:rPr>
          <w:rFonts w:asciiTheme="majorBidi" w:hAnsiTheme="majorBidi" w:cstheme="majorBidi"/>
          <w:sz w:val="32"/>
          <w:szCs w:val="32"/>
        </w:rPr>
        <w:t>women who take hormone replacement therapy may have vaginal bleeding for a few months after starting the hormones.</w:t>
      </w:r>
    </w:p>
    <w:p w:rsidR="00AF038D" w:rsidRPr="00AF038D" w:rsidRDefault="00AF038D" w:rsidP="00AF038D">
      <w:pPr>
        <w:numPr>
          <w:ilvl w:val="0"/>
          <w:numId w:val="1"/>
        </w:numPr>
        <w:tabs>
          <w:tab w:val="left" w:pos="287"/>
        </w:tabs>
        <w:spacing w:line="360" w:lineRule="auto"/>
        <w:jc w:val="both"/>
        <w:rPr>
          <w:rFonts w:asciiTheme="majorBidi" w:hAnsiTheme="majorBidi" w:cstheme="majorBidi"/>
          <w:sz w:val="32"/>
          <w:szCs w:val="32"/>
        </w:rPr>
      </w:pPr>
      <w:r w:rsidRPr="00AF038D">
        <w:rPr>
          <w:rFonts w:asciiTheme="majorBidi" w:hAnsiTheme="majorBidi" w:cstheme="majorBidi"/>
          <w:sz w:val="32"/>
          <w:szCs w:val="32"/>
        </w:rPr>
        <w:t>uterine or cervical polyps, which are noncancerous growths in the lining of the endometrium.</w:t>
      </w:r>
    </w:p>
    <w:p w:rsidR="00AF038D" w:rsidRPr="00AF038D" w:rsidRDefault="00AF038D" w:rsidP="00AF038D">
      <w:pPr>
        <w:numPr>
          <w:ilvl w:val="0"/>
          <w:numId w:val="1"/>
        </w:numPr>
        <w:tabs>
          <w:tab w:val="left" w:pos="290"/>
        </w:tabs>
        <w:spacing w:line="360" w:lineRule="auto"/>
        <w:jc w:val="both"/>
        <w:rPr>
          <w:rFonts w:asciiTheme="majorBidi" w:hAnsiTheme="majorBidi" w:cstheme="majorBidi"/>
          <w:sz w:val="32"/>
          <w:szCs w:val="32"/>
        </w:rPr>
      </w:pPr>
      <w:r w:rsidRPr="00AF038D">
        <w:rPr>
          <w:rFonts w:asciiTheme="majorBidi" w:hAnsiTheme="majorBidi" w:cstheme="majorBidi"/>
          <w:sz w:val="32"/>
          <w:szCs w:val="32"/>
        </w:rPr>
        <w:t>endometrium hyperplasia, which is the thickening of the endometrium.</w:t>
      </w:r>
    </w:p>
    <w:p w:rsidR="00AF038D" w:rsidRPr="00AF038D" w:rsidRDefault="00AF038D" w:rsidP="00AF038D">
      <w:pPr>
        <w:numPr>
          <w:ilvl w:val="0"/>
          <w:numId w:val="1"/>
        </w:numPr>
        <w:tabs>
          <w:tab w:val="left" w:pos="284"/>
        </w:tabs>
        <w:spacing w:line="360" w:lineRule="auto"/>
        <w:jc w:val="both"/>
        <w:rPr>
          <w:rFonts w:asciiTheme="majorBidi" w:hAnsiTheme="majorBidi" w:cstheme="majorBidi"/>
          <w:sz w:val="32"/>
          <w:szCs w:val="32"/>
        </w:rPr>
      </w:pPr>
      <w:r w:rsidRPr="00AF038D">
        <w:rPr>
          <w:rFonts w:asciiTheme="majorBidi" w:hAnsiTheme="majorBidi" w:cstheme="majorBidi"/>
          <w:sz w:val="32"/>
          <w:szCs w:val="32"/>
        </w:rPr>
        <w:t>Infection of the uterine lining (endometritis)</w:t>
      </w:r>
    </w:p>
    <w:p w:rsidR="00AF038D" w:rsidRPr="00AF038D" w:rsidRDefault="00AF038D" w:rsidP="00AF038D">
      <w:pPr>
        <w:numPr>
          <w:ilvl w:val="0"/>
          <w:numId w:val="1"/>
        </w:numPr>
        <w:tabs>
          <w:tab w:val="left" w:pos="290"/>
        </w:tabs>
        <w:spacing w:after="180" w:line="360" w:lineRule="auto"/>
        <w:jc w:val="both"/>
        <w:rPr>
          <w:rFonts w:asciiTheme="majorBidi" w:hAnsiTheme="majorBidi" w:cstheme="majorBidi"/>
          <w:sz w:val="32"/>
          <w:szCs w:val="32"/>
        </w:rPr>
      </w:pPr>
      <w:r w:rsidRPr="00AF038D">
        <w:rPr>
          <w:rFonts w:asciiTheme="majorBidi" w:hAnsiTheme="majorBidi" w:cstheme="majorBidi"/>
          <w:sz w:val="32"/>
          <w:szCs w:val="32"/>
        </w:rPr>
        <w:t>Bleeding may also develop due to thinning of the vaginal tissues. This is common in women who are postmenopausal, (atrophic vaginitis) or (endometrial atrophy) — caused by lower oestrogen levels</w:t>
      </w:r>
      <w:r w:rsidR="00FC40DA">
        <w:rPr>
          <w:rFonts w:asciiTheme="majorBidi" w:hAnsiTheme="majorBidi" w:cstheme="majorBidi"/>
          <w:sz w:val="32"/>
          <w:szCs w:val="32"/>
        </w:rPr>
        <w:t>.</w:t>
      </w:r>
    </w:p>
    <w:p w:rsidR="00AF038D" w:rsidRPr="00AF038D" w:rsidRDefault="00AF038D" w:rsidP="00AF038D">
      <w:pPr>
        <w:numPr>
          <w:ilvl w:val="0"/>
          <w:numId w:val="1"/>
        </w:numPr>
        <w:tabs>
          <w:tab w:val="left" w:pos="296"/>
        </w:tabs>
        <w:spacing w:line="360" w:lineRule="auto"/>
        <w:jc w:val="both"/>
        <w:rPr>
          <w:rFonts w:asciiTheme="majorBidi" w:hAnsiTheme="majorBidi" w:cstheme="majorBidi"/>
          <w:sz w:val="32"/>
          <w:szCs w:val="32"/>
        </w:rPr>
      </w:pPr>
      <w:r w:rsidRPr="00AF038D">
        <w:rPr>
          <w:rFonts w:asciiTheme="majorBidi" w:hAnsiTheme="majorBidi" w:cstheme="majorBidi"/>
          <w:sz w:val="32"/>
          <w:szCs w:val="32"/>
        </w:rPr>
        <w:t>Although bleeding after menopause is often harmless, postmenopausal bleeding can be a sign of cancer. About 10 percent of women who have postmenopausal bleeding have endometrial cancer.</w:t>
      </w:r>
    </w:p>
    <w:p w:rsidR="00AF038D" w:rsidRPr="00AF038D" w:rsidRDefault="00AF038D" w:rsidP="00AF038D">
      <w:pPr>
        <w:numPr>
          <w:ilvl w:val="0"/>
          <w:numId w:val="1"/>
        </w:numPr>
        <w:tabs>
          <w:tab w:val="left" w:pos="284"/>
        </w:tabs>
        <w:spacing w:line="360" w:lineRule="auto"/>
        <w:jc w:val="both"/>
        <w:rPr>
          <w:rFonts w:asciiTheme="majorBidi" w:hAnsiTheme="majorBidi" w:cstheme="majorBidi"/>
          <w:sz w:val="32"/>
          <w:szCs w:val="32"/>
        </w:rPr>
      </w:pPr>
      <w:r w:rsidRPr="00AF038D">
        <w:rPr>
          <w:rFonts w:asciiTheme="majorBidi" w:hAnsiTheme="majorBidi" w:cstheme="majorBidi"/>
          <w:sz w:val="32"/>
          <w:szCs w:val="32"/>
        </w:rPr>
        <w:t xml:space="preserve">in a few cases bleeding may be a sign of another type of </w:t>
      </w:r>
      <w:r w:rsidRPr="00AF038D">
        <w:rPr>
          <w:rFonts w:asciiTheme="majorBidi" w:hAnsiTheme="majorBidi" w:cstheme="majorBidi"/>
          <w:sz w:val="32"/>
          <w:szCs w:val="32"/>
        </w:rPr>
        <w:lastRenderedPageBreak/>
        <w:t xml:space="preserve">cancer such as </w:t>
      </w:r>
      <w:r w:rsidRPr="00AF038D">
        <w:rPr>
          <w:rStyle w:val="Bodytext20"/>
          <w:rFonts w:asciiTheme="majorBidi" w:eastAsia="Arial Unicode MS" w:hAnsiTheme="majorBidi" w:cstheme="majorBidi"/>
          <w:sz w:val="32"/>
          <w:szCs w:val="32"/>
        </w:rPr>
        <w:t>vulval, vaginal</w:t>
      </w:r>
      <w:r w:rsidRPr="00AF038D">
        <w:rPr>
          <w:rFonts w:asciiTheme="majorBidi" w:hAnsiTheme="majorBidi" w:cstheme="majorBidi"/>
          <w:sz w:val="32"/>
          <w:szCs w:val="32"/>
        </w:rPr>
        <w:t xml:space="preserve"> or </w:t>
      </w:r>
      <w:r w:rsidRPr="00AF038D">
        <w:rPr>
          <w:rStyle w:val="Bodytext20"/>
          <w:rFonts w:asciiTheme="majorBidi" w:eastAsia="Arial Unicode MS" w:hAnsiTheme="majorBidi" w:cstheme="majorBidi"/>
          <w:sz w:val="32"/>
          <w:szCs w:val="32"/>
        </w:rPr>
        <w:t>cervical cancer</w:t>
      </w:r>
    </w:p>
    <w:p w:rsidR="00AF038D" w:rsidRPr="00AF038D" w:rsidRDefault="00AF038D" w:rsidP="00AF038D">
      <w:pPr>
        <w:numPr>
          <w:ilvl w:val="0"/>
          <w:numId w:val="1"/>
        </w:numPr>
        <w:tabs>
          <w:tab w:val="left" w:pos="284"/>
        </w:tabs>
        <w:spacing w:line="360" w:lineRule="auto"/>
        <w:jc w:val="both"/>
        <w:rPr>
          <w:rFonts w:asciiTheme="majorBidi" w:hAnsiTheme="majorBidi" w:cstheme="majorBidi"/>
          <w:sz w:val="32"/>
          <w:szCs w:val="32"/>
        </w:rPr>
      </w:pPr>
      <w:r w:rsidRPr="00AF038D">
        <w:rPr>
          <w:rFonts w:asciiTheme="majorBidi" w:hAnsiTheme="majorBidi" w:cstheme="majorBidi"/>
          <w:sz w:val="32"/>
          <w:szCs w:val="32"/>
        </w:rPr>
        <w:t>Pelvic trauma</w:t>
      </w:r>
      <w:r w:rsidR="00FC40DA">
        <w:rPr>
          <w:rFonts w:asciiTheme="majorBidi" w:hAnsiTheme="majorBidi" w:cstheme="majorBidi"/>
          <w:sz w:val="32"/>
          <w:szCs w:val="32"/>
        </w:rPr>
        <w:t>.</w:t>
      </w:r>
    </w:p>
    <w:p w:rsidR="00AF038D" w:rsidRPr="00AF038D" w:rsidRDefault="00AF038D" w:rsidP="00AF038D">
      <w:pPr>
        <w:numPr>
          <w:ilvl w:val="0"/>
          <w:numId w:val="1"/>
        </w:numPr>
        <w:tabs>
          <w:tab w:val="left" w:pos="284"/>
        </w:tabs>
        <w:spacing w:line="360" w:lineRule="auto"/>
        <w:jc w:val="both"/>
        <w:rPr>
          <w:rFonts w:asciiTheme="majorBidi" w:hAnsiTheme="majorBidi" w:cstheme="majorBidi"/>
          <w:sz w:val="32"/>
          <w:szCs w:val="32"/>
        </w:rPr>
      </w:pPr>
      <w:r w:rsidRPr="00AF038D">
        <w:rPr>
          <w:rFonts w:asciiTheme="majorBidi" w:hAnsiTheme="majorBidi" w:cstheme="majorBidi"/>
          <w:sz w:val="32"/>
          <w:szCs w:val="32"/>
        </w:rPr>
        <w:t>Bleeding from the urinary tract or rectum</w:t>
      </w:r>
      <w:r w:rsidR="00FC40DA">
        <w:rPr>
          <w:rFonts w:asciiTheme="majorBidi" w:hAnsiTheme="majorBidi" w:cstheme="majorBidi"/>
          <w:sz w:val="32"/>
          <w:szCs w:val="32"/>
        </w:rPr>
        <w:t>.</w:t>
      </w:r>
    </w:p>
    <w:p w:rsidR="00AF038D" w:rsidRPr="00AF038D" w:rsidRDefault="00AF038D" w:rsidP="00AF038D">
      <w:pPr>
        <w:numPr>
          <w:ilvl w:val="0"/>
          <w:numId w:val="1"/>
        </w:numPr>
        <w:tabs>
          <w:tab w:val="left" w:pos="359"/>
        </w:tabs>
        <w:spacing w:after="180" w:line="360" w:lineRule="auto"/>
        <w:jc w:val="both"/>
        <w:rPr>
          <w:rFonts w:asciiTheme="majorBidi" w:hAnsiTheme="majorBidi" w:cstheme="majorBidi"/>
          <w:sz w:val="32"/>
          <w:szCs w:val="32"/>
        </w:rPr>
      </w:pPr>
      <w:r w:rsidRPr="00AF038D">
        <w:rPr>
          <w:rFonts w:asciiTheme="majorBidi" w:hAnsiTheme="majorBidi" w:cstheme="majorBidi"/>
          <w:sz w:val="32"/>
          <w:szCs w:val="32"/>
        </w:rPr>
        <w:t>Non-gynaecological causes including a bleeding disorder.</w:t>
      </w:r>
    </w:p>
    <w:p w:rsidR="00FC40DA" w:rsidRDefault="00AF038D" w:rsidP="00AF038D">
      <w:pPr>
        <w:spacing w:line="360" w:lineRule="auto"/>
        <w:jc w:val="both"/>
        <w:rPr>
          <w:rStyle w:val="Bodytext2105ptBoldItalic"/>
          <w:rFonts w:asciiTheme="majorBidi" w:eastAsia="Arial Unicode MS" w:hAnsiTheme="majorBidi" w:cstheme="majorBidi"/>
          <w:sz w:val="32"/>
          <w:szCs w:val="32"/>
        </w:rPr>
      </w:pPr>
      <w:r w:rsidRPr="00AF038D">
        <w:rPr>
          <w:rStyle w:val="Bodytext2105ptBoldItalic"/>
          <w:rFonts w:asciiTheme="majorBidi" w:eastAsia="Arial Unicode MS" w:hAnsiTheme="majorBidi" w:cstheme="majorBidi"/>
          <w:sz w:val="32"/>
          <w:szCs w:val="32"/>
        </w:rPr>
        <w:t>Symptoms of Postmenopausal Bleeding</w:t>
      </w:r>
    </w:p>
    <w:p w:rsidR="00FC40DA" w:rsidRDefault="00AF038D" w:rsidP="00FC40DA">
      <w:pPr>
        <w:spacing w:line="360" w:lineRule="auto"/>
        <w:ind w:firstLine="720"/>
        <w:jc w:val="both"/>
        <w:rPr>
          <w:rFonts w:asciiTheme="majorBidi" w:hAnsiTheme="majorBidi" w:cstheme="majorBidi"/>
          <w:sz w:val="32"/>
          <w:szCs w:val="32"/>
        </w:rPr>
      </w:pPr>
      <w:r w:rsidRPr="00AF038D">
        <w:rPr>
          <w:rStyle w:val="Bodytext2105ptBoldItalic"/>
          <w:rFonts w:asciiTheme="majorBidi" w:eastAsia="Arial Unicode MS" w:hAnsiTheme="majorBidi" w:cstheme="majorBidi"/>
          <w:sz w:val="32"/>
          <w:szCs w:val="32"/>
        </w:rPr>
        <w:t xml:space="preserve"> </w:t>
      </w:r>
      <w:r w:rsidRPr="00AF038D">
        <w:rPr>
          <w:rFonts w:asciiTheme="majorBidi" w:hAnsiTheme="majorBidi" w:cstheme="majorBidi"/>
          <w:sz w:val="32"/>
          <w:szCs w:val="32"/>
        </w:rPr>
        <w:t>Many women who experience postmenopausal bleeding may not have other symptoms. But symptoms may be present and depend on the cause of bleeding. Women that have postmenopausal bleeding due to thinning of the vaginal tissues may experience pain with intercourse.</w:t>
      </w:r>
    </w:p>
    <w:p w:rsidR="00FC40DA" w:rsidRPr="00FC40DA" w:rsidRDefault="00FC40DA" w:rsidP="00FC40DA">
      <w:pPr>
        <w:spacing w:line="360" w:lineRule="auto"/>
        <w:jc w:val="both"/>
        <w:rPr>
          <w:rFonts w:asciiTheme="majorBidi" w:hAnsiTheme="majorBidi" w:cstheme="majorBidi"/>
          <w:b/>
          <w:bCs/>
          <w:i/>
          <w:iCs/>
          <w:sz w:val="32"/>
          <w:szCs w:val="32"/>
        </w:rPr>
      </w:pPr>
      <w:r w:rsidRPr="00FC40DA">
        <w:rPr>
          <w:rFonts w:asciiTheme="majorBidi" w:hAnsiTheme="majorBidi" w:cstheme="majorBidi"/>
          <w:b/>
          <w:bCs/>
          <w:i/>
          <w:iCs/>
          <w:sz w:val="32"/>
          <w:szCs w:val="32"/>
        </w:rPr>
        <w:t>How Is postmenopausal Bleeding Diagnosed?</w:t>
      </w:r>
    </w:p>
    <w:p w:rsidR="00AF038D" w:rsidRPr="00AF038D" w:rsidRDefault="00AF038D" w:rsidP="00FC40DA">
      <w:pPr>
        <w:spacing w:line="360" w:lineRule="auto"/>
        <w:ind w:firstLine="720"/>
        <w:jc w:val="both"/>
        <w:rPr>
          <w:rFonts w:asciiTheme="majorBidi" w:hAnsiTheme="majorBidi" w:cstheme="majorBidi"/>
          <w:sz w:val="32"/>
          <w:szCs w:val="32"/>
        </w:rPr>
      </w:pPr>
      <w:r w:rsidRPr="00AF038D">
        <w:rPr>
          <w:rFonts w:asciiTheme="majorBidi" w:hAnsiTheme="majorBidi" w:cstheme="majorBidi"/>
          <w:sz w:val="32"/>
          <w:szCs w:val="32"/>
        </w:rPr>
        <w:t>The first steps in diagnosing the cause of postmenopausal bleeding are a physical exam and a medical history analysis. A doctor may conduct a Pap smear as part of a pelvic exam. This can also screen for cervical cancer.</w:t>
      </w:r>
    </w:p>
    <w:p w:rsidR="00AF038D" w:rsidRPr="00AF038D" w:rsidRDefault="00AF038D" w:rsidP="00FC40DA">
      <w:pPr>
        <w:spacing w:after="178" w:line="360" w:lineRule="auto"/>
        <w:ind w:firstLine="720"/>
        <w:jc w:val="both"/>
        <w:rPr>
          <w:rFonts w:asciiTheme="majorBidi" w:hAnsiTheme="majorBidi" w:cstheme="majorBidi"/>
          <w:sz w:val="32"/>
          <w:szCs w:val="32"/>
        </w:rPr>
      </w:pPr>
      <w:r w:rsidRPr="00AF038D">
        <w:rPr>
          <w:rFonts w:asciiTheme="majorBidi" w:hAnsiTheme="majorBidi" w:cstheme="majorBidi"/>
          <w:sz w:val="32"/>
          <w:szCs w:val="32"/>
        </w:rPr>
        <w:t>Doctors may use other procedures to view the inside of the vagina and the uterus.</w:t>
      </w:r>
    </w:p>
    <w:p w:rsidR="00AF038D" w:rsidRPr="00AF038D" w:rsidRDefault="00AF038D" w:rsidP="00FC40DA">
      <w:pPr>
        <w:spacing w:line="360" w:lineRule="auto"/>
        <w:ind w:firstLine="720"/>
        <w:jc w:val="both"/>
        <w:rPr>
          <w:rFonts w:asciiTheme="majorBidi" w:hAnsiTheme="majorBidi" w:cstheme="majorBidi"/>
          <w:sz w:val="32"/>
          <w:szCs w:val="32"/>
        </w:rPr>
      </w:pPr>
      <w:r w:rsidRPr="00AF038D">
        <w:rPr>
          <w:rFonts w:asciiTheme="majorBidi" w:hAnsiTheme="majorBidi" w:cstheme="majorBidi"/>
          <w:sz w:val="32"/>
          <w:szCs w:val="32"/>
        </w:rPr>
        <w:t xml:space="preserve">One option is a </w:t>
      </w:r>
      <w:r w:rsidR="00452787">
        <w:rPr>
          <w:rStyle w:val="Bodytext20"/>
          <w:rFonts w:asciiTheme="majorBidi" w:eastAsia="Arial Unicode MS" w:hAnsiTheme="majorBidi" w:cstheme="majorBidi"/>
          <w:sz w:val="32"/>
          <w:szCs w:val="32"/>
        </w:rPr>
        <w:t>transvag</w:t>
      </w:r>
      <w:r w:rsidRPr="00AF038D">
        <w:rPr>
          <w:rStyle w:val="Bodytext20"/>
          <w:rFonts w:asciiTheme="majorBidi" w:eastAsia="Arial Unicode MS" w:hAnsiTheme="majorBidi" w:cstheme="majorBidi"/>
          <w:sz w:val="32"/>
          <w:szCs w:val="32"/>
        </w:rPr>
        <w:t>inal ultrasound</w:t>
      </w:r>
      <w:r w:rsidRPr="00AF038D">
        <w:rPr>
          <w:rFonts w:asciiTheme="majorBidi" w:hAnsiTheme="majorBidi" w:cstheme="majorBidi"/>
          <w:sz w:val="32"/>
          <w:szCs w:val="32"/>
        </w:rPr>
        <w:t>. This procedure allows doctors to view the ovaries, uterus, and cervix. In this procedure, a technician inserts a probe into the vagina.</w:t>
      </w:r>
    </w:p>
    <w:p w:rsidR="00AF038D" w:rsidRPr="00AF038D" w:rsidRDefault="00AF038D" w:rsidP="00452787">
      <w:pPr>
        <w:spacing w:line="360" w:lineRule="auto"/>
        <w:ind w:firstLine="720"/>
        <w:jc w:val="both"/>
        <w:rPr>
          <w:rFonts w:asciiTheme="majorBidi" w:hAnsiTheme="majorBidi" w:cstheme="majorBidi"/>
          <w:sz w:val="32"/>
          <w:szCs w:val="32"/>
        </w:rPr>
      </w:pPr>
      <w:r w:rsidRPr="00AF038D">
        <w:rPr>
          <w:rFonts w:asciiTheme="majorBidi" w:hAnsiTheme="majorBidi" w:cstheme="majorBidi"/>
          <w:sz w:val="32"/>
          <w:szCs w:val="32"/>
        </w:rPr>
        <w:t xml:space="preserve">The mean endometrial thickness in postmenopausal women is much thinner than in premenopausal women. Thickening of the endometrium may indicate the presence of pathology. In general, the thicker the endometrium, the higher </w:t>
      </w:r>
      <w:r w:rsidRPr="00AF038D">
        <w:rPr>
          <w:rFonts w:asciiTheme="majorBidi" w:hAnsiTheme="majorBidi" w:cstheme="majorBidi"/>
          <w:sz w:val="32"/>
          <w:szCs w:val="32"/>
        </w:rPr>
        <w:lastRenderedPageBreak/>
        <w:t xml:space="preserve">the likelihood of important pathology, </w:t>
      </w:r>
      <w:proofErr w:type="spellStart"/>
      <w:r w:rsidRPr="00AF038D">
        <w:rPr>
          <w:rFonts w:asciiTheme="majorBidi" w:hAnsiTheme="majorBidi" w:cstheme="majorBidi"/>
          <w:sz w:val="32"/>
          <w:szCs w:val="32"/>
        </w:rPr>
        <w:t>ie</w:t>
      </w:r>
      <w:proofErr w:type="spellEnd"/>
      <w:r w:rsidRPr="00AF038D">
        <w:rPr>
          <w:rFonts w:asciiTheme="majorBidi" w:hAnsiTheme="majorBidi" w:cstheme="majorBidi"/>
          <w:sz w:val="32"/>
          <w:szCs w:val="32"/>
        </w:rPr>
        <w:t xml:space="preserve"> endometrial cancer being present. The threshold in the UK is 5 mm; a thickness of &gt;5-mm gives 7.3% likelihood of endometrial cancer.</w:t>
      </w:r>
      <w:r w:rsidR="00452787">
        <w:rPr>
          <w:rFonts w:asciiTheme="majorBidi" w:hAnsiTheme="majorBidi" w:cstheme="majorBidi"/>
          <w:sz w:val="32"/>
          <w:szCs w:val="32"/>
        </w:rPr>
        <w:t xml:space="preserve"> </w:t>
      </w:r>
      <w:r w:rsidRPr="00AF038D">
        <w:rPr>
          <w:rFonts w:asciiTheme="majorBidi" w:hAnsiTheme="majorBidi" w:cstheme="majorBidi"/>
          <w:sz w:val="32"/>
          <w:szCs w:val="32"/>
        </w:rPr>
        <w:t xml:space="preserve">In a woman with PMB, if endometrial thickness </w:t>
      </w:r>
      <w:r w:rsidRPr="00AF038D">
        <w:rPr>
          <w:rStyle w:val="Bodytext2105ptSpacing0pt"/>
          <w:rFonts w:asciiTheme="majorBidi" w:eastAsia="Arial Unicode MS" w:hAnsiTheme="majorBidi" w:cstheme="majorBidi"/>
          <w:sz w:val="32"/>
          <w:szCs w:val="32"/>
        </w:rPr>
        <w:t xml:space="preserve">Is </w:t>
      </w:r>
      <w:r w:rsidRPr="00AF038D">
        <w:rPr>
          <w:rFonts w:asciiTheme="majorBidi" w:hAnsiTheme="majorBidi" w:cstheme="majorBidi"/>
          <w:sz w:val="32"/>
          <w:szCs w:val="32"/>
        </w:rPr>
        <w:t>less than 5 mm uniformly, the probability of carcinoma is less than l%.</w:t>
      </w:r>
      <w:r w:rsidR="00452787">
        <w:rPr>
          <w:rFonts w:asciiTheme="majorBidi" w:hAnsiTheme="majorBidi" w:cstheme="majorBidi"/>
          <w:sz w:val="32"/>
          <w:szCs w:val="32"/>
        </w:rPr>
        <w:t xml:space="preserve"> </w:t>
      </w:r>
      <w:r w:rsidRPr="00AF038D">
        <w:rPr>
          <w:rFonts w:asciiTheme="majorBidi" w:hAnsiTheme="majorBidi" w:cstheme="majorBidi"/>
          <w:sz w:val="32"/>
          <w:szCs w:val="32"/>
        </w:rPr>
        <w:t>Some pathology may be missed and it is recommended that hysteroscopy and biopsy should be performed if clinical suspicion is high. The accuracy of assessing endometrial thickness in women with diabetes and obesity has been questioned. However, models have been developed to take personal characteristics into account when predicting the risk of cancer.</w:t>
      </w:r>
      <w:r w:rsidR="00452787">
        <w:rPr>
          <w:rFonts w:asciiTheme="majorBidi" w:hAnsiTheme="majorBidi" w:cstheme="majorBidi"/>
          <w:sz w:val="32"/>
          <w:szCs w:val="32"/>
        </w:rPr>
        <w:t xml:space="preserve"> </w:t>
      </w:r>
      <w:r w:rsidRPr="00AF038D">
        <w:rPr>
          <w:rFonts w:asciiTheme="majorBidi" w:hAnsiTheme="majorBidi" w:cstheme="majorBidi"/>
          <w:sz w:val="32"/>
          <w:szCs w:val="32"/>
        </w:rPr>
        <w:t>Swabs may be taken from your vagina and/or cervix to rule out any infection.</w:t>
      </w:r>
    </w:p>
    <w:p w:rsidR="00AF038D" w:rsidRPr="008E26BD" w:rsidRDefault="00AF038D" w:rsidP="00AF038D">
      <w:pPr>
        <w:spacing w:line="360" w:lineRule="auto"/>
        <w:jc w:val="both"/>
        <w:rPr>
          <w:rFonts w:asciiTheme="majorBidi" w:hAnsiTheme="majorBidi" w:cstheme="majorBidi"/>
          <w:b/>
          <w:bCs/>
          <w:sz w:val="32"/>
          <w:szCs w:val="32"/>
        </w:rPr>
      </w:pPr>
      <w:r w:rsidRPr="008E26BD">
        <w:rPr>
          <w:rFonts w:asciiTheme="majorBidi" w:hAnsiTheme="majorBidi" w:cstheme="majorBidi"/>
          <w:b/>
          <w:bCs/>
          <w:sz w:val="32"/>
          <w:szCs w:val="32"/>
        </w:rPr>
        <w:t>Endometrial biopsy</w:t>
      </w:r>
    </w:p>
    <w:p w:rsidR="00AF038D" w:rsidRPr="00AF038D" w:rsidRDefault="008E26BD" w:rsidP="008E26BD">
      <w:pPr>
        <w:spacing w:line="360" w:lineRule="auto"/>
        <w:ind w:firstLine="720"/>
        <w:jc w:val="both"/>
        <w:rPr>
          <w:rFonts w:asciiTheme="majorBidi" w:hAnsiTheme="majorBidi" w:cstheme="majorBidi"/>
          <w:sz w:val="32"/>
          <w:szCs w:val="32"/>
        </w:rPr>
      </w:pPr>
      <w:r>
        <w:rPr>
          <w:rFonts w:asciiTheme="majorBidi" w:hAnsiTheme="majorBidi" w:cstheme="majorBidi"/>
          <w:sz w:val="32"/>
          <w:szCs w:val="32"/>
        </w:rPr>
        <w:t>T</w:t>
      </w:r>
      <w:r w:rsidR="00AF038D" w:rsidRPr="00AF038D">
        <w:rPr>
          <w:rFonts w:asciiTheme="majorBidi" w:hAnsiTheme="majorBidi" w:cstheme="majorBidi"/>
          <w:sz w:val="32"/>
          <w:szCs w:val="32"/>
        </w:rPr>
        <w:t>ests on a sample of endometrial lining, A definitive diagnosis in PMB is made by histology. Historically, endometrial samples have been obtained by dilatation and curettage. Nowadays it is more usual to obtain a sample by endometrial biopsy, which can be undertaken using samplers. Endometrial biopsy can be performed as either an</w:t>
      </w:r>
      <w:r>
        <w:rPr>
          <w:rFonts w:asciiTheme="majorBidi" w:hAnsiTheme="majorBidi" w:cstheme="majorBidi"/>
          <w:sz w:val="32"/>
          <w:szCs w:val="32"/>
        </w:rPr>
        <w:t xml:space="preserve"> </w:t>
      </w:r>
      <w:r w:rsidR="00AF038D" w:rsidRPr="00AF038D">
        <w:rPr>
          <w:rFonts w:asciiTheme="majorBidi" w:hAnsiTheme="majorBidi" w:cstheme="majorBidi"/>
          <w:sz w:val="32"/>
          <w:szCs w:val="32"/>
        </w:rPr>
        <w:t xml:space="preserve">outpatient procedure, or under general anaesthetic (GA). All methods of sampling the endometrium will miss some cancers. Another diagnostic procedure is a </w:t>
      </w:r>
      <w:r w:rsidR="00452787" w:rsidRPr="00AF038D">
        <w:rPr>
          <w:rStyle w:val="Bodytext20"/>
          <w:rFonts w:asciiTheme="majorBidi" w:eastAsia="Arial Unicode MS" w:hAnsiTheme="majorBidi" w:cstheme="majorBidi"/>
          <w:sz w:val="32"/>
          <w:szCs w:val="32"/>
        </w:rPr>
        <w:t>hysteroscopy</w:t>
      </w:r>
      <w:r w:rsidR="00AF038D" w:rsidRPr="00AF038D">
        <w:rPr>
          <w:rFonts w:asciiTheme="majorBidi" w:hAnsiTheme="majorBidi" w:cstheme="majorBidi"/>
          <w:sz w:val="32"/>
          <w:szCs w:val="32"/>
        </w:rPr>
        <w:t xml:space="preserve">. This procedure shows endometrial tissue. In this procedure, a doctor inserts a fiber optic scope into the vagina and cervix. The doctor then pumps </w:t>
      </w:r>
      <w:r w:rsidR="00AF038D" w:rsidRPr="00AF038D">
        <w:rPr>
          <w:rFonts w:asciiTheme="majorBidi" w:hAnsiTheme="majorBidi" w:cstheme="majorBidi"/>
          <w:sz w:val="32"/>
          <w:szCs w:val="32"/>
        </w:rPr>
        <w:lastRenderedPageBreak/>
        <w:t>carbon dioxide gas through the scope. This helps to expand the uterus and makes the uterus easier to see. During this procedure, a doctor may also remove polyps or take a biopsy of endometrial tissue in order to rule out cancer.</w:t>
      </w:r>
    </w:p>
    <w:p w:rsidR="00AF038D" w:rsidRPr="00AF038D" w:rsidRDefault="00AF038D" w:rsidP="00AF038D">
      <w:pPr>
        <w:pStyle w:val="Heading20"/>
        <w:keepNext/>
        <w:keepLines/>
        <w:shd w:val="clear" w:color="auto" w:fill="auto"/>
        <w:spacing w:before="0" w:after="193" w:line="360" w:lineRule="auto"/>
        <w:jc w:val="both"/>
        <w:rPr>
          <w:rFonts w:asciiTheme="majorBidi" w:hAnsiTheme="majorBidi" w:cstheme="majorBidi"/>
          <w:sz w:val="32"/>
          <w:szCs w:val="32"/>
        </w:rPr>
      </w:pPr>
      <w:bookmarkStart w:id="0" w:name="bookmark1"/>
      <w:r w:rsidRPr="00AF038D">
        <w:rPr>
          <w:rFonts w:asciiTheme="majorBidi" w:hAnsiTheme="majorBidi" w:cstheme="majorBidi"/>
          <w:color w:val="000000"/>
          <w:sz w:val="32"/>
          <w:szCs w:val="32"/>
          <w:lang w:bidi="en-US"/>
        </w:rPr>
        <w:t>How Is Postmenopausal Bleeding Treated?</w:t>
      </w:r>
      <w:bookmarkEnd w:id="0"/>
    </w:p>
    <w:p w:rsidR="00AF038D" w:rsidRPr="00AF038D" w:rsidRDefault="00AF038D" w:rsidP="008E26BD">
      <w:pPr>
        <w:pStyle w:val="Bodytext40"/>
        <w:shd w:val="clear" w:color="auto" w:fill="auto"/>
        <w:spacing w:before="0" w:line="360" w:lineRule="auto"/>
        <w:ind w:firstLine="460"/>
        <w:jc w:val="both"/>
        <w:rPr>
          <w:rFonts w:asciiTheme="majorBidi" w:hAnsiTheme="majorBidi" w:cstheme="majorBidi"/>
          <w:sz w:val="32"/>
          <w:szCs w:val="32"/>
        </w:rPr>
      </w:pPr>
      <w:r w:rsidRPr="00AF038D">
        <w:rPr>
          <w:rFonts w:asciiTheme="majorBidi" w:hAnsiTheme="majorBidi" w:cstheme="majorBidi"/>
          <w:color w:val="000000"/>
          <w:sz w:val="32"/>
          <w:szCs w:val="32"/>
          <w:lang w:bidi="en-US"/>
        </w:rPr>
        <w:t>Treatment depends on the cause of the bleeding, on whether bleeding is heavy, or if additional symptoms are present. In some cases, bleeding may require no treatment. In other situations, where cancer has been ruled out, treatment may include the following:</w:t>
      </w:r>
    </w:p>
    <w:p w:rsidR="00AF038D" w:rsidRPr="00AF038D" w:rsidRDefault="00AF038D" w:rsidP="00AF038D">
      <w:pPr>
        <w:numPr>
          <w:ilvl w:val="0"/>
          <w:numId w:val="2"/>
        </w:numPr>
        <w:tabs>
          <w:tab w:val="left" w:pos="455"/>
        </w:tabs>
        <w:spacing w:line="360" w:lineRule="auto"/>
        <w:ind w:left="460" w:hanging="220"/>
        <w:jc w:val="both"/>
        <w:rPr>
          <w:rFonts w:asciiTheme="majorBidi" w:hAnsiTheme="majorBidi" w:cstheme="majorBidi"/>
          <w:sz w:val="32"/>
          <w:szCs w:val="32"/>
        </w:rPr>
      </w:pPr>
      <w:r w:rsidRPr="00AF038D">
        <w:rPr>
          <w:rStyle w:val="Bodytext2Bold"/>
          <w:rFonts w:asciiTheme="majorBidi" w:eastAsia="Arial Unicode MS" w:hAnsiTheme="majorBidi" w:cstheme="majorBidi"/>
          <w:sz w:val="32"/>
          <w:szCs w:val="32"/>
        </w:rPr>
        <w:t xml:space="preserve">Estrogen creams: </w:t>
      </w:r>
      <w:r w:rsidRPr="00AF038D">
        <w:rPr>
          <w:rFonts w:asciiTheme="majorBidi" w:hAnsiTheme="majorBidi" w:cstheme="majorBidi"/>
          <w:sz w:val="32"/>
          <w:szCs w:val="32"/>
        </w:rPr>
        <w:t xml:space="preserve">if bleeding </w:t>
      </w:r>
      <w:r w:rsidRPr="00AF038D">
        <w:rPr>
          <w:rStyle w:val="Bodytext2Bold"/>
          <w:rFonts w:asciiTheme="majorBidi" w:eastAsia="Arial Unicode MS" w:hAnsiTheme="majorBidi" w:cstheme="majorBidi"/>
          <w:sz w:val="32"/>
          <w:szCs w:val="32"/>
        </w:rPr>
        <w:t xml:space="preserve">is </w:t>
      </w:r>
      <w:r w:rsidRPr="00AF038D">
        <w:rPr>
          <w:rFonts w:asciiTheme="majorBidi" w:hAnsiTheme="majorBidi" w:cstheme="majorBidi"/>
          <w:sz w:val="32"/>
          <w:szCs w:val="32"/>
        </w:rPr>
        <w:t>due to thinning and atrophy of vaginal tissues.</w:t>
      </w:r>
    </w:p>
    <w:p w:rsidR="00AF038D" w:rsidRPr="00AF038D" w:rsidRDefault="00AF038D" w:rsidP="00AF038D">
      <w:pPr>
        <w:numPr>
          <w:ilvl w:val="0"/>
          <w:numId w:val="2"/>
        </w:numPr>
        <w:tabs>
          <w:tab w:val="left" w:pos="455"/>
        </w:tabs>
        <w:spacing w:line="360" w:lineRule="auto"/>
        <w:ind w:left="460" w:hanging="220"/>
        <w:jc w:val="both"/>
        <w:rPr>
          <w:rFonts w:asciiTheme="majorBidi" w:hAnsiTheme="majorBidi" w:cstheme="majorBidi"/>
          <w:sz w:val="32"/>
          <w:szCs w:val="32"/>
        </w:rPr>
      </w:pPr>
      <w:r w:rsidRPr="00AF038D">
        <w:rPr>
          <w:rStyle w:val="Bodytext2Bold"/>
          <w:rFonts w:asciiTheme="majorBidi" w:eastAsia="Arial Unicode MS" w:hAnsiTheme="majorBidi" w:cstheme="majorBidi"/>
          <w:sz w:val="32"/>
          <w:szCs w:val="32"/>
        </w:rPr>
        <w:t xml:space="preserve">Polyp removal: </w:t>
      </w:r>
      <w:r w:rsidRPr="00AF038D">
        <w:rPr>
          <w:rFonts w:asciiTheme="majorBidi" w:hAnsiTheme="majorBidi" w:cstheme="majorBidi"/>
          <w:sz w:val="32"/>
          <w:szCs w:val="32"/>
        </w:rPr>
        <w:t>Polyp removal is a surgical procedure.</w:t>
      </w:r>
    </w:p>
    <w:p w:rsidR="00AF038D" w:rsidRPr="00AF038D" w:rsidRDefault="00AF038D" w:rsidP="00AF038D">
      <w:pPr>
        <w:numPr>
          <w:ilvl w:val="0"/>
          <w:numId w:val="2"/>
        </w:numPr>
        <w:tabs>
          <w:tab w:val="left" w:pos="455"/>
        </w:tabs>
        <w:spacing w:line="360" w:lineRule="auto"/>
        <w:ind w:left="460" w:hanging="220"/>
        <w:jc w:val="both"/>
        <w:rPr>
          <w:rFonts w:asciiTheme="majorBidi" w:hAnsiTheme="majorBidi" w:cstheme="majorBidi"/>
          <w:sz w:val="32"/>
          <w:szCs w:val="32"/>
        </w:rPr>
      </w:pPr>
      <w:r w:rsidRPr="00AF038D">
        <w:rPr>
          <w:rStyle w:val="Bodytext2Bold"/>
          <w:rFonts w:asciiTheme="majorBidi" w:eastAsia="Arial Unicode MS" w:hAnsiTheme="majorBidi" w:cstheme="majorBidi"/>
          <w:sz w:val="32"/>
          <w:szCs w:val="32"/>
        </w:rPr>
        <w:t xml:space="preserve">Progestin: </w:t>
      </w:r>
      <w:r w:rsidRPr="00AF038D">
        <w:rPr>
          <w:rFonts w:asciiTheme="majorBidi" w:hAnsiTheme="majorBidi" w:cstheme="majorBidi"/>
          <w:sz w:val="32"/>
          <w:szCs w:val="32"/>
        </w:rPr>
        <w:t>Progestin is a hormone replacement therapy. Your doctor may recommend it if endometrial tissue is overgrown. Progestin can decrease the overgrowth of tissue and reduce bleeding.</w:t>
      </w:r>
    </w:p>
    <w:p w:rsidR="00AF038D" w:rsidRPr="00452787" w:rsidRDefault="00AF038D" w:rsidP="00452787">
      <w:pPr>
        <w:pStyle w:val="Bodytext40"/>
        <w:numPr>
          <w:ilvl w:val="0"/>
          <w:numId w:val="2"/>
        </w:numPr>
        <w:shd w:val="clear" w:color="auto" w:fill="auto"/>
        <w:tabs>
          <w:tab w:val="left" w:pos="455"/>
        </w:tabs>
        <w:spacing w:before="0" w:after="0" w:line="360" w:lineRule="auto"/>
        <w:ind w:left="460"/>
        <w:jc w:val="both"/>
        <w:rPr>
          <w:rFonts w:asciiTheme="majorBidi" w:hAnsiTheme="majorBidi" w:cstheme="majorBidi"/>
          <w:sz w:val="32"/>
          <w:szCs w:val="32"/>
        </w:rPr>
      </w:pPr>
      <w:r w:rsidRPr="00AF038D">
        <w:rPr>
          <w:rStyle w:val="Bodytext4Bold"/>
          <w:rFonts w:asciiTheme="majorBidi" w:hAnsiTheme="majorBidi" w:cstheme="majorBidi"/>
          <w:sz w:val="32"/>
          <w:szCs w:val="32"/>
        </w:rPr>
        <w:t xml:space="preserve">Hysterectomy: </w:t>
      </w:r>
      <w:r w:rsidRPr="00AF038D">
        <w:rPr>
          <w:rFonts w:asciiTheme="majorBidi" w:hAnsiTheme="majorBidi" w:cstheme="majorBidi"/>
          <w:color w:val="000000"/>
          <w:sz w:val="32"/>
          <w:szCs w:val="32"/>
          <w:lang w:bidi="en-US"/>
        </w:rPr>
        <w:t>Bleeding that cannot be treated in less invasive ways may require a hysterectomy. The procedure may be done laparoscopically or through conventional abdominal surgery.</w:t>
      </w:r>
      <w:r w:rsidR="00452787">
        <w:rPr>
          <w:rFonts w:asciiTheme="majorBidi" w:hAnsiTheme="majorBidi" w:cstheme="majorBidi"/>
          <w:sz w:val="32"/>
          <w:szCs w:val="32"/>
        </w:rPr>
        <w:t xml:space="preserve"> </w:t>
      </w:r>
      <w:bookmarkStart w:id="1" w:name="_GoBack"/>
      <w:bookmarkEnd w:id="1"/>
      <w:r w:rsidRPr="00452787">
        <w:rPr>
          <w:rFonts w:asciiTheme="majorBidi" w:hAnsiTheme="majorBidi" w:cstheme="majorBidi"/>
          <w:color w:val="000000"/>
          <w:sz w:val="32"/>
          <w:szCs w:val="32"/>
          <w:lang w:bidi="en-US"/>
        </w:rPr>
        <w:t>If bleeding is due to cancer, treatment will depend on the type of cancer and its stage. Common treatment for endometrial or cervical cancer includes surgery, chemotherapy, and radiation therapy.</w:t>
      </w:r>
    </w:p>
    <w:p w:rsidR="008E26BD" w:rsidRPr="008E26BD" w:rsidRDefault="008E26BD" w:rsidP="008E26BD">
      <w:pPr>
        <w:pStyle w:val="Bodytext40"/>
        <w:shd w:val="clear" w:color="auto" w:fill="auto"/>
        <w:spacing w:before="0" w:after="0" w:line="360" w:lineRule="auto"/>
        <w:ind w:firstLine="0"/>
        <w:jc w:val="both"/>
        <w:rPr>
          <w:rFonts w:asciiTheme="majorBidi" w:hAnsiTheme="majorBidi" w:cstheme="majorBidi"/>
          <w:b/>
          <w:bCs/>
          <w:i/>
          <w:iCs/>
          <w:sz w:val="32"/>
          <w:szCs w:val="32"/>
        </w:rPr>
      </w:pPr>
      <w:r w:rsidRPr="008E26BD">
        <w:rPr>
          <w:rFonts w:asciiTheme="majorBidi" w:hAnsiTheme="majorBidi" w:cstheme="majorBidi"/>
          <w:b/>
          <w:bCs/>
          <w:i/>
          <w:iCs/>
          <w:color w:val="000000"/>
          <w:sz w:val="32"/>
          <w:szCs w:val="32"/>
          <w:lang w:bidi="en-US"/>
        </w:rPr>
        <w:lastRenderedPageBreak/>
        <w:t>What Is Outlook for Postmenopausal Bleeding?</w:t>
      </w:r>
    </w:p>
    <w:p w:rsidR="00AF038D" w:rsidRPr="00AF038D" w:rsidRDefault="00AF038D" w:rsidP="008E26BD">
      <w:pPr>
        <w:spacing w:line="360" w:lineRule="auto"/>
        <w:ind w:firstLine="460"/>
        <w:jc w:val="both"/>
        <w:rPr>
          <w:rFonts w:asciiTheme="majorBidi" w:hAnsiTheme="majorBidi" w:cstheme="majorBidi"/>
          <w:sz w:val="32"/>
          <w:szCs w:val="32"/>
        </w:rPr>
      </w:pPr>
      <w:r w:rsidRPr="00AF038D">
        <w:rPr>
          <w:rFonts w:asciiTheme="majorBidi" w:hAnsiTheme="majorBidi" w:cstheme="majorBidi"/>
          <w:sz w:val="32"/>
          <w:szCs w:val="32"/>
        </w:rPr>
        <w:t>Postmenopausal bleeding is successfully treated in many cases. If bleeding is due to cancer, the prognosis depends on the type of cancer and stage at which it was diagnosed. The five-year survival rate is about 95 percent when endometrial cancer is detected early and hasn’t spread.</w:t>
      </w:r>
    </w:p>
    <w:p w:rsidR="00AB4A0A" w:rsidRPr="00AF038D" w:rsidRDefault="00AB4A0A" w:rsidP="00AF038D">
      <w:pPr>
        <w:spacing w:line="360" w:lineRule="auto"/>
        <w:jc w:val="both"/>
        <w:rPr>
          <w:rFonts w:asciiTheme="majorBidi" w:hAnsiTheme="majorBidi" w:cstheme="majorBidi"/>
          <w:sz w:val="32"/>
          <w:szCs w:val="32"/>
          <w:lang w:bidi="ar-IQ"/>
        </w:rPr>
      </w:pPr>
    </w:p>
    <w:sectPr w:rsidR="00AB4A0A" w:rsidRPr="00AF038D" w:rsidSect="00AF038D">
      <w:footerReference w:type="even" r:id="rId8"/>
      <w:footerReference w:type="default" r:id="rId9"/>
      <w:pgSz w:w="11907" w:h="16839" w:code="9"/>
      <w:pgMar w:top="1440" w:right="1797" w:bottom="1440" w:left="179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66D" w:rsidRDefault="00E6766D">
      <w:r>
        <w:separator/>
      </w:r>
    </w:p>
  </w:endnote>
  <w:endnote w:type="continuationSeparator" w:id="0">
    <w:p w:rsidR="00E6766D" w:rsidRDefault="00E6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8AC" w:rsidRDefault="00AF038D">
    <w:pPr>
      <w:rPr>
        <w:sz w:val="2"/>
        <w:szCs w:val="2"/>
      </w:rPr>
    </w:pPr>
    <w:r>
      <w:rPr>
        <w:noProof/>
        <w:lang w:bidi="ar-SA"/>
      </w:rPr>
      <mc:AlternateContent>
        <mc:Choice Requires="wps">
          <w:drawing>
            <wp:anchor distT="0" distB="0" distL="63500" distR="63500" simplePos="0" relativeHeight="251662336" behindDoc="1" locked="0" layoutInCell="1" allowOverlap="1" wp14:anchorId="5FE694B2" wp14:editId="2BE3688D">
              <wp:simplePos x="0" y="0"/>
              <wp:positionH relativeFrom="page">
                <wp:posOffset>439420</wp:posOffset>
              </wp:positionH>
              <wp:positionV relativeFrom="page">
                <wp:posOffset>5406390</wp:posOffset>
              </wp:positionV>
              <wp:extent cx="2703195" cy="146050"/>
              <wp:effectExtent l="1270" t="0" r="635" b="63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8AC" w:rsidRDefault="00AF038D">
                          <w:r>
                            <w:rPr>
                              <w:rStyle w:val="Headerorfooter0"/>
                              <w:rFonts w:eastAsia="Arial Unicode MS"/>
                              <w:b w:val="0"/>
                              <w:bCs w:val="0"/>
                              <w:i w:val="0"/>
                              <w:iCs w:val="0"/>
                            </w:rPr>
                            <w:t>What Is the Outlook for Postmenopausal Bleeding?</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margin-left:34.6pt;margin-top:425.7pt;width:212.85pt;height:11.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" filled="f" stroked="f">
              <v:textbox style="mso-fit-shape-to-text:t" inset="0,0,0,0">
                <w:txbxContent>
                  <w:p w:rsidR="00BA48AC" w:rsidRDefault="00AF038D">
                    <w:r>
                      <w:rPr>
                        <w:rStyle w:val="Headerorfooter0"/>
                        <w:rFonts w:eastAsia="Arial Unicode MS"/>
                        <w:b w:val="0"/>
                        <w:bCs w:val="0"/>
                        <w:i w:val="0"/>
                        <w:iCs w:val="0"/>
                      </w:rPr>
                      <w:t>What Is the Outlook for Postmenopausal Bleeding?</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532573738"/>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9F456A" w:rsidRDefault="009F456A">
            <w:pPr>
              <w:rPr>
                <w:rFonts w:asciiTheme="majorHAnsi" w:eastAsiaTheme="majorEastAsia" w:hAnsiTheme="majorHAnsi" w:cstheme="majorBidi"/>
              </w:rPr>
            </w:pPr>
            <w:r>
              <w:rPr>
                <w:rFonts w:asciiTheme="majorHAnsi" w:eastAsiaTheme="majorEastAsia" w:hAnsiTheme="majorHAnsi" w:cstheme="majorBidi"/>
                <w:noProof/>
                <w:lang w:bidi="ar-SA"/>
              </w:rPr>
              <mc:AlternateContent>
                <mc:Choice Requires="wps">
                  <w:drawing>
                    <wp:anchor distT="0" distB="0" distL="114300" distR="114300" simplePos="0" relativeHeight="251664384" behindDoc="0" locked="0" layoutInCell="1" allowOverlap="1" wp14:editId="3AF7F797">
                      <wp:simplePos x="0" y="0"/>
                      <wp:positionH relativeFrom="margin">
                        <wp:align>center</wp:align>
                      </wp:positionH>
                      <wp:positionV relativeFrom="bottomMargin">
                        <wp:align>center</wp:align>
                      </wp:positionV>
                      <wp:extent cx="531495" cy="514350"/>
                      <wp:effectExtent l="0" t="0" r="1905" b="0"/>
                      <wp:wrapNone/>
                      <wp:docPr id="560" name="شكل بيضاوي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1495" cy="514350"/>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9F456A" w:rsidRPr="009F456A" w:rsidRDefault="009F456A" w:rsidP="009F456A">
                                  <w:pPr>
                                    <w:pStyle w:val="a4"/>
                                    <w:bidi w:val="0"/>
                                    <w:jc w:val="center"/>
                                    <w:rPr>
                                      <w:b/>
                                      <w:bCs/>
                                      <w:color w:val="FFFFFF" w:themeColor="background1"/>
                                      <w:sz w:val="28"/>
                                      <w:szCs w:val="28"/>
                                    </w:rPr>
                                  </w:pPr>
                                  <w:r w:rsidRPr="009F456A">
                                    <w:rPr>
                                      <w:sz w:val="18"/>
                                      <w:szCs w:val="18"/>
                                    </w:rPr>
                                    <w:fldChar w:fldCharType="begin"/>
                                  </w:r>
                                  <w:r w:rsidRPr="009F456A">
                                    <w:rPr>
                                      <w:sz w:val="17"/>
                                      <w:szCs w:val="17"/>
                                    </w:rPr>
                                    <w:instrText>PAGE    \* MERGEFORMAT</w:instrText>
                                  </w:r>
                                  <w:r w:rsidRPr="009F456A">
                                    <w:rPr>
                                      <w:sz w:val="18"/>
                                      <w:szCs w:val="18"/>
                                    </w:rPr>
                                    <w:fldChar w:fldCharType="separate"/>
                                  </w:r>
                                  <w:r w:rsidR="00452787" w:rsidRPr="00452787">
                                    <w:rPr>
                                      <w:rFonts w:cs="Calibri"/>
                                      <w:b/>
                                      <w:bCs/>
                                      <w:noProof/>
                                      <w:color w:val="FFFFFF" w:themeColor="background1"/>
                                      <w:sz w:val="28"/>
                                      <w:szCs w:val="28"/>
                                      <w:rtl w:val="0"/>
                                      <w:lang w:val="ar-SA"/>
                                    </w:rPr>
                                    <w:t>5</w:t>
                                  </w:r>
                                  <w:r w:rsidRPr="009F456A">
                                    <w:rPr>
                                      <w:b/>
                                      <w:bCs/>
                                      <w:color w:val="FFFFFF" w:themeColor="background1"/>
                                      <w:sz w:val="28"/>
                                      <w:szCs w:val="2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0" o:spid="_x0000_s1027" style="position:absolute;margin-left:0;margin-top:0;width:41.85pt;height:40.5pt;flip:x;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" fillcolor="#40618b" stroked="f">
                      <v:textbox inset="0,,0">
                        <w:txbxContent>
                          <w:p w:rsidR="009F456A" w:rsidRPr="009F456A" w:rsidRDefault="009F456A" w:rsidP="009F456A">
                            <w:pPr>
                              <w:pStyle w:val="a4"/>
                              <w:bidi w:val="0"/>
                              <w:jc w:val="center"/>
                              <w:rPr>
                                <w:b/>
                                <w:bCs/>
                                <w:color w:val="FFFFFF" w:themeColor="background1"/>
                                <w:sz w:val="28"/>
                                <w:szCs w:val="28"/>
                              </w:rPr>
                            </w:pPr>
                            <w:r w:rsidRPr="009F456A">
                              <w:rPr>
                                <w:sz w:val="18"/>
                                <w:szCs w:val="18"/>
                              </w:rPr>
                              <w:fldChar w:fldCharType="begin"/>
                            </w:r>
                            <w:r w:rsidRPr="009F456A">
                              <w:rPr>
                                <w:sz w:val="17"/>
                                <w:szCs w:val="17"/>
                              </w:rPr>
                              <w:instrText>PAGE    \* MERGEFORMAT</w:instrText>
                            </w:r>
                            <w:r w:rsidRPr="009F456A">
                              <w:rPr>
                                <w:sz w:val="18"/>
                                <w:szCs w:val="18"/>
                              </w:rPr>
                              <w:fldChar w:fldCharType="separate"/>
                            </w:r>
                            <w:r w:rsidR="00452787" w:rsidRPr="00452787">
                              <w:rPr>
                                <w:rFonts w:cs="Calibri"/>
                                <w:b/>
                                <w:bCs/>
                                <w:noProof/>
                                <w:color w:val="FFFFFF" w:themeColor="background1"/>
                                <w:sz w:val="28"/>
                                <w:szCs w:val="28"/>
                                <w:rtl w:val="0"/>
                                <w:lang w:val="ar-SA"/>
                              </w:rPr>
                              <w:t>5</w:t>
                            </w:r>
                            <w:r w:rsidRPr="009F456A">
                              <w:rPr>
                                <w:b/>
                                <w:bCs/>
                                <w:color w:val="FFFFFF" w:themeColor="background1"/>
                                <w:sz w:val="28"/>
                                <w:szCs w:val="28"/>
                              </w:rPr>
                              <w:fldChar w:fldCharType="end"/>
                            </w:r>
                          </w:p>
                        </w:txbxContent>
                      </v:textbox>
                      <w10:wrap anchorx="margin" anchory="margin"/>
                    </v:oval>
                  </w:pict>
                </mc:Fallback>
              </mc:AlternateContent>
            </w:r>
          </w:p>
        </w:sdtContent>
      </w:sdt>
    </w:sdtContent>
  </w:sdt>
  <w:p w:rsidR="00BA48AC" w:rsidRDefault="00E676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66D" w:rsidRDefault="00E6766D">
      <w:r>
        <w:separator/>
      </w:r>
    </w:p>
  </w:footnote>
  <w:footnote w:type="continuationSeparator" w:id="0">
    <w:p w:rsidR="00E6766D" w:rsidRDefault="00E67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51B7F"/>
    <w:multiLevelType w:val="multilevel"/>
    <w:tmpl w:val="AE4C0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9B669F"/>
    <w:multiLevelType w:val="multilevel"/>
    <w:tmpl w:val="401A9CC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8D"/>
    <w:rsid w:val="00287A09"/>
    <w:rsid w:val="00452787"/>
    <w:rsid w:val="00476F0B"/>
    <w:rsid w:val="005A124E"/>
    <w:rsid w:val="00772811"/>
    <w:rsid w:val="008E26BD"/>
    <w:rsid w:val="009F456A"/>
    <w:rsid w:val="00AB4A0A"/>
    <w:rsid w:val="00AF038D"/>
    <w:rsid w:val="00E6766D"/>
    <w:rsid w:val="00FC4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038D"/>
    <w:pPr>
      <w:widowControl w:val="0"/>
      <w:spacing w:after="0" w:line="240" w:lineRule="auto"/>
    </w:pPr>
    <w:rPr>
      <w:rFonts w:ascii="Arial Unicode MS" w:eastAsia="Arial Unicode MS" w:hAnsi="Arial Unicode MS" w:cs="Arial Unicode MS"/>
      <w:color w:val="000000"/>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Exact">
    <w:name w:val="Heading #1 Exact"/>
    <w:basedOn w:val="a0"/>
    <w:link w:val="Heading1"/>
    <w:rsid w:val="00AF038D"/>
    <w:rPr>
      <w:rFonts w:ascii="Times New Roman" w:eastAsia="Times New Roman" w:hAnsi="Times New Roman" w:cs="Times New Roman"/>
      <w:i/>
      <w:iCs/>
      <w:sz w:val="34"/>
      <w:szCs w:val="34"/>
      <w:shd w:val="clear" w:color="auto" w:fill="FFFFFF"/>
    </w:rPr>
  </w:style>
  <w:style w:type="character" w:customStyle="1" w:styleId="Bodytext3">
    <w:name w:val="Body text (3)_"/>
    <w:basedOn w:val="a0"/>
    <w:link w:val="Bodytext30"/>
    <w:rsid w:val="00AF038D"/>
    <w:rPr>
      <w:rFonts w:ascii="Times New Roman" w:eastAsia="Times New Roman" w:hAnsi="Times New Roman" w:cs="Times New Roman"/>
      <w:b/>
      <w:bCs/>
      <w:i/>
      <w:iCs/>
      <w:sz w:val="18"/>
      <w:szCs w:val="18"/>
      <w:shd w:val="clear" w:color="auto" w:fill="FFFFFF"/>
    </w:rPr>
  </w:style>
  <w:style w:type="character" w:customStyle="1" w:styleId="Headerorfooter">
    <w:name w:val="Header or footer_"/>
    <w:basedOn w:val="a0"/>
    <w:rsid w:val="00AF038D"/>
    <w:rPr>
      <w:rFonts w:ascii="Times New Roman" w:eastAsia="Times New Roman" w:hAnsi="Times New Roman" w:cs="Times New Roman"/>
      <w:b/>
      <w:bCs/>
      <w:i/>
      <w:iCs/>
      <w:smallCaps w:val="0"/>
      <w:strike w:val="0"/>
      <w:spacing w:val="0"/>
      <w:sz w:val="20"/>
      <w:szCs w:val="20"/>
      <w:u w:val="none"/>
    </w:rPr>
  </w:style>
  <w:style w:type="character" w:customStyle="1" w:styleId="Headerorfooter0">
    <w:name w:val="Header or footer"/>
    <w:basedOn w:val="Headerorfooter"/>
    <w:rsid w:val="00AF038D"/>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Bodytext2">
    <w:name w:val="Body text (2)_"/>
    <w:basedOn w:val="a0"/>
    <w:rsid w:val="00AF038D"/>
    <w:rPr>
      <w:rFonts w:ascii="Times New Roman" w:eastAsia="Times New Roman" w:hAnsi="Times New Roman" w:cs="Times New Roman"/>
      <w:b w:val="0"/>
      <w:bCs w:val="0"/>
      <w:i w:val="0"/>
      <w:iCs w:val="0"/>
      <w:smallCaps w:val="0"/>
      <w:strike w:val="0"/>
      <w:sz w:val="18"/>
      <w:szCs w:val="18"/>
      <w:u w:val="none"/>
    </w:rPr>
  </w:style>
  <w:style w:type="character" w:customStyle="1" w:styleId="Bodytext20">
    <w:name w:val="Body text (2)"/>
    <w:basedOn w:val="Bodytext2"/>
    <w:rsid w:val="00AF038D"/>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Bodytext2105ptBoldItalic">
    <w:name w:val="Body text (2) + 10.5 pt;Bold;Italic"/>
    <w:basedOn w:val="Bodytext2"/>
    <w:rsid w:val="00AF038D"/>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Bodytext2105ptSpacing0pt">
    <w:name w:val="Body text (2) + 10.5 pt;Spacing 0 pt"/>
    <w:basedOn w:val="Bodytext2"/>
    <w:rsid w:val="00AF038D"/>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Heading2">
    <w:name w:val="Heading #2_"/>
    <w:basedOn w:val="a0"/>
    <w:link w:val="Heading20"/>
    <w:rsid w:val="00AF038D"/>
    <w:rPr>
      <w:rFonts w:ascii="Times New Roman" w:eastAsia="Times New Roman" w:hAnsi="Times New Roman" w:cs="Times New Roman"/>
      <w:b/>
      <w:bCs/>
      <w:i/>
      <w:iCs/>
      <w:sz w:val="21"/>
      <w:szCs w:val="21"/>
      <w:shd w:val="clear" w:color="auto" w:fill="FFFFFF"/>
    </w:rPr>
  </w:style>
  <w:style w:type="character" w:customStyle="1" w:styleId="Bodytext4">
    <w:name w:val="Body text (4)_"/>
    <w:basedOn w:val="a0"/>
    <w:link w:val="Bodytext40"/>
    <w:rsid w:val="00AF038D"/>
    <w:rPr>
      <w:rFonts w:ascii="Times New Roman" w:eastAsia="Times New Roman" w:hAnsi="Times New Roman" w:cs="Times New Roman"/>
      <w:sz w:val="18"/>
      <w:szCs w:val="18"/>
      <w:shd w:val="clear" w:color="auto" w:fill="FFFFFF"/>
    </w:rPr>
  </w:style>
  <w:style w:type="character" w:customStyle="1" w:styleId="Bodytext2Bold">
    <w:name w:val="Body text (2) + Bold"/>
    <w:basedOn w:val="Bodytext2"/>
    <w:rsid w:val="00AF038D"/>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4Bold">
    <w:name w:val="Body text (4) + Bold"/>
    <w:basedOn w:val="Bodytext4"/>
    <w:rsid w:val="00AF038D"/>
    <w:rPr>
      <w:rFonts w:ascii="Times New Roman" w:eastAsia="Times New Roman" w:hAnsi="Times New Roman" w:cs="Times New Roman"/>
      <w:b/>
      <w:bCs/>
      <w:color w:val="000000"/>
      <w:spacing w:val="0"/>
      <w:w w:val="100"/>
      <w:position w:val="0"/>
      <w:sz w:val="18"/>
      <w:szCs w:val="18"/>
      <w:shd w:val="clear" w:color="auto" w:fill="FFFFFF"/>
      <w:lang w:val="en-US" w:eastAsia="en-US" w:bidi="en-US"/>
    </w:rPr>
  </w:style>
  <w:style w:type="paragraph" w:customStyle="1" w:styleId="Heading1">
    <w:name w:val="Heading #1"/>
    <w:basedOn w:val="a"/>
    <w:link w:val="Heading1Exact"/>
    <w:rsid w:val="00AF038D"/>
    <w:pPr>
      <w:shd w:val="clear" w:color="auto" w:fill="FFFFFF"/>
      <w:spacing w:line="0" w:lineRule="atLeast"/>
      <w:outlineLvl w:val="0"/>
    </w:pPr>
    <w:rPr>
      <w:rFonts w:ascii="Times New Roman" w:eastAsia="Times New Roman" w:hAnsi="Times New Roman" w:cs="Times New Roman"/>
      <w:i/>
      <w:iCs/>
      <w:color w:val="auto"/>
      <w:sz w:val="34"/>
      <w:szCs w:val="34"/>
      <w:lang w:bidi="ar-SA"/>
    </w:rPr>
  </w:style>
  <w:style w:type="paragraph" w:customStyle="1" w:styleId="Bodytext30">
    <w:name w:val="Body text (3)"/>
    <w:basedOn w:val="a"/>
    <w:link w:val="Bodytext3"/>
    <w:rsid w:val="00AF038D"/>
    <w:pPr>
      <w:shd w:val="clear" w:color="auto" w:fill="FFFFFF"/>
      <w:spacing w:after="120" w:line="0" w:lineRule="atLeast"/>
      <w:jc w:val="center"/>
    </w:pPr>
    <w:rPr>
      <w:rFonts w:ascii="Times New Roman" w:eastAsia="Times New Roman" w:hAnsi="Times New Roman" w:cs="Times New Roman"/>
      <w:b/>
      <w:bCs/>
      <w:i/>
      <w:iCs/>
      <w:color w:val="auto"/>
      <w:sz w:val="18"/>
      <w:szCs w:val="18"/>
      <w:lang w:bidi="ar-SA"/>
    </w:rPr>
  </w:style>
  <w:style w:type="paragraph" w:customStyle="1" w:styleId="Heading20">
    <w:name w:val="Heading #2"/>
    <w:basedOn w:val="a"/>
    <w:link w:val="Heading2"/>
    <w:rsid w:val="00AF038D"/>
    <w:pPr>
      <w:shd w:val="clear" w:color="auto" w:fill="FFFFFF"/>
      <w:spacing w:before="180" w:after="300" w:line="0" w:lineRule="atLeast"/>
      <w:outlineLvl w:val="1"/>
    </w:pPr>
    <w:rPr>
      <w:rFonts w:ascii="Times New Roman" w:eastAsia="Times New Roman" w:hAnsi="Times New Roman" w:cs="Times New Roman"/>
      <w:b/>
      <w:bCs/>
      <w:i/>
      <w:iCs/>
      <w:color w:val="auto"/>
      <w:sz w:val="21"/>
      <w:szCs w:val="21"/>
      <w:lang w:bidi="ar-SA"/>
    </w:rPr>
  </w:style>
  <w:style w:type="paragraph" w:customStyle="1" w:styleId="Bodytext40">
    <w:name w:val="Body text (4)"/>
    <w:basedOn w:val="a"/>
    <w:link w:val="Bodytext4"/>
    <w:rsid w:val="00AF038D"/>
    <w:pPr>
      <w:shd w:val="clear" w:color="auto" w:fill="FFFFFF"/>
      <w:spacing w:before="300" w:after="180" w:line="251" w:lineRule="exact"/>
      <w:ind w:hanging="220"/>
    </w:pPr>
    <w:rPr>
      <w:rFonts w:ascii="Times New Roman" w:eastAsia="Times New Roman" w:hAnsi="Times New Roman" w:cs="Times New Roman"/>
      <w:color w:val="auto"/>
      <w:sz w:val="18"/>
      <w:szCs w:val="18"/>
      <w:lang w:bidi="ar-SA"/>
    </w:rPr>
  </w:style>
  <w:style w:type="paragraph" w:styleId="a3">
    <w:name w:val="header"/>
    <w:basedOn w:val="a"/>
    <w:link w:val="Char"/>
    <w:uiPriority w:val="99"/>
    <w:unhideWhenUsed/>
    <w:rsid w:val="00FC40DA"/>
    <w:pPr>
      <w:tabs>
        <w:tab w:val="center" w:pos="4153"/>
        <w:tab w:val="right" w:pos="8306"/>
      </w:tabs>
    </w:pPr>
  </w:style>
  <w:style w:type="character" w:customStyle="1" w:styleId="Char">
    <w:name w:val="رأس الصفحة Char"/>
    <w:basedOn w:val="a0"/>
    <w:link w:val="a3"/>
    <w:uiPriority w:val="99"/>
    <w:rsid w:val="00FC40DA"/>
    <w:rPr>
      <w:rFonts w:ascii="Arial Unicode MS" w:eastAsia="Arial Unicode MS" w:hAnsi="Arial Unicode MS" w:cs="Arial Unicode MS"/>
      <w:color w:val="000000"/>
      <w:sz w:val="24"/>
      <w:szCs w:val="24"/>
      <w:lang w:bidi="en-US"/>
    </w:rPr>
  </w:style>
  <w:style w:type="paragraph" w:styleId="a4">
    <w:name w:val="footer"/>
    <w:basedOn w:val="a"/>
    <w:link w:val="Char0"/>
    <w:uiPriority w:val="99"/>
    <w:unhideWhenUsed/>
    <w:rsid w:val="009F456A"/>
    <w:pPr>
      <w:widowControl/>
      <w:tabs>
        <w:tab w:val="center" w:pos="4680"/>
        <w:tab w:val="right" w:pos="9360"/>
      </w:tabs>
      <w:bidi/>
    </w:pPr>
    <w:rPr>
      <w:rFonts w:asciiTheme="minorHAnsi" w:eastAsiaTheme="minorHAnsi" w:hAnsiTheme="minorHAnsi" w:cstheme="minorBidi"/>
      <w:color w:val="auto"/>
      <w:sz w:val="21"/>
      <w:szCs w:val="21"/>
      <w:rtl/>
      <w:lang w:bidi="ar-SA"/>
    </w:rPr>
  </w:style>
  <w:style w:type="character" w:customStyle="1" w:styleId="Char0">
    <w:name w:val="تذييل الصفحة Char"/>
    <w:basedOn w:val="a0"/>
    <w:link w:val="a4"/>
    <w:uiPriority w:val="99"/>
    <w:rsid w:val="009F456A"/>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038D"/>
    <w:pPr>
      <w:widowControl w:val="0"/>
      <w:spacing w:after="0" w:line="240" w:lineRule="auto"/>
    </w:pPr>
    <w:rPr>
      <w:rFonts w:ascii="Arial Unicode MS" w:eastAsia="Arial Unicode MS" w:hAnsi="Arial Unicode MS" w:cs="Arial Unicode MS"/>
      <w:color w:val="000000"/>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Exact">
    <w:name w:val="Heading #1 Exact"/>
    <w:basedOn w:val="a0"/>
    <w:link w:val="Heading1"/>
    <w:rsid w:val="00AF038D"/>
    <w:rPr>
      <w:rFonts w:ascii="Times New Roman" w:eastAsia="Times New Roman" w:hAnsi="Times New Roman" w:cs="Times New Roman"/>
      <w:i/>
      <w:iCs/>
      <w:sz w:val="34"/>
      <w:szCs w:val="34"/>
      <w:shd w:val="clear" w:color="auto" w:fill="FFFFFF"/>
    </w:rPr>
  </w:style>
  <w:style w:type="character" w:customStyle="1" w:styleId="Bodytext3">
    <w:name w:val="Body text (3)_"/>
    <w:basedOn w:val="a0"/>
    <w:link w:val="Bodytext30"/>
    <w:rsid w:val="00AF038D"/>
    <w:rPr>
      <w:rFonts w:ascii="Times New Roman" w:eastAsia="Times New Roman" w:hAnsi="Times New Roman" w:cs="Times New Roman"/>
      <w:b/>
      <w:bCs/>
      <w:i/>
      <w:iCs/>
      <w:sz w:val="18"/>
      <w:szCs w:val="18"/>
      <w:shd w:val="clear" w:color="auto" w:fill="FFFFFF"/>
    </w:rPr>
  </w:style>
  <w:style w:type="character" w:customStyle="1" w:styleId="Headerorfooter">
    <w:name w:val="Header or footer_"/>
    <w:basedOn w:val="a0"/>
    <w:rsid w:val="00AF038D"/>
    <w:rPr>
      <w:rFonts w:ascii="Times New Roman" w:eastAsia="Times New Roman" w:hAnsi="Times New Roman" w:cs="Times New Roman"/>
      <w:b/>
      <w:bCs/>
      <w:i/>
      <w:iCs/>
      <w:smallCaps w:val="0"/>
      <w:strike w:val="0"/>
      <w:spacing w:val="0"/>
      <w:sz w:val="20"/>
      <w:szCs w:val="20"/>
      <w:u w:val="none"/>
    </w:rPr>
  </w:style>
  <w:style w:type="character" w:customStyle="1" w:styleId="Headerorfooter0">
    <w:name w:val="Header or footer"/>
    <w:basedOn w:val="Headerorfooter"/>
    <w:rsid w:val="00AF038D"/>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Bodytext2">
    <w:name w:val="Body text (2)_"/>
    <w:basedOn w:val="a0"/>
    <w:rsid w:val="00AF038D"/>
    <w:rPr>
      <w:rFonts w:ascii="Times New Roman" w:eastAsia="Times New Roman" w:hAnsi="Times New Roman" w:cs="Times New Roman"/>
      <w:b w:val="0"/>
      <w:bCs w:val="0"/>
      <w:i w:val="0"/>
      <w:iCs w:val="0"/>
      <w:smallCaps w:val="0"/>
      <w:strike w:val="0"/>
      <w:sz w:val="18"/>
      <w:szCs w:val="18"/>
      <w:u w:val="none"/>
    </w:rPr>
  </w:style>
  <w:style w:type="character" w:customStyle="1" w:styleId="Bodytext20">
    <w:name w:val="Body text (2)"/>
    <w:basedOn w:val="Bodytext2"/>
    <w:rsid w:val="00AF038D"/>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Bodytext2105ptBoldItalic">
    <w:name w:val="Body text (2) + 10.5 pt;Bold;Italic"/>
    <w:basedOn w:val="Bodytext2"/>
    <w:rsid w:val="00AF038D"/>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Bodytext2105ptSpacing0pt">
    <w:name w:val="Body text (2) + 10.5 pt;Spacing 0 pt"/>
    <w:basedOn w:val="Bodytext2"/>
    <w:rsid w:val="00AF038D"/>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Heading2">
    <w:name w:val="Heading #2_"/>
    <w:basedOn w:val="a0"/>
    <w:link w:val="Heading20"/>
    <w:rsid w:val="00AF038D"/>
    <w:rPr>
      <w:rFonts w:ascii="Times New Roman" w:eastAsia="Times New Roman" w:hAnsi="Times New Roman" w:cs="Times New Roman"/>
      <w:b/>
      <w:bCs/>
      <w:i/>
      <w:iCs/>
      <w:sz w:val="21"/>
      <w:szCs w:val="21"/>
      <w:shd w:val="clear" w:color="auto" w:fill="FFFFFF"/>
    </w:rPr>
  </w:style>
  <w:style w:type="character" w:customStyle="1" w:styleId="Bodytext4">
    <w:name w:val="Body text (4)_"/>
    <w:basedOn w:val="a0"/>
    <w:link w:val="Bodytext40"/>
    <w:rsid w:val="00AF038D"/>
    <w:rPr>
      <w:rFonts w:ascii="Times New Roman" w:eastAsia="Times New Roman" w:hAnsi="Times New Roman" w:cs="Times New Roman"/>
      <w:sz w:val="18"/>
      <w:szCs w:val="18"/>
      <w:shd w:val="clear" w:color="auto" w:fill="FFFFFF"/>
    </w:rPr>
  </w:style>
  <w:style w:type="character" w:customStyle="1" w:styleId="Bodytext2Bold">
    <w:name w:val="Body text (2) + Bold"/>
    <w:basedOn w:val="Bodytext2"/>
    <w:rsid w:val="00AF038D"/>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4Bold">
    <w:name w:val="Body text (4) + Bold"/>
    <w:basedOn w:val="Bodytext4"/>
    <w:rsid w:val="00AF038D"/>
    <w:rPr>
      <w:rFonts w:ascii="Times New Roman" w:eastAsia="Times New Roman" w:hAnsi="Times New Roman" w:cs="Times New Roman"/>
      <w:b/>
      <w:bCs/>
      <w:color w:val="000000"/>
      <w:spacing w:val="0"/>
      <w:w w:val="100"/>
      <w:position w:val="0"/>
      <w:sz w:val="18"/>
      <w:szCs w:val="18"/>
      <w:shd w:val="clear" w:color="auto" w:fill="FFFFFF"/>
      <w:lang w:val="en-US" w:eastAsia="en-US" w:bidi="en-US"/>
    </w:rPr>
  </w:style>
  <w:style w:type="paragraph" w:customStyle="1" w:styleId="Heading1">
    <w:name w:val="Heading #1"/>
    <w:basedOn w:val="a"/>
    <w:link w:val="Heading1Exact"/>
    <w:rsid w:val="00AF038D"/>
    <w:pPr>
      <w:shd w:val="clear" w:color="auto" w:fill="FFFFFF"/>
      <w:spacing w:line="0" w:lineRule="atLeast"/>
      <w:outlineLvl w:val="0"/>
    </w:pPr>
    <w:rPr>
      <w:rFonts w:ascii="Times New Roman" w:eastAsia="Times New Roman" w:hAnsi="Times New Roman" w:cs="Times New Roman"/>
      <w:i/>
      <w:iCs/>
      <w:color w:val="auto"/>
      <w:sz w:val="34"/>
      <w:szCs w:val="34"/>
      <w:lang w:bidi="ar-SA"/>
    </w:rPr>
  </w:style>
  <w:style w:type="paragraph" w:customStyle="1" w:styleId="Bodytext30">
    <w:name w:val="Body text (3)"/>
    <w:basedOn w:val="a"/>
    <w:link w:val="Bodytext3"/>
    <w:rsid w:val="00AF038D"/>
    <w:pPr>
      <w:shd w:val="clear" w:color="auto" w:fill="FFFFFF"/>
      <w:spacing w:after="120" w:line="0" w:lineRule="atLeast"/>
      <w:jc w:val="center"/>
    </w:pPr>
    <w:rPr>
      <w:rFonts w:ascii="Times New Roman" w:eastAsia="Times New Roman" w:hAnsi="Times New Roman" w:cs="Times New Roman"/>
      <w:b/>
      <w:bCs/>
      <w:i/>
      <w:iCs/>
      <w:color w:val="auto"/>
      <w:sz w:val="18"/>
      <w:szCs w:val="18"/>
      <w:lang w:bidi="ar-SA"/>
    </w:rPr>
  </w:style>
  <w:style w:type="paragraph" w:customStyle="1" w:styleId="Heading20">
    <w:name w:val="Heading #2"/>
    <w:basedOn w:val="a"/>
    <w:link w:val="Heading2"/>
    <w:rsid w:val="00AF038D"/>
    <w:pPr>
      <w:shd w:val="clear" w:color="auto" w:fill="FFFFFF"/>
      <w:spacing w:before="180" w:after="300" w:line="0" w:lineRule="atLeast"/>
      <w:outlineLvl w:val="1"/>
    </w:pPr>
    <w:rPr>
      <w:rFonts w:ascii="Times New Roman" w:eastAsia="Times New Roman" w:hAnsi="Times New Roman" w:cs="Times New Roman"/>
      <w:b/>
      <w:bCs/>
      <w:i/>
      <w:iCs/>
      <w:color w:val="auto"/>
      <w:sz w:val="21"/>
      <w:szCs w:val="21"/>
      <w:lang w:bidi="ar-SA"/>
    </w:rPr>
  </w:style>
  <w:style w:type="paragraph" w:customStyle="1" w:styleId="Bodytext40">
    <w:name w:val="Body text (4)"/>
    <w:basedOn w:val="a"/>
    <w:link w:val="Bodytext4"/>
    <w:rsid w:val="00AF038D"/>
    <w:pPr>
      <w:shd w:val="clear" w:color="auto" w:fill="FFFFFF"/>
      <w:spacing w:before="300" w:after="180" w:line="251" w:lineRule="exact"/>
      <w:ind w:hanging="220"/>
    </w:pPr>
    <w:rPr>
      <w:rFonts w:ascii="Times New Roman" w:eastAsia="Times New Roman" w:hAnsi="Times New Roman" w:cs="Times New Roman"/>
      <w:color w:val="auto"/>
      <w:sz w:val="18"/>
      <w:szCs w:val="18"/>
      <w:lang w:bidi="ar-SA"/>
    </w:rPr>
  </w:style>
  <w:style w:type="paragraph" w:styleId="a3">
    <w:name w:val="header"/>
    <w:basedOn w:val="a"/>
    <w:link w:val="Char"/>
    <w:uiPriority w:val="99"/>
    <w:unhideWhenUsed/>
    <w:rsid w:val="00FC40DA"/>
    <w:pPr>
      <w:tabs>
        <w:tab w:val="center" w:pos="4153"/>
        <w:tab w:val="right" w:pos="8306"/>
      </w:tabs>
    </w:pPr>
  </w:style>
  <w:style w:type="character" w:customStyle="1" w:styleId="Char">
    <w:name w:val="رأس الصفحة Char"/>
    <w:basedOn w:val="a0"/>
    <w:link w:val="a3"/>
    <w:uiPriority w:val="99"/>
    <w:rsid w:val="00FC40DA"/>
    <w:rPr>
      <w:rFonts w:ascii="Arial Unicode MS" w:eastAsia="Arial Unicode MS" w:hAnsi="Arial Unicode MS" w:cs="Arial Unicode MS"/>
      <w:color w:val="000000"/>
      <w:sz w:val="24"/>
      <w:szCs w:val="24"/>
      <w:lang w:bidi="en-US"/>
    </w:rPr>
  </w:style>
  <w:style w:type="paragraph" w:styleId="a4">
    <w:name w:val="footer"/>
    <w:basedOn w:val="a"/>
    <w:link w:val="Char0"/>
    <w:uiPriority w:val="99"/>
    <w:unhideWhenUsed/>
    <w:rsid w:val="009F456A"/>
    <w:pPr>
      <w:widowControl/>
      <w:tabs>
        <w:tab w:val="center" w:pos="4680"/>
        <w:tab w:val="right" w:pos="9360"/>
      </w:tabs>
      <w:bidi/>
    </w:pPr>
    <w:rPr>
      <w:rFonts w:asciiTheme="minorHAnsi" w:eastAsiaTheme="minorHAnsi" w:hAnsiTheme="minorHAnsi" w:cstheme="minorBidi"/>
      <w:color w:val="auto"/>
      <w:sz w:val="21"/>
      <w:szCs w:val="21"/>
      <w:rtl/>
      <w:lang w:bidi="ar-SA"/>
    </w:rPr>
  </w:style>
  <w:style w:type="character" w:customStyle="1" w:styleId="Char0">
    <w:name w:val="تذييل الصفحة Char"/>
    <w:basedOn w:val="a0"/>
    <w:link w:val="a4"/>
    <w:uiPriority w:val="99"/>
    <w:rsid w:val="009F456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976</Words>
  <Characters>5564</Characters>
  <Application>Microsoft Office Word</Application>
  <DocSecurity>0</DocSecurity>
  <Lines>46</Lines>
  <Paragraphs>13</Paragraphs>
  <ScaleCrop>false</ScaleCrop>
  <Company>Ahmed-Under</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alasry</cp:lastModifiedBy>
  <cp:revision>7</cp:revision>
  <dcterms:created xsi:type="dcterms:W3CDTF">2017-03-18T09:52:00Z</dcterms:created>
  <dcterms:modified xsi:type="dcterms:W3CDTF">2017-03-28T19:28:00Z</dcterms:modified>
</cp:coreProperties>
</file>