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D7" w:rsidRPr="006A231F" w:rsidRDefault="009D41D7" w:rsidP="006A231F">
      <w:pPr>
        <w:bidi w:val="0"/>
        <w:jc w:val="lowKashida"/>
        <w:rPr>
          <w:rFonts w:ascii="Comic Sans MS" w:hAnsi="Comic Sans MS"/>
          <w:b/>
          <w:bCs/>
          <w:sz w:val="28"/>
          <w:szCs w:val="28"/>
          <w:lang w:bidi="ar-IQ"/>
        </w:rPr>
      </w:pPr>
      <w:r w:rsidRPr="006A231F">
        <w:rPr>
          <w:rFonts w:ascii="Comic Sans MS" w:hAnsi="Comic Sans MS"/>
          <w:b/>
          <w:bCs/>
          <w:sz w:val="28"/>
          <w:szCs w:val="28"/>
          <w:lang w:bidi="ar-IQ"/>
        </w:rPr>
        <w:t>Tuberculos</w:t>
      </w:r>
      <w:r w:rsidR="00426CBE" w:rsidRPr="006A231F">
        <w:rPr>
          <w:rFonts w:ascii="Comic Sans MS" w:hAnsi="Comic Sans MS"/>
          <w:b/>
          <w:bCs/>
          <w:sz w:val="28"/>
          <w:szCs w:val="28"/>
          <w:lang w:bidi="ar-IQ"/>
        </w:rPr>
        <w:t>is (Mycobacterium tuberculosis</w:t>
      </w:r>
      <w:r w:rsidRPr="006A231F">
        <w:rPr>
          <w:rFonts w:ascii="Comic Sans MS" w:hAnsi="Comic Sans MS"/>
          <w:b/>
          <w:bCs/>
          <w:sz w:val="28"/>
          <w:szCs w:val="28"/>
          <w:lang w:bidi="ar-IQ"/>
        </w:rPr>
        <w:t>)</w:t>
      </w:r>
      <w:r w:rsidR="00426CBE" w:rsidRPr="006A231F">
        <w:rPr>
          <w:rFonts w:ascii="Comic Sans MS" w:hAnsi="Comic Sans MS"/>
          <w:b/>
          <w:bCs/>
          <w:sz w:val="28"/>
          <w:szCs w:val="28"/>
          <w:lang w:bidi="ar-IQ"/>
        </w:rPr>
        <w:t xml:space="preserve">  </w:t>
      </w:r>
      <w:r w:rsidR="00142D26" w:rsidRPr="006A231F">
        <w:rPr>
          <w:rFonts w:ascii="Comic Sans MS" w:hAnsi="Comic Sans MS"/>
          <w:b/>
          <w:bCs/>
          <w:sz w:val="28"/>
          <w:szCs w:val="28"/>
          <w:lang w:bidi="ar-IQ"/>
        </w:rPr>
        <w:t xml:space="preserve">        </w:t>
      </w:r>
      <w:proofErr w:type="spellStart"/>
      <w:r w:rsidR="00142D26" w:rsidRPr="00547416">
        <w:rPr>
          <w:rFonts w:ascii="Comic Sans MS" w:hAnsi="Comic Sans MS"/>
          <w:b/>
          <w:bCs/>
          <w:sz w:val="24"/>
          <w:szCs w:val="24"/>
          <w:lang w:bidi="ar-IQ"/>
        </w:rPr>
        <w:t>Dr.Sura</w:t>
      </w:r>
      <w:proofErr w:type="spellEnd"/>
      <w:r w:rsidR="00142D26" w:rsidRPr="00547416">
        <w:rPr>
          <w:rFonts w:ascii="Comic Sans MS" w:hAnsi="Comic Sans MS"/>
          <w:b/>
          <w:bCs/>
          <w:sz w:val="24"/>
          <w:szCs w:val="24"/>
          <w:lang w:bidi="ar-IQ"/>
        </w:rPr>
        <w:t xml:space="preserve"> </w:t>
      </w:r>
      <w:proofErr w:type="spellStart"/>
      <w:r w:rsidR="00142D26" w:rsidRPr="00547416">
        <w:rPr>
          <w:rFonts w:ascii="Comic Sans MS" w:hAnsi="Comic Sans MS"/>
          <w:b/>
          <w:bCs/>
          <w:sz w:val="24"/>
          <w:szCs w:val="24"/>
          <w:lang w:bidi="ar-IQ"/>
        </w:rPr>
        <w:t>Falah</w:t>
      </w:r>
      <w:proofErr w:type="spellEnd"/>
      <w:r w:rsidR="00426CBE" w:rsidRPr="006A231F">
        <w:rPr>
          <w:rFonts w:ascii="Comic Sans MS" w:hAnsi="Comic Sans MS"/>
          <w:b/>
          <w:bCs/>
          <w:sz w:val="28"/>
          <w:szCs w:val="28"/>
          <w:lang w:bidi="ar-IQ"/>
        </w:rPr>
        <w:t xml:space="preserve">  </w:t>
      </w:r>
    </w:p>
    <w:p w:rsidR="00615DEC" w:rsidRPr="006A231F" w:rsidRDefault="009D41D7" w:rsidP="006A231F">
      <w:pPr>
        <w:bidi w:val="0"/>
        <w:spacing w:after="0"/>
        <w:ind w:firstLine="142"/>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Tuberculosis has caused human disease for more than 4,000 yr &amp; is one of the most important</w:t>
      </w:r>
      <w:r w:rsidR="00615DEC" w:rsidRPr="006A231F">
        <w:rPr>
          <w:rFonts w:asciiTheme="majorBidi" w:hAnsiTheme="majorBidi" w:cstheme="majorBidi"/>
          <w:sz w:val="28"/>
          <w:szCs w:val="28"/>
          <w:lang w:bidi="ar-IQ"/>
        </w:rPr>
        <w:t xml:space="preserve"> infectious diseases worldwide.</w:t>
      </w:r>
    </w:p>
    <w:p w:rsidR="00615DEC" w:rsidRPr="006A231F" w:rsidRDefault="009D41D7" w:rsidP="006A231F">
      <w:pPr>
        <w:bidi w:val="0"/>
        <w:ind w:firstLine="142"/>
        <w:jc w:val="lowKashida"/>
        <w:rPr>
          <w:rFonts w:asciiTheme="majorBidi" w:hAnsiTheme="majorBidi" w:cstheme="majorBidi"/>
          <w:sz w:val="28"/>
          <w:szCs w:val="28"/>
          <w:lang w:bidi="ar-IQ"/>
        </w:rPr>
      </w:pPr>
      <w:r w:rsidRPr="006A231F">
        <w:rPr>
          <w:rFonts w:ascii="Comic Sans MS" w:hAnsi="Comic Sans MS" w:cstheme="majorBidi"/>
          <w:b/>
          <w:bCs/>
          <w:sz w:val="28"/>
          <w:szCs w:val="28"/>
          <w:lang w:bidi="ar-IQ"/>
        </w:rPr>
        <w:t>Etiology</w:t>
      </w:r>
      <w:r w:rsidRPr="006A231F">
        <w:rPr>
          <w:rFonts w:asciiTheme="majorBidi" w:hAnsiTheme="majorBidi" w:cstheme="majorBidi"/>
          <w:sz w:val="28"/>
          <w:szCs w:val="28"/>
          <w:lang w:bidi="ar-IQ"/>
        </w:rPr>
        <w:t>:</w:t>
      </w:r>
      <w:r w:rsidRPr="006A231F">
        <w:rPr>
          <w:rFonts w:asciiTheme="majorBidi" w:hAnsiTheme="majorBidi" w:cstheme="majorBidi"/>
          <w:sz w:val="28"/>
          <w:szCs w:val="28"/>
        </w:rPr>
        <w:t xml:space="preserve">. There are 5 closely related </w:t>
      </w:r>
      <w:proofErr w:type="spellStart"/>
      <w:r w:rsidRPr="006A231F">
        <w:rPr>
          <w:rFonts w:asciiTheme="majorBidi" w:hAnsiTheme="majorBidi" w:cstheme="majorBidi"/>
          <w:sz w:val="28"/>
          <w:szCs w:val="28"/>
        </w:rPr>
        <w:t>mycobacteria</w:t>
      </w:r>
      <w:proofErr w:type="spellEnd"/>
      <w:r w:rsidRPr="006A231F">
        <w:rPr>
          <w:rFonts w:asciiTheme="majorBidi" w:hAnsiTheme="majorBidi" w:cstheme="majorBidi"/>
          <w:sz w:val="28"/>
          <w:szCs w:val="28"/>
        </w:rPr>
        <w:t xml:space="preserve"> in the </w:t>
      </w:r>
      <w:r w:rsidRPr="006A231F">
        <w:rPr>
          <w:rFonts w:asciiTheme="majorBidi" w:hAnsiTheme="majorBidi" w:cstheme="majorBidi"/>
          <w:i/>
          <w:iCs/>
          <w:sz w:val="28"/>
          <w:szCs w:val="28"/>
        </w:rPr>
        <w:t>M. tuberculosis</w:t>
      </w:r>
      <w:r w:rsidRPr="006A231F">
        <w:rPr>
          <w:rFonts w:asciiTheme="majorBidi" w:hAnsiTheme="majorBidi" w:cstheme="majorBidi"/>
          <w:sz w:val="28"/>
          <w:szCs w:val="28"/>
        </w:rPr>
        <w:t xml:space="preserve"> complex: </w:t>
      </w:r>
      <w:r w:rsidRPr="006A231F">
        <w:rPr>
          <w:rFonts w:asciiTheme="majorBidi" w:hAnsiTheme="majorBidi" w:cstheme="majorBidi"/>
          <w:i/>
          <w:iCs/>
          <w:sz w:val="28"/>
          <w:szCs w:val="28"/>
        </w:rPr>
        <w:t xml:space="preserve">M. tuberculosis, M. </w:t>
      </w:r>
      <w:proofErr w:type="spellStart"/>
      <w:r w:rsidRPr="006A231F">
        <w:rPr>
          <w:rFonts w:asciiTheme="majorBidi" w:hAnsiTheme="majorBidi" w:cstheme="majorBidi"/>
          <w:i/>
          <w:iCs/>
          <w:sz w:val="28"/>
          <w:szCs w:val="28"/>
        </w:rPr>
        <w:t>bovis</w:t>
      </w:r>
      <w:proofErr w:type="spellEnd"/>
      <w:r w:rsidRPr="006A231F">
        <w:rPr>
          <w:rFonts w:asciiTheme="majorBidi" w:hAnsiTheme="majorBidi" w:cstheme="majorBidi"/>
          <w:i/>
          <w:iCs/>
          <w:sz w:val="28"/>
          <w:szCs w:val="28"/>
        </w:rPr>
        <w:t xml:space="preserve">, M. </w:t>
      </w:r>
      <w:proofErr w:type="spellStart"/>
      <w:r w:rsidRPr="006A231F">
        <w:rPr>
          <w:rFonts w:asciiTheme="majorBidi" w:hAnsiTheme="majorBidi" w:cstheme="majorBidi"/>
          <w:i/>
          <w:iCs/>
          <w:sz w:val="28"/>
          <w:szCs w:val="28"/>
        </w:rPr>
        <w:t>africanum</w:t>
      </w:r>
      <w:proofErr w:type="spellEnd"/>
      <w:r w:rsidRPr="006A231F">
        <w:rPr>
          <w:rFonts w:asciiTheme="majorBidi" w:hAnsiTheme="majorBidi" w:cstheme="majorBidi"/>
          <w:i/>
          <w:iCs/>
          <w:sz w:val="28"/>
          <w:szCs w:val="28"/>
        </w:rPr>
        <w:t xml:space="preserve">, M. </w:t>
      </w:r>
      <w:proofErr w:type="spellStart"/>
      <w:r w:rsidRPr="006A231F">
        <w:rPr>
          <w:rFonts w:asciiTheme="majorBidi" w:hAnsiTheme="majorBidi" w:cstheme="majorBidi"/>
          <w:i/>
          <w:iCs/>
          <w:sz w:val="28"/>
          <w:szCs w:val="28"/>
        </w:rPr>
        <w:t>microti</w:t>
      </w:r>
      <w:proofErr w:type="spellEnd"/>
      <w:r w:rsidRPr="006A231F">
        <w:rPr>
          <w:rFonts w:asciiTheme="majorBidi" w:hAnsiTheme="majorBidi" w:cstheme="majorBidi"/>
          <w:i/>
          <w:iCs/>
          <w:sz w:val="28"/>
          <w:szCs w:val="28"/>
        </w:rPr>
        <w:t>,</w:t>
      </w:r>
      <w:r w:rsidRPr="006A231F">
        <w:rPr>
          <w:rFonts w:asciiTheme="majorBidi" w:hAnsiTheme="majorBidi" w:cstheme="majorBidi"/>
          <w:sz w:val="28"/>
          <w:szCs w:val="28"/>
        </w:rPr>
        <w:t xml:space="preserve"> and </w:t>
      </w:r>
      <w:r w:rsidRPr="006A231F">
        <w:rPr>
          <w:rFonts w:asciiTheme="majorBidi" w:hAnsiTheme="majorBidi" w:cstheme="majorBidi"/>
          <w:i/>
          <w:iCs/>
          <w:sz w:val="28"/>
          <w:szCs w:val="28"/>
        </w:rPr>
        <w:t xml:space="preserve">M. </w:t>
      </w:r>
      <w:proofErr w:type="spellStart"/>
      <w:r w:rsidRPr="006A231F">
        <w:rPr>
          <w:rFonts w:asciiTheme="majorBidi" w:hAnsiTheme="majorBidi" w:cstheme="majorBidi"/>
          <w:i/>
          <w:iCs/>
          <w:sz w:val="28"/>
          <w:szCs w:val="28"/>
        </w:rPr>
        <w:t>canetti</w:t>
      </w:r>
      <w:proofErr w:type="spellEnd"/>
      <w:r w:rsidRPr="006A231F">
        <w:rPr>
          <w:rFonts w:asciiTheme="majorBidi" w:hAnsiTheme="majorBidi" w:cstheme="majorBidi"/>
          <w:i/>
          <w:iCs/>
          <w:sz w:val="28"/>
          <w:szCs w:val="28"/>
        </w:rPr>
        <w:t>. M. tuberculosis</w:t>
      </w:r>
      <w:r w:rsidRPr="006A231F">
        <w:rPr>
          <w:rFonts w:asciiTheme="majorBidi" w:hAnsiTheme="majorBidi" w:cstheme="majorBidi"/>
          <w:sz w:val="28"/>
          <w:szCs w:val="28"/>
        </w:rPr>
        <w:t xml:space="preserve"> is the most important cause of tuberculosis disease in humans</w:t>
      </w:r>
      <w:r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rPr>
        <w:t xml:space="preserve">The tubercle bacilli are non–spore-forming, </w:t>
      </w:r>
      <w:proofErr w:type="spellStart"/>
      <w:r w:rsidRPr="006A231F">
        <w:rPr>
          <w:rFonts w:asciiTheme="majorBidi" w:hAnsiTheme="majorBidi" w:cstheme="majorBidi"/>
          <w:sz w:val="28"/>
          <w:szCs w:val="28"/>
        </w:rPr>
        <w:t>nonmotile</w:t>
      </w:r>
      <w:proofErr w:type="spellEnd"/>
      <w:r w:rsidRPr="006A231F">
        <w:rPr>
          <w:rFonts w:asciiTheme="majorBidi" w:hAnsiTheme="majorBidi" w:cstheme="majorBidi"/>
          <w:sz w:val="28"/>
          <w:szCs w:val="28"/>
        </w:rPr>
        <w:t xml:space="preserve">, </w:t>
      </w:r>
      <w:proofErr w:type="spellStart"/>
      <w:r w:rsidRPr="006A231F">
        <w:rPr>
          <w:rFonts w:asciiTheme="majorBidi" w:hAnsiTheme="majorBidi" w:cstheme="majorBidi"/>
          <w:sz w:val="28"/>
          <w:szCs w:val="28"/>
        </w:rPr>
        <w:t>pleomorphic</w:t>
      </w:r>
      <w:proofErr w:type="spellEnd"/>
      <w:r w:rsidRPr="006A231F">
        <w:rPr>
          <w:rFonts w:asciiTheme="majorBidi" w:hAnsiTheme="majorBidi" w:cstheme="majorBidi"/>
          <w:sz w:val="28"/>
          <w:szCs w:val="28"/>
        </w:rPr>
        <w:t>, weakly gram-p</w:t>
      </w:r>
      <w:r w:rsidR="00FC6D84" w:rsidRPr="006A231F">
        <w:rPr>
          <w:rFonts w:asciiTheme="majorBidi" w:hAnsiTheme="majorBidi" w:cstheme="majorBidi"/>
          <w:sz w:val="28"/>
          <w:szCs w:val="28"/>
        </w:rPr>
        <w:t>ositive curved rods that are obligate aerobes &amp;</w:t>
      </w:r>
      <w:r w:rsidRPr="006A231F">
        <w:rPr>
          <w:rFonts w:asciiTheme="majorBidi" w:hAnsiTheme="majorBidi" w:cstheme="majorBidi"/>
          <w:sz w:val="28"/>
          <w:szCs w:val="28"/>
        </w:rPr>
        <w:t xml:space="preserve"> grow in synthetic media containing glycerol as the carbon source and ammonium salts as the nitrogen source (</w:t>
      </w:r>
      <w:proofErr w:type="spellStart"/>
      <w:r w:rsidRPr="006A231F">
        <w:rPr>
          <w:rFonts w:asciiTheme="majorBidi" w:hAnsiTheme="majorBidi" w:cstheme="majorBidi"/>
          <w:b/>
          <w:bCs/>
          <w:sz w:val="28"/>
          <w:szCs w:val="28"/>
        </w:rPr>
        <w:t>Lo</w:t>
      </w:r>
      <w:r w:rsidR="00FC6D84" w:rsidRPr="006A231F">
        <w:rPr>
          <w:rFonts w:asciiTheme="majorBidi" w:hAnsiTheme="majorBidi" w:cstheme="majorBidi"/>
          <w:b/>
          <w:bCs/>
          <w:sz w:val="28"/>
          <w:szCs w:val="28"/>
        </w:rPr>
        <w:t>ewenstein</w:t>
      </w:r>
      <w:proofErr w:type="spellEnd"/>
      <w:r w:rsidR="00FC6D84" w:rsidRPr="006A231F">
        <w:rPr>
          <w:rFonts w:asciiTheme="majorBidi" w:hAnsiTheme="majorBidi" w:cstheme="majorBidi"/>
          <w:b/>
          <w:bCs/>
          <w:sz w:val="28"/>
          <w:szCs w:val="28"/>
        </w:rPr>
        <w:t>-Jensen culture media</w:t>
      </w:r>
      <w:r w:rsidR="00FC6D84" w:rsidRPr="006A231F">
        <w:rPr>
          <w:rFonts w:asciiTheme="majorBidi" w:hAnsiTheme="majorBidi" w:cstheme="majorBidi"/>
          <w:sz w:val="28"/>
          <w:szCs w:val="28"/>
        </w:rPr>
        <w:t>) &amp; have a</w:t>
      </w:r>
      <w:r w:rsidRPr="006A231F">
        <w:rPr>
          <w:rFonts w:asciiTheme="majorBidi" w:hAnsiTheme="majorBidi" w:cstheme="majorBidi"/>
          <w:sz w:val="28"/>
          <w:szCs w:val="28"/>
        </w:rPr>
        <w:t xml:space="preserve"> lipid-rich cell wall </w:t>
      </w:r>
      <w:r w:rsidR="00FC6D84" w:rsidRPr="006A231F">
        <w:rPr>
          <w:rFonts w:asciiTheme="majorBidi" w:hAnsiTheme="majorBidi" w:cstheme="majorBidi"/>
          <w:sz w:val="28"/>
          <w:szCs w:val="28"/>
        </w:rPr>
        <w:t xml:space="preserve"> that </w:t>
      </w:r>
      <w:r w:rsidRPr="006A231F">
        <w:rPr>
          <w:rFonts w:asciiTheme="majorBidi" w:hAnsiTheme="majorBidi" w:cstheme="majorBidi"/>
          <w:sz w:val="28"/>
          <w:szCs w:val="28"/>
        </w:rPr>
        <w:t xml:space="preserve">accounts for resistance to the bactericidal actions of antibody and complement. A hallmark of all </w:t>
      </w:r>
      <w:proofErr w:type="spellStart"/>
      <w:r w:rsidRPr="006A231F">
        <w:rPr>
          <w:rFonts w:asciiTheme="majorBidi" w:hAnsiTheme="majorBidi" w:cstheme="majorBidi"/>
          <w:sz w:val="28"/>
          <w:szCs w:val="28"/>
        </w:rPr>
        <w:t>mycobacteria</w:t>
      </w:r>
      <w:proofErr w:type="spellEnd"/>
      <w:r w:rsidRPr="006A231F">
        <w:rPr>
          <w:rFonts w:asciiTheme="majorBidi" w:hAnsiTheme="majorBidi" w:cstheme="majorBidi"/>
          <w:sz w:val="28"/>
          <w:szCs w:val="28"/>
        </w:rPr>
        <w:t xml:space="preserve"> is </w:t>
      </w:r>
      <w:r w:rsidRPr="006A231F">
        <w:rPr>
          <w:rFonts w:asciiTheme="majorBidi" w:hAnsiTheme="majorBidi" w:cstheme="majorBidi"/>
          <w:b/>
          <w:bCs/>
          <w:sz w:val="28"/>
          <w:szCs w:val="28"/>
        </w:rPr>
        <w:t>acid fastness</w:t>
      </w:r>
      <w:r w:rsidRPr="006A231F">
        <w:rPr>
          <w:rFonts w:asciiTheme="majorBidi" w:hAnsiTheme="majorBidi" w:cstheme="majorBidi"/>
          <w:sz w:val="28"/>
          <w:szCs w:val="28"/>
        </w:rPr>
        <w:t>—the capacity to form sta</w:t>
      </w:r>
      <w:r w:rsidR="00FC6D84" w:rsidRPr="006A231F">
        <w:rPr>
          <w:rFonts w:asciiTheme="majorBidi" w:hAnsiTheme="majorBidi" w:cstheme="majorBidi"/>
          <w:sz w:val="28"/>
          <w:szCs w:val="28"/>
        </w:rPr>
        <w:t xml:space="preserve">ble </w:t>
      </w:r>
      <w:proofErr w:type="spellStart"/>
      <w:r w:rsidR="00FC6D84" w:rsidRPr="006A231F">
        <w:rPr>
          <w:rFonts w:asciiTheme="majorBidi" w:hAnsiTheme="majorBidi" w:cstheme="majorBidi"/>
          <w:sz w:val="28"/>
          <w:szCs w:val="28"/>
        </w:rPr>
        <w:t>mycolate</w:t>
      </w:r>
      <w:proofErr w:type="spellEnd"/>
      <w:r w:rsidR="00FC6D84" w:rsidRPr="006A231F">
        <w:rPr>
          <w:rFonts w:asciiTheme="majorBidi" w:hAnsiTheme="majorBidi" w:cstheme="majorBidi"/>
          <w:sz w:val="28"/>
          <w:szCs w:val="28"/>
        </w:rPr>
        <w:t xml:space="preserve"> complexes.</w:t>
      </w:r>
      <w:r w:rsidRPr="006A231F">
        <w:rPr>
          <w:rFonts w:asciiTheme="majorBidi" w:hAnsiTheme="majorBidi" w:cstheme="majorBidi"/>
          <w:sz w:val="28"/>
          <w:szCs w:val="28"/>
        </w:rPr>
        <w:t xml:space="preserve"> Isolation from clinical specimens on solid synthetic media usually takes 3-</w:t>
      </w:r>
      <w:r w:rsidR="00FC6D84" w:rsidRPr="006A231F">
        <w:rPr>
          <w:rFonts w:asciiTheme="majorBidi" w:hAnsiTheme="majorBidi" w:cstheme="majorBidi"/>
          <w:sz w:val="28"/>
          <w:szCs w:val="28"/>
        </w:rPr>
        <w:t xml:space="preserve">6 wk, and drug susceptibility testing requires an additional 2- 4 wk. </w:t>
      </w:r>
    </w:p>
    <w:p w:rsidR="0081469F" w:rsidRPr="006A231F" w:rsidRDefault="00615DEC" w:rsidP="006A231F">
      <w:pPr>
        <w:pStyle w:val="a4"/>
        <w:spacing w:before="0" w:beforeAutospacing="0" w:after="0" w:afterAutospacing="0"/>
        <w:ind w:firstLine="142"/>
        <w:jc w:val="lowKashida"/>
        <w:rPr>
          <w:rFonts w:ascii="Comic Sans MS" w:hAnsi="Comic Sans MS" w:cstheme="majorBidi"/>
          <w:b/>
          <w:bCs/>
          <w:sz w:val="28"/>
          <w:szCs w:val="28"/>
        </w:rPr>
      </w:pPr>
      <w:r w:rsidRPr="006A231F">
        <w:rPr>
          <w:rFonts w:ascii="Comic Sans MS" w:hAnsi="Comic Sans MS" w:cstheme="majorBidi"/>
          <w:b/>
          <w:bCs/>
          <w:sz w:val="28"/>
          <w:szCs w:val="28"/>
        </w:rPr>
        <w:t>Terminology</w:t>
      </w:r>
      <w:r w:rsidR="0081469F" w:rsidRPr="006A231F">
        <w:rPr>
          <w:rFonts w:ascii="Comic Sans MS" w:hAnsi="Comic Sans MS" w:cstheme="majorBidi"/>
          <w:b/>
          <w:bCs/>
          <w:sz w:val="28"/>
          <w:szCs w:val="28"/>
        </w:rPr>
        <w:t>: Exposure, Infection, Disease</w:t>
      </w:r>
    </w:p>
    <w:p w:rsidR="0081469F" w:rsidRPr="006A231F" w:rsidRDefault="0081469F"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b/>
          <w:bCs/>
          <w:i/>
          <w:iCs/>
          <w:sz w:val="28"/>
          <w:szCs w:val="28"/>
          <w:u w:val="single"/>
        </w:rPr>
        <w:t>Exposure</w:t>
      </w:r>
      <w:r w:rsidRPr="006A231F">
        <w:rPr>
          <w:rFonts w:asciiTheme="majorBidi" w:hAnsiTheme="majorBidi" w:cstheme="majorBidi"/>
          <w:sz w:val="28"/>
          <w:szCs w:val="28"/>
        </w:rPr>
        <w:t xml:space="preserve">: means a child has significant contact with </w:t>
      </w:r>
      <w:r w:rsidR="008824B6" w:rsidRPr="006A231F">
        <w:rPr>
          <w:rFonts w:asciiTheme="majorBidi" w:hAnsiTheme="majorBidi" w:cstheme="majorBidi"/>
          <w:sz w:val="28"/>
          <w:szCs w:val="28"/>
        </w:rPr>
        <w:t>an adult or adolescent with infectious tuberculosis but lacks proof of infection. The tuberculin skin test (TST) or interferon-γ release assay (IGRA) is –</w:t>
      </w:r>
      <w:proofErr w:type="spellStart"/>
      <w:r w:rsidR="008824B6" w:rsidRPr="006A231F">
        <w:rPr>
          <w:rFonts w:asciiTheme="majorBidi" w:hAnsiTheme="majorBidi" w:cstheme="majorBidi"/>
          <w:sz w:val="28"/>
          <w:szCs w:val="28"/>
        </w:rPr>
        <w:t>ve</w:t>
      </w:r>
      <w:proofErr w:type="spellEnd"/>
      <w:r w:rsidR="008824B6" w:rsidRPr="006A231F">
        <w:rPr>
          <w:rFonts w:asciiTheme="majorBidi" w:hAnsiTheme="majorBidi" w:cstheme="majorBidi"/>
          <w:sz w:val="28"/>
          <w:szCs w:val="28"/>
        </w:rPr>
        <w:t>, CXR—normal, physical exam.—normal, &amp; the child has no signs &amp; symptoms.</w:t>
      </w:r>
    </w:p>
    <w:p w:rsidR="008824B6" w:rsidRPr="006A231F" w:rsidRDefault="008824B6"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b/>
          <w:bCs/>
          <w:i/>
          <w:iCs/>
          <w:sz w:val="28"/>
          <w:szCs w:val="28"/>
          <w:u w:val="single"/>
        </w:rPr>
        <w:t>Infection</w:t>
      </w:r>
      <w:r w:rsidRPr="006A231F">
        <w:rPr>
          <w:rFonts w:asciiTheme="majorBidi" w:hAnsiTheme="majorBidi" w:cstheme="majorBidi"/>
          <w:sz w:val="28"/>
          <w:szCs w:val="28"/>
        </w:rPr>
        <w:t xml:space="preserve">: the individual inhales droplet nuclei containing </w:t>
      </w:r>
      <w:proofErr w:type="spellStart"/>
      <w:r w:rsidRPr="006A231F">
        <w:rPr>
          <w:rFonts w:asciiTheme="majorBidi" w:hAnsiTheme="majorBidi" w:cstheme="majorBidi"/>
          <w:sz w:val="28"/>
          <w:szCs w:val="28"/>
        </w:rPr>
        <w:t>M.tuberculosis</w:t>
      </w:r>
      <w:proofErr w:type="spellEnd"/>
      <w:r w:rsidRPr="006A231F">
        <w:rPr>
          <w:rFonts w:asciiTheme="majorBidi" w:hAnsiTheme="majorBidi" w:cstheme="majorBidi"/>
          <w:sz w:val="28"/>
          <w:szCs w:val="28"/>
        </w:rPr>
        <w:t xml:space="preserve">, which survive </w:t>
      </w:r>
      <w:proofErr w:type="spellStart"/>
      <w:r w:rsidRPr="006A231F">
        <w:rPr>
          <w:rFonts w:asciiTheme="majorBidi" w:hAnsiTheme="majorBidi" w:cstheme="majorBidi"/>
          <w:sz w:val="28"/>
          <w:szCs w:val="28"/>
        </w:rPr>
        <w:t>intracellularly</w:t>
      </w:r>
      <w:proofErr w:type="spellEnd"/>
      <w:r w:rsidRPr="006A231F">
        <w:rPr>
          <w:rFonts w:asciiTheme="majorBidi" w:hAnsiTheme="majorBidi" w:cstheme="majorBidi"/>
          <w:sz w:val="28"/>
          <w:szCs w:val="28"/>
        </w:rPr>
        <w:t xml:space="preserve"> within the lung &amp; associated</w:t>
      </w:r>
      <w:r w:rsidR="00CE2529">
        <w:rPr>
          <w:rFonts w:asciiTheme="majorBidi" w:hAnsiTheme="majorBidi" w:cstheme="majorBidi"/>
          <w:sz w:val="28"/>
          <w:szCs w:val="28"/>
        </w:rPr>
        <w:t xml:space="preserve"> </w:t>
      </w:r>
      <w:r w:rsidRPr="006A231F">
        <w:rPr>
          <w:rFonts w:asciiTheme="majorBidi" w:hAnsiTheme="majorBidi" w:cstheme="majorBidi"/>
          <w:sz w:val="28"/>
          <w:szCs w:val="28"/>
        </w:rPr>
        <w:t>lymphoid tissue. TST or IGRA is +</w:t>
      </w:r>
      <w:proofErr w:type="spellStart"/>
      <w:r w:rsidRPr="006A231F">
        <w:rPr>
          <w:rFonts w:asciiTheme="majorBidi" w:hAnsiTheme="majorBidi" w:cstheme="majorBidi"/>
          <w:sz w:val="28"/>
          <w:szCs w:val="28"/>
        </w:rPr>
        <w:t>ve</w:t>
      </w:r>
      <w:proofErr w:type="spellEnd"/>
      <w:r w:rsidRPr="006A231F">
        <w:rPr>
          <w:rFonts w:asciiTheme="majorBidi" w:hAnsiTheme="majorBidi" w:cstheme="majorBidi"/>
          <w:sz w:val="28"/>
          <w:szCs w:val="28"/>
        </w:rPr>
        <w:t xml:space="preserve">, no s &amp; s, exam.—normal, CXR—normal or reveals only </w:t>
      </w:r>
      <w:proofErr w:type="spellStart"/>
      <w:r w:rsidRPr="006A231F">
        <w:rPr>
          <w:rFonts w:asciiTheme="majorBidi" w:hAnsiTheme="majorBidi" w:cstheme="majorBidi"/>
          <w:sz w:val="28"/>
          <w:szCs w:val="28"/>
        </w:rPr>
        <w:t>granuloma</w:t>
      </w:r>
      <w:proofErr w:type="spellEnd"/>
      <w:r w:rsidRPr="006A231F">
        <w:rPr>
          <w:rFonts w:asciiTheme="majorBidi" w:hAnsiTheme="majorBidi" w:cstheme="majorBidi"/>
          <w:sz w:val="28"/>
          <w:szCs w:val="28"/>
        </w:rPr>
        <w:t xml:space="preserve"> or calcifications in the lung parenchyma.</w:t>
      </w:r>
    </w:p>
    <w:p w:rsidR="00936512" w:rsidRPr="006A231F" w:rsidRDefault="008824B6"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b/>
          <w:bCs/>
          <w:i/>
          <w:iCs/>
          <w:sz w:val="28"/>
          <w:szCs w:val="28"/>
          <w:u w:val="single"/>
        </w:rPr>
        <w:t>Disease</w:t>
      </w:r>
      <w:r w:rsidRPr="006A231F">
        <w:rPr>
          <w:rFonts w:asciiTheme="majorBidi" w:hAnsiTheme="majorBidi" w:cstheme="majorBidi"/>
          <w:sz w:val="28"/>
          <w:szCs w:val="28"/>
        </w:rPr>
        <w:t>: S &amp; s or CXR</w:t>
      </w:r>
      <w:r w:rsidR="00CC505E" w:rsidRPr="006A231F">
        <w:rPr>
          <w:rFonts w:asciiTheme="majorBidi" w:hAnsiTheme="majorBidi" w:cstheme="majorBidi"/>
          <w:sz w:val="28"/>
          <w:szCs w:val="28"/>
        </w:rPr>
        <w:t xml:space="preserve"> manifestations become apparent.</w:t>
      </w:r>
    </w:p>
    <w:p w:rsidR="00936512" w:rsidRPr="006A231F" w:rsidRDefault="00936512" w:rsidP="006A231F">
      <w:pPr>
        <w:pStyle w:val="a4"/>
        <w:spacing w:before="0" w:beforeAutospacing="0" w:after="0" w:afterAutospacing="0"/>
        <w:ind w:firstLine="142"/>
        <w:jc w:val="lowKashida"/>
        <w:rPr>
          <w:rFonts w:asciiTheme="majorBidi" w:hAnsiTheme="majorBidi" w:cstheme="majorBidi"/>
          <w:sz w:val="28"/>
          <w:szCs w:val="28"/>
        </w:rPr>
      </w:pPr>
    </w:p>
    <w:p w:rsidR="00936512" w:rsidRPr="006A231F" w:rsidRDefault="00936512" w:rsidP="006A231F">
      <w:pPr>
        <w:pStyle w:val="a4"/>
        <w:spacing w:before="0" w:beforeAutospacing="0" w:after="0" w:afterAutospacing="0"/>
        <w:ind w:firstLine="142"/>
        <w:jc w:val="lowKashida"/>
        <w:rPr>
          <w:rFonts w:asciiTheme="majorBidi" w:hAnsiTheme="majorBidi" w:cstheme="majorBidi"/>
          <w:sz w:val="28"/>
          <w:szCs w:val="28"/>
        </w:rPr>
      </w:pPr>
      <w:proofErr w:type="spellStart"/>
      <w:r w:rsidRPr="006A231F">
        <w:rPr>
          <w:rFonts w:ascii="Comic Sans MS" w:hAnsi="Comic Sans MS" w:cstheme="majorBidi"/>
          <w:b/>
          <w:bCs/>
          <w:sz w:val="28"/>
          <w:szCs w:val="28"/>
        </w:rPr>
        <w:t>Epidemiolopgy</w:t>
      </w:r>
      <w:proofErr w:type="spellEnd"/>
      <w:r w:rsidRPr="006A231F">
        <w:rPr>
          <w:rFonts w:asciiTheme="majorBidi" w:hAnsiTheme="majorBidi" w:cstheme="majorBidi"/>
          <w:sz w:val="28"/>
          <w:szCs w:val="28"/>
        </w:rPr>
        <w:t>:</w:t>
      </w:r>
    </w:p>
    <w:p w:rsidR="00936512" w:rsidRPr="006A231F" w:rsidRDefault="00936512"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sz w:val="28"/>
          <w:szCs w:val="28"/>
        </w:rPr>
        <w:t>*The WHO estimates that TB remains the 2</w:t>
      </w:r>
      <w:r w:rsidRPr="006A231F">
        <w:rPr>
          <w:rFonts w:asciiTheme="majorBidi" w:hAnsiTheme="majorBidi" w:cstheme="majorBidi"/>
          <w:sz w:val="28"/>
          <w:szCs w:val="28"/>
          <w:vertAlign w:val="superscript"/>
        </w:rPr>
        <w:t>nd</w:t>
      </w:r>
      <w:r w:rsidRPr="006A231F">
        <w:rPr>
          <w:rFonts w:asciiTheme="majorBidi" w:hAnsiTheme="majorBidi" w:cstheme="majorBidi"/>
          <w:sz w:val="28"/>
          <w:szCs w:val="28"/>
        </w:rPr>
        <w:t xml:space="preserve"> leading cause of death form an infectious disease(after HIV).</w:t>
      </w:r>
    </w:p>
    <w:p w:rsidR="00936512" w:rsidRPr="006A231F" w:rsidRDefault="00936512" w:rsidP="006A231F">
      <w:pPr>
        <w:pStyle w:val="a4"/>
        <w:spacing w:before="0" w:beforeAutospacing="0" w:after="0" w:afterAutospacing="0"/>
        <w:ind w:firstLine="142"/>
        <w:jc w:val="lowKashida"/>
        <w:rPr>
          <w:rFonts w:asciiTheme="majorBidi" w:hAnsiTheme="majorBidi" w:cstheme="majorBidi"/>
          <w:sz w:val="28"/>
          <w:szCs w:val="28"/>
          <w:lang w:bidi="ar-IQ"/>
        </w:rPr>
      </w:pPr>
      <w:r w:rsidRPr="006A231F">
        <w:rPr>
          <w:rFonts w:asciiTheme="majorBidi" w:hAnsiTheme="majorBidi" w:cstheme="majorBidi"/>
          <w:sz w:val="28"/>
          <w:szCs w:val="28"/>
        </w:rPr>
        <w:t>*1/3 of the world</w:t>
      </w:r>
      <w:r w:rsidRPr="006A231F">
        <w:rPr>
          <w:rFonts w:asciiTheme="majorBidi" w:hAnsiTheme="majorBidi" w:cstheme="majorBidi" w:hint="cs"/>
          <w:sz w:val="28"/>
          <w:szCs w:val="28"/>
          <w:rtl/>
          <w:lang w:bidi="ar-IQ"/>
        </w:rPr>
        <w:t>‘</w:t>
      </w:r>
      <w:r w:rsidRPr="006A231F">
        <w:rPr>
          <w:rFonts w:asciiTheme="majorBidi" w:hAnsiTheme="majorBidi" w:cstheme="majorBidi"/>
          <w:sz w:val="28"/>
          <w:szCs w:val="28"/>
          <w:lang w:bidi="ar-IQ"/>
        </w:rPr>
        <w:t>s population are infected with TB.</w:t>
      </w:r>
    </w:p>
    <w:p w:rsidR="00073929" w:rsidRPr="006A231F" w:rsidRDefault="00936512" w:rsidP="006A231F">
      <w:pPr>
        <w:pStyle w:val="a4"/>
        <w:spacing w:before="0" w:beforeAutospacing="0" w:after="0" w:afterAutospacing="0"/>
        <w:ind w:firstLine="142"/>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*The global burden of TB is influenced by several factors including: the HIV pandemic, the development of multidrug resistant (MDR)TB, &amp; the dispropo</w:t>
      </w:r>
      <w:r w:rsidR="0028344E" w:rsidRPr="006A231F">
        <w:rPr>
          <w:rFonts w:asciiTheme="majorBidi" w:hAnsiTheme="majorBidi" w:cstheme="majorBidi"/>
          <w:sz w:val="28"/>
          <w:szCs w:val="28"/>
          <w:lang w:bidi="ar-IQ"/>
        </w:rPr>
        <w:t>r</w:t>
      </w:r>
      <w:r w:rsidRPr="006A231F">
        <w:rPr>
          <w:rFonts w:asciiTheme="majorBidi" w:hAnsiTheme="majorBidi" w:cstheme="majorBidi"/>
          <w:sz w:val="28"/>
          <w:szCs w:val="28"/>
          <w:lang w:bidi="ar-IQ"/>
        </w:rPr>
        <w:t>tionate access of populations to both diagnostic tests &amp; effective</w:t>
      </w:r>
      <w:r w:rsidR="0028344E"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medical therapy.</w:t>
      </w:r>
    </w:p>
    <w:p w:rsidR="00F1515F" w:rsidRPr="006A231F" w:rsidRDefault="00073929"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sz w:val="28"/>
          <w:szCs w:val="28"/>
        </w:rPr>
        <w:t>*Among adults, two-thirds of cases occur in men, but in children there is no significant difference by gender.</w:t>
      </w:r>
    </w:p>
    <w:p w:rsidR="00F1515F" w:rsidRPr="006A231F" w:rsidRDefault="00073929"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sz w:val="28"/>
          <w:szCs w:val="28"/>
        </w:rPr>
        <w:t>*</w:t>
      </w:r>
      <w:r w:rsidR="008824B6" w:rsidRPr="006A231F">
        <w:rPr>
          <w:rFonts w:asciiTheme="majorBidi" w:hAnsiTheme="majorBidi" w:cstheme="majorBidi"/>
          <w:sz w:val="28"/>
          <w:szCs w:val="28"/>
        </w:rPr>
        <w:t xml:space="preserve"> </w:t>
      </w:r>
      <w:r w:rsidRPr="006A231F">
        <w:rPr>
          <w:rFonts w:asciiTheme="majorBidi" w:hAnsiTheme="majorBidi" w:cstheme="majorBidi"/>
          <w:sz w:val="28"/>
          <w:szCs w:val="28"/>
        </w:rPr>
        <w:t>Specific groups are at high risk for acquiring tuberculosis infection and progressing from latent tuberculosis infection (LTBI) to tuberculosis</w:t>
      </w:r>
      <w:r w:rsidR="00F3478E" w:rsidRPr="006A231F">
        <w:rPr>
          <w:rFonts w:asciiTheme="majorBidi" w:hAnsiTheme="majorBidi" w:cstheme="majorBidi"/>
          <w:sz w:val="28"/>
          <w:szCs w:val="28"/>
        </w:rPr>
        <w:t>.</w:t>
      </w:r>
    </w:p>
    <w:p w:rsidR="00345933" w:rsidRPr="006A231F" w:rsidRDefault="00F3478E" w:rsidP="006A231F">
      <w:pPr>
        <w:pStyle w:val="a4"/>
        <w:spacing w:before="0" w:beforeAutospacing="0" w:after="0" w:afterAutospacing="0"/>
        <w:ind w:firstLine="142"/>
        <w:jc w:val="lowKashida"/>
        <w:rPr>
          <w:rFonts w:asciiTheme="majorBidi" w:hAnsiTheme="majorBidi" w:cstheme="majorBidi"/>
          <w:sz w:val="28"/>
          <w:szCs w:val="28"/>
        </w:rPr>
      </w:pPr>
      <w:r w:rsidRPr="006A231F">
        <w:rPr>
          <w:rFonts w:asciiTheme="majorBidi" w:hAnsiTheme="majorBidi" w:cstheme="majorBidi"/>
          <w:sz w:val="28"/>
          <w:szCs w:val="28"/>
        </w:rPr>
        <w:t>*The estimate for MDR tuberculosis is 4% globally.</w:t>
      </w:r>
      <w:r w:rsidRPr="006A231F">
        <w:rPr>
          <w:rFonts w:asciiTheme="majorBidi" w:hAnsiTheme="majorBidi" w:cstheme="majorBidi" w:hint="cs"/>
          <w:sz w:val="28"/>
          <w:szCs w:val="28"/>
          <w:rtl/>
          <w:lang w:bidi="ar-IQ"/>
        </w:rPr>
        <w:t>}</w:t>
      </w:r>
      <w:r w:rsidRPr="006A231F">
        <w:rPr>
          <w:rFonts w:asciiTheme="majorBidi" w:hAnsiTheme="majorBidi" w:cstheme="majorBidi"/>
          <w:b/>
          <w:bCs/>
          <w:sz w:val="28"/>
          <w:szCs w:val="28"/>
        </w:rPr>
        <w:t>MDR</w:t>
      </w:r>
      <w:r w:rsidR="00CA7F53" w:rsidRPr="006A231F">
        <w:rPr>
          <w:rFonts w:asciiTheme="majorBidi" w:hAnsiTheme="majorBidi" w:cstheme="majorBidi"/>
          <w:b/>
          <w:bCs/>
          <w:sz w:val="28"/>
          <w:szCs w:val="28"/>
        </w:rPr>
        <w:t>-</w:t>
      </w:r>
      <w:r w:rsidRPr="006A231F">
        <w:rPr>
          <w:rFonts w:asciiTheme="majorBidi" w:hAnsiTheme="majorBidi" w:cstheme="majorBidi"/>
          <w:b/>
          <w:bCs/>
          <w:sz w:val="28"/>
          <w:szCs w:val="28"/>
        </w:rPr>
        <w:t>TB</w:t>
      </w:r>
      <w:r w:rsidRPr="006A231F">
        <w:rPr>
          <w:rFonts w:asciiTheme="majorBidi" w:hAnsiTheme="majorBidi" w:cstheme="majorBidi"/>
          <w:sz w:val="28"/>
          <w:szCs w:val="28"/>
        </w:rPr>
        <w:t xml:space="preserve"> is defined as resistance to at least </w:t>
      </w:r>
      <w:proofErr w:type="spellStart"/>
      <w:r w:rsidRPr="006A231F">
        <w:rPr>
          <w:rFonts w:asciiTheme="majorBidi" w:hAnsiTheme="majorBidi" w:cstheme="majorBidi"/>
          <w:sz w:val="28"/>
          <w:szCs w:val="28"/>
        </w:rPr>
        <w:t>isoniazid</w:t>
      </w:r>
      <w:proofErr w:type="spellEnd"/>
      <w:r w:rsidRPr="006A231F">
        <w:rPr>
          <w:rFonts w:asciiTheme="majorBidi" w:hAnsiTheme="majorBidi" w:cstheme="majorBidi"/>
          <w:sz w:val="28"/>
          <w:szCs w:val="28"/>
        </w:rPr>
        <w:t xml:space="preserve"> and </w:t>
      </w:r>
      <w:proofErr w:type="spellStart"/>
      <w:r w:rsidRPr="006A231F">
        <w:rPr>
          <w:rFonts w:asciiTheme="majorBidi" w:hAnsiTheme="majorBidi" w:cstheme="majorBidi"/>
          <w:sz w:val="28"/>
          <w:szCs w:val="28"/>
        </w:rPr>
        <w:t>rifampin</w:t>
      </w:r>
      <w:proofErr w:type="spellEnd"/>
      <w:r w:rsidRPr="006A231F">
        <w:rPr>
          <w:rFonts w:asciiTheme="majorBidi" w:hAnsiTheme="majorBidi" w:cstheme="majorBidi"/>
          <w:sz w:val="28"/>
          <w:szCs w:val="28"/>
        </w:rPr>
        <w:t xml:space="preserve">; extensively drug-resistant tuberculosis includes MDR-TB plus resistance to any </w:t>
      </w:r>
      <w:proofErr w:type="spellStart"/>
      <w:r w:rsidRPr="006A231F">
        <w:rPr>
          <w:rFonts w:asciiTheme="majorBidi" w:hAnsiTheme="majorBidi" w:cstheme="majorBidi"/>
          <w:sz w:val="28"/>
          <w:szCs w:val="28"/>
        </w:rPr>
        <w:t>fluoroquinolone</w:t>
      </w:r>
      <w:proofErr w:type="spellEnd"/>
      <w:r w:rsidRPr="006A231F">
        <w:rPr>
          <w:rFonts w:asciiTheme="majorBidi" w:hAnsiTheme="majorBidi" w:cstheme="majorBidi"/>
          <w:sz w:val="28"/>
          <w:szCs w:val="28"/>
        </w:rPr>
        <w:t xml:space="preserve"> and at least 1 of 3 </w:t>
      </w:r>
      <w:proofErr w:type="spellStart"/>
      <w:r w:rsidRPr="006A231F">
        <w:rPr>
          <w:rFonts w:asciiTheme="majorBidi" w:hAnsiTheme="majorBidi" w:cstheme="majorBidi"/>
          <w:sz w:val="28"/>
          <w:szCs w:val="28"/>
        </w:rPr>
        <w:t>injectable</w:t>
      </w:r>
      <w:proofErr w:type="spellEnd"/>
      <w:r w:rsidRPr="006A231F">
        <w:rPr>
          <w:rFonts w:asciiTheme="majorBidi" w:hAnsiTheme="majorBidi" w:cstheme="majorBidi"/>
          <w:sz w:val="28"/>
          <w:szCs w:val="28"/>
        </w:rPr>
        <w:t xml:space="preserve"> drugs (</w:t>
      </w:r>
      <w:proofErr w:type="spellStart"/>
      <w:r w:rsidRPr="006A231F">
        <w:rPr>
          <w:rFonts w:asciiTheme="majorBidi" w:hAnsiTheme="majorBidi" w:cstheme="majorBidi"/>
          <w:sz w:val="28"/>
          <w:szCs w:val="28"/>
        </w:rPr>
        <w:t>kanamycin</w:t>
      </w:r>
      <w:proofErr w:type="spellEnd"/>
      <w:r w:rsidRPr="006A231F">
        <w:rPr>
          <w:rFonts w:asciiTheme="majorBidi" w:hAnsiTheme="majorBidi" w:cstheme="majorBidi"/>
          <w:sz w:val="28"/>
          <w:szCs w:val="28"/>
        </w:rPr>
        <w:t xml:space="preserve">, </w:t>
      </w:r>
      <w:proofErr w:type="spellStart"/>
      <w:r w:rsidRPr="006A231F">
        <w:rPr>
          <w:rFonts w:asciiTheme="majorBidi" w:hAnsiTheme="majorBidi" w:cstheme="majorBidi"/>
          <w:sz w:val="28"/>
          <w:szCs w:val="28"/>
        </w:rPr>
        <w:t>capreomycin</w:t>
      </w:r>
      <w:proofErr w:type="spellEnd"/>
      <w:r w:rsidRPr="006A231F">
        <w:rPr>
          <w:rFonts w:asciiTheme="majorBidi" w:hAnsiTheme="majorBidi" w:cstheme="majorBidi"/>
          <w:sz w:val="28"/>
          <w:szCs w:val="28"/>
        </w:rPr>
        <w:t xml:space="preserve">, </w:t>
      </w:r>
      <w:proofErr w:type="spellStart"/>
      <w:r w:rsidRPr="006A231F">
        <w:rPr>
          <w:rFonts w:asciiTheme="majorBidi" w:hAnsiTheme="majorBidi" w:cstheme="majorBidi"/>
          <w:sz w:val="28"/>
          <w:szCs w:val="28"/>
        </w:rPr>
        <w:t>amikacin</w:t>
      </w:r>
      <w:proofErr w:type="spellEnd"/>
      <w:r w:rsidRPr="006A231F">
        <w:rPr>
          <w:rFonts w:asciiTheme="majorBidi" w:hAnsiTheme="majorBidi" w:cstheme="majorBidi"/>
          <w:sz w:val="28"/>
          <w:szCs w:val="28"/>
        </w:rPr>
        <w:t>)</w:t>
      </w:r>
      <w:r w:rsidRPr="006A231F">
        <w:rPr>
          <w:rFonts w:asciiTheme="majorBidi" w:hAnsiTheme="majorBidi" w:cstheme="majorBidi" w:hint="cs"/>
          <w:sz w:val="28"/>
          <w:szCs w:val="28"/>
          <w:rtl/>
          <w:lang w:bidi="ar-IQ"/>
        </w:rPr>
        <w:t>{</w:t>
      </w:r>
      <w:r w:rsidRPr="006A231F">
        <w:rPr>
          <w:rFonts w:asciiTheme="majorBidi" w:hAnsiTheme="majorBidi" w:cstheme="majorBidi"/>
          <w:sz w:val="28"/>
          <w:szCs w:val="28"/>
        </w:rPr>
        <w:t>.</w:t>
      </w:r>
    </w:p>
    <w:p w:rsidR="003141DC" w:rsidRPr="006A231F" w:rsidRDefault="003141DC" w:rsidP="006A231F">
      <w:pPr>
        <w:pStyle w:val="a4"/>
        <w:spacing w:before="0" w:beforeAutospacing="0" w:after="0" w:afterAutospacing="0"/>
        <w:ind w:firstLine="142"/>
        <w:jc w:val="lowKashida"/>
        <w:rPr>
          <w:rFonts w:asciiTheme="majorBidi" w:hAnsiTheme="majorBidi" w:cstheme="majorBidi"/>
          <w:sz w:val="28"/>
          <w:szCs w:val="28"/>
        </w:rPr>
      </w:pPr>
    </w:p>
    <w:p w:rsidR="001D2A48" w:rsidRPr="006A231F" w:rsidRDefault="00345933" w:rsidP="006A231F">
      <w:pPr>
        <w:pStyle w:val="a4"/>
        <w:spacing w:before="0" w:beforeAutospacing="0" w:after="0" w:afterAutospacing="0"/>
        <w:ind w:firstLine="142"/>
        <w:jc w:val="lowKashida"/>
        <w:rPr>
          <w:rFonts w:ascii="MinionPro-Regular" w:cs="MinionPro-Regular"/>
          <w:sz w:val="28"/>
          <w:szCs w:val="28"/>
        </w:rPr>
      </w:pPr>
      <w:r w:rsidRPr="006A231F">
        <w:rPr>
          <w:rFonts w:ascii="Comic Sans MS" w:hAnsi="Comic Sans MS" w:cstheme="majorBidi"/>
          <w:b/>
          <w:bCs/>
          <w:sz w:val="28"/>
          <w:szCs w:val="28"/>
        </w:rPr>
        <w:t>Transmission</w:t>
      </w:r>
      <w:r w:rsidRPr="006A231F">
        <w:rPr>
          <w:rFonts w:asciiTheme="majorBidi" w:hAnsiTheme="majorBidi" w:cstheme="majorBidi"/>
          <w:sz w:val="28"/>
          <w:szCs w:val="28"/>
        </w:rPr>
        <w:t>:</w:t>
      </w:r>
    </w:p>
    <w:p w:rsidR="001D2A48" w:rsidRPr="006A231F" w:rsidRDefault="001D2A48" w:rsidP="006A231F">
      <w:pPr>
        <w:pStyle w:val="a4"/>
        <w:spacing w:before="0" w:beforeAutospacing="0" w:after="0" w:afterAutospacing="0"/>
        <w:ind w:firstLine="142"/>
        <w:jc w:val="lowKashida"/>
        <w:rPr>
          <w:rFonts w:ascii="MinionPro-Regular" w:cs="MinionPro-Regular"/>
          <w:sz w:val="28"/>
          <w:szCs w:val="28"/>
        </w:rPr>
      </w:pPr>
      <w:r w:rsidRPr="006A231F">
        <w:rPr>
          <w:rFonts w:ascii="MinionPro-Regular" w:cs="MinionPro-Regular"/>
          <w:sz w:val="28"/>
          <w:szCs w:val="28"/>
        </w:rPr>
        <w:t xml:space="preserve">** </w:t>
      </w:r>
      <w:r w:rsidR="0021158F" w:rsidRPr="006A231F">
        <w:rPr>
          <w:rFonts w:asciiTheme="majorBidi" w:hAnsiTheme="majorBidi" w:cstheme="majorBidi"/>
          <w:sz w:val="28"/>
          <w:szCs w:val="28"/>
        </w:rPr>
        <w:t>By i</w:t>
      </w:r>
      <w:r w:rsidRPr="006A231F">
        <w:rPr>
          <w:rFonts w:asciiTheme="majorBidi" w:hAnsiTheme="majorBidi" w:cstheme="majorBidi"/>
          <w:sz w:val="28"/>
          <w:szCs w:val="28"/>
        </w:rPr>
        <w:t>nhalation of airborne mucus droplet nucle</w:t>
      </w:r>
      <w:r w:rsidR="0021158F" w:rsidRPr="006A231F">
        <w:rPr>
          <w:rFonts w:asciiTheme="majorBidi" w:hAnsiTheme="majorBidi" w:cstheme="majorBidi"/>
          <w:sz w:val="28"/>
          <w:szCs w:val="28"/>
        </w:rPr>
        <w:t xml:space="preserve">i that contain </w:t>
      </w:r>
      <w:proofErr w:type="spellStart"/>
      <w:r w:rsidR="0021158F" w:rsidRPr="006A231F">
        <w:rPr>
          <w:rFonts w:asciiTheme="majorBidi" w:hAnsiTheme="majorBidi" w:cstheme="majorBidi"/>
          <w:sz w:val="28"/>
          <w:szCs w:val="28"/>
        </w:rPr>
        <w:t>M.tuberculosis</w:t>
      </w:r>
      <w:proofErr w:type="spellEnd"/>
      <w:r w:rsidR="0021158F" w:rsidRPr="006A231F">
        <w:rPr>
          <w:rFonts w:asciiTheme="majorBidi" w:hAnsiTheme="majorBidi" w:cstheme="majorBidi"/>
          <w:sz w:val="28"/>
          <w:szCs w:val="28"/>
        </w:rPr>
        <w:t>.</w:t>
      </w:r>
    </w:p>
    <w:p w:rsidR="001D2A48" w:rsidRPr="006A231F" w:rsidRDefault="001D2A48" w:rsidP="006A231F">
      <w:pPr>
        <w:pStyle w:val="a4"/>
        <w:spacing w:before="0" w:beforeAutospacing="0" w:after="0" w:afterAutospacing="0"/>
        <w:ind w:firstLine="142"/>
        <w:jc w:val="lowKashida"/>
        <w:rPr>
          <w:rFonts w:ascii="MinionPro-Regular" w:cs="MinionPro-Regular"/>
          <w:sz w:val="28"/>
          <w:szCs w:val="28"/>
        </w:rPr>
      </w:pPr>
      <w:r w:rsidRPr="006A231F">
        <w:rPr>
          <w:rFonts w:ascii="MinionPro-Regular" w:cs="MinionPro-Regular"/>
          <w:sz w:val="28"/>
          <w:szCs w:val="28"/>
        </w:rPr>
        <w:lastRenderedPageBreak/>
        <w:t>**</w:t>
      </w:r>
      <w:r w:rsidR="0021158F" w:rsidRPr="006A231F">
        <w:rPr>
          <w:rFonts w:ascii="MinionPro-Regular" w:cs="MinionPro-Regular"/>
          <w:sz w:val="28"/>
          <w:szCs w:val="28"/>
        </w:rPr>
        <w:t>R</w:t>
      </w:r>
      <w:r w:rsidRPr="006A231F">
        <w:rPr>
          <w:rFonts w:ascii="MinionPro-Regular" w:cs="MinionPro-Regular"/>
          <w:sz w:val="28"/>
          <w:szCs w:val="28"/>
        </w:rPr>
        <w:t xml:space="preserve">arely occurs by direct contact with an infected discharge or a contaminated </w:t>
      </w:r>
      <w:proofErr w:type="spellStart"/>
      <w:r w:rsidRPr="006A231F">
        <w:rPr>
          <w:rFonts w:ascii="MinionPro-Regular" w:cs="MinionPro-Regular"/>
          <w:sz w:val="28"/>
          <w:szCs w:val="28"/>
        </w:rPr>
        <w:t>fomite</w:t>
      </w:r>
      <w:proofErr w:type="spellEnd"/>
      <w:r w:rsidRPr="006A231F">
        <w:rPr>
          <w:rFonts w:ascii="MinionPro-Regular" w:cs="MinionPro-Regular"/>
          <w:sz w:val="28"/>
          <w:szCs w:val="28"/>
        </w:rPr>
        <w:t>.</w:t>
      </w:r>
    </w:p>
    <w:p w:rsidR="006F0BBB" w:rsidRPr="006A231F" w:rsidRDefault="001E3236" w:rsidP="006A231F">
      <w:pPr>
        <w:pStyle w:val="a4"/>
        <w:spacing w:before="0" w:beforeAutospacing="0" w:after="0" w:afterAutospacing="0"/>
        <w:ind w:firstLine="142"/>
        <w:jc w:val="lowKashida"/>
        <w:rPr>
          <w:rFonts w:ascii="MinionPro-Regular" w:cs="MinionPro-Regular"/>
          <w:sz w:val="28"/>
          <w:szCs w:val="28"/>
        </w:rPr>
      </w:pPr>
      <w:r w:rsidRPr="006A231F">
        <w:rPr>
          <w:rFonts w:ascii="MinionPro-Regular" w:cs="MinionPro-Regular"/>
          <w:sz w:val="28"/>
          <w:szCs w:val="28"/>
        </w:rPr>
        <w:t>**The chance of transmission</w:t>
      </w:r>
      <w:r w:rsidR="0021158F" w:rsidRPr="006A231F">
        <w:rPr>
          <w:rFonts w:ascii="MinionPro-Regular" w:cs="MinionPro-Regular"/>
          <w:sz w:val="28"/>
          <w:szCs w:val="28"/>
        </w:rPr>
        <w:t xml:space="preserve"> </w:t>
      </w:r>
      <w:r w:rsidRPr="006A231F">
        <w:rPr>
          <w:rFonts w:ascii="MinionPro-Regular" w:cs="MinionPro-Regular"/>
          <w:sz w:val="28"/>
          <w:szCs w:val="28"/>
        </w:rPr>
        <w:t>increases when the patient</w:t>
      </w:r>
      <w:r w:rsidR="0021158F" w:rsidRPr="006A231F">
        <w:rPr>
          <w:rFonts w:ascii="MinionPro-Regular" w:cs="MinionPro-Regular"/>
          <w:sz w:val="28"/>
          <w:szCs w:val="28"/>
        </w:rPr>
        <w:t xml:space="preserve"> has</w:t>
      </w:r>
      <w:r w:rsidR="006F0BBB" w:rsidRPr="006A231F">
        <w:rPr>
          <w:rFonts w:ascii="MinionPro-Regular" w:cs="MinionPro-Regular"/>
          <w:sz w:val="28"/>
          <w:szCs w:val="28"/>
        </w:rPr>
        <w:t>:</w:t>
      </w:r>
    </w:p>
    <w:p w:rsidR="006F0BBB" w:rsidRPr="006A231F" w:rsidRDefault="0021158F" w:rsidP="006A231F">
      <w:pPr>
        <w:pStyle w:val="a4"/>
        <w:numPr>
          <w:ilvl w:val="0"/>
          <w:numId w:val="4"/>
        </w:numPr>
        <w:spacing w:before="0" w:beforeAutospacing="0" w:after="0" w:afterAutospacing="0"/>
        <w:jc w:val="lowKashida"/>
        <w:rPr>
          <w:rFonts w:ascii="MinionPro-Regular" w:cs="MinionPro-Regular"/>
          <w:sz w:val="28"/>
          <w:szCs w:val="28"/>
        </w:rPr>
      </w:pPr>
      <w:r w:rsidRPr="006A231F">
        <w:rPr>
          <w:rFonts w:ascii="MinionPro-Regular" w:cs="MinionPro-Regular"/>
          <w:sz w:val="28"/>
          <w:szCs w:val="28"/>
        </w:rPr>
        <w:t xml:space="preserve">a positive acid-fast smear </w:t>
      </w:r>
      <w:r w:rsidR="001E3236" w:rsidRPr="006A231F">
        <w:rPr>
          <w:rFonts w:ascii="MinionPro-Regular" w:cs="MinionPro-Regular"/>
          <w:sz w:val="28"/>
          <w:szCs w:val="28"/>
        </w:rPr>
        <w:t>of</w:t>
      </w:r>
      <w:r w:rsidRPr="006A231F">
        <w:rPr>
          <w:rFonts w:ascii="MinionPro-Regular" w:cs="MinionPro-Regular"/>
          <w:sz w:val="28"/>
          <w:szCs w:val="28"/>
        </w:rPr>
        <w:t xml:space="preserve"> </w:t>
      </w:r>
      <w:r w:rsidR="001E3236" w:rsidRPr="006A231F">
        <w:rPr>
          <w:rFonts w:ascii="MinionPro-Regular" w:cs="MinionPro-Regular"/>
          <w:sz w:val="28"/>
          <w:szCs w:val="28"/>
        </w:rPr>
        <w:t xml:space="preserve">sputum, </w:t>
      </w:r>
    </w:p>
    <w:p w:rsidR="006F0BBB" w:rsidRPr="006A231F" w:rsidRDefault="001E3236" w:rsidP="006A231F">
      <w:pPr>
        <w:pStyle w:val="a4"/>
        <w:numPr>
          <w:ilvl w:val="0"/>
          <w:numId w:val="4"/>
        </w:numPr>
        <w:spacing w:before="0" w:beforeAutospacing="0" w:after="0" w:afterAutospacing="0"/>
        <w:jc w:val="lowKashida"/>
        <w:rPr>
          <w:rFonts w:ascii="MinionPro-Regular" w:cs="MinionPro-Regular"/>
          <w:sz w:val="28"/>
          <w:szCs w:val="28"/>
        </w:rPr>
      </w:pPr>
      <w:r w:rsidRPr="006A231F">
        <w:rPr>
          <w:rFonts w:ascii="MinionPro-Regular" w:cs="MinionPro-Regular"/>
          <w:sz w:val="28"/>
          <w:szCs w:val="28"/>
        </w:rPr>
        <w:t xml:space="preserve">an extensive upper lobe infiltrate or cavity, </w:t>
      </w:r>
    </w:p>
    <w:p w:rsidR="006F0BBB" w:rsidRPr="006A231F" w:rsidRDefault="001E3236" w:rsidP="006A231F">
      <w:pPr>
        <w:pStyle w:val="a4"/>
        <w:numPr>
          <w:ilvl w:val="0"/>
          <w:numId w:val="4"/>
        </w:numPr>
        <w:spacing w:before="0" w:beforeAutospacing="0" w:after="0" w:afterAutospacing="0"/>
        <w:jc w:val="lowKashida"/>
        <w:rPr>
          <w:rFonts w:ascii="MinionPro-Regular" w:cs="MinionPro-Regular"/>
          <w:sz w:val="28"/>
          <w:szCs w:val="28"/>
        </w:rPr>
      </w:pPr>
      <w:r w:rsidRPr="006A231F">
        <w:rPr>
          <w:rFonts w:ascii="MinionPro-Regular" w:cs="MinionPro-Regular"/>
          <w:sz w:val="28"/>
          <w:szCs w:val="28"/>
        </w:rPr>
        <w:t>copious production</w:t>
      </w:r>
      <w:r w:rsidR="0021158F" w:rsidRPr="006A231F">
        <w:rPr>
          <w:rFonts w:ascii="MinionPro-Regular" w:cs="MinionPro-Regular"/>
          <w:sz w:val="28"/>
          <w:szCs w:val="28"/>
        </w:rPr>
        <w:t xml:space="preserve"> of thin sputum, </w:t>
      </w:r>
    </w:p>
    <w:p w:rsidR="006F0BBB" w:rsidRPr="006A231F" w:rsidRDefault="006F0BBB" w:rsidP="006A231F">
      <w:pPr>
        <w:pStyle w:val="a4"/>
        <w:numPr>
          <w:ilvl w:val="0"/>
          <w:numId w:val="4"/>
        </w:numPr>
        <w:spacing w:before="0" w:beforeAutospacing="0" w:after="0" w:afterAutospacing="0"/>
        <w:jc w:val="lowKashida"/>
        <w:rPr>
          <w:rFonts w:ascii="MinionPro-Regular" w:cs="MinionPro-Regular"/>
          <w:sz w:val="28"/>
          <w:szCs w:val="28"/>
        </w:rPr>
      </w:pPr>
      <w:r w:rsidRPr="006A231F">
        <w:rPr>
          <w:rFonts w:ascii="MinionPro-Regular" w:cs="MinionPro-Regular"/>
          <w:sz w:val="28"/>
          <w:szCs w:val="28"/>
        </w:rPr>
        <w:t xml:space="preserve">severe and forceful cough, </w:t>
      </w:r>
    </w:p>
    <w:p w:rsidR="0021158F" w:rsidRPr="006A231F" w:rsidRDefault="0021158F" w:rsidP="006A231F">
      <w:pPr>
        <w:pStyle w:val="a4"/>
        <w:numPr>
          <w:ilvl w:val="0"/>
          <w:numId w:val="4"/>
        </w:numPr>
        <w:spacing w:before="0" w:beforeAutospacing="0" w:after="0" w:afterAutospacing="0"/>
        <w:jc w:val="lowKashida"/>
        <w:rPr>
          <w:rFonts w:ascii="MinionPro-Regular" w:cs="MinionPro-Regular"/>
          <w:sz w:val="28"/>
          <w:szCs w:val="28"/>
        </w:rPr>
      </w:pPr>
      <w:r w:rsidRPr="006A231F">
        <w:rPr>
          <w:rFonts w:ascii="MinionPro-Regular" w:cs="MinionPro-Regular"/>
          <w:sz w:val="28"/>
          <w:szCs w:val="28"/>
        </w:rPr>
        <w:t xml:space="preserve"> en</w:t>
      </w:r>
      <w:r w:rsidR="001E3236" w:rsidRPr="006A231F">
        <w:rPr>
          <w:rFonts w:ascii="MinionPro-Regular" w:cs="MinionPro-Regular"/>
          <w:sz w:val="28"/>
          <w:szCs w:val="28"/>
        </w:rPr>
        <w:t>vironmental factors</w:t>
      </w:r>
      <w:r w:rsidRPr="006A231F">
        <w:rPr>
          <w:rFonts w:ascii="MinionPro-Regular" w:cs="MinionPro-Regular"/>
          <w:sz w:val="28"/>
          <w:szCs w:val="28"/>
        </w:rPr>
        <w:t xml:space="preserve"> </w:t>
      </w:r>
      <w:r w:rsidR="001E3236" w:rsidRPr="006A231F">
        <w:rPr>
          <w:rFonts w:ascii="MinionPro-Regular" w:cs="MinionPro-Regular"/>
          <w:sz w:val="28"/>
          <w:szCs w:val="28"/>
        </w:rPr>
        <w:t>such as poor air c</w:t>
      </w:r>
      <w:r w:rsidRPr="006A231F">
        <w:rPr>
          <w:rFonts w:ascii="MinionPro-Regular" w:cs="MinionPro-Regular"/>
          <w:sz w:val="28"/>
          <w:szCs w:val="28"/>
        </w:rPr>
        <w:t>irculation.</w:t>
      </w:r>
    </w:p>
    <w:p w:rsidR="0021158F" w:rsidRPr="006A231F" w:rsidRDefault="0021158F" w:rsidP="006A231F">
      <w:pPr>
        <w:pStyle w:val="a4"/>
        <w:spacing w:before="0" w:beforeAutospacing="0" w:after="0" w:afterAutospacing="0"/>
        <w:ind w:firstLine="142"/>
        <w:jc w:val="lowKashida"/>
        <w:rPr>
          <w:rFonts w:ascii="MinionPro-Regular" w:cs="MinionPro-Regular"/>
          <w:sz w:val="28"/>
          <w:szCs w:val="28"/>
        </w:rPr>
      </w:pPr>
      <w:r w:rsidRPr="006A231F">
        <w:rPr>
          <w:rFonts w:ascii="MinionPro-Regular" w:cs="MinionPro-Regular"/>
          <w:sz w:val="28"/>
          <w:szCs w:val="28"/>
        </w:rPr>
        <w:t xml:space="preserve">**Most adults no longer transmit the organism within several days to 2 wks after beginning adequate chemotherapy, but some remain infectious for many weeks. Young children with TB rarely infect other children or adults(Tubercle bacilli are sparse in the </w:t>
      </w:r>
      <w:proofErr w:type="spellStart"/>
      <w:r w:rsidRPr="006A231F">
        <w:rPr>
          <w:rFonts w:ascii="MinionPro-Regular" w:cs="MinionPro-Regular"/>
          <w:sz w:val="28"/>
          <w:szCs w:val="28"/>
        </w:rPr>
        <w:t>endobronchial</w:t>
      </w:r>
      <w:proofErr w:type="spellEnd"/>
      <w:r w:rsidRPr="006A231F">
        <w:rPr>
          <w:rFonts w:ascii="MinionPro-Regular" w:cs="MinionPro-Regular"/>
          <w:sz w:val="28"/>
          <w:szCs w:val="28"/>
        </w:rPr>
        <w:t xml:space="preserve"> secretions of children, and cough is often absent or lacks the </w:t>
      </w:r>
      <w:proofErr w:type="spellStart"/>
      <w:r w:rsidRPr="006A231F">
        <w:rPr>
          <w:rFonts w:ascii="MinionPro-Regular" w:cs="MinionPro-Regular"/>
          <w:sz w:val="28"/>
          <w:szCs w:val="28"/>
        </w:rPr>
        <w:t>tussive</w:t>
      </w:r>
      <w:proofErr w:type="spellEnd"/>
      <w:r w:rsidRPr="006A231F">
        <w:rPr>
          <w:rFonts w:ascii="MinionPro-Regular" w:cs="MinionPro-Regular"/>
          <w:sz w:val="28"/>
          <w:szCs w:val="28"/>
        </w:rPr>
        <w:t xml:space="preserve"> force required to suspend infectious particles of the correct size).</w:t>
      </w:r>
    </w:p>
    <w:p w:rsidR="003141DC" w:rsidRPr="006A231F" w:rsidRDefault="003141DC" w:rsidP="006A231F">
      <w:pPr>
        <w:pStyle w:val="a4"/>
        <w:spacing w:before="0" w:beforeAutospacing="0" w:after="0" w:afterAutospacing="0"/>
        <w:ind w:firstLine="142"/>
        <w:jc w:val="lowKashida"/>
        <w:rPr>
          <w:rFonts w:ascii="Comic Sans MS" w:hAnsi="Comic Sans MS" w:cs="MinionPro-Regular"/>
          <w:b/>
          <w:bCs/>
          <w:sz w:val="28"/>
          <w:szCs w:val="28"/>
        </w:rPr>
      </w:pPr>
    </w:p>
    <w:p w:rsidR="003141DC" w:rsidRPr="006A231F" w:rsidRDefault="003141DC" w:rsidP="006A231F">
      <w:pPr>
        <w:pStyle w:val="a4"/>
        <w:spacing w:before="0" w:beforeAutospacing="0" w:after="0" w:afterAutospacing="0"/>
        <w:ind w:firstLine="142"/>
        <w:jc w:val="lowKashida"/>
        <w:rPr>
          <w:rFonts w:ascii="Comic Sans MS" w:hAnsi="Comic Sans MS" w:cs="MinionPro-Regular"/>
          <w:b/>
          <w:bCs/>
          <w:sz w:val="28"/>
          <w:szCs w:val="28"/>
        </w:rPr>
      </w:pPr>
      <w:r w:rsidRPr="006A231F">
        <w:rPr>
          <w:rFonts w:ascii="Comic Sans MS" w:hAnsi="Comic Sans MS" w:cs="MinionPro-Regular"/>
          <w:b/>
          <w:bCs/>
          <w:sz w:val="28"/>
          <w:szCs w:val="28"/>
        </w:rPr>
        <w:t>Risk Factors For TB Infection:</w:t>
      </w:r>
    </w:p>
    <w:p w:rsidR="003141DC" w:rsidRPr="006A231F" w:rsidRDefault="003141DC" w:rsidP="006A231F">
      <w:pPr>
        <w:pStyle w:val="a4"/>
        <w:numPr>
          <w:ilvl w:val="0"/>
          <w:numId w:val="2"/>
        </w:numPr>
        <w:spacing w:before="0" w:beforeAutospacing="0" w:after="0" w:afterAutospacing="0"/>
        <w:jc w:val="lowKashida"/>
        <w:rPr>
          <w:rFonts w:ascii="Comic Sans MS" w:hAnsi="Comic Sans MS" w:cs="MinionPro-Regular"/>
          <w:b/>
          <w:bCs/>
          <w:sz w:val="28"/>
          <w:szCs w:val="28"/>
        </w:rPr>
      </w:pPr>
      <w:r w:rsidRPr="006A231F">
        <w:rPr>
          <w:rFonts w:asciiTheme="majorBidi" w:hAnsiTheme="majorBidi" w:cstheme="majorBidi"/>
          <w:sz w:val="28"/>
          <w:szCs w:val="28"/>
        </w:rPr>
        <w:t>Children exposed to high-risk adults</w:t>
      </w:r>
      <w:r w:rsidRPr="006A231F">
        <w:rPr>
          <w:rFonts w:ascii="Comic Sans MS" w:hAnsi="Comic Sans MS" w:cs="MinionPro-Regular"/>
          <w:b/>
          <w:bCs/>
          <w:sz w:val="28"/>
          <w:szCs w:val="28"/>
        </w:rPr>
        <w:t xml:space="preserve"> </w:t>
      </w:r>
    </w:p>
    <w:p w:rsidR="003141DC" w:rsidRPr="006A231F" w:rsidRDefault="003141DC" w:rsidP="006A231F">
      <w:pPr>
        <w:pStyle w:val="a4"/>
        <w:numPr>
          <w:ilvl w:val="0"/>
          <w:numId w:val="2"/>
        </w:numPr>
        <w:spacing w:before="0" w:beforeAutospacing="0" w:after="0" w:afterAutospacing="0"/>
        <w:jc w:val="lowKashida"/>
        <w:rPr>
          <w:rFonts w:ascii="Comic Sans MS" w:hAnsi="Comic Sans MS" w:cs="MinionPro-Regular"/>
          <w:b/>
          <w:bCs/>
          <w:sz w:val="28"/>
          <w:szCs w:val="28"/>
        </w:rPr>
      </w:pPr>
      <w:r w:rsidRPr="006A231F">
        <w:rPr>
          <w:rFonts w:asciiTheme="majorBidi" w:hAnsiTheme="majorBidi" w:cstheme="majorBidi"/>
          <w:sz w:val="28"/>
          <w:szCs w:val="28"/>
        </w:rPr>
        <w:t>Foreign-born persons from high-prevalence countries</w:t>
      </w:r>
      <w:r w:rsidRPr="006A231F">
        <w:rPr>
          <w:rFonts w:ascii="Comic Sans MS" w:hAnsi="Comic Sans MS" w:cs="MinionPro-Regular"/>
          <w:b/>
          <w:bCs/>
          <w:sz w:val="28"/>
          <w:szCs w:val="28"/>
        </w:rPr>
        <w:t xml:space="preserve"> </w:t>
      </w:r>
    </w:p>
    <w:p w:rsidR="003141DC" w:rsidRPr="006A231F" w:rsidRDefault="003141DC" w:rsidP="006A231F">
      <w:pPr>
        <w:pStyle w:val="a4"/>
        <w:numPr>
          <w:ilvl w:val="0"/>
          <w:numId w:val="2"/>
        </w:numPr>
        <w:spacing w:before="0" w:beforeAutospacing="0" w:after="0" w:afterAutospacing="0"/>
        <w:jc w:val="lowKashida"/>
        <w:rPr>
          <w:rFonts w:ascii="Comic Sans MS" w:hAnsi="Comic Sans MS" w:cs="MinionPro-Regular"/>
          <w:b/>
          <w:bCs/>
          <w:sz w:val="28"/>
          <w:szCs w:val="28"/>
        </w:rPr>
      </w:pPr>
      <w:r w:rsidRPr="006A231F">
        <w:rPr>
          <w:rFonts w:asciiTheme="majorBidi" w:hAnsiTheme="majorBidi" w:cstheme="majorBidi"/>
          <w:sz w:val="28"/>
          <w:szCs w:val="28"/>
        </w:rPr>
        <w:t>Homeless persons</w:t>
      </w:r>
    </w:p>
    <w:p w:rsidR="003141DC" w:rsidRPr="006A231F" w:rsidRDefault="003141DC" w:rsidP="006A231F">
      <w:pPr>
        <w:pStyle w:val="a4"/>
        <w:numPr>
          <w:ilvl w:val="0"/>
          <w:numId w:val="2"/>
        </w:numPr>
        <w:spacing w:before="0" w:beforeAutospacing="0" w:after="0" w:afterAutospacing="0"/>
        <w:jc w:val="lowKashida"/>
        <w:rPr>
          <w:rFonts w:ascii="Comic Sans MS" w:hAnsi="Comic Sans MS" w:cs="MinionPro-Regular"/>
          <w:b/>
          <w:bCs/>
          <w:sz w:val="28"/>
          <w:szCs w:val="28"/>
        </w:rPr>
      </w:pPr>
      <w:r w:rsidRPr="006A231F">
        <w:rPr>
          <w:rFonts w:asciiTheme="majorBidi" w:hAnsiTheme="majorBidi" w:cstheme="majorBidi"/>
          <w:sz w:val="28"/>
          <w:szCs w:val="28"/>
        </w:rPr>
        <w:t>Persons who inject drugs</w:t>
      </w:r>
    </w:p>
    <w:p w:rsidR="003141DC" w:rsidRPr="006A231F" w:rsidRDefault="003141DC" w:rsidP="006A231F">
      <w:pPr>
        <w:pStyle w:val="a4"/>
        <w:numPr>
          <w:ilvl w:val="0"/>
          <w:numId w:val="2"/>
        </w:numPr>
        <w:spacing w:before="0" w:beforeAutospacing="0" w:after="0" w:afterAutospacing="0"/>
        <w:jc w:val="lowKashida"/>
        <w:rPr>
          <w:rFonts w:ascii="Comic Sans MS" w:hAnsi="Comic Sans MS" w:cs="MinionPro-Regular"/>
          <w:b/>
          <w:bCs/>
          <w:sz w:val="28"/>
          <w:szCs w:val="28"/>
        </w:rPr>
      </w:pPr>
      <w:r w:rsidRPr="006A231F">
        <w:rPr>
          <w:rFonts w:asciiTheme="majorBidi" w:hAnsiTheme="majorBidi" w:cstheme="majorBidi"/>
          <w:sz w:val="28"/>
          <w:szCs w:val="28"/>
        </w:rPr>
        <w:t>Present and former residents or employees of correctional</w:t>
      </w:r>
      <w:r w:rsidRPr="006A231F">
        <w:rPr>
          <w:rFonts w:ascii="Comic Sans MS" w:hAnsi="Comic Sans MS" w:cs="MinionPro-Regular"/>
          <w:b/>
          <w:bCs/>
          <w:sz w:val="28"/>
          <w:szCs w:val="28"/>
        </w:rPr>
        <w:t xml:space="preserve"> </w:t>
      </w:r>
      <w:r w:rsidRPr="006A231F">
        <w:rPr>
          <w:rFonts w:asciiTheme="majorBidi" w:hAnsiTheme="majorBidi" w:cstheme="majorBidi"/>
          <w:sz w:val="28"/>
          <w:szCs w:val="28"/>
        </w:rPr>
        <w:t>institutions, homeless shelters, and nursing homes</w:t>
      </w:r>
    </w:p>
    <w:p w:rsidR="003141DC" w:rsidRPr="006A231F" w:rsidRDefault="003141DC" w:rsidP="006A231F">
      <w:pPr>
        <w:pStyle w:val="a4"/>
        <w:numPr>
          <w:ilvl w:val="0"/>
          <w:numId w:val="2"/>
        </w:numPr>
        <w:spacing w:before="0" w:beforeAutospacing="0" w:after="0" w:afterAutospacing="0"/>
        <w:jc w:val="lowKashida"/>
        <w:rPr>
          <w:rFonts w:ascii="Comic Sans MS" w:hAnsi="Comic Sans MS" w:cs="MinionPro-Regular"/>
          <w:b/>
          <w:bCs/>
          <w:sz w:val="28"/>
          <w:szCs w:val="28"/>
        </w:rPr>
      </w:pPr>
      <w:r w:rsidRPr="006A231F">
        <w:rPr>
          <w:rFonts w:asciiTheme="majorBidi" w:hAnsiTheme="majorBidi" w:cstheme="majorBidi"/>
          <w:sz w:val="28"/>
          <w:szCs w:val="28"/>
        </w:rPr>
        <w:t>Healthcare workers caring for high-risk patients (if infection control</w:t>
      </w:r>
      <w:r w:rsidRPr="006A231F">
        <w:rPr>
          <w:rFonts w:ascii="Comic Sans MS" w:hAnsi="Comic Sans MS" w:cs="MinionPro-Regular"/>
          <w:b/>
          <w:bCs/>
          <w:sz w:val="28"/>
          <w:szCs w:val="28"/>
        </w:rPr>
        <w:t xml:space="preserve"> </w:t>
      </w:r>
      <w:r w:rsidRPr="006A231F">
        <w:rPr>
          <w:rFonts w:asciiTheme="majorBidi" w:hAnsiTheme="majorBidi" w:cstheme="majorBidi"/>
          <w:sz w:val="28"/>
          <w:szCs w:val="28"/>
        </w:rPr>
        <w:t>is not adequate)</w:t>
      </w:r>
      <w:r w:rsidRPr="006A231F">
        <w:rPr>
          <w:rFonts w:ascii="Comic Sans MS" w:hAnsi="Comic Sans MS" w:cs="MinionPro-Regular"/>
          <w:b/>
          <w:bCs/>
          <w:sz w:val="28"/>
          <w:szCs w:val="28"/>
        </w:rPr>
        <w:t>.</w:t>
      </w:r>
    </w:p>
    <w:p w:rsidR="003141DC" w:rsidRPr="006A231F" w:rsidRDefault="003141DC" w:rsidP="006A231F">
      <w:pPr>
        <w:pStyle w:val="a4"/>
        <w:spacing w:before="0" w:beforeAutospacing="0" w:after="0" w:afterAutospacing="0"/>
        <w:jc w:val="lowKashida"/>
        <w:rPr>
          <w:rFonts w:ascii="Comic Sans MS" w:hAnsi="Comic Sans MS" w:cs="MinionPro-Regular"/>
          <w:b/>
          <w:bCs/>
          <w:sz w:val="28"/>
          <w:szCs w:val="28"/>
        </w:rPr>
      </w:pPr>
    </w:p>
    <w:p w:rsidR="003141DC" w:rsidRPr="006A231F" w:rsidRDefault="003141DC" w:rsidP="006A231F">
      <w:pPr>
        <w:pStyle w:val="a4"/>
        <w:spacing w:before="0" w:beforeAutospacing="0" w:after="0" w:afterAutospacing="0"/>
        <w:jc w:val="lowKashida"/>
        <w:rPr>
          <w:rFonts w:ascii="Comic Sans MS" w:hAnsi="Comic Sans MS" w:cs="MinionPro-Regular"/>
          <w:b/>
          <w:bCs/>
          <w:sz w:val="28"/>
          <w:szCs w:val="28"/>
        </w:rPr>
      </w:pPr>
      <w:r w:rsidRPr="006A231F">
        <w:rPr>
          <w:rFonts w:ascii="Comic Sans MS" w:hAnsi="Comic Sans MS" w:cs="MinionPro-Regular"/>
          <w:b/>
          <w:bCs/>
          <w:sz w:val="28"/>
          <w:szCs w:val="28"/>
        </w:rPr>
        <w:t xml:space="preserve">Risk Factors For Drug-Resistant Tuberculosis </w:t>
      </w:r>
    </w:p>
    <w:p w:rsidR="003141DC" w:rsidRPr="006A231F" w:rsidRDefault="003141DC" w:rsidP="006A231F">
      <w:pPr>
        <w:pStyle w:val="a4"/>
        <w:numPr>
          <w:ilvl w:val="0"/>
          <w:numId w:val="3"/>
        </w:numPr>
        <w:spacing w:before="0" w:beforeAutospacing="0" w:after="0" w:afterAutospacing="0"/>
        <w:jc w:val="lowKashida"/>
        <w:rPr>
          <w:rFonts w:ascii="Comic Sans MS" w:hAnsi="Comic Sans MS" w:cs="MinionPro-Regular"/>
          <w:b/>
          <w:bCs/>
          <w:sz w:val="28"/>
          <w:szCs w:val="28"/>
        </w:rPr>
      </w:pPr>
      <w:r w:rsidRPr="006A231F">
        <w:rPr>
          <w:rFonts w:ascii="MinionPro-Regular" w:cs="MinionPro-Regular"/>
          <w:sz w:val="28"/>
          <w:szCs w:val="28"/>
        </w:rPr>
        <w:t>Personal or contact history of treatment for tuberculosis</w:t>
      </w:r>
    </w:p>
    <w:p w:rsidR="003141DC" w:rsidRPr="006A231F" w:rsidRDefault="003141DC" w:rsidP="006A231F">
      <w:pPr>
        <w:pStyle w:val="a4"/>
        <w:numPr>
          <w:ilvl w:val="0"/>
          <w:numId w:val="3"/>
        </w:numPr>
        <w:spacing w:before="0" w:beforeAutospacing="0" w:after="0" w:afterAutospacing="0"/>
        <w:jc w:val="lowKashida"/>
        <w:rPr>
          <w:rFonts w:ascii="Comic Sans MS" w:hAnsi="Comic Sans MS" w:cs="MinionPro-Regular"/>
          <w:b/>
          <w:bCs/>
          <w:sz w:val="28"/>
          <w:szCs w:val="28"/>
        </w:rPr>
      </w:pPr>
      <w:r w:rsidRPr="006A231F">
        <w:rPr>
          <w:rFonts w:ascii="MinionPro-Regular" w:cs="MinionPro-Regular"/>
          <w:sz w:val="28"/>
          <w:szCs w:val="28"/>
        </w:rPr>
        <w:t>Contacts of patients with drug-resistant tuberculosis</w:t>
      </w:r>
    </w:p>
    <w:p w:rsidR="003141DC" w:rsidRPr="006A231F" w:rsidRDefault="003141DC" w:rsidP="006A231F">
      <w:pPr>
        <w:pStyle w:val="a4"/>
        <w:numPr>
          <w:ilvl w:val="0"/>
          <w:numId w:val="3"/>
        </w:numPr>
        <w:spacing w:before="0" w:beforeAutospacing="0" w:after="0" w:afterAutospacing="0"/>
        <w:jc w:val="lowKashida"/>
        <w:rPr>
          <w:rFonts w:ascii="Comic Sans MS" w:hAnsi="Comic Sans MS" w:cs="MinionPro-Regular"/>
          <w:b/>
          <w:bCs/>
          <w:sz w:val="28"/>
          <w:szCs w:val="28"/>
        </w:rPr>
      </w:pPr>
      <w:r w:rsidRPr="006A231F">
        <w:rPr>
          <w:rFonts w:ascii="MinionPro-Regular" w:cs="MinionPro-Regular"/>
          <w:sz w:val="28"/>
          <w:szCs w:val="28"/>
        </w:rPr>
        <w:t>Birth or residence in a country with a high rate of drug resistance</w:t>
      </w:r>
    </w:p>
    <w:p w:rsidR="003141DC" w:rsidRPr="006A231F" w:rsidRDefault="003141DC" w:rsidP="006A231F">
      <w:pPr>
        <w:pStyle w:val="a4"/>
        <w:numPr>
          <w:ilvl w:val="0"/>
          <w:numId w:val="3"/>
        </w:numPr>
        <w:spacing w:before="0" w:beforeAutospacing="0" w:after="0" w:afterAutospacing="0"/>
        <w:jc w:val="lowKashida"/>
        <w:rPr>
          <w:rFonts w:ascii="Comic Sans MS" w:hAnsi="Comic Sans MS" w:cs="MinionPro-Regular"/>
          <w:b/>
          <w:bCs/>
          <w:sz w:val="28"/>
          <w:szCs w:val="28"/>
        </w:rPr>
      </w:pPr>
      <w:r w:rsidRPr="006A231F">
        <w:rPr>
          <w:rFonts w:ascii="MinionPro-Regular" w:cs="MinionPro-Regular"/>
          <w:sz w:val="28"/>
          <w:szCs w:val="28"/>
        </w:rPr>
        <w:t>Poor response to standard therapy</w:t>
      </w:r>
    </w:p>
    <w:p w:rsidR="003141DC" w:rsidRPr="006A231F" w:rsidRDefault="003141DC" w:rsidP="006A231F">
      <w:pPr>
        <w:pStyle w:val="a4"/>
        <w:numPr>
          <w:ilvl w:val="0"/>
          <w:numId w:val="3"/>
        </w:numPr>
        <w:spacing w:before="0" w:beforeAutospacing="0" w:after="0" w:afterAutospacing="0"/>
        <w:jc w:val="lowKashida"/>
        <w:rPr>
          <w:rFonts w:ascii="Comic Sans MS" w:hAnsi="Comic Sans MS" w:cs="MinionPro-Regular"/>
          <w:b/>
          <w:bCs/>
          <w:sz w:val="28"/>
          <w:szCs w:val="28"/>
        </w:rPr>
      </w:pPr>
      <w:r w:rsidRPr="006A231F">
        <w:rPr>
          <w:rFonts w:ascii="MinionPro-Regular" w:cs="MinionPro-Regular"/>
          <w:sz w:val="28"/>
          <w:szCs w:val="28"/>
        </w:rPr>
        <w:t xml:space="preserve">Positive sputum smears (acid-fast bacilli) or culture </w:t>
      </w:r>
      <w:r w:rsidRPr="006A231F">
        <w:rPr>
          <w:rFonts w:ascii="MinionPro-Regular" w:cs="MinionPro-Regular" w:hint="eastAsia"/>
          <w:sz w:val="28"/>
          <w:szCs w:val="28"/>
        </w:rPr>
        <w:t>≥</w:t>
      </w:r>
      <w:r w:rsidRPr="006A231F">
        <w:rPr>
          <w:rFonts w:ascii="MinionPro-Regular" w:cs="MinionPro-Regular"/>
          <w:sz w:val="28"/>
          <w:szCs w:val="28"/>
        </w:rPr>
        <w:t>2 mo after</w:t>
      </w:r>
      <w:r w:rsidRPr="006A231F">
        <w:rPr>
          <w:rFonts w:ascii="Comic Sans MS" w:hAnsi="Comic Sans MS" w:cs="MinionPro-Regular"/>
          <w:b/>
          <w:bCs/>
          <w:sz w:val="28"/>
          <w:szCs w:val="28"/>
        </w:rPr>
        <w:t xml:space="preserve"> </w:t>
      </w:r>
      <w:r w:rsidRPr="006A231F">
        <w:rPr>
          <w:rFonts w:ascii="MinionPro-Regular" w:cs="MinionPro-Regular"/>
          <w:sz w:val="28"/>
          <w:szCs w:val="28"/>
        </w:rPr>
        <w:t>initiating appropriate therapy.</w:t>
      </w:r>
    </w:p>
    <w:p w:rsidR="00697B47" w:rsidRPr="006A231F" w:rsidRDefault="00697B47" w:rsidP="006A231F">
      <w:pPr>
        <w:pStyle w:val="a4"/>
        <w:spacing w:before="0" w:beforeAutospacing="0" w:after="0" w:afterAutospacing="0"/>
        <w:jc w:val="lowKashida"/>
        <w:rPr>
          <w:rFonts w:ascii="Comic Sans MS" w:hAnsi="Comic Sans MS" w:cs="MinionPro-Regular"/>
          <w:b/>
          <w:bCs/>
          <w:sz w:val="28"/>
          <w:szCs w:val="28"/>
        </w:rPr>
      </w:pPr>
    </w:p>
    <w:p w:rsidR="006F7499" w:rsidRPr="006A231F" w:rsidRDefault="006F0BBB" w:rsidP="006A231F">
      <w:pPr>
        <w:pStyle w:val="a4"/>
        <w:spacing w:before="0" w:beforeAutospacing="0" w:after="0" w:afterAutospacing="0"/>
        <w:jc w:val="lowKashida"/>
        <w:rPr>
          <w:rFonts w:ascii="MinionPro-Regular" w:cs="MinionPro-Regular"/>
          <w:sz w:val="28"/>
          <w:szCs w:val="28"/>
        </w:rPr>
      </w:pPr>
      <w:r w:rsidRPr="006A231F">
        <w:rPr>
          <w:rFonts w:ascii="Comic Sans MS" w:hAnsi="Comic Sans MS" w:cs="MinionPro-Regular"/>
          <w:b/>
          <w:bCs/>
          <w:sz w:val="28"/>
          <w:szCs w:val="28"/>
        </w:rPr>
        <w:t>Pathogenesis</w:t>
      </w:r>
      <w:r w:rsidRPr="006A231F">
        <w:rPr>
          <w:rFonts w:ascii="MinionPro-Regular" w:cs="MinionPro-Regular"/>
          <w:b/>
          <w:bCs/>
          <w:sz w:val="28"/>
          <w:szCs w:val="28"/>
        </w:rPr>
        <w:t>:</w:t>
      </w:r>
      <w:r w:rsidR="00A844E6" w:rsidRPr="006A231F">
        <w:rPr>
          <w:rFonts w:ascii="MinionPro-Regular" w:cs="MinionPro-Regular"/>
          <w:b/>
          <w:bCs/>
          <w:sz w:val="28"/>
          <w:szCs w:val="28"/>
        </w:rPr>
        <w:t>#</w:t>
      </w:r>
      <w:r w:rsidR="00A844E6" w:rsidRPr="006A231F">
        <w:rPr>
          <w:rFonts w:ascii="MinionPro-Regular" w:cs="MinionPro-Regular"/>
          <w:sz w:val="28"/>
          <w:szCs w:val="28"/>
        </w:rPr>
        <w:t xml:space="preserve"> </w:t>
      </w:r>
      <w:r w:rsidR="006F7499" w:rsidRPr="006A231F">
        <w:rPr>
          <w:rFonts w:ascii="MinionPro-Regular" w:cs="MinionPro-Regular"/>
          <w:sz w:val="28"/>
          <w:szCs w:val="28"/>
        </w:rPr>
        <w:t xml:space="preserve">The primary complex (or </w:t>
      </w:r>
      <w:proofErr w:type="spellStart"/>
      <w:r w:rsidR="006F7499" w:rsidRPr="006A231F">
        <w:rPr>
          <w:rFonts w:ascii="MinionPro-Regular" w:cs="MinionPro-Regular"/>
          <w:b/>
          <w:bCs/>
          <w:sz w:val="28"/>
          <w:szCs w:val="28"/>
        </w:rPr>
        <w:t>Ghon</w:t>
      </w:r>
      <w:proofErr w:type="spellEnd"/>
      <w:r w:rsidR="006F7499" w:rsidRPr="006A231F">
        <w:rPr>
          <w:rFonts w:ascii="MinionPro-Regular" w:cs="MinionPro-Regular"/>
          <w:sz w:val="28"/>
          <w:szCs w:val="28"/>
        </w:rPr>
        <w:t xml:space="preserve"> </w:t>
      </w:r>
      <w:r w:rsidR="006F7499" w:rsidRPr="006A231F">
        <w:rPr>
          <w:rFonts w:ascii="MinionPro-Regular" w:cs="MinionPro-Regular"/>
          <w:b/>
          <w:bCs/>
          <w:sz w:val="28"/>
          <w:szCs w:val="28"/>
        </w:rPr>
        <w:t>complex</w:t>
      </w:r>
      <w:r w:rsidR="006F7499" w:rsidRPr="006A231F">
        <w:rPr>
          <w:rFonts w:ascii="MinionPro-Regular" w:cs="MinionPro-Regular"/>
          <w:sz w:val="28"/>
          <w:szCs w:val="28"/>
        </w:rPr>
        <w:t>) of tuberculosis includes local infection at the portal of entry and the regional lymph nodes that drain the area. The lung is the portal of entry in &gt;98% of cases</w:t>
      </w:r>
      <w:r w:rsidR="00B06A7A" w:rsidRPr="006A231F">
        <w:rPr>
          <w:rFonts w:ascii="MinionPro-Regular" w:cs="MinionPro-Regular"/>
          <w:sz w:val="28"/>
          <w:szCs w:val="28"/>
        </w:rPr>
        <w:t xml:space="preserve">, where most of bacilli are killed, but some </w:t>
      </w:r>
      <w:r w:rsidR="00A844E6" w:rsidRPr="006A231F">
        <w:rPr>
          <w:rFonts w:ascii="MinionPro-Regular" w:cs="MinionPro-Regular"/>
          <w:sz w:val="28"/>
          <w:szCs w:val="28"/>
        </w:rPr>
        <w:t xml:space="preserve">survive within </w:t>
      </w:r>
      <w:proofErr w:type="spellStart"/>
      <w:r w:rsidR="00A844E6" w:rsidRPr="006A231F">
        <w:rPr>
          <w:rFonts w:ascii="MinionPro-Regular" w:cs="MinionPro-Regular"/>
          <w:sz w:val="28"/>
          <w:szCs w:val="28"/>
        </w:rPr>
        <w:t>nonactivated</w:t>
      </w:r>
      <w:proofErr w:type="spellEnd"/>
      <w:r w:rsidR="00A844E6" w:rsidRPr="006A231F">
        <w:rPr>
          <w:rFonts w:ascii="MinionPro-Regular" w:cs="MinionPro-Regular"/>
          <w:sz w:val="28"/>
          <w:szCs w:val="28"/>
        </w:rPr>
        <w:t xml:space="preserve"> macrophages, then through </w:t>
      </w:r>
      <w:proofErr w:type="spellStart"/>
      <w:r w:rsidR="00A844E6" w:rsidRPr="006A231F">
        <w:rPr>
          <w:rFonts w:ascii="MinionPro-Regular" w:cs="MinionPro-Regular"/>
          <w:sz w:val="28"/>
          <w:szCs w:val="28"/>
        </w:rPr>
        <w:t>lymphatics</w:t>
      </w:r>
      <w:proofErr w:type="spellEnd"/>
      <w:r w:rsidR="00A844E6" w:rsidRPr="006A231F">
        <w:rPr>
          <w:rFonts w:ascii="MinionPro-Regular" w:cs="MinionPro-Regular"/>
          <w:sz w:val="28"/>
          <w:szCs w:val="28"/>
        </w:rPr>
        <w:t xml:space="preserve"> to regional LN.</w:t>
      </w:r>
    </w:p>
    <w:p w:rsidR="00A844E6" w:rsidRPr="006A231F" w:rsidRDefault="00A844E6" w:rsidP="006A231F">
      <w:pPr>
        <w:pStyle w:val="a4"/>
        <w:spacing w:before="0" w:beforeAutospacing="0" w:after="0" w:afterAutospacing="0"/>
        <w:jc w:val="lowKashida"/>
        <w:rPr>
          <w:rFonts w:ascii="MinionPro-Regular" w:cs="MinionPro-Regular"/>
          <w:sz w:val="28"/>
          <w:szCs w:val="28"/>
        </w:rPr>
      </w:pPr>
      <w:r w:rsidRPr="006A231F">
        <w:rPr>
          <w:rFonts w:ascii="MinionPro-Regular" w:cs="MinionPro-Regular"/>
          <w:b/>
          <w:bCs/>
          <w:sz w:val="28"/>
          <w:szCs w:val="28"/>
        </w:rPr>
        <w:t>#</w:t>
      </w:r>
      <w:r w:rsidRPr="006A231F">
        <w:rPr>
          <w:rFonts w:ascii="MinionPro-Regular" w:cs="MinionPro-Regular"/>
          <w:sz w:val="28"/>
          <w:szCs w:val="28"/>
        </w:rPr>
        <w:t xml:space="preserve"> The tissue reaction in the parenchyma &amp; LN intensifies over </w:t>
      </w:r>
      <w:r w:rsidRPr="006A231F">
        <w:rPr>
          <w:rFonts w:ascii="MinionPro-Regular" w:cs="MinionPro-Regular"/>
          <w:b/>
          <w:bCs/>
          <w:sz w:val="28"/>
          <w:szCs w:val="28"/>
        </w:rPr>
        <w:t>2-12wk</w:t>
      </w:r>
      <w:r w:rsidR="005D6FDD" w:rsidRPr="006A231F">
        <w:rPr>
          <w:rFonts w:ascii="MinionPro-Regular" w:cs="MinionPro-Regular"/>
          <w:sz w:val="28"/>
          <w:szCs w:val="28"/>
        </w:rPr>
        <w:t xml:space="preserve"> (cell-mediated immunity)</w:t>
      </w:r>
      <w:r w:rsidRPr="006A231F">
        <w:rPr>
          <w:rFonts w:ascii="MinionPro-Regular" w:cs="MinionPro-Regular"/>
          <w:sz w:val="28"/>
          <w:szCs w:val="28"/>
        </w:rPr>
        <w:t>.</w:t>
      </w:r>
    </w:p>
    <w:p w:rsidR="00B93D60" w:rsidRPr="006A231F" w:rsidRDefault="00A844E6" w:rsidP="006A231F">
      <w:pPr>
        <w:pStyle w:val="a4"/>
        <w:spacing w:before="0" w:beforeAutospacing="0" w:after="0" w:afterAutospacing="0"/>
        <w:jc w:val="lowKashida"/>
        <w:rPr>
          <w:rFonts w:ascii="MinionPro-Regular" w:cs="MinionPro-Regular"/>
          <w:sz w:val="28"/>
          <w:szCs w:val="28"/>
        </w:rPr>
      </w:pPr>
      <w:r w:rsidRPr="006A231F">
        <w:rPr>
          <w:rFonts w:ascii="MinionPro-Regular" w:cs="MinionPro-Regular"/>
          <w:b/>
          <w:bCs/>
          <w:sz w:val="28"/>
          <w:szCs w:val="28"/>
        </w:rPr>
        <w:t>#</w:t>
      </w:r>
      <w:r w:rsidRPr="006A231F">
        <w:rPr>
          <w:rFonts w:ascii="MinionPro-Regular" w:cs="MinionPro-Regular"/>
          <w:sz w:val="28"/>
          <w:szCs w:val="28"/>
        </w:rPr>
        <w:t xml:space="preserve"> The </w:t>
      </w:r>
      <w:proofErr w:type="spellStart"/>
      <w:r w:rsidRPr="006A231F">
        <w:rPr>
          <w:rFonts w:ascii="MinionPro-Regular" w:cs="MinionPro-Regular"/>
          <w:sz w:val="28"/>
          <w:szCs w:val="28"/>
        </w:rPr>
        <w:t>parenchymal</w:t>
      </w:r>
      <w:proofErr w:type="spellEnd"/>
      <w:r w:rsidRPr="006A231F">
        <w:rPr>
          <w:rFonts w:ascii="MinionPro-Regular" w:cs="MinionPro-Regular"/>
          <w:sz w:val="28"/>
          <w:szCs w:val="28"/>
        </w:rPr>
        <w:t xml:space="preserve"> primary complex heals completely by fibrosis or calcification after undergoing </w:t>
      </w:r>
      <w:proofErr w:type="spellStart"/>
      <w:r w:rsidRPr="006A231F">
        <w:rPr>
          <w:rFonts w:ascii="MinionPro-Regular" w:cs="MinionPro-Regular"/>
          <w:sz w:val="28"/>
          <w:szCs w:val="28"/>
        </w:rPr>
        <w:t>caseous</w:t>
      </w:r>
      <w:proofErr w:type="spellEnd"/>
      <w:r w:rsidRPr="006A231F">
        <w:rPr>
          <w:rFonts w:ascii="MinionPro-Regular" w:cs="MinionPro-Regular"/>
          <w:sz w:val="28"/>
          <w:szCs w:val="28"/>
        </w:rPr>
        <w:t xml:space="preserve"> necrosis &amp; encapsulation. If </w:t>
      </w:r>
      <w:proofErr w:type="spellStart"/>
      <w:r w:rsidRPr="006A231F">
        <w:rPr>
          <w:rFonts w:ascii="MinionPro-Regular" w:cs="MinionPro-Regular"/>
          <w:sz w:val="28"/>
          <w:szCs w:val="28"/>
        </w:rPr>
        <w:t>caseation</w:t>
      </w:r>
      <w:proofErr w:type="spellEnd"/>
      <w:r w:rsidRPr="006A231F">
        <w:rPr>
          <w:rFonts w:ascii="MinionPro-Regular" w:cs="MinionPro-Regular"/>
          <w:sz w:val="28"/>
          <w:szCs w:val="28"/>
        </w:rPr>
        <w:t xml:space="preserve"> is intense, the center of the lesion liquefies leaving a residual cavity.</w:t>
      </w:r>
    </w:p>
    <w:p w:rsidR="00050C93" w:rsidRPr="006A231F" w:rsidRDefault="00B93D60" w:rsidP="006A231F">
      <w:pPr>
        <w:pStyle w:val="a4"/>
        <w:spacing w:before="0" w:beforeAutospacing="0" w:after="0" w:afterAutospacing="0"/>
        <w:jc w:val="lowKashida"/>
        <w:rPr>
          <w:rFonts w:ascii="MinionPro-Regular" w:cs="MinionPro-Regular"/>
          <w:sz w:val="28"/>
          <w:szCs w:val="28"/>
        </w:rPr>
      </w:pPr>
      <w:r w:rsidRPr="006A231F">
        <w:rPr>
          <w:rFonts w:ascii="MinionPro-Regular" w:cs="MinionPro-Regular"/>
          <w:b/>
          <w:bCs/>
          <w:sz w:val="28"/>
          <w:szCs w:val="28"/>
        </w:rPr>
        <w:t>#</w:t>
      </w:r>
      <w:r w:rsidRPr="006A231F">
        <w:rPr>
          <w:rFonts w:ascii="MinionPro-Regular" w:cs="MinionPro-Regular"/>
          <w:sz w:val="28"/>
          <w:szCs w:val="28"/>
        </w:rPr>
        <w:t xml:space="preserve"> Partial obstruction of the bronchus caused by external compression can cause hyperinflation in the distal lung segment. Complete obstruction results in </w:t>
      </w:r>
      <w:proofErr w:type="spellStart"/>
      <w:r w:rsidRPr="006A231F">
        <w:rPr>
          <w:rFonts w:ascii="MinionPro-Regular" w:cs="MinionPro-Regular"/>
          <w:sz w:val="28"/>
          <w:szCs w:val="28"/>
        </w:rPr>
        <w:t>atelectasis</w:t>
      </w:r>
      <w:proofErr w:type="spellEnd"/>
      <w:r w:rsidRPr="006A231F">
        <w:rPr>
          <w:rFonts w:ascii="MinionPro-Regular" w:cs="MinionPro-Regular"/>
          <w:sz w:val="28"/>
          <w:szCs w:val="28"/>
        </w:rPr>
        <w:t xml:space="preserve">. Inflamed </w:t>
      </w:r>
      <w:proofErr w:type="spellStart"/>
      <w:r w:rsidRPr="006A231F">
        <w:rPr>
          <w:rFonts w:ascii="MinionPro-Regular" w:cs="MinionPro-Regular"/>
          <w:sz w:val="28"/>
          <w:szCs w:val="28"/>
        </w:rPr>
        <w:t>caseous</w:t>
      </w:r>
      <w:proofErr w:type="spellEnd"/>
      <w:r w:rsidRPr="006A231F">
        <w:rPr>
          <w:rFonts w:ascii="MinionPro-Regular" w:cs="MinionPro-Regular"/>
          <w:sz w:val="28"/>
          <w:szCs w:val="28"/>
        </w:rPr>
        <w:t xml:space="preserve"> nodes can attach to the bronchial wall and erode through it, causing </w:t>
      </w:r>
      <w:proofErr w:type="spellStart"/>
      <w:r w:rsidRPr="006A231F">
        <w:rPr>
          <w:rFonts w:ascii="MinionPro-Regular" w:cs="MinionPro-Regular"/>
          <w:sz w:val="28"/>
          <w:szCs w:val="28"/>
        </w:rPr>
        <w:t>endobronchial</w:t>
      </w:r>
      <w:proofErr w:type="spellEnd"/>
      <w:r w:rsidRPr="006A231F">
        <w:rPr>
          <w:rFonts w:ascii="MinionPro-Regular" w:cs="MinionPro-Regular"/>
          <w:sz w:val="28"/>
          <w:szCs w:val="28"/>
        </w:rPr>
        <w:t xml:space="preserve"> tuberculosis or a fistula tract. The </w:t>
      </w:r>
      <w:proofErr w:type="spellStart"/>
      <w:r w:rsidRPr="006A231F">
        <w:rPr>
          <w:rFonts w:ascii="MinionPro-Regular" w:cs="MinionPro-Regular"/>
          <w:sz w:val="28"/>
          <w:szCs w:val="28"/>
        </w:rPr>
        <w:t>caseum</w:t>
      </w:r>
      <w:proofErr w:type="spellEnd"/>
      <w:r w:rsidRPr="006A231F">
        <w:rPr>
          <w:rFonts w:ascii="MinionPro-Regular" w:cs="MinionPro-Regular"/>
          <w:sz w:val="28"/>
          <w:szCs w:val="28"/>
        </w:rPr>
        <w:t xml:space="preserve"> causes complete obstruction of </w:t>
      </w:r>
      <w:r w:rsidRPr="006A231F">
        <w:rPr>
          <w:rFonts w:ascii="MinionPro-Regular" w:cs="MinionPro-Regular"/>
          <w:sz w:val="28"/>
          <w:szCs w:val="28"/>
        </w:rPr>
        <w:lastRenderedPageBreak/>
        <w:t xml:space="preserve">the bronchus. The resulting lesion is a combination of </w:t>
      </w:r>
      <w:proofErr w:type="spellStart"/>
      <w:r w:rsidRPr="006A231F">
        <w:rPr>
          <w:rFonts w:ascii="MinionPro-Regular" w:cs="MinionPro-Regular"/>
          <w:sz w:val="28"/>
          <w:szCs w:val="28"/>
        </w:rPr>
        <w:t>pneumonitis</w:t>
      </w:r>
      <w:proofErr w:type="spellEnd"/>
      <w:r w:rsidRPr="006A231F">
        <w:rPr>
          <w:rFonts w:ascii="MinionPro-Regular" w:cs="MinionPro-Regular"/>
          <w:sz w:val="28"/>
          <w:szCs w:val="28"/>
        </w:rPr>
        <w:t xml:space="preserve"> and </w:t>
      </w:r>
      <w:proofErr w:type="spellStart"/>
      <w:r w:rsidRPr="006A231F">
        <w:rPr>
          <w:rFonts w:ascii="MinionPro-Regular" w:cs="MinionPro-Regular"/>
          <w:sz w:val="28"/>
          <w:szCs w:val="28"/>
        </w:rPr>
        <w:t>atelectasis</w:t>
      </w:r>
      <w:proofErr w:type="spellEnd"/>
      <w:r w:rsidRPr="006A231F">
        <w:rPr>
          <w:rFonts w:ascii="MinionPro-Regular" w:cs="MinionPro-Regular"/>
          <w:sz w:val="28"/>
          <w:szCs w:val="28"/>
        </w:rPr>
        <w:t xml:space="preserve"> and has been called a </w:t>
      </w:r>
      <w:r w:rsidRPr="006A231F">
        <w:rPr>
          <w:rFonts w:ascii="MinionPro-Regular" w:cs="MinionPro-Regular"/>
          <w:b/>
          <w:bCs/>
          <w:sz w:val="28"/>
          <w:szCs w:val="28"/>
        </w:rPr>
        <w:t xml:space="preserve">collapse-consolidation </w:t>
      </w:r>
      <w:r w:rsidRPr="006A231F">
        <w:rPr>
          <w:rFonts w:ascii="MinionPro-Regular" w:cs="MinionPro-Regular"/>
          <w:sz w:val="28"/>
          <w:szCs w:val="28"/>
        </w:rPr>
        <w:t xml:space="preserve">or </w:t>
      </w:r>
      <w:r w:rsidRPr="006A231F">
        <w:rPr>
          <w:rFonts w:ascii="MinionPro-Regular" w:cs="MinionPro-Regular"/>
          <w:b/>
          <w:bCs/>
          <w:sz w:val="28"/>
          <w:szCs w:val="28"/>
        </w:rPr>
        <w:t>segmental</w:t>
      </w:r>
      <w:r w:rsidRPr="006A231F">
        <w:rPr>
          <w:rFonts w:ascii="MinionPro-Regular" w:cs="MinionPro-Regular"/>
          <w:sz w:val="28"/>
          <w:szCs w:val="28"/>
        </w:rPr>
        <w:t xml:space="preserve"> </w:t>
      </w:r>
      <w:r w:rsidRPr="006A231F">
        <w:rPr>
          <w:rFonts w:ascii="MinionPro-Regular" w:cs="MinionPro-Regular"/>
          <w:b/>
          <w:bCs/>
          <w:sz w:val="28"/>
          <w:szCs w:val="28"/>
        </w:rPr>
        <w:t>lesion</w:t>
      </w:r>
      <w:r w:rsidRPr="006A231F">
        <w:rPr>
          <w:rFonts w:ascii="MinionPro-Regular" w:cs="MinionPro-Regular"/>
          <w:sz w:val="28"/>
          <w:szCs w:val="28"/>
        </w:rPr>
        <w:t>.</w:t>
      </w:r>
    </w:p>
    <w:p w:rsidR="00050C93" w:rsidRPr="006A231F" w:rsidRDefault="00050C93" w:rsidP="006A231F">
      <w:pPr>
        <w:pStyle w:val="a4"/>
        <w:spacing w:before="0" w:beforeAutospacing="0" w:after="0" w:afterAutospacing="0"/>
        <w:jc w:val="lowKashida"/>
        <w:rPr>
          <w:rFonts w:ascii="MinionPro-Regular" w:cs="MinionPro-Regular"/>
          <w:sz w:val="28"/>
          <w:szCs w:val="28"/>
        </w:rPr>
      </w:pPr>
      <w:r w:rsidRPr="006A231F">
        <w:rPr>
          <w:rFonts w:eastAsia="Majalla UI"/>
          <w:b/>
          <w:bCs/>
          <w:color w:val="000000"/>
          <w:kern w:val="24"/>
          <w:sz w:val="28"/>
          <w:szCs w:val="28"/>
          <w:lang w:bidi="ar-IQ"/>
        </w:rPr>
        <w:t>#</w:t>
      </w:r>
      <w:r w:rsidRPr="006A231F">
        <w:rPr>
          <w:rFonts w:eastAsia="Majalla UI"/>
          <w:color w:val="000000"/>
          <w:kern w:val="24"/>
          <w:sz w:val="28"/>
          <w:szCs w:val="28"/>
          <w:lang w:bidi="ar-IQ"/>
        </w:rPr>
        <w:t xml:space="preserve"> During the development of </w:t>
      </w:r>
      <w:proofErr w:type="spellStart"/>
      <w:r w:rsidRPr="006A231F">
        <w:rPr>
          <w:rFonts w:eastAsia="Majalla UI"/>
          <w:color w:val="000000"/>
          <w:kern w:val="24"/>
          <w:sz w:val="28"/>
          <w:szCs w:val="28"/>
          <w:lang w:bidi="ar-IQ"/>
        </w:rPr>
        <w:t>Ghon</w:t>
      </w:r>
      <w:proofErr w:type="spellEnd"/>
      <w:r w:rsidRPr="006A231F">
        <w:rPr>
          <w:rFonts w:eastAsia="Majalla UI"/>
          <w:color w:val="000000"/>
          <w:kern w:val="24"/>
          <w:sz w:val="28"/>
          <w:szCs w:val="28"/>
          <w:lang w:bidi="ar-IQ"/>
        </w:rPr>
        <w:t xml:space="preserve"> Complex, TB bacilli are carried by blood and lymph. vessels to most tissues , replication is more in lung apices , brain , kidneys, and bones due to high blood and O2 supply.</w:t>
      </w:r>
    </w:p>
    <w:p w:rsidR="00741361" w:rsidRPr="006A231F" w:rsidRDefault="00741361" w:rsidP="006A231F">
      <w:pPr>
        <w:pStyle w:val="a4"/>
        <w:spacing w:before="0" w:beforeAutospacing="0" w:after="0" w:afterAutospacing="0"/>
        <w:jc w:val="lowKashida"/>
        <w:rPr>
          <w:rFonts w:asciiTheme="majorBidi" w:hAnsiTheme="majorBidi" w:cstheme="majorBidi"/>
          <w:sz w:val="28"/>
          <w:szCs w:val="28"/>
        </w:rPr>
      </w:pPr>
      <w:r w:rsidRPr="006A231F">
        <w:rPr>
          <w:rFonts w:ascii="MinionPro-Regular" w:cs="MinionPro-Regular"/>
          <w:b/>
          <w:bCs/>
          <w:sz w:val="28"/>
          <w:szCs w:val="28"/>
        </w:rPr>
        <w:t xml:space="preserve"># </w:t>
      </w:r>
      <w:r w:rsidR="00B93D60" w:rsidRPr="006A231F">
        <w:rPr>
          <w:rFonts w:ascii="MinionPro-Regular" w:cs="MinionPro-Regular"/>
          <w:b/>
          <w:bCs/>
          <w:sz w:val="28"/>
          <w:szCs w:val="28"/>
        </w:rPr>
        <w:t xml:space="preserve">Disseminated tuberculosis </w:t>
      </w:r>
      <w:r w:rsidR="00B93D60" w:rsidRPr="006A231F">
        <w:rPr>
          <w:rFonts w:ascii="MinionPro-Regular" w:cs="MinionPro-Regular"/>
          <w:sz w:val="28"/>
          <w:szCs w:val="28"/>
        </w:rPr>
        <w:t>occurs if the</w:t>
      </w:r>
      <w:r w:rsidR="00B93D60" w:rsidRPr="006A231F">
        <w:rPr>
          <w:rFonts w:ascii="MinionPro-Bold" w:cs="MinionPro-Bold"/>
          <w:b/>
          <w:bCs/>
          <w:sz w:val="28"/>
          <w:szCs w:val="28"/>
        </w:rPr>
        <w:t xml:space="preserve"> </w:t>
      </w:r>
      <w:r w:rsidR="00B93D60" w:rsidRPr="006A231F">
        <w:rPr>
          <w:rFonts w:ascii="MinionPro-Regular" w:cs="MinionPro-Regular"/>
          <w:sz w:val="28"/>
          <w:szCs w:val="28"/>
        </w:rPr>
        <w:t>number of circulating bacilli is large and the host</w:t>
      </w:r>
      <w:r w:rsidR="00B93D60" w:rsidRPr="006A231F">
        <w:rPr>
          <w:rFonts w:ascii="MinionPro-Regular" w:cs="MinionPro-Regular" w:hint="cs"/>
          <w:sz w:val="28"/>
          <w:szCs w:val="28"/>
        </w:rPr>
        <w:t>’</w:t>
      </w:r>
      <w:r w:rsidR="00B93D60" w:rsidRPr="006A231F">
        <w:rPr>
          <w:rFonts w:ascii="MinionPro-Regular" w:cs="MinionPro-Regular"/>
          <w:sz w:val="28"/>
          <w:szCs w:val="28"/>
        </w:rPr>
        <w:t>s cellular immune</w:t>
      </w:r>
      <w:r w:rsidR="00B93D60" w:rsidRPr="006A231F">
        <w:rPr>
          <w:rFonts w:ascii="MinionPro-Bold" w:cs="MinionPro-Bold"/>
          <w:b/>
          <w:bCs/>
          <w:sz w:val="28"/>
          <w:szCs w:val="28"/>
        </w:rPr>
        <w:t xml:space="preserve"> </w:t>
      </w:r>
      <w:r w:rsidR="00B93D60" w:rsidRPr="006A231F">
        <w:rPr>
          <w:rFonts w:ascii="MinionPro-Regular" w:cs="MinionPro-Regular"/>
          <w:sz w:val="28"/>
          <w:szCs w:val="28"/>
        </w:rPr>
        <w:t>response is inadequate. More often the number of bacilli is small,</w:t>
      </w:r>
      <w:r w:rsidR="00C71DD3" w:rsidRPr="006A231F">
        <w:rPr>
          <w:rFonts w:ascii="MinionPro-Bold" w:cs="MinionPro-Bold"/>
          <w:b/>
          <w:bCs/>
          <w:sz w:val="28"/>
          <w:szCs w:val="28"/>
        </w:rPr>
        <w:t xml:space="preserve"> </w:t>
      </w:r>
      <w:r w:rsidR="00C71DD3" w:rsidRPr="006A231F">
        <w:rPr>
          <w:rFonts w:asciiTheme="majorBidi" w:hAnsiTheme="majorBidi" w:cstheme="majorBidi"/>
          <w:sz w:val="28"/>
          <w:szCs w:val="28"/>
        </w:rPr>
        <w:t xml:space="preserve">leading to clinically </w:t>
      </w:r>
      <w:proofErr w:type="spellStart"/>
      <w:r w:rsidR="00C71DD3" w:rsidRPr="006A231F">
        <w:rPr>
          <w:rFonts w:asciiTheme="majorBidi" w:hAnsiTheme="majorBidi" w:cstheme="majorBidi"/>
          <w:sz w:val="28"/>
          <w:szCs w:val="28"/>
        </w:rPr>
        <w:t>inapparent</w:t>
      </w:r>
      <w:proofErr w:type="spellEnd"/>
      <w:r w:rsidR="00C71DD3" w:rsidRPr="006A231F">
        <w:rPr>
          <w:rFonts w:asciiTheme="majorBidi" w:hAnsiTheme="majorBidi" w:cstheme="majorBidi"/>
          <w:sz w:val="28"/>
          <w:szCs w:val="28"/>
        </w:rPr>
        <w:t xml:space="preserve"> metas</w:t>
      </w:r>
      <w:r w:rsidRPr="006A231F">
        <w:rPr>
          <w:rFonts w:asciiTheme="majorBidi" w:hAnsiTheme="majorBidi" w:cstheme="majorBidi"/>
          <w:sz w:val="28"/>
          <w:szCs w:val="28"/>
        </w:rPr>
        <w:t xml:space="preserve">tatic foci in many organs. </w:t>
      </w:r>
    </w:p>
    <w:p w:rsidR="006F0BBB" w:rsidRPr="006A231F" w:rsidRDefault="00741361" w:rsidP="006A231F">
      <w:pPr>
        <w:pStyle w:val="a4"/>
        <w:spacing w:before="0" w:beforeAutospacing="0" w:after="0" w:afterAutospacing="0"/>
        <w:jc w:val="lowKashida"/>
        <w:rPr>
          <w:rFonts w:asciiTheme="majorBidi" w:hAnsiTheme="majorBidi" w:cstheme="majorBidi"/>
          <w:sz w:val="28"/>
          <w:szCs w:val="28"/>
        </w:rPr>
      </w:pPr>
      <w:r w:rsidRPr="006A231F">
        <w:rPr>
          <w:rFonts w:asciiTheme="majorBidi" w:hAnsiTheme="majorBidi" w:cstheme="majorBidi"/>
          <w:b/>
          <w:bCs/>
          <w:sz w:val="28"/>
          <w:szCs w:val="28"/>
        </w:rPr>
        <w:t>#</w:t>
      </w:r>
      <w:r w:rsidRPr="006A231F">
        <w:rPr>
          <w:rFonts w:asciiTheme="majorBidi" w:hAnsiTheme="majorBidi" w:cstheme="majorBidi"/>
          <w:sz w:val="28"/>
          <w:szCs w:val="28"/>
        </w:rPr>
        <w:t xml:space="preserve"> </w:t>
      </w:r>
      <w:r w:rsidRPr="006A231F">
        <w:rPr>
          <w:rFonts w:asciiTheme="majorBidi" w:hAnsiTheme="majorBidi" w:cstheme="majorBidi"/>
          <w:b/>
          <w:bCs/>
          <w:sz w:val="28"/>
          <w:szCs w:val="28"/>
        </w:rPr>
        <w:t>Disseminated</w:t>
      </w:r>
      <w:r w:rsidRPr="006A231F">
        <w:rPr>
          <w:rFonts w:asciiTheme="majorBidi" w:hAnsiTheme="majorBidi" w:cstheme="majorBidi"/>
          <w:sz w:val="28"/>
          <w:szCs w:val="28"/>
        </w:rPr>
        <w:t xml:space="preserve"> and </w:t>
      </w:r>
      <w:proofErr w:type="spellStart"/>
      <w:r w:rsidRPr="006A231F">
        <w:rPr>
          <w:rFonts w:asciiTheme="majorBidi" w:hAnsiTheme="majorBidi" w:cstheme="majorBidi"/>
          <w:b/>
          <w:bCs/>
          <w:sz w:val="28"/>
          <w:szCs w:val="28"/>
        </w:rPr>
        <w:t>meningeal</w:t>
      </w:r>
      <w:proofErr w:type="spellEnd"/>
      <w:r w:rsidRPr="006A231F">
        <w:rPr>
          <w:rFonts w:asciiTheme="majorBidi" w:hAnsiTheme="majorBidi" w:cstheme="majorBidi"/>
          <w:sz w:val="28"/>
          <w:szCs w:val="28"/>
        </w:rPr>
        <w:t xml:space="preserve"> tuberculosis are early manifestations, often occurring within </w:t>
      </w:r>
      <w:r w:rsidRPr="006A231F">
        <w:rPr>
          <w:rFonts w:asciiTheme="majorBidi" w:hAnsiTheme="majorBidi" w:cstheme="majorBidi"/>
          <w:b/>
          <w:bCs/>
          <w:sz w:val="28"/>
          <w:szCs w:val="28"/>
        </w:rPr>
        <w:t>2-6 mo</w:t>
      </w:r>
      <w:r w:rsidRPr="006A231F">
        <w:rPr>
          <w:rFonts w:asciiTheme="majorBidi" w:hAnsiTheme="majorBidi" w:cstheme="majorBidi"/>
          <w:sz w:val="28"/>
          <w:szCs w:val="28"/>
        </w:rPr>
        <w:t xml:space="preserve"> of acquisition. Significant </w:t>
      </w:r>
      <w:r w:rsidRPr="006A231F">
        <w:rPr>
          <w:rFonts w:asciiTheme="majorBidi" w:hAnsiTheme="majorBidi" w:cstheme="majorBidi"/>
          <w:b/>
          <w:bCs/>
          <w:sz w:val="28"/>
          <w:szCs w:val="28"/>
        </w:rPr>
        <w:t>lymph</w:t>
      </w:r>
      <w:r w:rsidRPr="006A231F">
        <w:rPr>
          <w:rFonts w:asciiTheme="majorBidi" w:hAnsiTheme="majorBidi" w:cstheme="majorBidi"/>
          <w:sz w:val="28"/>
          <w:szCs w:val="28"/>
        </w:rPr>
        <w:t xml:space="preserve"> </w:t>
      </w:r>
      <w:r w:rsidRPr="006A231F">
        <w:rPr>
          <w:rFonts w:asciiTheme="majorBidi" w:hAnsiTheme="majorBidi" w:cstheme="majorBidi"/>
          <w:b/>
          <w:bCs/>
          <w:sz w:val="28"/>
          <w:szCs w:val="28"/>
        </w:rPr>
        <w:t>node</w:t>
      </w:r>
      <w:r w:rsidRPr="006A231F">
        <w:rPr>
          <w:rFonts w:asciiTheme="majorBidi" w:hAnsiTheme="majorBidi" w:cstheme="majorBidi"/>
          <w:sz w:val="28"/>
          <w:szCs w:val="28"/>
        </w:rPr>
        <w:t xml:space="preserve"> or </w:t>
      </w:r>
      <w:proofErr w:type="spellStart"/>
      <w:r w:rsidRPr="006A231F">
        <w:rPr>
          <w:rFonts w:asciiTheme="majorBidi" w:hAnsiTheme="majorBidi" w:cstheme="majorBidi"/>
          <w:b/>
          <w:bCs/>
          <w:sz w:val="28"/>
          <w:szCs w:val="28"/>
        </w:rPr>
        <w:t>endobronchial</w:t>
      </w:r>
      <w:proofErr w:type="spellEnd"/>
      <w:r w:rsidRPr="006A231F">
        <w:rPr>
          <w:rFonts w:asciiTheme="majorBidi" w:hAnsiTheme="majorBidi" w:cstheme="majorBidi"/>
          <w:sz w:val="28"/>
          <w:szCs w:val="28"/>
        </w:rPr>
        <w:t xml:space="preserve"> tuberculosis usually appears within </w:t>
      </w:r>
      <w:r w:rsidRPr="006A231F">
        <w:rPr>
          <w:rFonts w:asciiTheme="majorBidi" w:hAnsiTheme="majorBidi" w:cstheme="majorBidi"/>
          <w:b/>
          <w:bCs/>
          <w:sz w:val="28"/>
          <w:szCs w:val="28"/>
        </w:rPr>
        <w:t>3-9 mo</w:t>
      </w:r>
      <w:r w:rsidRPr="006A231F">
        <w:rPr>
          <w:rFonts w:asciiTheme="majorBidi" w:hAnsiTheme="majorBidi" w:cstheme="majorBidi"/>
          <w:sz w:val="28"/>
          <w:szCs w:val="28"/>
        </w:rPr>
        <w:t xml:space="preserve">. Lesions of the </w:t>
      </w:r>
      <w:r w:rsidRPr="006A231F">
        <w:rPr>
          <w:rFonts w:asciiTheme="majorBidi" w:hAnsiTheme="majorBidi" w:cstheme="majorBidi"/>
          <w:b/>
          <w:bCs/>
          <w:sz w:val="28"/>
          <w:szCs w:val="28"/>
        </w:rPr>
        <w:t>bones</w:t>
      </w:r>
      <w:r w:rsidRPr="006A231F">
        <w:rPr>
          <w:rFonts w:asciiTheme="majorBidi" w:hAnsiTheme="majorBidi" w:cstheme="majorBidi"/>
          <w:sz w:val="28"/>
          <w:szCs w:val="28"/>
        </w:rPr>
        <w:t xml:space="preserve"> and </w:t>
      </w:r>
      <w:r w:rsidRPr="006A231F">
        <w:rPr>
          <w:rFonts w:asciiTheme="majorBidi" w:hAnsiTheme="majorBidi" w:cstheme="majorBidi"/>
          <w:b/>
          <w:bCs/>
          <w:sz w:val="28"/>
          <w:szCs w:val="28"/>
        </w:rPr>
        <w:t>joints</w:t>
      </w:r>
      <w:r w:rsidRPr="006A231F">
        <w:rPr>
          <w:rFonts w:asciiTheme="majorBidi" w:hAnsiTheme="majorBidi" w:cstheme="majorBidi"/>
          <w:sz w:val="28"/>
          <w:szCs w:val="28"/>
        </w:rPr>
        <w:t xml:space="preserve"> take several </w:t>
      </w:r>
      <w:r w:rsidRPr="006A231F">
        <w:rPr>
          <w:rFonts w:asciiTheme="majorBidi" w:hAnsiTheme="majorBidi" w:cstheme="majorBidi"/>
          <w:b/>
          <w:bCs/>
          <w:sz w:val="28"/>
          <w:szCs w:val="28"/>
        </w:rPr>
        <w:t>years</w:t>
      </w:r>
      <w:r w:rsidRPr="006A231F">
        <w:rPr>
          <w:rFonts w:asciiTheme="majorBidi" w:hAnsiTheme="majorBidi" w:cstheme="majorBidi"/>
          <w:sz w:val="28"/>
          <w:szCs w:val="28"/>
        </w:rPr>
        <w:t xml:space="preserve"> to develop, whereas </w:t>
      </w:r>
      <w:r w:rsidRPr="006A231F">
        <w:rPr>
          <w:rFonts w:asciiTheme="majorBidi" w:hAnsiTheme="majorBidi" w:cstheme="majorBidi"/>
          <w:b/>
          <w:bCs/>
          <w:sz w:val="28"/>
          <w:szCs w:val="28"/>
        </w:rPr>
        <w:t>renal</w:t>
      </w:r>
      <w:r w:rsidRPr="006A231F">
        <w:rPr>
          <w:rFonts w:asciiTheme="majorBidi" w:hAnsiTheme="majorBidi" w:cstheme="majorBidi"/>
          <w:sz w:val="28"/>
          <w:szCs w:val="28"/>
        </w:rPr>
        <w:t xml:space="preserve"> lesions become evident </w:t>
      </w:r>
      <w:r w:rsidRPr="006A231F">
        <w:rPr>
          <w:rFonts w:asciiTheme="majorBidi" w:hAnsiTheme="majorBidi" w:cstheme="majorBidi"/>
          <w:b/>
          <w:bCs/>
          <w:sz w:val="28"/>
          <w:szCs w:val="28"/>
        </w:rPr>
        <w:t>decades</w:t>
      </w:r>
      <w:r w:rsidRPr="006A231F">
        <w:rPr>
          <w:rFonts w:asciiTheme="majorBidi" w:hAnsiTheme="majorBidi" w:cstheme="majorBidi"/>
          <w:sz w:val="28"/>
          <w:szCs w:val="28"/>
        </w:rPr>
        <w:t xml:space="preserve"> after infection. </w:t>
      </w:r>
      <w:proofErr w:type="spellStart"/>
      <w:r w:rsidRPr="006A231F">
        <w:rPr>
          <w:rFonts w:asciiTheme="majorBidi" w:hAnsiTheme="majorBidi" w:cstheme="majorBidi"/>
          <w:sz w:val="28"/>
          <w:szCs w:val="28"/>
        </w:rPr>
        <w:t>Extrapulmonary</w:t>
      </w:r>
      <w:proofErr w:type="spellEnd"/>
      <w:r w:rsidRPr="006A231F">
        <w:rPr>
          <w:rFonts w:asciiTheme="majorBidi" w:hAnsiTheme="majorBidi" w:cstheme="majorBidi"/>
          <w:sz w:val="28"/>
          <w:szCs w:val="28"/>
        </w:rPr>
        <w:t xml:space="preserve"> manifestations are more common in children than adults and develop in 25-35% of children with tuberculosis, compared to approximately 10% of </w:t>
      </w:r>
      <w:proofErr w:type="spellStart"/>
      <w:r w:rsidRPr="006A231F">
        <w:rPr>
          <w:rFonts w:asciiTheme="majorBidi" w:hAnsiTheme="majorBidi" w:cstheme="majorBidi"/>
          <w:sz w:val="28"/>
          <w:szCs w:val="28"/>
        </w:rPr>
        <w:t>immunocompetent</w:t>
      </w:r>
      <w:proofErr w:type="spellEnd"/>
      <w:r w:rsidRPr="006A231F">
        <w:rPr>
          <w:rFonts w:asciiTheme="majorBidi" w:hAnsiTheme="majorBidi" w:cstheme="majorBidi"/>
          <w:sz w:val="28"/>
          <w:szCs w:val="28"/>
        </w:rPr>
        <w:t xml:space="preserve"> adults.</w:t>
      </w:r>
    </w:p>
    <w:p w:rsidR="005D6FDD" w:rsidRPr="006A231F" w:rsidRDefault="005D6FDD" w:rsidP="006A231F">
      <w:pPr>
        <w:pStyle w:val="a4"/>
        <w:spacing w:before="0" w:beforeAutospacing="0" w:after="0" w:afterAutospacing="0"/>
        <w:jc w:val="lowKashida"/>
        <w:rPr>
          <w:rFonts w:asciiTheme="majorBidi" w:hAnsiTheme="majorBidi" w:cstheme="majorBidi"/>
          <w:sz w:val="28"/>
          <w:szCs w:val="28"/>
        </w:rPr>
      </w:pPr>
    </w:p>
    <w:p w:rsidR="005D6FDD" w:rsidRPr="006A231F" w:rsidRDefault="005D6FDD" w:rsidP="006A231F">
      <w:pPr>
        <w:pStyle w:val="a4"/>
        <w:spacing w:before="0" w:beforeAutospacing="0" w:after="0" w:afterAutospacing="0"/>
        <w:jc w:val="lowKashida"/>
        <w:rPr>
          <w:rFonts w:ascii="Comic Sans MS" w:hAnsi="Comic Sans MS" w:cstheme="majorBidi"/>
          <w:b/>
          <w:bCs/>
          <w:sz w:val="28"/>
          <w:szCs w:val="28"/>
        </w:rPr>
      </w:pPr>
      <w:r w:rsidRPr="006A231F">
        <w:rPr>
          <w:rFonts w:ascii="Comic Sans MS" w:hAnsi="Comic Sans MS" w:cstheme="majorBidi"/>
          <w:b/>
          <w:bCs/>
          <w:sz w:val="28"/>
          <w:szCs w:val="28"/>
        </w:rPr>
        <w:t>Clinical Manifestation:</w:t>
      </w:r>
    </w:p>
    <w:p w:rsidR="005D6FDD" w:rsidRPr="006A231F" w:rsidRDefault="005D6FDD" w:rsidP="006A231F">
      <w:pPr>
        <w:pStyle w:val="a4"/>
        <w:spacing w:before="0" w:beforeAutospacing="0" w:after="0" w:afterAutospacing="0"/>
        <w:jc w:val="lowKashida"/>
        <w:rPr>
          <w:rFonts w:ascii="Comic Sans MS" w:hAnsi="Comic Sans MS" w:cstheme="majorBidi"/>
          <w:b/>
          <w:bCs/>
          <w:sz w:val="28"/>
          <w:szCs w:val="28"/>
        </w:rPr>
      </w:pPr>
      <w:r w:rsidRPr="006A231F">
        <w:rPr>
          <w:rFonts w:ascii="Comic Sans MS" w:hAnsi="Comic Sans MS" w:cstheme="majorBidi"/>
          <w:b/>
          <w:bCs/>
          <w:sz w:val="28"/>
          <w:szCs w:val="28"/>
        </w:rPr>
        <w:t>Primary Pulmonary Disease:</w:t>
      </w:r>
    </w:p>
    <w:p w:rsidR="00270F55" w:rsidRPr="006A231F" w:rsidRDefault="005D6FDD" w:rsidP="006A231F">
      <w:pPr>
        <w:pStyle w:val="a4"/>
        <w:spacing w:before="0" w:beforeAutospacing="0" w:after="0" w:afterAutospacing="0"/>
        <w:jc w:val="lowKashida"/>
        <w:rPr>
          <w:rFonts w:asciiTheme="majorBidi" w:hAnsiTheme="majorBidi" w:cstheme="majorBidi"/>
          <w:sz w:val="28"/>
          <w:szCs w:val="28"/>
        </w:rPr>
      </w:pPr>
      <w:r w:rsidRPr="006A231F">
        <w:rPr>
          <w:rFonts w:asciiTheme="majorBidi" w:hAnsiTheme="majorBidi" w:cstheme="majorBidi"/>
          <w:sz w:val="28"/>
          <w:szCs w:val="28"/>
        </w:rPr>
        <w:t xml:space="preserve">The </w:t>
      </w:r>
      <w:r w:rsidRPr="006A231F">
        <w:rPr>
          <w:rFonts w:asciiTheme="majorBidi" w:hAnsiTheme="majorBidi" w:cstheme="majorBidi"/>
          <w:b/>
          <w:bCs/>
          <w:sz w:val="28"/>
          <w:szCs w:val="28"/>
        </w:rPr>
        <w:t xml:space="preserve">primary complex </w:t>
      </w:r>
      <w:r w:rsidRPr="006A231F">
        <w:rPr>
          <w:rFonts w:asciiTheme="majorBidi" w:hAnsiTheme="majorBidi" w:cstheme="majorBidi"/>
          <w:sz w:val="28"/>
          <w:szCs w:val="28"/>
        </w:rPr>
        <w:t xml:space="preserve">includes the </w:t>
      </w:r>
      <w:proofErr w:type="spellStart"/>
      <w:r w:rsidRPr="006A231F">
        <w:rPr>
          <w:rFonts w:asciiTheme="majorBidi" w:hAnsiTheme="majorBidi" w:cstheme="majorBidi"/>
          <w:sz w:val="28"/>
          <w:szCs w:val="28"/>
        </w:rPr>
        <w:t>parenchymal</w:t>
      </w:r>
      <w:proofErr w:type="spellEnd"/>
      <w:r w:rsidRPr="006A231F">
        <w:rPr>
          <w:rFonts w:asciiTheme="majorBidi" w:hAnsiTheme="majorBidi" w:cstheme="majorBidi"/>
          <w:sz w:val="28"/>
          <w:szCs w:val="28"/>
        </w:rPr>
        <w:t xml:space="preserve"> pulmonary focus and</w:t>
      </w:r>
      <w:r w:rsidRPr="006A231F">
        <w:rPr>
          <w:rFonts w:ascii="Comic Sans MS" w:hAnsi="Comic Sans MS" w:cstheme="majorBidi"/>
          <w:b/>
          <w:bCs/>
          <w:sz w:val="28"/>
          <w:szCs w:val="28"/>
        </w:rPr>
        <w:t xml:space="preserve"> </w:t>
      </w:r>
      <w:r w:rsidRPr="006A231F">
        <w:rPr>
          <w:rFonts w:asciiTheme="majorBidi" w:hAnsiTheme="majorBidi" w:cstheme="majorBidi"/>
          <w:sz w:val="28"/>
          <w:szCs w:val="28"/>
        </w:rPr>
        <w:t>the regional lymph nodes. The hallmark of primary tuberculosis in the lung is the relatively large size of the regional lymphadenitis compared with the relatively small size of the initial lung focus.</w:t>
      </w:r>
      <w:r w:rsidR="00270F55" w:rsidRPr="006A231F">
        <w:rPr>
          <w:rFonts w:asciiTheme="majorBidi" w:hAnsiTheme="majorBidi" w:cstheme="majorBidi"/>
          <w:sz w:val="28"/>
          <w:szCs w:val="28"/>
        </w:rPr>
        <w:t xml:space="preserve"> </w:t>
      </w:r>
    </w:p>
    <w:p w:rsidR="00270F55" w:rsidRPr="006A231F" w:rsidRDefault="00270F55" w:rsidP="006A231F">
      <w:pPr>
        <w:pStyle w:val="a4"/>
        <w:spacing w:before="0" w:beforeAutospacing="0" w:after="0" w:afterAutospacing="0"/>
        <w:jc w:val="lowKashida"/>
        <w:rPr>
          <w:rFonts w:asciiTheme="majorBidi" w:hAnsiTheme="majorBidi" w:cstheme="majorBidi"/>
          <w:sz w:val="28"/>
          <w:szCs w:val="28"/>
        </w:rPr>
      </w:pPr>
      <w:proofErr w:type="spellStart"/>
      <w:r w:rsidRPr="006A231F">
        <w:rPr>
          <w:rFonts w:asciiTheme="majorBidi" w:hAnsiTheme="majorBidi" w:cstheme="majorBidi"/>
          <w:sz w:val="28"/>
          <w:szCs w:val="28"/>
        </w:rPr>
        <w:t>Hilar</w:t>
      </w:r>
      <w:proofErr w:type="spellEnd"/>
      <w:r w:rsidRPr="006A231F">
        <w:rPr>
          <w:rFonts w:asciiTheme="majorBidi" w:hAnsiTheme="majorBidi" w:cstheme="majorBidi"/>
          <w:sz w:val="28"/>
          <w:szCs w:val="28"/>
        </w:rPr>
        <w:t xml:space="preserve"> LAP—compression the regional bronchus---obstruction.</w:t>
      </w:r>
    </w:p>
    <w:p w:rsidR="00270F55" w:rsidRPr="006A231F" w:rsidRDefault="00270F55" w:rsidP="006A231F">
      <w:pPr>
        <w:pStyle w:val="a4"/>
        <w:spacing w:before="0" w:beforeAutospacing="0" w:after="0" w:afterAutospacing="0"/>
        <w:jc w:val="lowKashida"/>
        <w:rPr>
          <w:rFonts w:asciiTheme="majorBidi" w:hAnsiTheme="majorBidi" w:cstheme="majorBidi"/>
          <w:sz w:val="28"/>
          <w:szCs w:val="28"/>
        </w:rPr>
      </w:pPr>
      <w:proofErr w:type="spellStart"/>
      <w:r w:rsidRPr="006A231F">
        <w:rPr>
          <w:rFonts w:asciiTheme="majorBidi" w:hAnsiTheme="majorBidi" w:cstheme="majorBidi"/>
          <w:sz w:val="28"/>
          <w:szCs w:val="28"/>
        </w:rPr>
        <w:t>Hilar</w:t>
      </w:r>
      <w:proofErr w:type="spellEnd"/>
      <w:r w:rsidRPr="006A231F">
        <w:rPr>
          <w:rFonts w:asciiTheme="majorBidi" w:hAnsiTheme="majorBidi" w:cstheme="majorBidi"/>
          <w:sz w:val="28"/>
          <w:szCs w:val="28"/>
        </w:rPr>
        <w:t xml:space="preserve"> LAP—focal hyperinflation—</w:t>
      </w:r>
      <w:proofErr w:type="spellStart"/>
      <w:r w:rsidRPr="006A231F">
        <w:rPr>
          <w:rFonts w:asciiTheme="majorBidi" w:hAnsiTheme="majorBidi" w:cstheme="majorBidi"/>
          <w:sz w:val="28"/>
          <w:szCs w:val="28"/>
        </w:rPr>
        <w:t>atelectasis</w:t>
      </w:r>
      <w:proofErr w:type="spellEnd"/>
      <w:r w:rsidRPr="006A231F">
        <w:rPr>
          <w:rFonts w:asciiTheme="majorBidi" w:hAnsiTheme="majorBidi" w:cstheme="majorBidi"/>
          <w:sz w:val="28"/>
          <w:szCs w:val="28"/>
        </w:rPr>
        <w:t xml:space="preserve"> (CXR shows collapse-consolidation or segmental tuberculosis.</w:t>
      </w:r>
    </w:p>
    <w:p w:rsidR="00703359" w:rsidRPr="006A231F" w:rsidRDefault="009777B0" w:rsidP="006A231F">
      <w:pPr>
        <w:pStyle w:val="a4"/>
        <w:spacing w:before="0" w:beforeAutospacing="0" w:after="0" w:afterAutospacing="0"/>
        <w:jc w:val="lowKashida"/>
        <w:rPr>
          <w:rFonts w:asciiTheme="majorBidi" w:hAnsiTheme="majorBidi" w:cstheme="majorBidi"/>
          <w:sz w:val="28"/>
          <w:szCs w:val="28"/>
        </w:rPr>
      </w:pPr>
      <w:proofErr w:type="spellStart"/>
      <w:r w:rsidRPr="006A231F">
        <w:rPr>
          <w:rFonts w:asciiTheme="majorBidi" w:hAnsiTheme="majorBidi" w:cstheme="majorBidi"/>
          <w:sz w:val="28"/>
          <w:szCs w:val="28"/>
        </w:rPr>
        <w:t>Subcarinal</w:t>
      </w:r>
      <w:proofErr w:type="spellEnd"/>
      <w:r w:rsidRPr="006A231F">
        <w:rPr>
          <w:rFonts w:asciiTheme="majorBidi" w:hAnsiTheme="majorBidi" w:cstheme="majorBidi"/>
          <w:sz w:val="28"/>
          <w:szCs w:val="28"/>
        </w:rPr>
        <w:t xml:space="preserve"> LAP</w:t>
      </w:r>
      <w:r w:rsidR="00703359" w:rsidRPr="006A231F">
        <w:rPr>
          <w:rFonts w:asciiTheme="majorBidi" w:hAnsiTheme="majorBidi" w:cstheme="majorBidi"/>
          <w:sz w:val="28"/>
          <w:szCs w:val="28"/>
        </w:rPr>
        <w:t>—compression of the esophagus—</w:t>
      </w:r>
      <w:proofErr w:type="spellStart"/>
      <w:r w:rsidR="00703359" w:rsidRPr="006A231F">
        <w:rPr>
          <w:rFonts w:asciiTheme="majorBidi" w:hAnsiTheme="majorBidi" w:cstheme="majorBidi"/>
          <w:sz w:val="28"/>
          <w:szCs w:val="28"/>
        </w:rPr>
        <w:t>bronchoesophageal</w:t>
      </w:r>
      <w:proofErr w:type="spellEnd"/>
      <w:r w:rsidR="00703359" w:rsidRPr="006A231F">
        <w:rPr>
          <w:rFonts w:asciiTheme="majorBidi" w:hAnsiTheme="majorBidi" w:cstheme="majorBidi"/>
          <w:sz w:val="28"/>
          <w:szCs w:val="28"/>
        </w:rPr>
        <w:t xml:space="preserve"> fistula.</w:t>
      </w:r>
    </w:p>
    <w:p w:rsidR="00703359" w:rsidRPr="006A231F" w:rsidRDefault="00703359" w:rsidP="006A231F">
      <w:pPr>
        <w:pStyle w:val="a4"/>
        <w:spacing w:before="0" w:beforeAutospacing="0" w:after="0" w:afterAutospacing="0"/>
        <w:jc w:val="lowKashida"/>
        <w:rPr>
          <w:rFonts w:asciiTheme="majorBidi" w:hAnsiTheme="majorBidi" w:cstheme="majorBidi"/>
          <w:sz w:val="28"/>
          <w:szCs w:val="28"/>
        </w:rPr>
      </w:pPr>
      <w:r w:rsidRPr="006A231F">
        <w:rPr>
          <w:rFonts w:asciiTheme="majorBidi" w:hAnsiTheme="majorBidi" w:cstheme="majorBidi"/>
          <w:sz w:val="28"/>
          <w:szCs w:val="28"/>
        </w:rPr>
        <w:t>The appearance of calcification implies that the lesion has been present for at least 6-12 mo.</w:t>
      </w:r>
    </w:p>
    <w:p w:rsidR="004B5174" w:rsidRPr="006A231F" w:rsidRDefault="00703359" w:rsidP="006A231F">
      <w:pPr>
        <w:pStyle w:val="a4"/>
        <w:spacing w:before="0" w:beforeAutospacing="0" w:after="0" w:afterAutospacing="0"/>
        <w:jc w:val="lowKashida"/>
        <w:rPr>
          <w:rFonts w:asciiTheme="majorBidi" w:hAnsiTheme="majorBidi" w:cstheme="majorBidi"/>
          <w:sz w:val="28"/>
          <w:szCs w:val="28"/>
        </w:rPr>
      </w:pPr>
      <w:r w:rsidRPr="006A231F">
        <w:rPr>
          <w:rFonts w:asciiTheme="majorBidi" w:hAnsiTheme="majorBidi" w:cstheme="majorBidi"/>
          <w:sz w:val="28"/>
          <w:szCs w:val="28"/>
        </w:rPr>
        <w:t>If the primary infection is progressively destructive, liquefaction of the lung parenchyma can lead to formation of a thin-walled primary tuberculosis cavity.</w:t>
      </w:r>
    </w:p>
    <w:p w:rsidR="004B5174" w:rsidRPr="006A231F" w:rsidRDefault="004B5174" w:rsidP="006A231F">
      <w:pPr>
        <w:pStyle w:val="a4"/>
        <w:spacing w:before="0" w:beforeAutospacing="0" w:after="0" w:afterAutospacing="0"/>
        <w:jc w:val="lowKashida"/>
        <w:rPr>
          <w:rFonts w:asciiTheme="majorBidi" w:hAnsiTheme="majorBidi" w:cstheme="majorBidi"/>
          <w:b/>
          <w:bCs/>
          <w:sz w:val="28"/>
          <w:szCs w:val="28"/>
        </w:rPr>
      </w:pPr>
      <w:r w:rsidRPr="006A231F">
        <w:rPr>
          <w:rFonts w:asciiTheme="majorBidi" w:hAnsiTheme="majorBidi" w:cstheme="majorBidi"/>
          <w:sz w:val="28"/>
          <w:szCs w:val="28"/>
        </w:rPr>
        <w:t xml:space="preserve">Erosion of a </w:t>
      </w:r>
      <w:proofErr w:type="spellStart"/>
      <w:r w:rsidRPr="006A231F">
        <w:rPr>
          <w:rFonts w:asciiTheme="majorBidi" w:hAnsiTheme="majorBidi" w:cstheme="majorBidi"/>
          <w:sz w:val="28"/>
          <w:szCs w:val="28"/>
        </w:rPr>
        <w:t>parenchymal</w:t>
      </w:r>
      <w:proofErr w:type="spellEnd"/>
      <w:r w:rsidRPr="006A231F">
        <w:rPr>
          <w:rFonts w:asciiTheme="majorBidi" w:hAnsiTheme="majorBidi" w:cstheme="majorBidi"/>
          <w:sz w:val="28"/>
          <w:szCs w:val="28"/>
        </w:rPr>
        <w:t xml:space="preserve"> focus of tuberculosis into a blood or lymphatic vessel can result in dissemination of the bacilli and a </w:t>
      </w:r>
      <w:proofErr w:type="spellStart"/>
      <w:r w:rsidRPr="006A231F">
        <w:rPr>
          <w:rFonts w:asciiTheme="majorBidi" w:hAnsiTheme="majorBidi" w:cstheme="majorBidi"/>
          <w:b/>
          <w:bCs/>
          <w:sz w:val="28"/>
          <w:szCs w:val="28"/>
        </w:rPr>
        <w:t>miliary</w:t>
      </w:r>
      <w:proofErr w:type="spellEnd"/>
      <w:r w:rsidRPr="006A231F">
        <w:rPr>
          <w:rFonts w:asciiTheme="majorBidi" w:hAnsiTheme="majorBidi" w:cstheme="majorBidi"/>
          <w:b/>
          <w:bCs/>
          <w:sz w:val="28"/>
          <w:szCs w:val="28"/>
        </w:rPr>
        <w:t xml:space="preserve"> pattern</w:t>
      </w:r>
      <w:r w:rsidRPr="006A231F">
        <w:rPr>
          <w:rFonts w:asciiTheme="majorBidi" w:hAnsiTheme="majorBidi" w:cstheme="majorBidi"/>
          <w:sz w:val="28"/>
          <w:szCs w:val="28"/>
        </w:rPr>
        <w:t>.</w:t>
      </w:r>
    </w:p>
    <w:p w:rsidR="004B5174" w:rsidRPr="006A231F" w:rsidRDefault="004B5174" w:rsidP="006A231F">
      <w:pPr>
        <w:pStyle w:val="a4"/>
        <w:numPr>
          <w:ilvl w:val="0"/>
          <w:numId w:val="5"/>
        </w:numPr>
        <w:spacing w:before="0" w:beforeAutospacing="0" w:after="0" w:afterAutospacing="0"/>
        <w:jc w:val="lowKashida"/>
        <w:rPr>
          <w:rFonts w:asciiTheme="majorBidi" w:hAnsiTheme="majorBidi" w:cstheme="majorBidi"/>
          <w:sz w:val="28"/>
          <w:szCs w:val="28"/>
        </w:rPr>
      </w:pPr>
      <w:r w:rsidRPr="006A231F">
        <w:rPr>
          <w:rFonts w:asciiTheme="majorBidi" w:hAnsiTheme="majorBidi" w:cstheme="majorBidi"/>
          <w:sz w:val="28"/>
          <w:szCs w:val="28"/>
        </w:rPr>
        <w:t xml:space="preserve">Up to 50% of infants and children with </w:t>
      </w:r>
      <w:proofErr w:type="spellStart"/>
      <w:r w:rsidRPr="006A231F">
        <w:rPr>
          <w:rFonts w:asciiTheme="majorBidi" w:hAnsiTheme="majorBidi" w:cstheme="majorBidi"/>
          <w:sz w:val="28"/>
          <w:szCs w:val="28"/>
        </w:rPr>
        <w:t>radiographically</w:t>
      </w:r>
      <w:proofErr w:type="spellEnd"/>
      <w:r w:rsidRPr="006A231F">
        <w:rPr>
          <w:rFonts w:asciiTheme="majorBidi" w:hAnsiTheme="majorBidi" w:cstheme="majorBidi"/>
          <w:sz w:val="28"/>
          <w:szCs w:val="28"/>
        </w:rPr>
        <w:t xml:space="preserve"> moderate to severe pulmonary tuberculosis have no physical findings.</w:t>
      </w:r>
    </w:p>
    <w:p w:rsidR="004B5174" w:rsidRPr="006A231F" w:rsidRDefault="004B5174" w:rsidP="006A231F">
      <w:pPr>
        <w:pStyle w:val="a4"/>
        <w:numPr>
          <w:ilvl w:val="0"/>
          <w:numId w:val="5"/>
        </w:numPr>
        <w:spacing w:before="0" w:beforeAutospacing="0" w:after="0" w:afterAutospacing="0"/>
        <w:jc w:val="lowKashida"/>
        <w:rPr>
          <w:rFonts w:asciiTheme="majorBidi" w:hAnsiTheme="majorBidi" w:cstheme="majorBidi"/>
          <w:b/>
          <w:bCs/>
          <w:sz w:val="28"/>
          <w:szCs w:val="28"/>
        </w:rPr>
      </w:pPr>
      <w:r w:rsidRPr="006A231F">
        <w:rPr>
          <w:rFonts w:asciiTheme="majorBidi" w:hAnsiTheme="majorBidi" w:cstheme="majorBidi"/>
          <w:sz w:val="28"/>
          <w:szCs w:val="28"/>
        </w:rPr>
        <w:t xml:space="preserve">Infants are more likely to experience signs and symptoms. Nonproductive cough and mild </w:t>
      </w:r>
      <w:proofErr w:type="spellStart"/>
      <w:r w:rsidRPr="006A231F">
        <w:rPr>
          <w:rFonts w:asciiTheme="majorBidi" w:hAnsiTheme="majorBidi" w:cstheme="majorBidi"/>
          <w:sz w:val="28"/>
          <w:szCs w:val="28"/>
        </w:rPr>
        <w:t>dyspnea</w:t>
      </w:r>
      <w:proofErr w:type="spellEnd"/>
      <w:r w:rsidRPr="006A231F">
        <w:rPr>
          <w:rFonts w:asciiTheme="majorBidi" w:hAnsiTheme="majorBidi" w:cstheme="majorBidi"/>
          <w:sz w:val="28"/>
          <w:szCs w:val="28"/>
        </w:rPr>
        <w:t xml:space="preserve"> are the most common symptoms. </w:t>
      </w:r>
    </w:p>
    <w:p w:rsidR="004B5174" w:rsidRPr="006A231F" w:rsidRDefault="004B5174" w:rsidP="006A231F">
      <w:pPr>
        <w:pStyle w:val="a4"/>
        <w:numPr>
          <w:ilvl w:val="0"/>
          <w:numId w:val="5"/>
        </w:numPr>
        <w:spacing w:before="0" w:beforeAutospacing="0" w:after="0" w:afterAutospacing="0"/>
        <w:jc w:val="lowKashida"/>
        <w:rPr>
          <w:rFonts w:asciiTheme="majorBidi" w:hAnsiTheme="majorBidi" w:cstheme="majorBidi"/>
          <w:b/>
          <w:bCs/>
          <w:sz w:val="28"/>
          <w:szCs w:val="28"/>
        </w:rPr>
      </w:pPr>
      <w:r w:rsidRPr="006A231F">
        <w:rPr>
          <w:rFonts w:asciiTheme="majorBidi" w:hAnsiTheme="majorBidi" w:cstheme="majorBidi"/>
          <w:sz w:val="28"/>
          <w:szCs w:val="28"/>
        </w:rPr>
        <w:t>Systemic complaints such as fever, night sweats, anorexia, and decreased activity occur less often.</w:t>
      </w:r>
    </w:p>
    <w:p w:rsidR="004B5174" w:rsidRPr="006A231F" w:rsidRDefault="004B5174" w:rsidP="006A231F">
      <w:pPr>
        <w:pStyle w:val="a4"/>
        <w:numPr>
          <w:ilvl w:val="0"/>
          <w:numId w:val="5"/>
        </w:numPr>
        <w:spacing w:before="0" w:beforeAutospacing="0" w:after="0" w:afterAutospacing="0"/>
        <w:jc w:val="lowKashida"/>
        <w:rPr>
          <w:rFonts w:asciiTheme="majorBidi" w:hAnsiTheme="majorBidi" w:cstheme="majorBidi"/>
          <w:b/>
          <w:bCs/>
          <w:sz w:val="28"/>
          <w:szCs w:val="28"/>
        </w:rPr>
      </w:pPr>
      <w:r w:rsidRPr="006A231F">
        <w:rPr>
          <w:rFonts w:asciiTheme="majorBidi" w:hAnsiTheme="majorBidi" w:cstheme="majorBidi"/>
          <w:sz w:val="28"/>
          <w:szCs w:val="28"/>
        </w:rPr>
        <w:t>Difficulty gaining weight or develop a true failure-to-thrive syndrome that often does not improve significantly until several months of effective treatment.</w:t>
      </w:r>
    </w:p>
    <w:p w:rsidR="00CF2D8D" w:rsidRDefault="004B5174" w:rsidP="00CF2D8D">
      <w:pPr>
        <w:pStyle w:val="a4"/>
        <w:numPr>
          <w:ilvl w:val="0"/>
          <w:numId w:val="5"/>
        </w:numPr>
        <w:spacing w:before="0" w:beforeAutospacing="0" w:after="0" w:afterAutospacing="0"/>
        <w:jc w:val="lowKashida"/>
        <w:rPr>
          <w:rFonts w:asciiTheme="majorBidi" w:hAnsiTheme="majorBidi" w:cstheme="majorBidi"/>
          <w:sz w:val="28"/>
          <w:szCs w:val="28"/>
          <w:lang w:bidi="ar-IQ"/>
        </w:rPr>
      </w:pPr>
      <w:r w:rsidRPr="006A231F">
        <w:rPr>
          <w:rFonts w:asciiTheme="majorBidi" w:hAnsiTheme="majorBidi" w:cstheme="majorBidi"/>
          <w:sz w:val="28"/>
          <w:szCs w:val="28"/>
        </w:rPr>
        <w:t xml:space="preserve">Pulmonary signs are even less common. Some infants and young children with bronchial obstruction have localized wheezing or decreased breath sounds that may be accompanied by </w:t>
      </w:r>
      <w:proofErr w:type="spellStart"/>
      <w:r w:rsidRPr="006A231F">
        <w:rPr>
          <w:rFonts w:asciiTheme="majorBidi" w:hAnsiTheme="majorBidi" w:cstheme="majorBidi"/>
          <w:sz w:val="28"/>
          <w:szCs w:val="28"/>
        </w:rPr>
        <w:t>tachypnea</w:t>
      </w:r>
      <w:proofErr w:type="spellEnd"/>
      <w:r w:rsidRPr="006A231F">
        <w:rPr>
          <w:rFonts w:asciiTheme="majorBidi" w:hAnsiTheme="majorBidi" w:cstheme="majorBidi"/>
          <w:sz w:val="28"/>
          <w:szCs w:val="28"/>
        </w:rPr>
        <w:t xml:space="preserve"> or, rarely, respiratory distress.</w:t>
      </w:r>
    </w:p>
    <w:p w:rsidR="00CF2D8D" w:rsidRPr="00CF2D8D" w:rsidRDefault="00CF2D8D" w:rsidP="00CF2D8D">
      <w:pPr>
        <w:pStyle w:val="a4"/>
        <w:spacing w:before="0" w:beforeAutospacing="0" w:after="0" w:afterAutospacing="0"/>
        <w:ind w:left="360"/>
        <w:jc w:val="lowKashida"/>
        <w:rPr>
          <w:rFonts w:asciiTheme="majorBidi" w:hAnsiTheme="majorBidi" w:cstheme="majorBidi"/>
          <w:sz w:val="28"/>
          <w:szCs w:val="28"/>
          <w:lang w:bidi="ar-IQ"/>
        </w:rPr>
      </w:pPr>
    </w:p>
    <w:p w:rsidR="00D3673E" w:rsidRPr="006A231F" w:rsidRDefault="00D3673E" w:rsidP="006A231F">
      <w:pPr>
        <w:pStyle w:val="a4"/>
        <w:spacing w:before="0" w:beforeAutospacing="0" w:after="0" w:afterAutospacing="0"/>
        <w:jc w:val="lowKashida"/>
        <w:rPr>
          <w:rFonts w:ascii="Comic Sans MS" w:hAnsi="Comic Sans MS" w:cstheme="majorBidi"/>
          <w:b/>
          <w:bCs/>
          <w:sz w:val="28"/>
          <w:szCs w:val="28"/>
          <w:lang w:bidi="ar-IQ"/>
        </w:rPr>
      </w:pPr>
      <w:r w:rsidRPr="006A231F">
        <w:rPr>
          <w:rFonts w:ascii="Comic Sans MS" w:hAnsi="Comic Sans MS" w:cstheme="majorBidi"/>
          <w:b/>
          <w:bCs/>
          <w:sz w:val="28"/>
          <w:szCs w:val="28"/>
          <w:lang w:bidi="ar-IQ"/>
        </w:rPr>
        <w:t xml:space="preserve">Progressive Primary </w:t>
      </w:r>
      <w:proofErr w:type="spellStart"/>
      <w:r w:rsidRPr="006A231F">
        <w:rPr>
          <w:rFonts w:ascii="Comic Sans MS" w:hAnsi="Comic Sans MS" w:cstheme="majorBidi"/>
          <w:b/>
          <w:bCs/>
          <w:sz w:val="28"/>
          <w:szCs w:val="28"/>
          <w:lang w:bidi="ar-IQ"/>
        </w:rPr>
        <w:t>Pulm</w:t>
      </w:r>
      <w:proofErr w:type="spellEnd"/>
      <w:r w:rsidRPr="006A231F">
        <w:rPr>
          <w:rFonts w:ascii="Comic Sans MS" w:hAnsi="Comic Sans MS" w:cstheme="majorBidi"/>
          <w:b/>
          <w:bCs/>
          <w:sz w:val="28"/>
          <w:szCs w:val="28"/>
          <w:lang w:bidi="ar-IQ"/>
        </w:rPr>
        <w:t>. TB:</w:t>
      </w:r>
    </w:p>
    <w:p w:rsidR="004A0283" w:rsidRPr="00CF2D8D" w:rsidRDefault="00D3673E" w:rsidP="00CF2D8D">
      <w:pPr>
        <w:pStyle w:val="a4"/>
        <w:spacing w:before="0" w:beforeAutospacing="0" w:after="0" w:afterAutospacing="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Progressive enlargement of primary focus with large </w:t>
      </w:r>
      <w:proofErr w:type="spellStart"/>
      <w:r w:rsidRPr="006A231F">
        <w:rPr>
          <w:rFonts w:asciiTheme="majorBidi" w:hAnsiTheme="majorBidi" w:cstheme="majorBidi"/>
          <w:sz w:val="28"/>
          <w:szCs w:val="28"/>
          <w:lang w:bidi="ar-IQ"/>
        </w:rPr>
        <w:t>caseous</w:t>
      </w:r>
      <w:proofErr w:type="spellEnd"/>
      <w:r w:rsidRPr="006A231F">
        <w:rPr>
          <w:rFonts w:asciiTheme="majorBidi" w:hAnsiTheme="majorBidi" w:cstheme="majorBidi"/>
          <w:sz w:val="28"/>
          <w:szCs w:val="28"/>
          <w:lang w:bidi="ar-IQ"/>
        </w:rPr>
        <w:t xml:space="preserve"> centre </w:t>
      </w:r>
      <w:r w:rsidRPr="006A231F">
        <w:rPr>
          <w:rFonts w:asciiTheme="majorBidi" w:hAnsiTheme="majorBidi" w:cstheme="majorBidi"/>
          <w:sz w:val="28"/>
          <w:szCs w:val="28"/>
        </w:rPr>
        <w:sym w:font="Symbol" w:char="00AE"/>
      </w:r>
      <w:r w:rsidRPr="006A231F">
        <w:rPr>
          <w:rFonts w:asciiTheme="majorBidi" w:hAnsiTheme="majorBidi" w:cstheme="majorBidi"/>
          <w:sz w:val="28"/>
          <w:szCs w:val="28"/>
          <w:lang w:bidi="ar-IQ"/>
        </w:rPr>
        <w:t xml:space="preserve"> </w:t>
      </w:r>
      <w:proofErr w:type="spellStart"/>
      <w:r w:rsidRPr="006A231F">
        <w:rPr>
          <w:rFonts w:asciiTheme="majorBidi" w:hAnsiTheme="majorBidi" w:cstheme="majorBidi"/>
          <w:sz w:val="28"/>
          <w:szCs w:val="28"/>
          <w:lang w:bidi="ar-IQ"/>
        </w:rPr>
        <w:t>cavitation</w:t>
      </w:r>
      <w:proofErr w:type="spellEnd"/>
      <w:r w:rsidRPr="006A231F">
        <w:rPr>
          <w:rFonts w:asciiTheme="majorBidi" w:hAnsiTheme="majorBidi" w:cstheme="majorBidi"/>
          <w:sz w:val="28"/>
          <w:szCs w:val="28"/>
          <w:lang w:bidi="ar-IQ"/>
        </w:rPr>
        <w:t xml:space="preserve"> with large no. of TB bacilli which slough necrotic debris into adjacent bronchus </w:t>
      </w:r>
      <w:r w:rsidRPr="006A231F">
        <w:rPr>
          <w:rFonts w:asciiTheme="majorBidi" w:hAnsiTheme="majorBidi" w:cstheme="majorBidi"/>
          <w:sz w:val="28"/>
          <w:szCs w:val="28"/>
        </w:rPr>
        <w:sym w:font="Symbol" w:char="00AE"/>
      </w:r>
      <w:r w:rsidRPr="006A231F">
        <w:rPr>
          <w:rFonts w:asciiTheme="majorBidi" w:hAnsiTheme="majorBidi" w:cstheme="majorBidi"/>
          <w:sz w:val="28"/>
          <w:szCs w:val="28"/>
          <w:lang w:bidi="ar-IQ"/>
        </w:rPr>
        <w:t xml:space="preserve"> severe </w:t>
      </w:r>
      <w:r w:rsidRPr="006A231F">
        <w:rPr>
          <w:rFonts w:asciiTheme="majorBidi" w:hAnsiTheme="majorBidi" w:cstheme="majorBidi"/>
          <w:sz w:val="28"/>
          <w:szCs w:val="28"/>
          <w:lang w:bidi="ar-IQ"/>
        </w:rPr>
        <w:lastRenderedPageBreak/>
        <w:t xml:space="preserve">productive cough with high fever, night sweats and weigh loss, with    breath sounds and dullness.  </w:t>
      </w:r>
    </w:p>
    <w:p w:rsidR="00D3673E" w:rsidRPr="006A231F" w:rsidRDefault="00D3673E" w:rsidP="006A231F">
      <w:pPr>
        <w:pStyle w:val="a4"/>
        <w:spacing w:before="0" w:beforeAutospacing="0" w:after="0" w:afterAutospacing="0"/>
        <w:jc w:val="lowKashida"/>
        <w:rPr>
          <w:rFonts w:ascii="Comic Sans MS" w:hAnsi="Comic Sans MS" w:cstheme="majorBidi"/>
          <w:b/>
          <w:bCs/>
          <w:sz w:val="28"/>
          <w:szCs w:val="28"/>
          <w:lang w:bidi="ar-IQ"/>
        </w:rPr>
      </w:pPr>
      <w:r w:rsidRPr="006A231F">
        <w:rPr>
          <w:rFonts w:ascii="Comic Sans MS" w:hAnsi="Comic Sans MS" w:cstheme="majorBidi"/>
          <w:b/>
          <w:bCs/>
          <w:sz w:val="28"/>
          <w:szCs w:val="28"/>
          <w:lang w:bidi="ar-IQ"/>
        </w:rPr>
        <w:t>Pleural Effusion</w:t>
      </w:r>
      <w:r w:rsidR="000A1DED" w:rsidRPr="006A231F">
        <w:rPr>
          <w:rFonts w:ascii="Comic Sans MS" w:hAnsi="Comic Sans MS" w:cstheme="majorBidi"/>
          <w:b/>
          <w:bCs/>
          <w:sz w:val="28"/>
          <w:szCs w:val="28"/>
          <w:lang w:bidi="ar-IQ"/>
        </w:rPr>
        <w:t>:</w:t>
      </w:r>
    </w:p>
    <w:p w:rsidR="00D3673E" w:rsidRPr="006A231F" w:rsidRDefault="00D3673E" w:rsidP="006A231F">
      <w:p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Asymptomatic local pleural</w:t>
      </w:r>
      <w:r w:rsidR="000A1DED" w:rsidRPr="006A231F">
        <w:rPr>
          <w:rFonts w:asciiTheme="majorBidi" w:hAnsiTheme="majorBidi" w:cstheme="majorBidi"/>
          <w:color w:val="000000"/>
          <w:sz w:val="28"/>
          <w:szCs w:val="28"/>
        </w:rPr>
        <w:t xml:space="preserve"> </w:t>
      </w:r>
      <w:r w:rsidRPr="006A231F">
        <w:rPr>
          <w:rFonts w:asciiTheme="majorBidi" w:hAnsiTheme="majorBidi" w:cstheme="majorBidi"/>
          <w:color w:val="000000"/>
          <w:sz w:val="28"/>
          <w:szCs w:val="28"/>
        </w:rPr>
        <w:t xml:space="preserve">effusion is so common in </w:t>
      </w:r>
      <w:r w:rsidR="000A1DED" w:rsidRPr="006A231F">
        <w:rPr>
          <w:rFonts w:asciiTheme="majorBidi" w:hAnsiTheme="majorBidi" w:cstheme="majorBidi"/>
          <w:color w:val="000000"/>
          <w:sz w:val="28"/>
          <w:szCs w:val="28"/>
        </w:rPr>
        <w:t>primary tuberculosis</w:t>
      </w:r>
      <w:r w:rsidRPr="006A231F">
        <w:rPr>
          <w:rFonts w:asciiTheme="majorBidi" w:hAnsiTheme="majorBidi" w:cstheme="majorBidi"/>
          <w:color w:val="000000"/>
          <w:sz w:val="28"/>
          <w:szCs w:val="28"/>
        </w:rPr>
        <w:t>. Larger and clinically significant effusions</w:t>
      </w:r>
      <w:r w:rsidR="000A1DED" w:rsidRPr="006A231F">
        <w:rPr>
          <w:rFonts w:asciiTheme="majorBidi" w:hAnsiTheme="majorBidi" w:cstheme="majorBidi"/>
          <w:color w:val="000000"/>
          <w:sz w:val="28"/>
          <w:szCs w:val="28"/>
        </w:rPr>
        <w:t xml:space="preserve"> </w:t>
      </w:r>
      <w:r w:rsidRPr="006A231F">
        <w:rPr>
          <w:rFonts w:asciiTheme="majorBidi" w:hAnsiTheme="majorBidi" w:cstheme="majorBidi"/>
          <w:color w:val="000000"/>
          <w:sz w:val="28"/>
          <w:szCs w:val="28"/>
        </w:rPr>
        <w:t xml:space="preserve">occur months to years after the primary infection. </w:t>
      </w:r>
      <w:proofErr w:type="spellStart"/>
      <w:r w:rsidRPr="006A231F">
        <w:rPr>
          <w:rFonts w:asciiTheme="majorBidi" w:hAnsiTheme="majorBidi" w:cstheme="majorBidi"/>
          <w:color w:val="000000"/>
          <w:sz w:val="28"/>
          <w:szCs w:val="28"/>
        </w:rPr>
        <w:t>Tuberculous</w:t>
      </w:r>
      <w:proofErr w:type="spellEnd"/>
      <w:r w:rsidRPr="006A231F">
        <w:rPr>
          <w:rFonts w:asciiTheme="majorBidi" w:hAnsiTheme="majorBidi" w:cstheme="majorBidi"/>
          <w:color w:val="000000"/>
          <w:sz w:val="28"/>
          <w:szCs w:val="28"/>
        </w:rPr>
        <w:t xml:space="preserve"> pleural</w:t>
      </w:r>
      <w:r w:rsidR="000A1DED" w:rsidRPr="006A231F">
        <w:rPr>
          <w:rFonts w:asciiTheme="majorBidi" w:hAnsiTheme="majorBidi" w:cstheme="majorBidi"/>
          <w:color w:val="000000"/>
          <w:sz w:val="28"/>
          <w:szCs w:val="28"/>
        </w:rPr>
        <w:t xml:space="preserve"> effusion is </w:t>
      </w:r>
      <w:r w:rsidRPr="006A231F">
        <w:rPr>
          <w:rFonts w:asciiTheme="majorBidi" w:hAnsiTheme="majorBidi" w:cstheme="majorBidi"/>
          <w:color w:val="000000"/>
          <w:sz w:val="28"/>
          <w:szCs w:val="28"/>
        </w:rPr>
        <w:t>uncommon in children younger than 6 yr of age and rare</w:t>
      </w:r>
      <w:r w:rsidR="000A1DED" w:rsidRPr="006A231F">
        <w:rPr>
          <w:rFonts w:asciiTheme="majorBidi" w:hAnsiTheme="majorBidi" w:cstheme="majorBidi"/>
          <w:color w:val="000000"/>
          <w:sz w:val="28"/>
          <w:szCs w:val="28"/>
        </w:rPr>
        <w:t xml:space="preserve"> in children younger than 2 yr </w:t>
      </w:r>
      <w:r w:rsidRPr="006A231F">
        <w:rPr>
          <w:rFonts w:asciiTheme="majorBidi" w:hAnsiTheme="majorBidi" w:cstheme="majorBidi"/>
          <w:color w:val="000000"/>
          <w:sz w:val="28"/>
          <w:szCs w:val="28"/>
        </w:rPr>
        <w:t>of age. Effusions are usually unilateral</w:t>
      </w:r>
      <w:r w:rsidR="000A1DED" w:rsidRPr="006A231F">
        <w:rPr>
          <w:rFonts w:asciiTheme="majorBidi" w:hAnsiTheme="majorBidi" w:cstheme="majorBidi"/>
          <w:color w:val="000000"/>
          <w:sz w:val="28"/>
          <w:szCs w:val="28"/>
        </w:rPr>
        <w:t xml:space="preserve"> </w:t>
      </w:r>
      <w:r w:rsidRPr="006A231F">
        <w:rPr>
          <w:rFonts w:asciiTheme="majorBidi" w:hAnsiTheme="majorBidi" w:cstheme="majorBidi"/>
          <w:color w:val="000000"/>
          <w:sz w:val="28"/>
          <w:szCs w:val="28"/>
        </w:rPr>
        <w:t>but can be bilateral</w:t>
      </w:r>
      <w:r w:rsidR="000A1DED" w:rsidRPr="006A231F">
        <w:rPr>
          <w:rFonts w:asciiTheme="majorBidi" w:hAnsiTheme="majorBidi" w:cstheme="majorBidi"/>
          <w:color w:val="000000"/>
          <w:sz w:val="28"/>
          <w:szCs w:val="28"/>
        </w:rPr>
        <w:t>.</w:t>
      </w:r>
    </w:p>
    <w:p w:rsidR="000A1DED" w:rsidRPr="006A231F" w:rsidRDefault="00D3673E" w:rsidP="006A231F">
      <w:p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 xml:space="preserve">Clinical onset of </w:t>
      </w:r>
      <w:proofErr w:type="spellStart"/>
      <w:r w:rsidRPr="006A231F">
        <w:rPr>
          <w:rFonts w:asciiTheme="majorBidi" w:hAnsiTheme="majorBidi" w:cstheme="majorBidi"/>
          <w:color w:val="000000"/>
          <w:sz w:val="28"/>
          <w:szCs w:val="28"/>
        </w:rPr>
        <w:t>tuberculous</w:t>
      </w:r>
      <w:proofErr w:type="spellEnd"/>
      <w:r w:rsidRPr="006A231F">
        <w:rPr>
          <w:rFonts w:asciiTheme="majorBidi" w:hAnsiTheme="majorBidi" w:cstheme="majorBidi"/>
          <w:color w:val="000000"/>
          <w:sz w:val="28"/>
          <w:szCs w:val="28"/>
        </w:rPr>
        <w:t xml:space="preserve"> pleurisy is often sudden, characterized</w:t>
      </w:r>
      <w:r w:rsidR="000A1DED" w:rsidRPr="006A231F">
        <w:rPr>
          <w:rFonts w:asciiTheme="majorBidi" w:hAnsiTheme="majorBidi" w:cstheme="majorBidi"/>
          <w:color w:val="000000"/>
          <w:sz w:val="28"/>
          <w:szCs w:val="28"/>
        </w:rPr>
        <w:t xml:space="preserve"> by low to high </w:t>
      </w:r>
      <w:r w:rsidRPr="006A231F">
        <w:rPr>
          <w:rFonts w:asciiTheme="majorBidi" w:hAnsiTheme="majorBidi" w:cstheme="majorBidi"/>
          <w:color w:val="000000"/>
          <w:sz w:val="28"/>
          <w:szCs w:val="28"/>
        </w:rPr>
        <w:t>fever, shortness of breath, chest pain on deep inspiration,</w:t>
      </w:r>
      <w:r w:rsidR="000A1DED" w:rsidRPr="006A231F">
        <w:rPr>
          <w:rFonts w:asciiTheme="majorBidi" w:hAnsiTheme="majorBidi" w:cstheme="majorBidi"/>
          <w:color w:val="000000"/>
          <w:sz w:val="28"/>
          <w:szCs w:val="28"/>
        </w:rPr>
        <w:t xml:space="preserve"> </w:t>
      </w:r>
      <w:r w:rsidRPr="006A231F">
        <w:rPr>
          <w:rFonts w:asciiTheme="majorBidi" w:hAnsiTheme="majorBidi" w:cstheme="majorBidi"/>
          <w:color w:val="000000"/>
          <w:sz w:val="28"/>
          <w:szCs w:val="28"/>
        </w:rPr>
        <w:t xml:space="preserve">and diminished breath sounds. </w:t>
      </w:r>
    </w:p>
    <w:p w:rsidR="000A1DED" w:rsidRPr="006A231F" w:rsidRDefault="000A1DED" w:rsidP="006A231F">
      <w:pPr>
        <w:autoSpaceDE w:val="0"/>
        <w:autoSpaceDN w:val="0"/>
        <w:bidi w:val="0"/>
        <w:adjustRightInd w:val="0"/>
        <w:spacing w:after="0" w:line="240" w:lineRule="auto"/>
        <w:jc w:val="lowKashida"/>
        <w:rPr>
          <w:rFonts w:asciiTheme="majorBidi" w:hAnsiTheme="majorBidi" w:cstheme="majorBidi"/>
          <w:color w:val="000000"/>
          <w:sz w:val="28"/>
          <w:szCs w:val="28"/>
        </w:rPr>
      </w:pPr>
      <w:proofErr w:type="spellStart"/>
      <w:r w:rsidRPr="006A231F">
        <w:rPr>
          <w:rFonts w:asciiTheme="majorBidi" w:hAnsiTheme="majorBidi" w:cstheme="majorBidi"/>
          <w:b/>
          <w:bCs/>
          <w:color w:val="000000"/>
          <w:sz w:val="28"/>
          <w:szCs w:val="28"/>
        </w:rPr>
        <w:t>Dx</w:t>
      </w:r>
      <w:proofErr w:type="spellEnd"/>
      <w:r w:rsidRPr="006A231F">
        <w:rPr>
          <w:rFonts w:asciiTheme="majorBidi" w:hAnsiTheme="majorBidi" w:cstheme="majorBidi"/>
          <w:color w:val="000000"/>
          <w:sz w:val="28"/>
          <w:szCs w:val="28"/>
        </w:rPr>
        <w:t>.:</w:t>
      </w:r>
    </w:p>
    <w:p w:rsidR="000A1DED" w:rsidRPr="006A231F" w:rsidRDefault="000A1DED" w:rsidP="006A231F">
      <w:pPr>
        <w:pStyle w:val="a3"/>
        <w:numPr>
          <w:ilvl w:val="0"/>
          <w:numId w:val="7"/>
        </w:num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 xml:space="preserve">CXR: shows abnormality more extensive than signs and symptoms. </w:t>
      </w:r>
    </w:p>
    <w:p w:rsidR="000A1DED" w:rsidRPr="006A231F" w:rsidRDefault="00D3673E" w:rsidP="006A231F">
      <w:pPr>
        <w:pStyle w:val="a3"/>
        <w:numPr>
          <w:ilvl w:val="0"/>
          <w:numId w:val="7"/>
        </w:num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 xml:space="preserve">The </w:t>
      </w:r>
      <w:r w:rsidRPr="006A231F">
        <w:rPr>
          <w:rFonts w:asciiTheme="majorBidi" w:hAnsiTheme="majorBidi" w:cstheme="majorBidi"/>
          <w:b/>
          <w:bCs/>
          <w:color w:val="000000"/>
          <w:sz w:val="28"/>
          <w:szCs w:val="28"/>
        </w:rPr>
        <w:t>TST</w:t>
      </w:r>
      <w:r w:rsidRPr="006A231F">
        <w:rPr>
          <w:rFonts w:asciiTheme="majorBidi" w:hAnsiTheme="majorBidi" w:cstheme="majorBidi"/>
          <w:color w:val="000000"/>
          <w:sz w:val="28"/>
          <w:szCs w:val="28"/>
        </w:rPr>
        <w:t xml:space="preserve"> is positive in only </w:t>
      </w:r>
      <w:r w:rsidRPr="006A231F">
        <w:rPr>
          <w:rFonts w:asciiTheme="majorBidi" w:hAnsiTheme="majorBidi" w:cstheme="majorBidi"/>
          <w:b/>
          <w:bCs/>
          <w:color w:val="000000"/>
          <w:sz w:val="28"/>
          <w:szCs w:val="28"/>
        </w:rPr>
        <w:t>70</w:t>
      </w:r>
      <w:r w:rsidRPr="006A231F">
        <w:rPr>
          <w:rFonts w:asciiTheme="majorBidi" w:hAnsiTheme="majorBidi" w:cstheme="majorBidi"/>
          <w:color w:val="000000"/>
          <w:sz w:val="28"/>
          <w:szCs w:val="28"/>
        </w:rPr>
        <w:t>-</w:t>
      </w:r>
      <w:r w:rsidRPr="006A231F">
        <w:rPr>
          <w:rFonts w:asciiTheme="majorBidi" w:hAnsiTheme="majorBidi" w:cstheme="majorBidi"/>
          <w:b/>
          <w:bCs/>
          <w:color w:val="000000"/>
          <w:sz w:val="28"/>
          <w:szCs w:val="28"/>
        </w:rPr>
        <w:t>80</w:t>
      </w:r>
      <w:r w:rsidRPr="006A231F">
        <w:rPr>
          <w:rFonts w:asciiTheme="majorBidi" w:hAnsiTheme="majorBidi" w:cstheme="majorBidi"/>
          <w:color w:val="000000"/>
          <w:sz w:val="28"/>
          <w:szCs w:val="28"/>
        </w:rPr>
        <w:t>% of cases.</w:t>
      </w:r>
    </w:p>
    <w:p w:rsidR="000A1DED" w:rsidRPr="006A231F" w:rsidRDefault="00D3673E" w:rsidP="006A231F">
      <w:pPr>
        <w:pStyle w:val="a3"/>
        <w:numPr>
          <w:ilvl w:val="0"/>
          <w:numId w:val="7"/>
        </w:num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The</w:t>
      </w:r>
      <w:r w:rsidRPr="006A231F">
        <w:rPr>
          <w:rFonts w:asciiTheme="majorBidi" w:hAnsiTheme="majorBidi" w:cstheme="majorBidi"/>
          <w:b/>
          <w:bCs/>
          <w:color w:val="000000"/>
          <w:sz w:val="28"/>
          <w:szCs w:val="28"/>
        </w:rPr>
        <w:t xml:space="preserve"> pleural fluid</w:t>
      </w:r>
      <w:r w:rsidR="000A1DED" w:rsidRPr="006A231F">
        <w:rPr>
          <w:rFonts w:asciiTheme="majorBidi" w:hAnsiTheme="majorBidi" w:cstheme="majorBidi"/>
          <w:color w:val="000000"/>
          <w:sz w:val="28"/>
          <w:szCs w:val="28"/>
        </w:rPr>
        <w:t>:(</w:t>
      </w:r>
      <w:r w:rsidRPr="006A231F">
        <w:rPr>
          <w:rFonts w:asciiTheme="majorBidi" w:hAnsiTheme="majorBidi" w:cstheme="majorBidi"/>
          <w:color w:val="000000"/>
          <w:sz w:val="28"/>
          <w:szCs w:val="28"/>
        </w:rPr>
        <w:t xml:space="preserve"> yellow and only occa</w:t>
      </w:r>
      <w:r w:rsidR="000A1DED" w:rsidRPr="006A231F">
        <w:rPr>
          <w:rFonts w:asciiTheme="majorBidi" w:hAnsiTheme="majorBidi" w:cstheme="majorBidi"/>
          <w:color w:val="000000"/>
          <w:sz w:val="28"/>
          <w:szCs w:val="28"/>
        </w:rPr>
        <w:t xml:space="preserve">sionally tinged with blood, </w:t>
      </w:r>
      <w:proofErr w:type="spellStart"/>
      <w:r w:rsidR="000A1DED" w:rsidRPr="006A231F">
        <w:rPr>
          <w:rFonts w:asciiTheme="majorBidi" w:hAnsiTheme="majorBidi" w:cstheme="majorBidi"/>
          <w:color w:val="000000"/>
          <w:sz w:val="28"/>
          <w:szCs w:val="28"/>
        </w:rPr>
        <w:t>S</w:t>
      </w:r>
      <w:r w:rsidR="007244F1" w:rsidRPr="006A231F">
        <w:rPr>
          <w:rFonts w:asciiTheme="majorBidi" w:hAnsiTheme="majorBidi" w:cstheme="majorBidi"/>
          <w:color w:val="000000"/>
          <w:sz w:val="28"/>
          <w:szCs w:val="28"/>
        </w:rPr>
        <w:t>pG</w:t>
      </w:r>
      <w:proofErr w:type="spellEnd"/>
      <w:r w:rsidRPr="006A231F">
        <w:rPr>
          <w:rFonts w:asciiTheme="majorBidi" w:hAnsiTheme="majorBidi" w:cstheme="majorBidi"/>
          <w:color w:val="000000"/>
          <w:sz w:val="28"/>
          <w:szCs w:val="28"/>
        </w:rPr>
        <w:t xml:space="preserve"> 1.012-1.0</w:t>
      </w:r>
      <w:r w:rsidR="007244F1" w:rsidRPr="006A231F">
        <w:rPr>
          <w:rFonts w:asciiTheme="majorBidi" w:hAnsiTheme="majorBidi" w:cstheme="majorBidi"/>
          <w:color w:val="000000"/>
          <w:sz w:val="28"/>
          <w:szCs w:val="28"/>
        </w:rPr>
        <w:t>25, the protein  2-4 g/</w:t>
      </w:r>
      <w:proofErr w:type="spellStart"/>
      <w:r w:rsidR="007244F1" w:rsidRPr="006A231F">
        <w:rPr>
          <w:rFonts w:asciiTheme="majorBidi" w:hAnsiTheme="majorBidi" w:cstheme="majorBidi"/>
          <w:color w:val="000000"/>
          <w:sz w:val="28"/>
          <w:szCs w:val="28"/>
        </w:rPr>
        <w:t>dL</w:t>
      </w:r>
      <w:proofErr w:type="spellEnd"/>
      <w:r w:rsidR="007244F1" w:rsidRPr="006A231F">
        <w:rPr>
          <w:rFonts w:asciiTheme="majorBidi" w:hAnsiTheme="majorBidi" w:cstheme="majorBidi"/>
          <w:color w:val="000000"/>
          <w:sz w:val="28"/>
          <w:szCs w:val="28"/>
        </w:rPr>
        <w:t>, glucose</w:t>
      </w:r>
      <w:r w:rsidR="000A1DED" w:rsidRPr="006A231F">
        <w:rPr>
          <w:rFonts w:asciiTheme="majorBidi" w:hAnsiTheme="majorBidi" w:cstheme="majorBidi"/>
          <w:color w:val="000000"/>
          <w:sz w:val="28"/>
          <w:szCs w:val="28"/>
        </w:rPr>
        <w:t xml:space="preserve"> may be low, although it </w:t>
      </w:r>
      <w:r w:rsidRPr="006A231F">
        <w:rPr>
          <w:rFonts w:asciiTheme="majorBidi" w:hAnsiTheme="majorBidi" w:cstheme="majorBidi"/>
          <w:color w:val="000000"/>
          <w:sz w:val="28"/>
          <w:szCs w:val="28"/>
        </w:rPr>
        <w:t>is usually in the</w:t>
      </w:r>
      <w:r w:rsidR="000A1DED" w:rsidRPr="006A231F">
        <w:rPr>
          <w:rFonts w:asciiTheme="majorBidi" w:hAnsiTheme="majorBidi" w:cstheme="majorBidi"/>
          <w:color w:val="000000"/>
          <w:sz w:val="28"/>
          <w:szCs w:val="28"/>
        </w:rPr>
        <w:t xml:space="preserve"> </w:t>
      </w:r>
      <w:r w:rsidRPr="006A231F">
        <w:rPr>
          <w:rFonts w:asciiTheme="majorBidi" w:hAnsiTheme="majorBidi" w:cstheme="majorBidi"/>
          <w:color w:val="000000"/>
          <w:sz w:val="28"/>
          <w:szCs w:val="28"/>
        </w:rPr>
        <w:t>low-normal range (2</w:t>
      </w:r>
      <w:r w:rsidR="007244F1" w:rsidRPr="006A231F">
        <w:rPr>
          <w:rFonts w:asciiTheme="majorBidi" w:hAnsiTheme="majorBidi" w:cstheme="majorBidi"/>
          <w:color w:val="000000"/>
          <w:sz w:val="28"/>
          <w:szCs w:val="28"/>
        </w:rPr>
        <w:t>0-40 mg/</w:t>
      </w:r>
      <w:proofErr w:type="spellStart"/>
      <w:r w:rsidR="007244F1" w:rsidRPr="006A231F">
        <w:rPr>
          <w:rFonts w:asciiTheme="majorBidi" w:hAnsiTheme="majorBidi" w:cstheme="majorBidi"/>
          <w:color w:val="000000"/>
          <w:sz w:val="28"/>
          <w:szCs w:val="28"/>
        </w:rPr>
        <w:t>dL</w:t>
      </w:r>
      <w:proofErr w:type="spellEnd"/>
      <w:r w:rsidR="007244F1" w:rsidRPr="006A231F">
        <w:rPr>
          <w:rFonts w:asciiTheme="majorBidi" w:hAnsiTheme="majorBidi" w:cstheme="majorBidi"/>
          <w:color w:val="000000"/>
          <w:sz w:val="28"/>
          <w:szCs w:val="28"/>
        </w:rPr>
        <w:t>),</w:t>
      </w:r>
      <w:r w:rsidRPr="006A231F">
        <w:rPr>
          <w:rFonts w:asciiTheme="majorBidi" w:hAnsiTheme="majorBidi" w:cstheme="majorBidi"/>
          <w:color w:val="000000"/>
          <w:sz w:val="28"/>
          <w:szCs w:val="28"/>
        </w:rPr>
        <w:t xml:space="preserve"> several hundred</w:t>
      </w:r>
      <w:r w:rsidR="000A1DED" w:rsidRPr="006A231F">
        <w:rPr>
          <w:rFonts w:asciiTheme="majorBidi" w:hAnsiTheme="majorBidi" w:cstheme="majorBidi"/>
          <w:color w:val="000000"/>
          <w:sz w:val="28"/>
          <w:szCs w:val="28"/>
        </w:rPr>
        <w:t xml:space="preserve"> </w:t>
      </w:r>
      <w:r w:rsidRPr="006A231F">
        <w:rPr>
          <w:rFonts w:asciiTheme="majorBidi" w:hAnsiTheme="majorBidi" w:cstheme="majorBidi"/>
          <w:color w:val="000000"/>
          <w:sz w:val="28"/>
          <w:szCs w:val="28"/>
        </w:rPr>
        <w:t>to se</w:t>
      </w:r>
      <w:r w:rsidR="007244F1" w:rsidRPr="006A231F">
        <w:rPr>
          <w:rFonts w:asciiTheme="majorBidi" w:hAnsiTheme="majorBidi" w:cstheme="majorBidi"/>
          <w:color w:val="000000"/>
          <w:sz w:val="28"/>
          <w:szCs w:val="28"/>
        </w:rPr>
        <w:t>veral thousand WBC</w:t>
      </w:r>
      <w:r w:rsidRPr="006A231F">
        <w:rPr>
          <w:rFonts w:asciiTheme="majorBidi" w:hAnsiTheme="majorBidi" w:cstheme="majorBidi"/>
          <w:color w:val="000000"/>
          <w:sz w:val="28"/>
          <w:szCs w:val="28"/>
        </w:rPr>
        <w:t xml:space="preserve"> per </w:t>
      </w:r>
      <w:proofErr w:type="spellStart"/>
      <w:r w:rsidRPr="006A231F">
        <w:rPr>
          <w:rFonts w:asciiTheme="majorBidi" w:hAnsiTheme="majorBidi" w:cstheme="majorBidi"/>
          <w:color w:val="000000"/>
          <w:sz w:val="28"/>
          <w:szCs w:val="28"/>
        </w:rPr>
        <w:t>microliter</w:t>
      </w:r>
      <w:proofErr w:type="spellEnd"/>
      <w:r w:rsidRPr="006A231F">
        <w:rPr>
          <w:rFonts w:asciiTheme="majorBidi" w:hAnsiTheme="majorBidi" w:cstheme="majorBidi"/>
          <w:color w:val="000000"/>
          <w:sz w:val="28"/>
          <w:szCs w:val="28"/>
        </w:rPr>
        <w:t>, with an early</w:t>
      </w:r>
      <w:r w:rsidR="000A1DED" w:rsidRPr="006A231F">
        <w:rPr>
          <w:rFonts w:asciiTheme="majorBidi" w:hAnsiTheme="majorBidi" w:cstheme="majorBidi"/>
          <w:color w:val="000000"/>
          <w:sz w:val="28"/>
          <w:szCs w:val="28"/>
        </w:rPr>
        <w:t xml:space="preserve"> predominance of </w:t>
      </w:r>
      <w:proofErr w:type="spellStart"/>
      <w:r w:rsidR="000A1DED" w:rsidRPr="006A231F">
        <w:rPr>
          <w:rFonts w:asciiTheme="majorBidi" w:hAnsiTheme="majorBidi" w:cstheme="majorBidi"/>
          <w:color w:val="000000"/>
          <w:sz w:val="28"/>
          <w:szCs w:val="28"/>
        </w:rPr>
        <w:t>polymorphonuclear</w:t>
      </w:r>
      <w:proofErr w:type="spellEnd"/>
      <w:r w:rsidR="000A1DED" w:rsidRPr="006A231F">
        <w:rPr>
          <w:rFonts w:asciiTheme="majorBidi" w:hAnsiTheme="majorBidi" w:cstheme="majorBidi"/>
          <w:color w:val="000000"/>
          <w:sz w:val="28"/>
          <w:szCs w:val="28"/>
        </w:rPr>
        <w:t xml:space="preserve"> cells followed by a high percentage </w:t>
      </w:r>
      <w:r w:rsidR="007244F1" w:rsidRPr="006A231F">
        <w:rPr>
          <w:rFonts w:asciiTheme="majorBidi" w:hAnsiTheme="majorBidi" w:cstheme="majorBidi"/>
          <w:color w:val="000000"/>
          <w:sz w:val="28"/>
          <w:szCs w:val="28"/>
        </w:rPr>
        <w:t>of lymphocytes,</w:t>
      </w:r>
      <w:r w:rsidR="000A1DED" w:rsidRPr="006A231F">
        <w:rPr>
          <w:rFonts w:asciiTheme="majorBidi" w:hAnsiTheme="majorBidi" w:cstheme="majorBidi"/>
          <w:color w:val="000000"/>
          <w:sz w:val="28"/>
          <w:szCs w:val="28"/>
        </w:rPr>
        <w:t xml:space="preserve"> AFB are rarely positive, c</w:t>
      </w:r>
      <w:r w:rsidR="007244F1" w:rsidRPr="006A231F">
        <w:rPr>
          <w:rFonts w:asciiTheme="majorBidi" w:hAnsiTheme="majorBidi" w:cstheme="majorBidi"/>
          <w:color w:val="000000"/>
          <w:sz w:val="28"/>
          <w:szCs w:val="28"/>
        </w:rPr>
        <w:t>ultures</w:t>
      </w:r>
      <w:r w:rsidR="000A1DED" w:rsidRPr="006A231F">
        <w:rPr>
          <w:rFonts w:asciiTheme="majorBidi" w:hAnsiTheme="majorBidi" w:cstheme="majorBidi"/>
          <w:color w:val="000000"/>
          <w:sz w:val="28"/>
          <w:szCs w:val="28"/>
        </w:rPr>
        <w:t xml:space="preserve"> are positive in &lt;30% of cases</w:t>
      </w:r>
      <w:r w:rsidR="007244F1" w:rsidRPr="006A231F">
        <w:rPr>
          <w:rFonts w:asciiTheme="majorBidi" w:hAnsiTheme="majorBidi" w:cstheme="majorBidi"/>
          <w:color w:val="000000"/>
          <w:sz w:val="28"/>
          <w:szCs w:val="28"/>
        </w:rPr>
        <w:t>)</w:t>
      </w:r>
      <w:r w:rsidR="000A1DED" w:rsidRPr="006A231F">
        <w:rPr>
          <w:rFonts w:asciiTheme="majorBidi" w:hAnsiTheme="majorBidi" w:cstheme="majorBidi"/>
          <w:color w:val="000000"/>
          <w:sz w:val="28"/>
          <w:szCs w:val="28"/>
        </w:rPr>
        <w:t>.</w:t>
      </w:r>
    </w:p>
    <w:p w:rsidR="00013EA9" w:rsidRPr="006A231F" w:rsidRDefault="000A1DED" w:rsidP="006A231F">
      <w:pPr>
        <w:pStyle w:val="a3"/>
        <w:numPr>
          <w:ilvl w:val="0"/>
          <w:numId w:val="7"/>
        </w:num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 xml:space="preserve"> Biopsy of the pleural membrane is more likely to yield a positive acid-fast stain or culture, and </w:t>
      </w:r>
      <w:proofErr w:type="spellStart"/>
      <w:r w:rsidRPr="006A231F">
        <w:rPr>
          <w:rFonts w:asciiTheme="majorBidi" w:hAnsiTheme="majorBidi" w:cstheme="majorBidi"/>
          <w:color w:val="000000"/>
          <w:sz w:val="28"/>
          <w:szCs w:val="28"/>
        </w:rPr>
        <w:t>granuloma</w:t>
      </w:r>
      <w:proofErr w:type="spellEnd"/>
      <w:r w:rsidRPr="006A231F">
        <w:rPr>
          <w:rFonts w:asciiTheme="majorBidi" w:hAnsiTheme="majorBidi" w:cstheme="majorBidi"/>
          <w:color w:val="000000"/>
          <w:sz w:val="28"/>
          <w:szCs w:val="28"/>
        </w:rPr>
        <w:t xml:space="preserve"> formation can be demonstrated.</w:t>
      </w:r>
    </w:p>
    <w:p w:rsidR="00013EA9" w:rsidRPr="006A231F" w:rsidRDefault="00013EA9" w:rsidP="006A231F">
      <w:pPr>
        <w:autoSpaceDE w:val="0"/>
        <w:autoSpaceDN w:val="0"/>
        <w:bidi w:val="0"/>
        <w:adjustRightInd w:val="0"/>
        <w:spacing w:after="0" w:line="240" w:lineRule="auto"/>
        <w:jc w:val="lowKashida"/>
        <w:rPr>
          <w:rFonts w:asciiTheme="majorBidi" w:hAnsiTheme="majorBidi" w:cstheme="majorBidi"/>
          <w:color w:val="000000"/>
          <w:sz w:val="28"/>
          <w:szCs w:val="28"/>
        </w:rPr>
      </w:pPr>
    </w:p>
    <w:p w:rsidR="00013EA9" w:rsidRPr="006A231F" w:rsidRDefault="00013EA9" w:rsidP="006A231F">
      <w:pPr>
        <w:autoSpaceDE w:val="0"/>
        <w:autoSpaceDN w:val="0"/>
        <w:bidi w:val="0"/>
        <w:adjustRightInd w:val="0"/>
        <w:spacing w:after="0" w:line="240" w:lineRule="auto"/>
        <w:jc w:val="lowKashida"/>
        <w:rPr>
          <w:rFonts w:ascii="Comic Sans MS" w:hAnsi="Comic Sans MS" w:cstheme="majorBidi"/>
          <w:b/>
          <w:bCs/>
          <w:color w:val="000000"/>
          <w:sz w:val="28"/>
          <w:szCs w:val="28"/>
        </w:rPr>
      </w:pPr>
      <w:proofErr w:type="spellStart"/>
      <w:r w:rsidRPr="006A231F">
        <w:rPr>
          <w:rFonts w:ascii="Comic Sans MS" w:hAnsi="Comic Sans MS" w:cstheme="majorBidi"/>
          <w:b/>
          <w:bCs/>
          <w:color w:val="000000"/>
          <w:sz w:val="28"/>
          <w:szCs w:val="28"/>
        </w:rPr>
        <w:t>Lymphohematogenous</w:t>
      </w:r>
      <w:proofErr w:type="spellEnd"/>
      <w:r w:rsidRPr="006A231F">
        <w:rPr>
          <w:rFonts w:ascii="Comic Sans MS" w:hAnsi="Comic Sans MS" w:cstheme="majorBidi"/>
          <w:b/>
          <w:bCs/>
          <w:color w:val="000000"/>
          <w:sz w:val="28"/>
          <w:szCs w:val="28"/>
        </w:rPr>
        <w:t xml:space="preserve"> (Disseminated) Disease:</w:t>
      </w:r>
    </w:p>
    <w:p w:rsidR="001F5A5E" w:rsidRPr="006A231F" w:rsidRDefault="000A1DED" w:rsidP="006A231F">
      <w:pPr>
        <w:autoSpaceDE w:val="0"/>
        <w:autoSpaceDN w:val="0"/>
        <w:bidi w:val="0"/>
        <w:adjustRightInd w:val="0"/>
        <w:spacing w:after="0" w:line="240" w:lineRule="auto"/>
        <w:jc w:val="lowKashida"/>
        <w:rPr>
          <w:rFonts w:asciiTheme="majorBidi" w:hAnsiTheme="majorBidi" w:cstheme="majorBidi"/>
          <w:color w:val="000000"/>
          <w:sz w:val="28"/>
          <w:szCs w:val="28"/>
        </w:rPr>
      </w:pPr>
      <w:r w:rsidRPr="006A231F">
        <w:rPr>
          <w:rFonts w:asciiTheme="majorBidi" w:hAnsiTheme="majorBidi" w:cstheme="majorBidi"/>
          <w:color w:val="000000"/>
          <w:sz w:val="28"/>
          <w:szCs w:val="28"/>
        </w:rPr>
        <w:t xml:space="preserve"> </w:t>
      </w:r>
      <w:r w:rsidR="00013EA9" w:rsidRPr="006A231F">
        <w:rPr>
          <w:rFonts w:asciiTheme="majorBidi" w:hAnsiTheme="majorBidi" w:cstheme="majorBidi"/>
          <w:color w:val="000000"/>
          <w:sz w:val="28"/>
          <w:szCs w:val="28"/>
        </w:rPr>
        <w:t xml:space="preserve">Tubercle bacilli are disseminated to distant sites, including liver, spleen, skin, and lung apices, in all cases of tuberculosis infection. The clinical picture may be acute, more often it is prolonged, with spiking fever accompanying the release of organisms into the bloodstream. Multiple organ involvement is common, leading to </w:t>
      </w:r>
      <w:proofErr w:type="spellStart"/>
      <w:r w:rsidR="00013EA9" w:rsidRPr="006A231F">
        <w:rPr>
          <w:rFonts w:asciiTheme="majorBidi" w:hAnsiTheme="majorBidi" w:cstheme="majorBidi"/>
          <w:color w:val="000000"/>
          <w:sz w:val="28"/>
          <w:szCs w:val="28"/>
        </w:rPr>
        <w:t>hepatomegaly</w:t>
      </w:r>
      <w:proofErr w:type="spellEnd"/>
      <w:r w:rsidR="00013EA9" w:rsidRPr="006A231F">
        <w:rPr>
          <w:rFonts w:asciiTheme="majorBidi" w:hAnsiTheme="majorBidi" w:cstheme="majorBidi"/>
          <w:color w:val="000000"/>
          <w:sz w:val="28"/>
          <w:szCs w:val="28"/>
        </w:rPr>
        <w:t xml:space="preserve">, </w:t>
      </w:r>
      <w:proofErr w:type="spellStart"/>
      <w:r w:rsidR="00013EA9" w:rsidRPr="006A231F">
        <w:rPr>
          <w:rFonts w:asciiTheme="majorBidi" w:hAnsiTheme="majorBidi" w:cstheme="majorBidi"/>
          <w:color w:val="000000"/>
          <w:sz w:val="28"/>
          <w:szCs w:val="28"/>
        </w:rPr>
        <w:t>splenomegaly</w:t>
      </w:r>
      <w:proofErr w:type="spellEnd"/>
      <w:r w:rsidR="00013EA9" w:rsidRPr="006A231F">
        <w:rPr>
          <w:rFonts w:asciiTheme="majorBidi" w:hAnsiTheme="majorBidi" w:cstheme="majorBidi"/>
          <w:color w:val="000000"/>
          <w:sz w:val="28"/>
          <w:szCs w:val="28"/>
        </w:rPr>
        <w:t xml:space="preserve">, lymphadenitis in superficial or deep nodes, and </w:t>
      </w:r>
      <w:proofErr w:type="spellStart"/>
      <w:r w:rsidR="00013EA9" w:rsidRPr="006A231F">
        <w:rPr>
          <w:rFonts w:asciiTheme="majorBidi" w:hAnsiTheme="majorBidi" w:cstheme="majorBidi"/>
          <w:color w:val="000000"/>
          <w:sz w:val="28"/>
          <w:szCs w:val="28"/>
        </w:rPr>
        <w:t>papulonecrotic</w:t>
      </w:r>
      <w:proofErr w:type="spellEnd"/>
      <w:r w:rsidR="00013EA9" w:rsidRPr="006A231F">
        <w:rPr>
          <w:rFonts w:asciiTheme="majorBidi" w:hAnsiTheme="majorBidi" w:cstheme="majorBidi"/>
          <w:color w:val="000000"/>
          <w:sz w:val="28"/>
          <w:szCs w:val="28"/>
        </w:rPr>
        <w:t xml:space="preserve"> </w:t>
      </w:r>
      <w:proofErr w:type="spellStart"/>
      <w:r w:rsidR="00013EA9" w:rsidRPr="006A231F">
        <w:rPr>
          <w:rFonts w:asciiTheme="majorBidi" w:hAnsiTheme="majorBidi" w:cstheme="majorBidi"/>
          <w:color w:val="000000"/>
          <w:sz w:val="28"/>
          <w:szCs w:val="28"/>
        </w:rPr>
        <w:t>tuberculids</w:t>
      </w:r>
      <w:proofErr w:type="spellEnd"/>
      <w:r w:rsidR="00013EA9" w:rsidRPr="006A231F">
        <w:rPr>
          <w:rFonts w:asciiTheme="majorBidi" w:hAnsiTheme="majorBidi" w:cstheme="majorBidi"/>
          <w:color w:val="000000"/>
          <w:sz w:val="28"/>
          <w:szCs w:val="28"/>
        </w:rPr>
        <w:t xml:space="preserve"> appearing on the skin. Bones and joints or kidneys also can become involved. Meningitis occurs only late in the course of the disease.</w:t>
      </w:r>
    </w:p>
    <w:p w:rsidR="00A37588" w:rsidRPr="006A231F" w:rsidRDefault="001F5A5E"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eastAsia="Times New Roman" w:hAnsiTheme="majorBidi" w:cstheme="majorBidi"/>
          <w:sz w:val="28"/>
          <w:szCs w:val="28"/>
        </w:rPr>
        <w:t xml:space="preserve">The most clinically significant form of disseminated tuberculosis is </w:t>
      </w:r>
      <w:proofErr w:type="spellStart"/>
      <w:r w:rsidRPr="006A231F">
        <w:rPr>
          <w:rFonts w:asciiTheme="majorBidi" w:eastAsia="Times New Roman" w:hAnsiTheme="majorBidi" w:cstheme="majorBidi"/>
          <w:b/>
          <w:bCs/>
          <w:sz w:val="28"/>
          <w:szCs w:val="28"/>
        </w:rPr>
        <w:t>miliary</w:t>
      </w:r>
      <w:proofErr w:type="spellEnd"/>
      <w:r w:rsidRPr="006A231F">
        <w:rPr>
          <w:rFonts w:asciiTheme="majorBidi" w:eastAsia="Times New Roman" w:hAnsiTheme="majorBidi" w:cstheme="majorBidi"/>
          <w:b/>
          <w:bCs/>
          <w:sz w:val="28"/>
          <w:szCs w:val="28"/>
        </w:rPr>
        <w:t xml:space="preserve"> disease, </w:t>
      </w:r>
      <w:r w:rsidRPr="006A231F">
        <w:rPr>
          <w:rFonts w:asciiTheme="majorBidi" w:eastAsia="Times New Roman" w:hAnsiTheme="majorBidi" w:cstheme="majorBidi"/>
          <w:sz w:val="28"/>
          <w:szCs w:val="28"/>
        </w:rPr>
        <w:t xml:space="preserve">which occurs when massive numbers of tubercle bacilli are released into the bloodstream(most common in infants and malnourished or </w:t>
      </w:r>
      <w:proofErr w:type="spellStart"/>
      <w:r w:rsidRPr="006A231F">
        <w:rPr>
          <w:rFonts w:asciiTheme="majorBidi" w:eastAsia="Times New Roman" w:hAnsiTheme="majorBidi" w:cstheme="majorBidi"/>
          <w:sz w:val="28"/>
          <w:szCs w:val="28"/>
        </w:rPr>
        <w:t>immunosuppressed</w:t>
      </w:r>
      <w:proofErr w:type="spellEnd"/>
      <w:r w:rsidRPr="006A231F">
        <w:rPr>
          <w:rFonts w:asciiTheme="majorBidi" w:eastAsia="Times New Roman" w:hAnsiTheme="majorBidi" w:cstheme="majorBidi"/>
          <w:sz w:val="28"/>
          <w:szCs w:val="28"/>
        </w:rPr>
        <w:t xml:space="preserve"> patients) causing disease in 2 or more </w:t>
      </w:r>
      <w:r w:rsidRPr="006A231F">
        <w:rPr>
          <w:rFonts w:asciiTheme="majorBidi" w:hAnsiTheme="majorBidi" w:cstheme="majorBidi"/>
          <w:sz w:val="28"/>
          <w:szCs w:val="28"/>
        </w:rPr>
        <w:t>organs(within 2-6months).</w:t>
      </w:r>
    </w:p>
    <w:p w:rsidR="00A37588" w:rsidRPr="006A231F" w:rsidRDefault="001F5A5E" w:rsidP="006A231F">
      <w:pPr>
        <w:autoSpaceDE w:val="0"/>
        <w:autoSpaceDN w:val="0"/>
        <w:bidi w:val="0"/>
        <w:adjustRightInd w:val="0"/>
        <w:spacing w:after="0" w:line="240" w:lineRule="auto"/>
        <w:jc w:val="lowKashida"/>
        <w:rPr>
          <w:rFonts w:asciiTheme="majorBidi" w:eastAsia="Times New Roman" w:hAnsiTheme="majorBidi" w:cstheme="majorBidi"/>
          <w:sz w:val="28"/>
          <w:szCs w:val="28"/>
        </w:rPr>
      </w:pPr>
      <w:r w:rsidRPr="006A231F">
        <w:rPr>
          <w:rFonts w:asciiTheme="majorBidi" w:eastAsia="Times New Roman" w:hAnsiTheme="majorBidi" w:cstheme="majorBidi"/>
          <w:sz w:val="28"/>
          <w:szCs w:val="28"/>
        </w:rPr>
        <w:t>More often, the onset is insidious,</w:t>
      </w:r>
      <w:r w:rsidRPr="006A231F">
        <w:rPr>
          <w:rFonts w:asciiTheme="majorBidi" w:hAnsiTheme="majorBidi" w:cstheme="majorBidi"/>
          <w:sz w:val="28"/>
          <w:szCs w:val="28"/>
        </w:rPr>
        <w:t xml:space="preserve"> </w:t>
      </w:r>
      <w:r w:rsidRPr="006A231F">
        <w:rPr>
          <w:rFonts w:asciiTheme="majorBidi" w:eastAsia="Times New Roman" w:hAnsiTheme="majorBidi" w:cstheme="majorBidi"/>
          <w:sz w:val="28"/>
          <w:szCs w:val="28"/>
        </w:rPr>
        <w:t xml:space="preserve">with early systemic signs, including </w:t>
      </w:r>
      <w:r w:rsidR="0028196C">
        <w:rPr>
          <w:rFonts w:asciiTheme="majorBidi" w:eastAsia="Times New Roman" w:hAnsiTheme="majorBidi" w:cstheme="majorBidi"/>
          <w:sz w:val="28"/>
          <w:szCs w:val="28"/>
        </w:rPr>
        <w:t xml:space="preserve"> </w:t>
      </w:r>
      <w:r w:rsidRPr="006A231F">
        <w:rPr>
          <w:rFonts w:asciiTheme="majorBidi" w:eastAsia="Times New Roman" w:hAnsiTheme="majorBidi" w:cstheme="majorBidi"/>
          <w:sz w:val="28"/>
          <w:szCs w:val="28"/>
        </w:rPr>
        <w:t>anorexia, weight loss, and</w:t>
      </w:r>
      <w:r w:rsidRPr="006A231F">
        <w:rPr>
          <w:rFonts w:asciiTheme="majorBidi" w:hAnsiTheme="majorBidi" w:cstheme="majorBidi"/>
          <w:sz w:val="28"/>
          <w:szCs w:val="28"/>
        </w:rPr>
        <w:t xml:space="preserve"> </w:t>
      </w:r>
      <w:r w:rsidRPr="006A231F">
        <w:rPr>
          <w:rFonts w:asciiTheme="majorBidi" w:eastAsia="Times New Roman" w:hAnsiTheme="majorBidi" w:cstheme="majorBidi"/>
          <w:sz w:val="28"/>
          <w:szCs w:val="28"/>
        </w:rPr>
        <w:t>low-grade fever. At this time, abnormal physical signs are usually</w:t>
      </w:r>
      <w:r w:rsidRPr="006A231F">
        <w:rPr>
          <w:rFonts w:asciiTheme="majorBidi" w:hAnsiTheme="majorBidi" w:cstheme="majorBidi"/>
          <w:sz w:val="28"/>
          <w:szCs w:val="28"/>
        </w:rPr>
        <w:t xml:space="preserve"> </w:t>
      </w:r>
      <w:r w:rsidRPr="006A231F">
        <w:rPr>
          <w:rFonts w:asciiTheme="majorBidi" w:eastAsia="Times New Roman" w:hAnsiTheme="majorBidi" w:cstheme="majorBidi"/>
          <w:sz w:val="28"/>
          <w:szCs w:val="28"/>
        </w:rPr>
        <w:t>absent.</w:t>
      </w:r>
      <w:r w:rsidR="006C70AA" w:rsidRPr="006A231F">
        <w:rPr>
          <w:rFonts w:asciiTheme="majorBidi" w:eastAsia="Times New Roman" w:hAnsiTheme="majorBidi" w:cstheme="majorBidi"/>
          <w:sz w:val="28"/>
          <w:szCs w:val="28"/>
        </w:rPr>
        <w:t xml:space="preserve"> </w:t>
      </w:r>
      <w:r w:rsidRPr="006A231F">
        <w:rPr>
          <w:rFonts w:asciiTheme="majorBidi" w:eastAsia="Times New Roman" w:hAnsiTheme="majorBidi" w:cstheme="majorBidi"/>
          <w:sz w:val="28"/>
          <w:szCs w:val="28"/>
        </w:rPr>
        <w:t xml:space="preserve">Generalized </w:t>
      </w:r>
      <w:proofErr w:type="spellStart"/>
      <w:r w:rsidRPr="006A231F">
        <w:rPr>
          <w:rFonts w:asciiTheme="majorBidi" w:eastAsia="Times New Roman" w:hAnsiTheme="majorBidi" w:cstheme="majorBidi"/>
          <w:sz w:val="28"/>
          <w:szCs w:val="28"/>
        </w:rPr>
        <w:t>lymphadenopathy</w:t>
      </w:r>
      <w:proofErr w:type="spellEnd"/>
      <w:r w:rsidRPr="006A231F">
        <w:rPr>
          <w:rFonts w:asciiTheme="majorBidi" w:eastAsia="Times New Roman" w:hAnsiTheme="majorBidi" w:cstheme="majorBidi"/>
          <w:sz w:val="28"/>
          <w:szCs w:val="28"/>
        </w:rPr>
        <w:t xml:space="preserve"> and </w:t>
      </w:r>
      <w:proofErr w:type="spellStart"/>
      <w:r w:rsidRPr="006A231F">
        <w:rPr>
          <w:rFonts w:asciiTheme="majorBidi" w:eastAsia="Times New Roman" w:hAnsiTheme="majorBidi" w:cstheme="majorBidi"/>
          <w:sz w:val="28"/>
          <w:szCs w:val="28"/>
        </w:rPr>
        <w:t>hepatosplenomegaly</w:t>
      </w:r>
      <w:proofErr w:type="spellEnd"/>
      <w:r w:rsidRPr="006A231F">
        <w:rPr>
          <w:rFonts w:asciiTheme="majorBidi" w:hAnsiTheme="majorBidi" w:cstheme="majorBidi"/>
          <w:sz w:val="28"/>
          <w:szCs w:val="28"/>
        </w:rPr>
        <w:t xml:space="preserve"> </w:t>
      </w:r>
      <w:r w:rsidRPr="006A231F">
        <w:rPr>
          <w:rFonts w:asciiTheme="majorBidi" w:eastAsia="Times New Roman" w:hAnsiTheme="majorBidi" w:cstheme="majorBidi"/>
          <w:sz w:val="28"/>
          <w:szCs w:val="28"/>
        </w:rPr>
        <w:t xml:space="preserve">develop within several weeks in approximately 50% of cases. </w:t>
      </w:r>
    </w:p>
    <w:p w:rsidR="00A37588" w:rsidRPr="006A231F" w:rsidRDefault="001F5A5E" w:rsidP="006A231F">
      <w:pPr>
        <w:autoSpaceDE w:val="0"/>
        <w:autoSpaceDN w:val="0"/>
        <w:bidi w:val="0"/>
        <w:adjustRightInd w:val="0"/>
        <w:spacing w:after="0" w:line="240" w:lineRule="auto"/>
        <w:jc w:val="lowKashida"/>
        <w:rPr>
          <w:rFonts w:asciiTheme="majorBidi" w:eastAsia="Times New Roman" w:hAnsiTheme="majorBidi" w:cstheme="majorBidi"/>
          <w:sz w:val="28"/>
          <w:szCs w:val="28"/>
        </w:rPr>
      </w:pPr>
      <w:r w:rsidRPr="006A231F">
        <w:rPr>
          <w:rFonts w:asciiTheme="majorBidi" w:eastAsia="Times New Roman" w:hAnsiTheme="majorBidi" w:cstheme="majorBidi"/>
          <w:sz w:val="28"/>
          <w:szCs w:val="28"/>
        </w:rPr>
        <w:t>Within several more weeks, the lungs can become filled with tubercles,</w:t>
      </w:r>
      <w:r w:rsidRPr="006A231F">
        <w:rPr>
          <w:rFonts w:asciiTheme="majorBidi" w:hAnsiTheme="majorBidi" w:cstheme="majorBidi"/>
          <w:sz w:val="28"/>
          <w:szCs w:val="28"/>
        </w:rPr>
        <w:t xml:space="preserve"> </w:t>
      </w:r>
      <w:r w:rsidRPr="006A231F">
        <w:rPr>
          <w:rFonts w:asciiTheme="majorBidi" w:eastAsia="Times New Roman" w:hAnsiTheme="majorBidi" w:cstheme="majorBidi"/>
          <w:sz w:val="28"/>
          <w:szCs w:val="28"/>
        </w:rPr>
        <w:t xml:space="preserve">and </w:t>
      </w:r>
      <w:proofErr w:type="spellStart"/>
      <w:r w:rsidRPr="006A231F">
        <w:rPr>
          <w:rFonts w:asciiTheme="majorBidi" w:eastAsia="Times New Roman" w:hAnsiTheme="majorBidi" w:cstheme="majorBidi"/>
          <w:sz w:val="28"/>
          <w:szCs w:val="28"/>
        </w:rPr>
        <w:t>dyspnea</w:t>
      </w:r>
      <w:proofErr w:type="spellEnd"/>
      <w:r w:rsidRPr="006A231F">
        <w:rPr>
          <w:rFonts w:asciiTheme="majorBidi" w:eastAsia="Times New Roman" w:hAnsiTheme="majorBidi" w:cstheme="majorBidi"/>
          <w:sz w:val="28"/>
          <w:szCs w:val="28"/>
        </w:rPr>
        <w:t xml:space="preserve">, cough, </w:t>
      </w:r>
      <w:proofErr w:type="spellStart"/>
      <w:r w:rsidRPr="006A231F">
        <w:rPr>
          <w:rFonts w:asciiTheme="majorBidi" w:eastAsia="Times New Roman" w:hAnsiTheme="majorBidi" w:cstheme="majorBidi"/>
          <w:sz w:val="28"/>
          <w:szCs w:val="28"/>
        </w:rPr>
        <w:t>rales</w:t>
      </w:r>
      <w:proofErr w:type="spellEnd"/>
      <w:r w:rsidRPr="006A231F">
        <w:rPr>
          <w:rFonts w:asciiTheme="majorBidi" w:eastAsia="Times New Roman" w:hAnsiTheme="majorBidi" w:cstheme="majorBidi"/>
          <w:sz w:val="28"/>
          <w:szCs w:val="28"/>
        </w:rPr>
        <w:t>, or wheezing occur</w:t>
      </w:r>
      <w:r w:rsidR="00A37588" w:rsidRPr="006A231F">
        <w:rPr>
          <w:rFonts w:asciiTheme="majorBidi" w:eastAsia="Times New Roman" w:hAnsiTheme="majorBidi" w:cstheme="majorBidi"/>
          <w:sz w:val="28"/>
          <w:szCs w:val="28"/>
        </w:rPr>
        <w:t xml:space="preserve">. </w:t>
      </w:r>
    </w:p>
    <w:p w:rsidR="008824B6" w:rsidRPr="006A231F" w:rsidRDefault="001F5A5E" w:rsidP="006A231F">
      <w:pPr>
        <w:autoSpaceDE w:val="0"/>
        <w:autoSpaceDN w:val="0"/>
        <w:bidi w:val="0"/>
        <w:adjustRightInd w:val="0"/>
        <w:spacing w:after="0" w:line="240" w:lineRule="auto"/>
        <w:jc w:val="lowKashida"/>
        <w:rPr>
          <w:rFonts w:asciiTheme="majorBidi" w:eastAsia="Times New Roman" w:hAnsiTheme="majorBidi" w:cstheme="majorBidi"/>
          <w:sz w:val="28"/>
          <w:szCs w:val="28"/>
        </w:rPr>
      </w:pPr>
      <w:r w:rsidRPr="006A231F">
        <w:rPr>
          <w:rFonts w:asciiTheme="majorBidi" w:eastAsia="Times New Roman" w:hAnsiTheme="majorBidi" w:cstheme="majorBidi"/>
          <w:sz w:val="28"/>
          <w:szCs w:val="28"/>
        </w:rPr>
        <w:t>Signs or symptoms of meningitis or peritonitis</w:t>
      </w:r>
      <w:r w:rsidRPr="006A231F">
        <w:rPr>
          <w:rFonts w:asciiTheme="majorBidi" w:hAnsiTheme="majorBidi" w:cstheme="majorBidi"/>
          <w:sz w:val="28"/>
          <w:szCs w:val="28"/>
        </w:rPr>
        <w:t xml:space="preserve"> are found in 20-40% of patients with advanced disease. Chronic or</w:t>
      </w:r>
      <w:r w:rsidR="00A37588" w:rsidRPr="006A231F">
        <w:rPr>
          <w:rFonts w:asciiTheme="majorBidi" w:eastAsia="Times New Roman" w:hAnsiTheme="majorBidi" w:cstheme="majorBidi"/>
          <w:sz w:val="28"/>
          <w:szCs w:val="28"/>
        </w:rPr>
        <w:t xml:space="preserve"> recurrent headache in a patient with </w:t>
      </w:r>
      <w:proofErr w:type="spellStart"/>
      <w:r w:rsidR="00A37588" w:rsidRPr="006A231F">
        <w:rPr>
          <w:rFonts w:asciiTheme="majorBidi" w:eastAsia="Times New Roman" w:hAnsiTheme="majorBidi" w:cstheme="majorBidi"/>
          <w:sz w:val="28"/>
          <w:szCs w:val="28"/>
        </w:rPr>
        <w:t>miliary</w:t>
      </w:r>
      <w:proofErr w:type="spellEnd"/>
      <w:r w:rsidR="00A37588" w:rsidRPr="006A231F">
        <w:rPr>
          <w:rFonts w:asciiTheme="majorBidi" w:eastAsia="Times New Roman" w:hAnsiTheme="majorBidi" w:cstheme="majorBidi"/>
          <w:sz w:val="28"/>
          <w:szCs w:val="28"/>
        </w:rPr>
        <w:t xml:space="preserve"> tuberculosis usually indicates the presence of meningitis, whereas the onset of abdominal pain or tenderness is a sign of </w:t>
      </w:r>
      <w:proofErr w:type="spellStart"/>
      <w:r w:rsidR="00A37588" w:rsidRPr="006A231F">
        <w:rPr>
          <w:rFonts w:asciiTheme="majorBidi" w:eastAsia="Times New Roman" w:hAnsiTheme="majorBidi" w:cstheme="majorBidi"/>
          <w:sz w:val="28"/>
          <w:szCs w:val="28"/>
        </w:rPr>
        <w:t>tuberculous</w:t>
      </w:r>
      <w:proofErr w:type="spellEnd"/>
      <w:r w:rsidR="00A37588" w:rsidRPr="006A231F">
        <w:rPr>
          <w:rFonts w:asciiTheme="majorBidi" w:eastAsia="Times New Roman" w:hAnsiTheme="majorBidi" w:cstheme="majorBidi"/>
          <w:sz w:val="28"/>
          <w:szCs w:val="28"/>
        </w:rPr>
        <w:t xml:space="preserve"> peritonitis.</w:t>
      </w:r>
    </w:p>
    <w:p w:rsidR="00644334" w:rsidRPr="006A231F" w:rsidRDefault="00A37588" w:rsidP="006A231F">
      <w:pPr>
        <w:bidi w:val="0"/>
        <w:spacing w:after="0"/>
        <w:jc w:val="lowKashida"/>
        <w:rPr>
          <w:rFonts w:asciiTheme="majorBidi" w:hAnsiTheme="majorBidi" w:cstheme="majorBidi"/>
          <w:sz w:val="28"/>
          <w:szCs w:val="28"/>
          <w:lang w:bidi="ar-IQ"/>
        </w:rPr>
      </w:pPr>
      <w:proofErr w:type="spellStart"/>
      <w:r w:rsidRPr="006A231F">
        <w:rPr>
          <w:rFonts w:asciiTheme="majorBidi" w:eastAsia="Times New Roman" w:hAnsiTheme="majorBidi" w:cstheme="majorBidi"/>
          <w:b/>
          <w:bCs/>
          <w:sz w:val="28"/>
          <w:szCs w:val="28"/>
        </w:rPr>
        <w:t>Dx</w:t>
      </w:r>
      <w:proofErr w:type="spellEnd"/>
      <w:r w:rsidRPr="006A231F">
        <w:rPr>
          <w:rFonts w:asciiTheme="majorBidi" w:eastAsia="Times New Roman" w:hAnsiTheme="majorBidi" w:cstheme="majorBidi"/>
          <w:sz w:val="28"/>
          <w:szCs w:val="28"/>
        </w:rPr>
        <w:t xml:space="preserve">.:  </w:t>
      </w:r>
      <w:r w:rsidR="00644334" w:rsidRPr="006A231F">
        <w:rPr>
          <w:rFonts w:asciiTheme="majorBidi" w:hAnsiTheme="majorBidi" w:cstheme="majorBidi"/>
          <w:sz w:val="28"/>
          <w:szCs w:val="28"/>
          <w:lang w:bidi="ar-IQ"/>
        </w:rPr>
        <w:t xml:space="preserve">*The most important clue is usually </w:t>
      </w:r>
      <w:r w:rsidR="00644334" w:rsidRPr="006A231F">
        <w:rPr>
          <w:rFonts w:asciiTheme="majorBidi" w:hAnsiTheme="majorBidi" w:cstheme="majorBidi"/>
          <w:b/>
          <w:bCs/>
          <w:sz w:val="28"/>
          <w:szCs w:val="28"/>
          <w:lang w:bidi="ar-IQ"/>
        </w:rPr>
        <w:t>history</w:t>
      </w:r>
      <w:r w:rsidR="00644334" w:rsidRPr="006A231F">
        <w:rPr>
          <w:rFonts w:asciiTheme="majorBidi" w:hAnsiTheme="majorBidi" w:cstheme="majorBidi"/>
          <w:sz w:val="28"/>
          <w:szCs w:val="28"/>
          <w:lang w:bidi="ar-IQ"/>
        </w:rPr>
        <w:t xml:space="preserve"> of recent exposure to an adult with infectious tuberculosis.</w:t>
      </w:r>
    </w:p>
    <w:p w:rsidR="00A37588" w:rsidRPr="006A231F" w:rsidRDefault="00A37588" w:rsidP="006A231F">
      <w:pPr>
        <w:autoSpaceDE w:val="0"/>
        <w:autoSpaceDN w:val="0"/>
        <w:bidi w:val="0"/>
        <w:adjustRightInd w:val="0"/>
        <w:spacing w:after="0" w:line="240" w:lineRule="auto"/>
        <w:jc w:val="lowKashida"/>
        <w:rPr>
          <w:rFonts w:asciiTheme="majorBidi" w:eastAsia="Times New Roman" w:hAnsiTheme="majorBidi" w:cstheme="majorBidi"/>
          <w:sz w:val="28"/>
          <w:szCs w:val="28"/>
        </w:rPr>
      </w:pPr>
      <w:r w:rsidRPr="006A231F">
        <w:rPr>
          <w:rFonts w:asciiTheme="majorBidi" w:eastAsia="Times New Roman" w:hAnsiTheme="majorBidi" w:cstheme="majorBidi"/>
          <w:b/>
          <w:bCs/>
          <w:sz w:val="28"/>
          <w:szCs w:val="28"/>
        </w:rPr>
        <w:t>*TST</w:t>
      </w:r>
      <w:r w:rsidRPr="006A231F">
        <w:rPr>
          <w:rFonts w:asciiTheme="majorBidi" w:eastAsia="Times New Roman" w:hAnsiTheme="majorBidi" w:cstheme="majorBidi"/>
          <w:sz w:val="28"/>
          <w:szCs w:val="28"/>
        </w:rPr>
        <w:t xml:space="preserve"> is nonreactive in up to 40% of patient</w:t>
      </w:r>
      <w:r w:rsidR="00644334" w:rsidRPr="006A231F">
        <w:rPr>
          <w:rFonts w:asciiTheme="majorBidi" w:eastAsia="Times New Roman" w:hAnsiTheme="majorBidi" w:cstheme="majorBidi"/>
          <w:sz w:val="28"/>
          <w:szCs w:val="28"/>
        </w:rPr>
        <w:t>s.</w:t>
      </w:r>
    </w:p>
    <w:p w:rsidR="00A37588" w:rsidRPr="006A231F" w:rsidRDefault="00A37588"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lastRenderedPageBreak/>
        <w:t xml:space="preserve">*Early sputum or gastric aspirate </w:t>
      </w:r>
      <w:r w:rsidRPr="006A231F">
        <w:rPr>
          <w:rFonts w:asciiTheme="majorBidi" w:hAnsiTheme="majorBidi" w:cstheme="majorBidi"/>
          <w:b/>
          <w:bCs/>
          <w:sz w:val="28"/>
          <w:szCs w:val="28"/>
          <w:lang w:bidi="ar-IQ"/>
        </w:rPr>
        <w:t>cultures</w:t>
      </w:r>
      <w:r w:rsidRPr="006A231F">
        <w:rPr>
          <w:rFonts w:asciiTheme="majorBidi" w:hAnsiTheme="majorBidi" w:cstheme="majorBidi"/>
          <w:sz w:val="28"/>
          <w:szCs w:val="28"/>
          <w:lang w:bidi="ar-IQ"/>
        </w:rPr>
        <w:t xml:space="preserve"> have a low sensitivity. </w:t>
      </w:r>
    </w:p>
    <w:p w:rsidR="00A37588" w:rsidRPr="006A231F" w:rsidRDefault="00A37588"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w:t>
      </w:r>
      <w:r w:rsidRPr="006A231F">
        <w:rPr>
          <w:rFonts w:asciiTheme="majorBidi" w:hAnsiTheme="majorBidi" w:cstheme="majorBidi"/>
          <w:b/>
          <w:bCs/>
          <w:sz w:val="28"/>
          <w:szCs w:val="28"/>
          <w:lang w:bidi="ar-IQ"/>
        </w:rPr>
        <w:t>Biopsy</w:t>
      </w:r>
      <w:r w:rsidRPr="006A231F">
        <w:rPr>
          <w:rFonts w:asciiTheme="majorBidi" w:hAnsiTheme="majorBidi" w:cstheme="majorBidi"/>
          <w:sz w:val="28"/>
          <w:szCs w:val="28"/>
          <w:lang w:bidi="ar-IQ"/>
        </w:rPr>
        <w:t xml:space="preserve"> of the liver or bone marrow with appropriate bacteriologic and </w:t>
      </w:r>
      <w:proofErr w:type="spellStart"/>
      <w:r w:rsidRPr="006A231F">
        <w:rPr>
          <w:rFonts w:asciiTheme="majorBidi" w:hAnsiTheme="majorBidi" w:cstheme="majorBidi"/>
          <w:sz w:val="28"/>
          <w:szCs w:val="28"/>
          <w:lang w:bidi="ar-IQ"/>
        </w:rPr>
        <w:t>histologic</w:t>
      </w:r>
      <w:proofErr w:type="spellEnd"/>
      <w:r w:rsidRPr="006A231F">
        <w:rPr>
          <w:rFonts w:asciiTheme="majorBidi" w:hAnsiTheme="majorBidi" w:cstheme="majorBidi"/>
          <w:sz w:val="28"/>
          <w:szCs w:val="28"/>
          <w:lang w:bidi="ar-IQ"/>
        </w:rPr>
        <w:t xml:space="preserve"> examinations more often yields an early diagnosis. </w:t>
      </w:r>
    </w:p>
    <w:p w:rsidR="00644334" w:rsidRPr="006A231F" w:rsidRDefault="00644334"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*CXR : diffuse 2- 3 mm. lesions which then coalesce to form extensive infiltrates </w:t>
      </w:r>
      <w:r w:rsidRPr="006A231F">
        <w:rPr>
          <w:rFonts w:asciiTheme="majorBidi" w:hAnsiTheme="majorBidi" w:cstheme="majorBidi"/>
          <w:sz w:val="28"/>
          <w:szCs w:val="28"/>
          <w:lang w:bidi="ar-IQ"/>
        </w:rPr>
        <w:sym w:font="Symbol" w:char="00AE"/>
      </w:r>
      <w:r w:rsidRPr="006A231F">
        <w:rPr>
          <w:rFonts w:asciiTheme="majorBidi" w:hAnsiTheme="majorBidi" w:cstheme="majorBidi"/>
          <w:sz w:val="28"/>
          <w:szCs w:val="28"/>
          <w:lang w:bidi="ar-IQ"/>
        </w:rPr>
        <w:t xml:space="preserve"> "alveolar – air block syndrome "  </w:t>
      </w:r>
      <w:r w:rsidRPr="006A231F">
        <w:rPr>
          <w:rFonts w:asciiTheme="majorBidi" w:hAnsiTheme="majorBidi" w:cstheme="majorBidi"/>
          <w:sz w:val="28"/>
          <w:szCs w:val="28"/>
          <w:lang w:bidi="ar-IQ"/>
        </w:rPr>
        <w:sym w:font="Symbol" w:char="00AE"/>
      </w:r>
      <w:r w:rsidRPr="006A231F">
        <w:rPr>
          <w:rFonts w:asciiTheme="majorBidi" w:hAnsiTheme="majorBidi" w:cstheme="majorBidi"/>
          <w:sz w:val="28"/>
          <w:szCs w:val="28"/>
          <w:lang w:bidi="ar-IQ"/>
        </w:rPr>
        <w:t xml:space="preserve">  severe SOB , hypoxia and  </w:t>
      </w:r>
      <w:proofErr w:type="spellStart"/>
      <w:r w:rsidRPr="006A231F">
        <w:rPr>
          <w:rFonts w:asciiTheme="majorBidi" w:hAnsiTheme="majorBidi" w:cstheme="majorBidi"/>
          <w:sz w:val="28"/>
          <w:szCs w:val="28"/>
          <w:lang w:bidi="ar-IQ"/>
        </w:rPr>
        <w:t>pneumothorax</w:t>
      </w:r>
      <w:proofErr w:type="spellEnd"/>
      <w:r w:rsidRPr="006A231F">
        <w:rPr>
          <w:rFonts w:asciiTheme="majorBidi" w:hAnsiTheme="majorBidi" w:cstheme="majorBidi"/>
          <w:sz w:val="28"/>
          <w:szCs w:val="28"/>
          <w:lang w:bidi="ar-IQ"/>
        </w:rPr>
        <w:t>.</w:t>
      </w:r>
    </w:p>
    <w:p w:rsidR="00644334" w:rsidRPr="006A231F" w:rsidRDefault="00644334"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Choroid tubercles " are highly specific for diagnosis of </w:t>
      </w:r>
      <w:proofErr w:type="spellStart"/>
      <w:r w:rsidRPr="006A231F">
        <w:rPr>
          <w:rFonts w:asciiTheme="majorBidi" w:hAnsiTheme="majorBidi" w:cstheme="majorBidi"/>
          <w:sz w:val="28"/>
          <w:szCs w:val="28"/>
          <w:lang w:bidi="ar-IQ"/>
        </w:rPr>
        <w:t>miliary</w:t>
      </w:r>
      <w:proofErr w:type="spellEnd"/>
      <w:r w:rsidRPr="006A231F">
        <w:rPr>
          <w:rFonts w:asciiTheme="majorBidi" w:hAnsiTheme="majorBidi" w:cstheme="majorBidi"/>
          <w:sz w:val="28"/>
          <w:szCs w:val="28"/>
          <w:lang w:bidi="ar-IQ"/>
        </w:rPr>
        <w:t xml:space="preserve"> TB.</w:t>
      </w:r>
    </w:p>
    <w:p w:rsidR="00644334" w:rsidRPr="006A231F" w:rsidRDefault="00644334" w:rsidP="006A231F">
      <w:pPr>
        <w:bidi w:val="0"/>
        <w:spacing w:after="0"/>
        <w:jc w:val="lowKashida"/>
        <w:rPr>
          <w:rFonts w:asciiTheme="majorBidi" w:hAnsiTheme="majorBidi" w:cstheme="majorBidi"/>
          <w:sz w:val="28"/>
          <w:szCs w:val="28"/>
          <w:lang w:bidi="ar-IQ"/>
        </w:rPr>
      </w:pPr>
    </w:p>
    <w:p w:rsidR="003275BA" w:rsidRPr="006A231F" w:rsidRDefault="00644334" w:rsidP="006A231F">
      <w:pPr>
        <w:bidi w:val="0"/>
        <w:spacing w:after="0"/>
        <w:jc w:val="lowKashida"/>
        <w:rPr>
          <w:rFonts w:ascii="Comic Sans MS" w:hAnsi="Comic Sans MS" w:cstheme="majorBidi"/>
          <w:b/>
          <w:bCs/>
          <w:sz w:val="28"/>
          <w:szCs w:val="28"/>
          <w:lang w:bidi="ar-IQ"/>
        </w:rPr>
      </w:pPr>
      <w:r w:rsidRPr="006A231F">
        <w:rPr>
          <w:rFonts w:ascii="Comic Sans MS" w:hAnsi="Comic Sans MS" w:cstheme="majorBidi"/>
          <w:b/>
          <w:bCs/>
          <w:sz w:val="28"/>
          <w:szCs w:val="28"/>
          <w:lang w:bidi="ar-IQ"/>
        </w:rPr>
        <w:t>CNS Disease:</w:t>
      </w:r>
    </w:p>
    <w:p w:rsidR="00D958E9" w:rsidRPr="006A231F" w:rsidRDefault="003275BA" w:rsidP="006A231F">
      <w:pPr>
        <w:bidi w:val="0"/>
        <w:spacing w:after="0"/>
        <w:jc w:val="lowKashida"/>
        <w:rPr>
          <w:rFonts w:asciiTheme="majorBidi" w:hAnsiTheme="majorBidi" w:cstheme="majorBidi"/>
          <w:sz w:val="28"/>
          <w:szCs w:val="28"/>
          <w:lang w:bidi="ar-IQ"/>
        </w:rPr>
      </w:pPr>
      <w:proofErr w:type="spellStart"/>
      <w:r w:rsidRPr="006A231F">
        <w:rPr>
          <w:rFonts w:asciiTheme="majorBidi" w:hAnsiTheme="majorBidi" w:cstheme="majorBidi"/>
          <w:sz w:val="28"/>
          <w:szCs w:val="28"/>
          <w:lang w:bidi="ar-IQ"/>
        </w:rPr>
        <w:t>Tuberculous</w:t>
      </w:r>
      <w:proofErr w:type="spellEnd"/>
      <w:r w:rsidRPr="006A231F">
        <w:rPr>
          <w:rFonts w:asciiTheme="majorBidi" w:hAnsiTheme="majorBidi" w:cstheme="majorBidi"/>
          <w:sz w:val="28"/>
          <w:szCs w:val="28"/>
          <w:lang w:bidi="ar-IQ"/>
        </w:rPr>
        <w:t xml:space="preserve"> meningitis complicates approximately 0.3% of untreated</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tuberculosis infections in children( common between 6 mo and 4 yr of age)</w:t>
      </w:r>
      <w:r w:rsidR="00D958E9" w:rsidRPr="006A231F">
        <w:rPr>
          <w:rFonts w:asciiTheme="majorBidi" w:hAnsiTheme="majorBidi" w:cstheme="majorBidi"/>
          <w:sz w:val="28"/>
          <w:szCs w:val="28"/>
          <w:lang w:bidi="ar-IQ"/>
        </w:rPr>
        <w:t>, o</w:t>
      </w:r>
      <w:r w:rsidRPr="006A231F">
        <w:rPr>
          <w:rFonts w:asciiTheme="majorBidi" w:hAnsiTheme="majorBidi" w:cstheme="majorBidi"/>
          <w:sz w:val="28"/>
          <w:szCs w:val="28"/>
          <w:lang w:bidi="ar-IQ"/>
        </w:rPr>
        <w:t>ccasionally many years after the infection, when rupture of 1 or more of</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the </w:t>
      </w:r>
      <w:proofErr w:type="spellStart"/>
      <w:r w:rsidRPr="006A231F">
        <w:rPr>
          <w:rFonts w:asciiTheme="majorBidi" w:hAnsiTheme="majorBidi" w:cstheme="majorBidi"/>
          <w:sz w:val="28"/>
          <w:szCs w:val="28"/>
          <w:lang w:bidi="ar-IQ"/>
        </w:rPr>
        <w:t>subependymal</w:t>
      </w:r>
      <w:proofErr w:type="spellEnd"/>
      <w:r w:rsidRPr="006A231F">
        <w:rPr>
          <w:rFonts w:asciiTheme="majorBidi" w:hAnsiTheme="majorBidi" w:cstheme="majorBidi"/>
          <w:sz w:val="28"/>
          <w:szCs w:val="28"/>
          <w:lang w:bidi="ar-IQ"/>
        </w:rPr>
        <w:t xml:space="preserve"> tubercles discharges tubercle bacilli into the subarachnoid</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space. </w:t>
      </w:r>
    </w:p>
    <w:p w:rsidR="00536953" w:rsidRPr="006A231F" w:rsidRDefault="003275BA"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Rapid progression tends to occur</w:t>
      </w:r>
      <w:r w:rsidR="00536953"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more often</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in infants and young children, who can experience symptoms for only</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several days before the onset of acute </w:t>
      </w:r>
      <w:r w:rsidR="00D9783C"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hydrocephalus, seizures, and</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cerebral edema. </w:t>
      </w:r>
    </w:p>
    <w:p w:rsidR="00CF2D8D" w:rsidRDefault="003275BA" w:rsidP="00CF2D8D">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More commonly, the signs and symptoms progress</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slowly over weeks and are divided into </w:t>
      </w:r>
      <w:r w:rsidRPr="006A231F">
        <w:rPr>
          <w:rFonts w:asciiTheme="majorBidi" w:hAnsiTheme="majorBidi" w:cstheme="majorBidi"/>
          <w:b/>
          <w:bCs/>
          <w:sz w:val="28"/>
          <w:szCs w:val="28"/>
          <w:lang w:bidi="ar-IQ"/>
        </w:rPr>
        <w:t>3</w:t>
      </w:r>
      <w:r w:rsidRPr="006A231F">
        <w:rPr>
          <w:rFonts w:asciiTheme="majorBidi" w:hAnsiTheme="majorBidi" w:cstheme="majorBidi"/>
          <w:sz w:val="28"/>
          <w:szCs w:val="28"/>
          <w:lang w:bidi="ar-IQ"/>
        </w:rPr>
        <w:t xml:space="preserve"> stages</w:t>
      </w:r>
      <w:r w:rsidR="00CF2D8D">
        <w:rPr>
          <w:rFonts w:asciiTheme="majorBidi" w:hAnsiTheme="majorBidi" w:cstheme="majorBidi"/>
          <w:sz w:val="28"/>
          <w:szCs w:val="28"/>
          <w:lang w:bidi="ar-IQ"/>
        </w:rPr>
        <w:t>:</w:t>
      </w:r>
    </w:p>
    <w:p w:rsidR="00536953" w:rsidRPr="006A231F" w:rsidRDefault="003275BA" w:rsidP="00CF2D8D">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1</w:t>
      </w:r>
      <w:r w:rsidRPr="00CF2D8D">
        <w:rPr>
          <w:rFonts w:asciiTheme="majorBidi" w:hAnsiTheme="majorBidi" w:cstheme="majorBidi"/>
          <w:b/>
          <w:bCs/>
          <w:sz w:val="28"/>
          <w:szCs w:val="28"/>
          <w:vertAlign w:val="superscript"/>
          <w:lang w:bidi="ar-IQ"/>
        </w:rPr>
        <w:t>st</w:t>
      </w:r>
      <w:r w:rsidR="00CF2D8D">
        <w:rPr>
          <w:rFonts w:asciiTheme="majorBidi" w:hAnsiTheme="majorBidi" w:cstheme="majorBidi"/>
          <w:b/>
          <w:bCs/>
          <w:sz w:val="28"/>
          <w:szCs w:val="28"/>
          <w:lang w:bidi="ar-IQ"/>
        </w:rPr>
        <w:t xml:space="preserve"> </w:t>
      </w:r>
      <w:r w:rsidRPr="006A231F">
        <w:rPr>
          <w:rFonts w:asciiTheme="majorBidi" w:hAnsiTheme="majorBidi" w:cstheme="majorBidi"/>
          <w:b/>
          <w:bCs/>
          <w:sz w:val="28"/>
          <w:szCs w:val="28"/>
          <w:lang w:bidi="ar-IQ"/>
        </w:rPr>
        <w:t>stage</w:t>
      </w:r>
      <w:r w:rsidR="00536953" w:rsidRPr="006A231F">
        <w:rPr>
          <w:rFonts w:asciiTheme="majorBidi" w:hAnsiTheme="majorBidi" w:cstheme="majorBidi"/>
          <w:b/>
          <w:bCs/>
          <w:sz w:val="28"/>
          <w:szCs w:val="28"/>
          <w:lang w:bidi="ar-IQ"/>
        </w:rPr>
        <w:t>:</w:t>
      </w:r>
      <w:r w:rsidRPr="006A231F">
        <w:rPr>
          <w:rFonts w:asciiTheme="majorBidi" w:hAnsiTheme="majorBidi" w:cstheme="majorBidi"/>
          <w:b/>
          <w:bCs/>
          <w:sz w:val="28"/>
          <w:szCs w:val="28"/>
          <w:lang w:bidi="ar-IQ"/>
        </w:rPr>
        <w:t xml:space="preserve"> </w:t>
      </w:r>
      <w:r w:rsidRPr="006A231F">
        <w:rPr>
          <w:rFonts w:asciiTheme="majorBidi" w:hAnsiTheme="majorBidi" w:cstheme="majorBidi"/>
          <w:sz w:val="28"/>
          <w:szCs w:val="28"/>
          <w:lang w:bidi="ar-IQ"/>
        </w:rPr>
        <w:t xml:space="preserve">typically lasts </w:t>
      </w:r>
      <w:r w:rsidRPr="006A231F">
        <w:rPr>
          <w:rFonts w:asciiTheme="majorBidi" w:hAnsiTheme="majorBidi" w:cstheme="majorBidi"/>
          <w:b/>
          <w:bCs/>
          <w:sz w:val="28"/>
          <w:szCs w:val="28"/>
          <w:lang w:bidi="ar-IQ"/>
        </w:rPr>
        <w:t>1-2 wk</w:t>
      </w:r>
      <w:r w:rsidR="00536953" w:rsidRPr="006A231F">
        <w:rPr>
          <w:rFonts w:asciiTheme="majorBidi" w:hAnsiTheme="majorBidi" w:cstheme="majorBidi"/>
          <w:sz w:val="28"/>
          <w:szCs w:val="28"/>
          <w:lang w:bidi="ar-IQ"/>
        </w:rPr>
        <w:t>,</w:t>
      </w:r>
      <w:r w:rsidRPr="006A231F">
        <w:rPr>
          <w:rFonts w:asciiTheme="majorBidi" w:hAnsiTheme="majorBidi" w:cstheme="majorBidi"/>
          <w:sz w:val="28"/>
          <w:szCs w:val="28"/>
          <w:lang w:bidi="ar-IQ"/>
        </w:rPr>
        <w:t xml:space="preserve"> nonspecific</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symptoms such as fever, headache, irritability, drowsiness, and</w:t>
      </w:r>
      <w:r w:rsidRPr="006A231F">
        <w:rPr>
          <w:rFonts w:ascii="Comic Sans MS" w:hAnsi="Comic Sans MS" w:cstheme="majorBidi"/>
          <w:b/>
          <w:bCs/>
          <w:sz w:val="28"/>
          <w:szCs w:val="28"/>
          <w:lang w:bidi="ar-IQ"/>
        </w:rPr>
        <w:t xml:space="preserve"> </w:t>
      </w:r>
      <w:r w:rsidR="00536953" w:rsidRPr="006A231F">
        <w:rPr>
          <w:rFonts w:asciiTheme="majorBidi" w:hAnsiTheme="majorBidi" w:cstheme="majorBidi"/>
          <w:sz w:val="28"/>
          <w:szCs w:val="28"/>
          <w:lang w:bidi="ar-IQ"/>
        </w:rPr>
        <w:t>malaise, or loss of developmental milestones</w:t>
      </w:r>
      <w:r w:rsidRPr="006A231F">
        <w:rPr>
          <w:rFonts w:asciiTheme="majorBidi" w:hAnsiTheme="majorBidi" w:cstheme="majorBidi"/>
          <w:sz w:val="28"/>
          <w:szCs w:val="28"/>
          <w:lang w:bidi="ar-IQ"/>
        </w:rPr>
        <w:t xml:space="preserve">. Focal neurologic signs are absent. </w:t>
      </w:r>
    </w:p>
    <w:p w:rsidR="003275BA" w:rsidRPr="006A231F" w:rsidRDefault="003275BA" w:rsidP="006A231F">
      <w:pPr>
        <w:bidi w:val="0"/>
        <w:spacing w:after="0"/>
        <w:jc w:val="lowKashida"/>
        <w:rPr>
          <w:rFonts w:ascii="Comic Sans MS" w:hAnsi="Comic Sans MS" w:cstheme="majorBidi"/>
          <w:b/>
          <w:bCs/>
          <w:sz w:val="28"/>
          <w:szCs w:val="28"/>
          <w:lang w:bidi="ar-IQ"/>
        </w:rPr>
      </w:pPr>
      <w:r w:rsidRPr="006A231F">
        <w:rPr>
          <w:rFonts w:asciiTheme="majorBidi" w:hAnsiTheme="majorBidi" w:cstheme="majorBidi"/>
          <w:b/>
          <w:bCs/>
          <w:sz w:val="28"/>
          <w:szCs w:val="28"/>
          <w:lang w:bidi="ar-IQ"/>
        </w:rPr>
        <w:t>2</w:t>
      </w:r>
      <w:r w:rsidRPr="00CF2D8D">
        <w:rPr>
          <w:rFonts w:asciiTheme="majorBidi" w:hAnsiTheme="majorBidi" w:cstheme="majorBidi"/>
          <w:b/>
          <w:bCs/>
          <w:sz w:val="28"/>
          <w:szCs w:val="28"/>
          <w:vertAlign w:val="superscript"/>
          <w:lang w:bidi="ar-IQ"/>
        </w:rPr>
        <w:t>nd</w:t>
      </w:r>
      <w:r w:rsidRPr="006A231F">
        <w:rPr>
          <w:rFonts w:asciiTheme="majorBidi" w:hAnsiTheme="majorBidi" w:cstheme="majorBidi"/>
          <w:b/>
          <w:bCs/>
          <w:sz w:val="28"/>
          <w:szCs w:val="28"/>
          <w:lang w:bidi="ar-IQ"/>
        </w:rPr>
        <w:t xml:space="preserve"> stage</w:t>
      </w:r>
      <w:r w:rsidR="00536953" w:rsidRPr="006A231F">
        <w:rPr>
          <w:rFonts w:asciiTheme="majorBidi" w:hAnsiTheme="majorBidi" w:cstheme="majorBidi"/>
          <w:b/>
          <w:bCs/>
          <w:sz w:val="28"/>
          <w:szCs w:val="28"/>
          <w:lang w:bidi="ar-IQ"/>
        </w:rPr>
        <w:t>:</w:t>
      </w:r>
      <w:r w:rsidR="00536953" w:rsidRPr="006A231F">
        <w:rPr>
          <w:rFonts w:asciiTheme="majorBidi" w:hAnsiTheme="majorBidi" w:cstheme="majorBidi"/>
          <w:sz w:val="28"/>
          <w:szCs w:val="28"/>
          <w:lang w:bidi="ar-IQ"/>
        </w:rPr>
        <w:t xml:space="preserve"> more abrupt, </w:t>
      </w:r>
      <w:r w:rsidRPr="006A231F">
        <w:rPr>
          <w:rFonts w:asciiTheme="majorBidi" w:hAnsiTheme="majorBidi" w:cstheme="majorBidi"/>
          <w:sz w:val="28"/>
          <w:szCs w:val="28"/>
          <w:lang w:bidi="ar-IQ"/>
        </w:rPr>
        <w:t xml:space="preserve"> lethargy, </w:t>
      </w:r>
      <w:proofErr w:type="spellStart"/>
      <w:r w:rsidRPr="006A231F">
        <w:rPr>
          <w:rFonts w:asciiTheme="majorBidi" w:hAnsiTheme="majorBidi" w:cstheme="majorBidi"/>
          <w:sz w:val="28"/>
          <w:szCs w:val="28"/>
          <w:lang w:bidi="ar-IQ"/>
        </w:rPr>
        <w:t>nuchal</w:t>
      </w:r>
      <w:proofErr w:type="spellEnd"/>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rigidity, seizures, positive </w:t>
      </w:r>
      <w:proofErr w:type="spellStart"/>
      <w:r w:rsidRPr="006A231F">
        <w:rPr>
          <w:rFonts w:asciiTheme="majorBidi" w:hAnsiTheme="majorBidi" w:cstheme="majorBidi"/>
          <w:sz w:val="28"/>
          <w:szCs w:val="28"/>
          <w:lang w:bidi="ar-IQ"/>
        </w:rPr>
        <w:t>Kernig</w:t>
      </w:r>
      <w:proofErr w:type="spellEnd"/>
      <w:r w:rsidRPr="006A231F">
        <w:rPr>
          <w:rFonts w:asciiTheme="majorBidi" w:hAnsiTheme="majorBidi" w:cstheme="majorBidi"/>
          <w:sz w:val="28"/>
          <w:szCs w:val="28"/>
          <w:lang w:bidi="ar-IQ"/>
        </w:rPr>
        <w:t xml:space="preserve"> and </w:t>
      </w:r>
      <w:proofErr w:type="spellStart"/>
      <w:r w:rsidRPr="006A231F">
        <w:rPr>
          <w:rFonts w:asciiTheme="majorBidi" w:hAnsiTheme="majorBidi" w:cstheme="majorBidi"/>
          <w:sz w:val="28"/>
          <w:szCs w:val="28"/>
          <w:lang w:bidi="ar-IQ"/>
        </w:rPr>
        <w:t>Brudzinski</w:t>
      </w:r>
      <w:proofErr w:type="spellEnd"/>
      <w:r w:rsidRPr="006A231F">
        <w:rPr>
          <w:rFonts w:asciiTheme="majorBidi" w:hAnsiTheme="majorBidi" w:cstheme="majorBidi"/>
          <w:sz w:val="28"/>
          <w:szCs w:val="28"/>
          <w:lang w:bidi="ar-IQ"/>
        </w:rPr>
        <w:t xml:space="preserve"> signs, </w:t>
      </w:r>
      <w:proofErr w:type="spellStart"/>
      <w:r w:rsidRPr="006A231F">
        <w:rPr>
          <w:rFonts w:asciiTheme="majorBidi" w:hAnsiTheme="majorBidi" w:cstheme="majorBidi"/>
          <w:sz w:val="28"/>
          <w:szCs w:val="28"/>
          <w:lang w:bidi="ar-IQ"/>
        </w:rPr>
        <w:t>hypertonia</w:t>
      </w:r>
      <w:proofErr w:type="spellEnd"/>
      <w:r w:rsidRPr="006A231F">
        <w:rPr>
          <w:rFonts w:asciiTheme="majorBidi" w:hAnsiTheme="majorBidi" w:cstheme="majorBidi"/>
          <w:sz w:val="28"/>
          <w:szCs w:val="28"/>
          <w:lang w:bidi="ar-IQ"/>
        </w:rPr>
        <w:t>,</w:t>
      </w:r>
      <w:r w:rsidRPr="006A231F">
        <w:rPr>
          <w:rFonts w:ascii="Comic Sans MS" w:hAnsi="Comic Sans MS" w:cstheme="majorBidi"/>
          <w:b/>
          <w:bCs/>
          <w:sz w:val="28"/>
          <w:szCs w:val="28"/>
          <w:lang w:bidi="ar-IQ"/>
        </w:rPr>
        <w:t xml:space="preserve"> </w:t>
      </w:r>
      <w:r w:rsidRPr="006A231F">
        <w:rPr>
          <w:rFonts w:asciiTheme="majorBidi" w:hAnsiTheme="majorBidi" w:cstheme="majorBidi"/>
          <w:sz w:val="28"/>
          <w:szCs w:val="28"/>
          <w:lang w:bidi="ar-IQ"/>
        </w:rPr>
        <w:t xml:space="preserve">vomiting, </w:t>
      </w:r>
      <w:r w:rsidR="00536953" w:rsidRPr="006A231F">
        <w:rPr>
          <w:rFonts w:asciiTheme="majorBidi" w:hAnsiTheme="majorBidi" w:cstheme="majorBidi"/>
          <w:sz w:val="28"/>
          <w:szCs w:val="28"/>
          <w:lang w:bidi="ar-IQ"/>
        </w:rPr>
        <w:t xml:space="preserve">and </w:t>
      </w:r>
      <w:r w:rsidRPr="006A231F">
        <w:rPr>
          <w:rFonts w:asciiTheme="majorBidi" w:hAnsiTheme="majorBidi" w:cstheme="majorBidi"/>
          <w:sz w:val="28"/>
          <w:szCs w:val="28"/>
          <w:lang w:bidi="ar-IQ"/>
        </w:rPr>
        <w:t xml:space="preserve">cranial nerve </w:t>
      </w:r>
      <w:r w:rsidR="00536953" w:rsidRPr="006A231F">
        <w:rPr>
          <w:rFonts w:asciiTheme="majorBidi" w:hAnsiTheme="majorBidi" w:cstheme="majorBidi"/>
          <w:sz w:val="28"/>
          <w:szCs w:val="28"/>
          <w:lang w:bidi="ar-IQ"/>
        </w:rPr>
        <w:t>palsies.</w:t>
      </w:r>
    </w:p>
    <w:p w:rsidR="004A0283" w:rsidRPr="006A231F" w:rsidRDefault="003275BA"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3</w:t>
      </w:r>
      <w:r w:rsidRPr="00CF2D8D">
        <w:rPr>
          <w:rFonts w:asciiTheme="majorBidi" w:hAnsiTheme="majorBidi" w:cstheme="majorBidi"/>
          <w:b/>
          <w:bCs/>
          <w:sz w:val="28"/>
          <w:szCs w:val="28"/>
          <w:vertAlign w:val="superscript"/>
          <w:lang w:bidi="ar-IQ"/>
        </w:rPr>
        <w:t>rd</w:t>
      </w:r>
      <w:r w:rsidRPr="006A231F">
        <w:rPr>
          <w:rFonts w:asciiTheme="majorBidi" w:hAnsiTheme="majorBidi" w:cstheme="majorBidi"/>
          <w:b/>
          <w:bCs/>
          <w:sz w:val="28"/>
          <w:szCs w:val="28"/>
          <w:lang w:bidi="ar-IQ"/>
        </w:rPr>
        <w:t xml:space="preserve"> stage</w:t>
      </w:r>
      <w:r w:rsidR="00536953" w:rsidRPr="006A231F">
        <w:rPr>
          <w:rFonts w:asciiTheme="majorBidi" w:hAnsiTheme="majorBidi" w:cstheme="majorBidi"/>
          <w:b/>
          <w:bCs/>
          <w:sz w:val="28"/>
          <w:szCs w:val="28"/>
          <w:lang w:bidi="ar-IQ"/>
        </w:rPr>
        <w:t>:</w:t>
      </w:r>
      <w:r w:rsidRPr="006A231F">
        <w:rPr>
          <w:rFonts w:asciiTheme="majorBidi" w:hAnsiTheme="majorBidi" w:cstheme="majorBidi"/>
          <w:b/>
          <w:bCs/>
          <w:sz w:val="28"/>
          <w:szCs w:val="28"/>
          <w:lang w:bidi="ar-IQ"/>
        </w:rPr>
        <w:t xml:space="preserve"> </w:t>
      </w:r>
      <w:r w:rsidRPr="006A231F">
        <w:rPr>
          <w:rFonts w:asciiTheme="majorBidi" w:hAnsiTheme="majorBidi" w:cstheme="majorBidi"/>
          <w:sz w:val="28"/>
          <w:szCs w:val="28"/>
          <w:lang w:bidi="ar-IQ"/>
        </w:rPr>
        <w:t>coma, hemi- or paraplegia,</w:t>
      </w:r>
      <w:r w:rsidR="00536953"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hypertension, </w:t>
      </w:r>
      <w:proofErr w:type="spellStart"/>
      <w:r w:rsidRPr="006A231F">
        <w:rPr>
          <w:rFonts w:asciiTheme="majorBidi" w:hAnsiTheme="majorBidi" w:cstheme="majorBidi"/>
          <w:sz w:val="28"/>
          <w:szCs w:val="28"/>
          <w:lang w:bidi="ar-IQ"/>
        </w:rPr>
        <w:t>decerebrate</w:t>
      </w:r>
      <w:proofErr w:type="spellEnd"/>
      <w:r w:rsidRPr="006A231F">
        <w:rPr>
          <w:rFonts w:asciiTheme="majorBidi" w:hAnsiTheme="majorBidi" w:cstheme="majorBidi"/>
          <w:sz w:val="28"/>
          <w:szCs w:val="28"/>
          <w:lang w:bidi="ar-IQ"/>
        </w:rPr>
        <w:t xml:space="preserve"> po</w:t>
      </w:r>
      <w:r w:rsidR="00536953" w:rsidRPr="006A231F">
        <w:rPr>
          <w:rFonts w:asciiTheme="majorBidi" w:hAnsiTheme="majorBidi" w:cstheme="majorBidi"/>
          <w:sz w:val="28"/>
          <w:szCs w:val="28"/>
          <w:lang w:bidi="ar-IQ"/>
        </w:rPr>
        <w:t xml:space="preserve">sturing, deterioration of vital </w:t>
      </w:r>
      <w:r w:rsidRPr="006A231F">
        <w:rPr>
          <w:rFonts w:asciiTheme="majorBidi" w:hAnsiTheme="majorBidi" w:cstheme="majorBidi"/>
          <w:sz w:val="28"/>
          <w:szCs w:val="28"/>
          <w:lang w:bidi="ar-IQ"/>
        </w:rPr>
        <w:t>signs, and</w:t>
      </w:r>
      <w:r w:rsidR="00536953"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eventually death.</w:t>
      </w:r>
    </w:p>
    <w:p w:rsidR="004A0283" w:rsidRPr="006A231F" w:rsidRDefault="004A0283"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The majority of patients in the 1</w:t>
      </w:r>
      <w:r w:rsidRPr="006A231F">
        <w:rPr>
          <w:rFonts w:asciiTheme="majorBidi" w:hAnsiTheme="majorBidi" w:cstheme="majorBidi"/>
          <w:sz w:val="28"/>
          <w:szCs w:val="28"/>
          <w:vertAlign w:val="superscript"/>
          <w:lang w:bidi="ar-IQ"/>
        </w:rPr>
        <w:t>st</w:t>
      </w:r>
      <w:r w:rsidRPr="006A231F">
        <w:rPr>
          <w:rFonts w:asciiTheme="majorBidi" w:hAnsiTheme="majorBidi" w:cstheme="majorBidi"/>
          <w:sz w:val="28"/>
          <w:szCs w:val="28"/>
          <w:lang w:bidi="ar-IQ"/>
        </w:rPr>
        <w:t xml:space="preserve"> stage have an excellent outcome, whereas most patients in the 3</w:t>
      </w:r>
      <w:r w:rsidRPr="006A231F">
        <w:rPr>
          <w:rFonts w:asciiTheme="majorBidi" w:hAnsiTheme="majorBidi" w:cstheme="majorBidi"/>
          <w:sz w:val="28"/>
          <w:szCs w:val="28"/>
          <w:vertAlign w:val="superscript"/>
          <w:lang w:bidi="ar-IQ"/>
        </w:rPr>
        <w:t>rd</w:t>
      </w:r>
      <w:r w:rsidRPr="006A231F">
        <w:rPr>
          <w:rFonts w:asciiTheme="majorBidi" w:hAnsiTheme="majorBidi" w:cstheme="majorBidi"/>
          <w:sz w:val="28"/>
          <w:szCs w:val="28"/>
          <w:lang w:bidi="ar-IQ"/>
        </w:rPr>
        <w:t xml:space="preserve"> stage who survive have permanent disabilities, including blindness, deafness, paraplegia, diabetes </w:t>
      </w:r>
      <w:proofErr w:type="spellStart"/>
      <w:r w:rsidRPr="006A231F">
        <w:rPr>
          <w:rFonts w:asciiTheme="majorBidi" w:hAnsiTheme="majorBidi" w:cstheme="majorBidi"/>
          <w:sz w:val="28"/>
          <w:szCs w:val="28"/>
          <w:lang w:bidi="ar-IQ"/>
        </w:rPr>
        <w:t>insipidus</w:t>
      </w:r>
      <w:proofErr w:type="spellEnd"/>
      <w:r w:rsidRPr="006A231F">
        <w:rPr>
          <w:rFonts w:asciiTheme="majorBidi" w:hAnsiTheme="majorBidi" w:cstheme="majorBidi"/>
          <w:sz w:val="28"/>
          <w:szCs w:val="28"/>
          <w:lang w:bidi="ar-IQ"/>
        </w:rPr>
        <w:t>, or mental retardation.</w:t>
      </w:r>
    </w:p>
    <w:p w:rsidR="00551E47" w:rsidRPr="006A231F" w:rsidRDefault="00551E47"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Another manifestation of CNS tuberculosis is the </w:t>
      </w:r>
      <w:proofErr w:type="spellStart"/>
      <w:r w:rsidRPr="006A231F">
        <w:rPr>
          <w:rFonts w:asciiTheme="majorBidi" w:hAnsiTheme="majorBidi" w:cstheme="majorBidi"/>
          <w:b/>
          <w:bCs/>
          <w:sz w:val="28"/>
          <w:szCs w:val="28"/>
          <w:lang w:bidi="ar-IQ"/>
        </w:rPr>
        <w:t>tuberculoma</w:t>
      </w:r>
      <w:proofErr w:type="spellEnd"/>
      <w:r w:rsidRPr="006A231F">
        <w:rPr>
          <w:rFonts w:asciiTheme="majorBidi" w:hAnsiTheme="majorBidi" w:cstheme="majorBidi"/>
          <w:b/>
          <w:bCs/>
          <w:sz w:val="28"/>
          <w:szCs w:val="28"/>
          <w:lang w:bidi="ar-IQ"/>
        </w:rPr>
        <w:t xml:space="preserve">, </w:t>
      </w:r>
      <w:r w:rsidRPr="006A231F">
        <w:rPr>
          <w:rFonts w:asciiTheme="majorBidi" w:hAnsiTheme="majorBidi" w:cstheme="majorBidi"/>
          <w:sz w:val="28"/>
          <w:szCs w:val="28"/>
          <w:lang w:bidi="ar-IQ"/>
        </w:rPr>
        <w:t xml:space="preserve">a tumor-like mass resulting from aggregation of </w:t>
      </w:r>
      <w:proofErr w:type="spellStart"/>
      <w:r w:rsidRPr="006A231F">
        <w:rPr>
          <w:rFonts w:asciiTheme="majorBidi" w:hAnsiTheme="majorBidi" w:cstheme="majorBidi"/>
          <w:sz w:val="28"/>
          <w:szCs w:val="28"/>
          <w:lang w:bidi="ar-IQ"/>
        </w:rPr>
        <w:t>caseous</w:t>
      </w:r>
      <w:proofErr w:type="spellEnd"/>
      <w:r w:rsidRPr="006A231F">
        <w:rPr>
          <w:rFonts w:asciiTheme="majorBidi" w:hAnsiTheme="majorBidi" w:cstheme="majorBidi"/>
          <w:sz w:val="28"/>
          <w:szCs w:val="28"/>
          <w:lang w:bidi="ar-IQ"/>
        </w:rPr>
        <w:t xml:space="preserve"> tubercles that usually manifests clinically as a brain tumor.</w:t>
      </w:r>
    </w:p>
    <w:p w:rsidR="00FC011D" w:rsidRPr="006A231F" w:rsidRDefault="00551E47" w:rsidP="006A231F">
      <w:pPr>
        <w:bidi w:val="0"/>
        <w:spacing w:after="0"/>
        <w:jc w:val="lowKashida"/>
        <w:rPr>
          <w:rFonts w:asciiTheme="majorBidi" w:hAnsiTheme="majorBidi" w:cstheme="majorBidi"/>
          <w:sz w:val="28"/>
          <w:szCs w:val="28"/>
          <w:lang w:bidi="ar-IQ"/>
        </w:rPr>
      </w:pPr>
      <w:proofErr w:type="spellStart"/>
      <w:r w:rsidRPr="006A231F">
        <w:rPr>
          <w:rFonts w:asciiTheme="majorBidi" w:hAnsiTheme="majorBidi" w:cstheme="majorBidi"/>
          <w:b/>
          <w:bCs/>
          <w:sz w:val="28"/>
          <w:szCs w:val="28"/>
          <w:lang w:bidi="ar-IQ"/>
        </w:rPr>
        <w:t>Dx</w:t>
      </w:r>
      <w:proofErr w:type="spellEnd"/>
      <w:r w:rsidRPr="006A231F">
        <w:rPr>
          <w:rFonts w:asciiTheme="majorBidi" w:hAnsiTheme="majorBidi" w:cstheme="majorBidi"/>
          <w:sz w:val="28"/>
          <w:szCs w:val="28"/>
          <w:lang w:bidi="ar-IQ"/>
        </w:rPr>
        <w:t xml:space="preserve">. </w:t>
      </w:r>
      <w:r w:rsidR="00FC011D" w:rsidRPr="006A231F">
        <w:rPr>
          <w:rFonts w:asciiTheme="majorBidi" w:hAnsiTheme="majorBidi" w:cstheme="majorBidi"/>
          <w:sz w:val="28"/>
          <w:szCs w:val="28"/>
          <w:lang w:bidi="ar-IQ"/>
        </w:rPr>
        <w:t>*CSF exam. : WBC count 10-500cells/µL predominantly lymphocytes, CSF glucose&lt;40 mg/</w:t>
      </w:r>
      <w:proofErr w:type="spellStart"/>
      <w:r w:rsidR="00FC011D" w:rsidRPr="006A231F">
        <w:rPr>
          <w:rFonts w:asciiTheme="majorBidi" w:hAnsiTheme="majorBidi" w:cstheme="majorBidi"/>
          <w:sz w:val="28"/>
          <w:szCs w:val="28"/>
          <w:lang w:bidi="ar-IQ"/>
        </w:rPr>
        <w:t>dL</w:t>
      </w:r>
      <w:proofErr w:type="spellEnd"/>
      <w:r w:rsidR="00FC011D" w:rsidRPr="006A231F">
        <w:rPr>
          <w:rFonts w:asciiTheme="majorBidi" w:hAnsiTheme="majorBidi" w:cstheme="majorBidi"/>
          <w:sz w:val="28"/>
          <w:szCs w:val="28"/>
          <w:lang w:bidi="ar-IQ"/>
        </w:rPr>
        <w:t>, protein is markedly 400-5,000mg/</w:t>
      </w:r>
      <w:proofErr w:type="spellStart"/>
      <w:r w:rsidR="00FC011D" w:rsidRPr="006A231F">
        <w:rPr>
          <w:rFonts w:asciiTheme="majorBidi" w:hAnsiTheme="majorBidi" w:cstheme="majorBidi"/>
          <w:sz w:val="28"/>
          <w:szCs w:val="28"/>
          <w:lang w:bidi="ar-IQ"/>
        </w:rPr>
        <w:t>dL</w:t>
      </w:r>
      <w:proofErr w:type="spellEnd"/>
      <w:r w:rsidR="00FC011D" w:rsidRPr="006A231F">
        <w:rPr>
          <w:rFonts w:asciiTheme="majorBidi" w:hAnsiTheme="majorBidi" w:cstheme="majorBidi"/>
          <w:sz w:val="28"/>
          <w:szCs w:val="28"/>
          <w:lang w:bidi="ar-IQ"/>
        </w:rPr>
        <w:t xml:space="preserve">, </w:t>
      </w:r>
      <w:proofErr w:type="spellStart"/>
      <w:r w:rsidR="00FC011D" w:rsidRPr="006A231F">
        <w:rPr>
          <w:rFonts w:asciiTheme="majorBidi" w:hAnsiTheme="majorBidi" w:cstheme="majorBidi"/>
          <w:sz w:val="28"/>
          <w:szCs w:val="28"/>
          <w:lang w:bidi="ar-IQ"/>
        </w:rPr>
        <w:t>AFB+ve</w:t>
      </w:r>
      <w:proofErr w:type="spellEnd"/>
      <w:r w:rsidR="00FC011D" w:rsidRPr="006A231F">
        <w:rPr>
          <w:rFonts w:asciiTheme="majorBidi" w:hAnsiTheme="majorBidi" w:cstheme="majorBidi"/>
          <w:sz w:val="28"/>
          <w:szCs w:val="28"/>
          <w:lang w:bidi="ar-IQ"/>
        </w:rPr>
        <w:t xml:space="preserve"> in 30%, culture +</w:t>
      </w:r>
      <w:proofErr w:type="spellStart"/>
      <w:r w:rsidR="00FC011D" w:rsidRPr="006A231F">
        <w:rPr>
          <w:rFonts w:asciiTheme="majorBidi" w:hAnsiTheme="majorBidi" w:cstheme="majorBidi"/>
          <w:sz w:val="28"/>
          <w:szCs w:val="28"/>
          <w:lang w:bidi="ar-IQ"/>
        </w:rPr>
        <w:t>ve</w:t>
      </w:r>
      <w:proofErr w:type="spellEnd"/>
      <w:r w:rsidR="00FC011D" w:rsidRPr="006A231F">
        <w:rPr>
          <w:rFonts w:asciiTheme="majorBidi" w:hAnsiTheme="majorBidi" w:cstheme="majorBidi"/>
          <w:sz w:val="28"/>
          <w:szCs w:val="28"/>
          <w:lang w:bidi="ar-IQ"/>
        </w:rPr>
        <w:t xml:space="preserve"> in 50-70%, CSF PCR improve the </w:t>
      </w:r>
      <w:proofErr w:type="spellStart"/>
      <w:r w:rsidR="00FC011D" w:rsidRPr="006A231F">
        <w:rPr>
          <w:rFonts w:asciiTheme="majorBidi" w:hAnsiTheme="majorBidi" w:cstheme="majorBidi"/>
          <w:sz w:val="28"/>
          <w:szCs w:val="28"/>
          <w:lang w:bidi="ar-IQ"/>
        </w:rPr>
        <w:t>dx</w:t>
      </w:r>
      <w:proofErr w:type="spellEnd"/>
      <w:r w:rsidR="00FC011D" w:rsidRPr="006A231F">
        <w:rPr>
          <w:rFonts w:asciiTheme="majorBidi" w:hAnsiTheme="majorBidi" w:cstheme="majorBidi"/>
          <w:sz w:val="28"/>
          <w:szCs w:val="28"/>
          <w:lang w:bidi="ar-IQ"/>
        </w:rPr>
        <w:t xml:space="preserve">. </w:t>
      </w:r>
    </w:p>
    <w:p w:rsidR="00551E47" w:rsidRPr="006A231F" w:rsidRDefault="00551E47"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*TST is nonreactive in up to 50%</w:t>
      </w:r>
    </w:p>
    <w:p w:rsidR="00551E47" w:rsidRPr="006A231F" w:rsidRDefault="00551E47"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*CXR is normal in 20-50%</w:t>
      </w:r>
    </w:p>
    <w:p w:rsidR="00551E47" w:rsidRPr="006A231F" w:rsidRDefault="00551E47"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w:t>
      </w:r>
      <w:r w:rsidR="00B22F91" w:rsidRPr="006A231F">
        <w:rPr>
          <w:rFonts w:asciiTheme="majorBidi" w:hAnsiTheme="majorBidi" w:cstheme="majorBidi"/>
          <w:sz w:val="28"/>
          <w:szCs w:val="28"/>
          <w:lang w:bidi="ar-IQ"/>
        </w:rPr>
        <w:t xml:space="preserve">Cultures of other body fluids can help confirm </w:t>
      </w:r>
      <w:proofErr w:type="spellStart"/>
      <w:r w:rsidR="00B22F91" w:rsidRPr="006A231F">
        <w:rPr>
          <w:rFonts w:asciiTheme="majorBidi" w:hAnsiTheme="majorBidi" w:cstheme="majorBidi"/>
          <w:sz w:val="28"/>
          <w:szCs w:val="28"/>
          <w:lang w:bidi="ar-IQ"/>
        </w:rPr>
        <w:t>dx</w:t>
      </w:r>
      <w:proofErr w:type="spellEnd"/>
      <w:r w:rsidR="00B22F91" w:rsidRPr="006A231F">
        <w:rPr>
          <w:rFonts w:asciiTheme="majorBidi" w:hAnsiTheme="majorBidi" w:cstheme="majorBidi"/>
          <w:sz w:val="28"/>
          <w:szCs w:val="28"/>
          <w:lang w:bidi="ar-IQ"/>
        </w:rPr>
        <w:t>.</w:t>
      </w:r>
    </w:p>
    <w:p w:rsidR="00B22F91" w:rsidRPr="006A231F" w:rsidRDefault="00B22F91"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*CT or MRI.</w:t>
      </w:r>
    </w:p>
    <w:p w:rsidR="00B22F91" w:rsidRPr="006A231F" w:rsidRDefault="00B22F91" w:rsidP="006A231F">
      <w:pPr>
        <w:bidi w:val="0"/>
        <w:spacing w:after="0"/>
        <w:jc w:val="lowKashida"/>
        <w:rPr>
          <w:rFonts w:asciiTheme="majorBidi" w:hAnsiTheme="majorBidi" w:cstheme="majorBidi"/>
          <w:sz w:val="28"/>
          <w:szCs w:val="28"/>
          <w:lang w:bidi="ar-IQ"/>
        </w:rPr>
      </w:pPr>
    </w:p>
    <w:p w:rsidR="00C0145D" w:rsidRPr="006A231F" w:rsidRDefault="00C0145D" w:rsidP="006A231F">
      <w:pPr>
        <w:bidi w:val="0"/>
        <w:spacing w:after="0"/>
        <w:jc w:val="lowKashida"/>
        <w:rPr>
          <w:rFonts w:ascii="Comic Sans MS" w:hAnsi="Comic Sans MS" w:cstheme="majorBidi"/>
          <w:b/>
          <w:bCs/>
          <w:sz w:val="28"/>
          <w:szCs w:val="28"/>
          <w:lang w:bidi="ar-IQ"/>
        </w:rPr>
      </w:pPr>
      <w:proofErr w:type="spellStart"/>
      <w:r w:rsidRPr="006A231F">
        <w:rPr>
          <w:rFonts w:ascii="Comic Sans MS" w:hAnsi="Comic Sans MS" w:cstheme="majorBidi"/>
          <w:b/>
          <w:bCs/>
          <w:sz w:val="28"/>
          <w:szCs w:val="28"/>
          <w:lang w:bidi="ar-IQ"/>
        </w:rPr>
        <w:t>Perinatal</w:t>
      </w:r>
      <w:proofErr w:type="spellEnd"/>
      <w:r w:rsidRPr="006A231F">
        <w:rPr>
          <w:rFonts w:ascii="Comic Sans MS" w:hAnsi="Comic Sans MS" w:cstheme="majorBidi"/>
          <w:b/>
          <w:bCs/>
          <w:sz w:val="28"/>
          <w:szCs w:val="28"/>
          <w:lang w:bidi="ar-IQ"/>
        </w:rPr>
        <w:t xml:space="preserve"> Disease:</w:t>
      </w:r>
    </w:p>
    <w:p w:rsidR="004A0283" w:rsidRPr="006A231F" w:rsidRDefault="00C0145D"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 xml:space="preserve">Symptoms of congenital tuberculosis may be present at birth but more commonly begin by the 2nd or 3rd wk of life. The most common signs and symptoms are respiratory </w:t>
      </w:r>
      <w:r w:rsidRPr="006A231F">
        <w:rPr>
          <w:rFonts w:asciiTheme="majorBidi" w:hAnsiTheme="majorBidi" w:cstheme="majorBidi"/>
          <w:sz w:val="28"/>
          <w:szCs w:val="28"/>
        </w:rPr>
        <w:lastRenderedPageBreak/>
        <w:t xml:space="preserve">distress, fever, hepatic or </w:t>
      </w:r>
      <w:proofErr w:type="spellStart"/>
      <w:r w:rsidRPr="006A231F">
        <w:rPr>
          <w:rFonts w:asciiTheme="majorBidi" w:hAnsiTheme="majorBidi" w:cstheme="majorBidi"/>
          <w:sz w:val="28"/>
          <w:szCs w:val="28"/>
        </w:rPr>
        <w:t>splenic</w:t>
      </w:r>
      <w:proofErr w:type="spellEnd"/>
      <w:r w:rsidRPr="006A231F">
        <w:rPr>
          <w:rFonts w:asciiTheme="majorBidi" w:hAnsiTheme="majorBidi" w:cstheme="majorBidi"/>
          <w:sz w:val="28"/>
          <w:szCs w:val="28"/>
        </w:rPr>
        <w:t xml:space="preserve"> enlargement, poor feeding, lethargy or irritability, </w:t>
      </w:r>
      <w:proofErr w:type="spellStart"/>
      <w:r w:rsidRPr="006A231F">
        <w:rPr>
          <w:rFonts w:asciiTheme="majorBidi" w:hAnsiTheme="majorBidi" w:cstheme="majorBidi"/>
          <w:sz w:val="28"/>
          <w:szCs w:val="28"/>
        </w:rPr>
        <w:t>lymphadenopathy</w:t>
      </w:r>
      <w:proofErr w:type="spellEnd"/>
      <w:r w:rsidRPr="006A231F">
        <w:rPr>
          <w:rFonts w:asciiTheme="majorBidi" w:hAnsiTheme="majorBidi" w:cstheme="majorBidi"/>
          <w:sz w:val="28"/>
          <w:szCs w:val="28"/>
        </w:rPr>
        <w:t>, abdominal distention, failure to thrive, ear drainage, and skin lesions.</w:t>
      </w:r>
    </w:p>
    <w:p w:rsidR="00C0145D" w:rsidRPr="006A231F" w:rsidRDefault="00C0145D" w:rsidP="005710EC">
      <w:pPr>
        <w:autoSpaceDE w:val="0"/>
        <w:autoSpaceDN w:val="0"/>
        <w:bidi w:val="0"/>
        <w:adjustRightInd w:val="0"/>
        <w:spacing w:after="0" w:line="240" w:lineRule="auto"/>
        <w:jc w:val="lowKashida"/>
        <w:rPr>
          <w:rFonts w:asciiTheme="majorBidi" w:hAnsiTheme="majorBidi" w:cstheme="majorBidi"/>
          <w:sz w:val="28"/>
          <w:szCs w:val="28"/>
        </w:rPr>
      </w:pPr>
      <w:proofErr w:type="spellStart"/>
      <w:r w:rsidRPr="006A231F">
        <w:rPr>
          <w:rFonts w:asciiTheme="majorBidi" w:hAnsiTheme="majorBidi" w:cstheme="majorBidi"/>
          <w:sz w:val="28"/>
          <w:szCs w:val="28"/>
        </w:rPr>
        <w:t>Hilar</w:t>
      </w:r>
      <w:proofErr w:type="spellEnd"/>
      <w:r w:rsidRPr="006A231F">
        <w:rPr>
          <w:rFonts w:asciiTheme="majorBidi" w:hAnsiTheme="majorBidi" w:cstheme="majorBidi"/>
          <w:sz w:val="28"/>
          <w:szCs w:val="28"/>
        </w:rPr>
        <w:t xml:space="preserve"> and </w:t>
      </w:r>
      <w:proofErr w:type="spellStart"/>
      <w:r w:rsidRPr="006A231F">
        <w:rPr>
          <w:rFonts w:asciiTheme="majorBidi" w:hAnsiTheme="majorBidi" w:cstheme="majorBidi"/>
          <w:sz w:val="28"/>
          <w:szCs w:val="28"/>
        </w:rPr>
        <w:t>mediastinal</w:t>
      </w:r>
      <w:proofErr w:type="spellEnd"/>
      <w:r w:rsidRPr="006A231F">
        <w:rPr>
          <w:rFonts w:asciiTheme="majorBidi" w:hAnsiTheme="majorBidi" w:cstheme="majorBidi"/>
          <w:sz w:val="28"/>
          <w:szCs w:val="28"/>
        </w:rPr>
        <w:t xml:space="preserve"> </w:t>
      </w:r>
      <w:proofErr w:type="spellStart"/>
      <w:r w:rsidRPr="006A231F">
        <w:rPr>
          <w:rFonts w:asciiTheme="majorBidi" w:hAnsiTheme="majorBidi" w:cstheme="majorBidi"/>
          <w:sz w:val="28"/>
          <w:szCs w:val="28"/>
        </w:rPr>
        <w:t>lymphadenopathy</w:t>
      </w:r>
      <w:proofErr w:type="spellEnd"/>
      <w:r w:rsidRPr="006A231F">
        <w:rPr>
          <w:rFonts w:asciiTheme="majorBidi" w:hAnsiTheme="majorBidi" w:cstheme="majorBidi"/>
          <w:sz w:val="28"/>
          <w:szCs w:val="28"/>
        </w:rPr>
        <w:t xml:space="preserve"> and lung infiltrates are common. Generalized </w:t>
      </w:r>
      <w:proofErr w:type="spellStart"/>
      <w:r w:rsidRPr="006A231F">
        <w:rPr>
          <w:rFonts w:asciiTheme="majorBidi" w:hAnsiTheme="majorBidi" w:cstheme="majorBidi"/>
          <w:sz w:val="28"/>
          <w:szCs w:val="28"/>
        </w:rPr>
        <w:t>lymphadenopathy</w:t>
      </w:r>
      <w:proofErr w:type="spellEnd"/>
      <w:r w:rsidRPr="006A231F">
        <w:rPr>
          <w:rFonts w:asciiTheme="majorBidi" w:hAnsiTheme="majorBidi" w:cstheme="majorBidi"/>
          <w:sz w:val="28"/>
          <w:szCs w:val="28"/>
        </w:rPr>
        <w:t xml:space="preserve"> and meningitis occur in 30-50% of patients. </w:t>
      </w:r>
    </w:p>
    <w:p w:rsidR="00F4118D" w:rsidRPr="006A231F" w:rsidRDefault="00CE176C" w:rsidP="006A231F">
      <w:pPr>
        <w:autoSpaceDE w:val="0"/>
        <w:autoSpaceDN w:val="0"/>
        <w:bidi w:val="0"/>
        <w:adjustRightInd w:val="0"/>
        <w:spacing w:after="0" w:line="240" w:lineRule="auto"/>
        <w:jc w:val="lowKashida"/>
        <w:rPr>
          <w:rFonts w:asciiTheme="majorBidi" w:hAnsiTheme="majorBidi" w:cstheme="majorBidi"/>
          <w:sz w:val="28"/>
          <w:szCs w:val="28"/>
        </w:rPr>
      </w:pPr>
      <w:proofErr w:type="spellStart"/>
      <w:r w:rsidRPr="006A231F">
        <w:rPr>
          <w:rFonts w:asciiTheme="majorBidi" w:hAnsiTheme="majorBidi" w:cstheme="majorBidi"/>
          <w:b/>
          <w:bCs/>
          <w:sz w:val="28"/>
          <w:szCs w:val="28"/>
        </w:rPr>
        <w:t>Dx</w:t>
      </w:r>
      <w:proofErr w:type="spellEnd"/>
      <w:r w:rsidRPr="006A231F">
        <w:rPr>
          <w:rFonts w:asciiTheme="majorBidi" w:hAnsiTheme="majorBidi" w:cstheme="majorBidi"/>
          <w:sz w:val="28"/>
          <w:szCs w:val="28"/>
        </w:rPr>
        <w:t>.</w:t>
      </w:r>
      <w:r w:rsidRPr="006A231F">
        <w:rPr>
          <w:rFonts w:ascii="MinionPro-Regular" w:cs="MinionPro-Regular"/>
          <w:sz w:val="28"/>
          <w:szCs w:val="28"/>
        </w:rPr>
        <w:t xml:space="preserve"> </w:t>
      </w:r>
      <w:r w:rsidR="00F4118D" w:rsidRPr="006A231F">
        <w:rPr>
          <w:rFonts w:asciiTheme="majorBidi" w:hAnsiTheme="majorBidi" w:cstheme="majorBidi"/>
          <w:b/>
          <w:bCs/>
          <w:sz w:val="28"/>
          <w:szCs w:val="28"/>
        </w:rPr>
        <w:t>#</w:t>
      </w:r>
      <w:r w:rsidR="00F4118D" w:rsidRPr="006A231F">
        <w:rPr>
          <w:rFonts w:asciiTheme="majorBidi" w:hAnsiTheme="majorBidi" w:cstheme="majorBidi"/>
          <w:sz w:val="28"/>
          <w:szCs w:val="28"/>
        </w:rPr>
        <w:t xml:space="preserve"> </w:t>
      </w:r>
      <w:r w:rsidRPr="006A231F">
        <w:rPr>
          <w:rFonts w:asciiTheme="majorBidi" w:hAnsiTheme="majorBidi" w:cstheme="majorBidi"/>
          <w:sz w:val="28"/>
          <w:szCs w:val="28"/>
        </w:rPr>
        <w:t xml:space="preserve">TST is negative initially but can become positive in 1-3 mo. </w:t>
      </w:r>
    </w:p>
    <w:p w:rsidR="00F4118D" w:rsidRPr="006A231F" w:rsidRDefault="00F4118D"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b/>
          <w:bCs/>
          <w:sz w:val="28"/>
          <w:szCs w:val="28"/>
        </w:rPr>
        <w:t>#</w:t>
      </w:r>
      <w:r w:rsidRPr="006A231F">
        <w:rPr>
          <w:rFonts w:asciiTheme="majorBidi" w:hAnsiTheme="majorBidi" w:cstheme="majorBidi"/>
          <w:sz w:val="28"/>
          <w:szCs w:val="28"/>
        </w:rPr>
        <w:t xml:space="preserve"> A +</w:t>
      </w:r>
      <w:proofErr w:type="spellStart"/>
      <w:r w:rsidRPr="006A231F">
        <w:rPr>
          <w:rFonts w:asciiTheme="majorBidi" w:hAnsiTheme="majorBidi" w:cstheme="majorBidi"/>
          <w:sz w:val="28"/>
          <w:szCs w:val="28"/>
        </w:rPr>
        <w:t>ve</w:t>
      </w:r>
      <w:proofErr w:type="spellEnd"/>
      <w:r w:rsidRPr="006A231F">
        <w:rPr>
          <w:rFonts w:asciiTheme="majorBidi" w:hAnsiTheme="majorBidi" w:cstheme="majorBidi"/>
          <w:sz w:val="28"/>
          <w:szCs w:val="28"/>
        </w:rPr>
        <w:t xml:space="preserve"> AFB</w:t>
      </w:r>
      <w:r w:rsidR="00CE176C" w:rsidRPr="006A231F">
        <w:rPr>
          <w:rFonts w:asciiTheme="majorBidi" w:hAnsiTheme="majorBidi" w:cstheme="majorBidi"/>
          <w:sz w:val="28"/>
          <w:szCs w:val="28"/>
        </w:rPr>
        <w:t xml:space="preserve"> of an early morning</w:t>
      </w:r>
      <w:r w:rsidRPr="006A231F">
        <w:rPr>
          <w:rFonts w:asciiTheme="majorBidi" w:hAnsiTheme="majorBidi" w:cstheme="majorBidi"/>
          <w:sz w:val="28"/>
          <w:szCs w:val="28"/>
        </w:rPr>
        <w:t xml:space="preserve"> gastric aspirate.</w:t>
      </w:r>
      <w:r w:rsidR="00CE176C" w:rsidRPr="006A231F">
        <w:rPr>
          <w:rFonts w:asciiTheme="majorBidi" w:hAnsiTheme="majorBidi" w:cstheme="majorBidi"/>
          <w:sz w:val="28"/>
          <w:szCs w:val="28"/>
        </w:rPr>
        <w:t xml:space="preserve"> </w:t>
      </w:r>
    </w:p>
    <w:p w:rsidR="00F4118D" w:rsidRPr="006A231F" w:rsidRDefault="00F4118D"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b/>
          <w:bCs/>
          <w:sz w:val="28"/>
          <w:szCs w:val="28"/>
        </w:rPr>
        <w:t>#</w:t>
      </w:r>
      <w:r w:rsidRPr="006A231F">
        <w:rPr>
          <w:rFonts w:asciiTheme="majorBidi" w:hAnsiTheme="majorBidi" w:cstheme="majorBidi"/>
          <w:sz w:val="28"/>
          <w:szCs w:val="28"/>
        </w:rPr>
        <w:t xml:space="preserve"> Direct AFB</w:t>
      </w:r>
      <w:r w:rsidR="00CE176C" w:rsidRPr="006A231F">
        <w:rPr>
          <w:rFonts w:asciiTheme="majorBidi" w:hAnsiTheme="majorBidi" w:cstheme="majorBidi"/>
          <w:sz w:val="28"/>
          <w:szCs w:val="28"/>
        </w:rPr>
        <w:t xml:space="preserve"> on middle-ear</w:t>
      </w:r>
      <w:r w:rsidRPr="006A231F">
        <w:rPr>
          <w:rFonts w:asciiTheme="majorBidi" w:hAnsiTheme="majorBidi" w:cstheme="majorBidi"/>
          <w:sz w:val="28"/>
          <w:szCs w:val="28"/>
        </w:rPr>
        <w:t xml:space="preserve"> </w:t>
      </w:r>
      <w:r w:rsidR="00CE176C" w:rsidRPr="006A231F">
        <w:rPr>
          <w:rFonts w:asciiTheme="majorBidi" w:hAnsiTheme="majorBidi" w:cstheme="majorBidi"/>
          <w:sz w:val="28"/>
          <w:szCs w:val="28"/>
        </w:rPr>
        <w:t>discharge, bone marrow, trac</w:t>
      </w:r>
      <w:r w:rsidRPr="006A231F">
        <w:rPr>
          <w:rFonts w:asciiTheme="majorBidi" w:hAnsiTheme="majorBidi" w:cstheme="majorBidi"/>
          <w:sz w:val="28"/>
          <w:szCs w:val="28"/>
        </w:rPr>
        <w:t xml:space="preserve">heal aspirate, or biopsy tissue </w:t>
      </w:r>
      <w:r w:rsidR="00CE176C" w:rsidRPr="006A231F">
        <w:rPr>
          <w:rFonts w:asciiTheme="majorBidi" w:hAnsiTheme="majorBidi" w:cstheme="majorBidi"/>
          <w:sz w:val="28"/>
          <w:szCs w:val="28"/>
        </w:rPr>
        <w:t>(especially</w:t>
      </w:r>
      <w:r w:rsidRPr="006A231F">
        <w:rPr>
          <w:rFonts w:asciiTheme="majorBidi" w:hAnsiTheme="majorBidi" w:cstheme="majorBidi"/>
          <w:sz w:val="28"/>
          <w:szCs w:val="28"/>
        </w:rPr>
        <w:t xml:space="preserve"> liver)</w:t>
      </w:r>
      <w:r w:rsidR="00CE176C" w:rsidRPr="006A231F">
        <w:rPr>
          <w:rFonts w:asciiTheme="majorBidi" w:hAnsiTheme="majorBidi" w:cstheme="majorBidi"/>
          <w:sz w:val="28"/>
          <w:szCs w:val="28"/>
        </w:rPr>
        <w:t>.</w:t>
      </w:r>
    </w:p>
    <w:p w:rsidR="00CE176C" w:rsidRPr="006A231F" w:rsidRDefault="00F4118D"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b/>
          <w:bCs/>
          <w:sz w:val="28"/>
          <w:szCs w:val="28"/>
        </w:rPr>
        <w:t>#</w:t>
      </w:r>
      <w:r w:rsidRPr="006A231F">
        <w:rPr>
          <w:rFonts w:asciiTheme="majorBidi" w:hAnsiTheme="majorBidi" w:cstheme="majorBidi"/>
          <w:sz w:val="28"/>
          <w:szCs w:val="28"/>
        </w:rPr>
        <w:t xml:space="preserve"> CSF culture and </w:t>
      </w:r>
      <w:r w:rsidR="00CE176C" w:rsidRPr="006A231F">
        <w:rPr>
          <w:rFonts w:asciiTheme="majorBidi" w:hAnsiTheme="majorBidi" w:cstheme="majorBidi"/>
          <w:sz w:val="28"/>
          <w:szCs w:val="28"/>
        </w:rPr>
        <w:t>PCR testing.</w:t>
      </w:r>
    </w:p>
    <w:p w:rsidR="00EB3BB4" w:rsidRPr="006A231F" w:rsidRDefault="00EB3BB4" w:rsidP="006A231F">
      <w:pPr>
        <w:autoSpaceDE w:val="0"/>
        <w:autoSpaceDN w:val="0"/>
        <w:bidi w:val="0"/>
        <w:adjustRightInd w:val="0"/>
        <w:spacing w:after="0" w:line="240" w:lineRule="auto"/>
        <w:jc w:val="lowKashida"/>
        <w:rPr>
          <w:rFonts w:asciiTheme="majorBidi" w:hAnsiTheme="majorBidi" w:cstheme="majorBidi"/>
          <w:sz w:val="28"/>
          <w:szCs w:val="28"/>
        </w:rPr>
      </w:pPr>
    </w:p>
    <w:p w:rsidR="00EB3BB4" w:rsidRPr="006A231F" w:rsidRDefault="004B338F" w:rsidP="006A231F">
      <w:pPr>
        <w:autoSpaceDE w:val="0"/>
        <w:autoSpaceDN w:val="0"/>
        <w:bidi w:val="0"/>
        <w:adjustRightInd w:val="0"/>
        <w:spacing w:after="0" w:line="240" w:lineRule="auto"/>
        <w:jc w:val="lowKashida"/>
        <w:rPr>
          <w:rFonts w:ascii="Comic Sans MS" w:hAnsi="Comic Sans MS" w:cstheme="majorBidi"/>
          <w:b/>
          <w:bCs/>
          <w:sz w:val="28"/>
          <w:szCs w:val="28"/>
        </w:rPr>
      </w:pPr>
      <w:r>
        <w:rPr>
          <w:rFonts w:ascii="Comic Sans MS" w:hAnsi="Comic Sans MS" w:cstheme="majorBidi"/>
          <w:b/>
          <w:bCs/>
          <w:sz w:val="28"/>
          <w:szCs w:val="28"/>
        </w:rPr>
        <w:t>Other Sites</w:t>
      </w:r>
      <w:r w:rsidR="00EB3BB4" w:rsidRPr="006A231F">
        <w:rPr>
          <w:rFonts w:ascii="Comic Sans MS" w:hAnsi="Comic Sans MS" w:cstheme="majorBidi"/>
          <w:b/>
          <w:bCs/>
          <w:sz w:val="28"/>
          <w:szCs w:val="28"/>
        </w:rPr>
        <w:t xml:space="preserve"> of TB</w:t>
      </w:r>
      <w:r w:rsidR="00D23AEF" w:rsidRPr="006A231F">
        <w:rPr>
          <w:rFonts w:ascii="Comic Sans MS" w:hAnsi="Comic Sans MS" w:cstheme="majorBidi"/>
          <w:b/>
          <w:bCs/>
          <w:sz w:val="28"/>
          <w:szCs w:val="28"/>
        </w:rPr>
        <w:t xml:space="preserve"> </w:t>
      </w:r>
      <w:r w:rsidR="00EB3BB4" w:rsidRPr="006A231F">
        <w:rPr>
          <w:rFonts w:ascii="Comic Sans MS" w:hAnsi="Comic Sans MS" w:cstheme="majorBidi"/>
          <w:b/>
          <w:bCs/>
          <w:sz w:val="28"/>
          <w:szCs w:val="28"/>
        </w:rPr>
        <w:t>:</w:t>
      </w:r>
    </w:p>
    <w:p w:rsidR="00EB3BB4" w:rsidRPr="006A231F" w:rsidRDefault="00EB3BB4"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 xml:space="preserve">Pericardial </w:t>
      </w:r>
      <w:r w:rsidR="00D23AEF" w:rsidRPr="006A231F">
        <w:rPr>
          <w:rFonts w:asciiTheme="majorBidi" w:hAnsiTheme="majorBidi" w:cstheme="majorBidi"/>
          <w:sz w:val="28"/>
          <w:szCs w:val="28"/>
        </w:rPr>
        <w:t xml:space="preserve">disease, upper respiratory tract disease, LN disease, </w:t>
      </w:r>
      <w:proofErr w:type="spellStart"/>
      <w:r w:rsidR="00D23AEF" w:rsidRPr="006A231F">
        <w:rPr>
          <w:rFonts w:asciiTheme="majorBidi" w:hAnsiTheme="majorBidi" w:cstheme="majorBidi"/>
          <w:sz w:val="28"/>
          <w:szCs w:val="28"/>
        </w:rPr>
        <w:t>cutaneous</w:t>
      </w:r>
      <w:proofErr w:type="spellEnd"/>
      <w:r w:rsidR="00D23AEF" w:rsidRPr="006A231F">
        <w:rPr>
          <w:rFonts w:asciiTheme="majorBidi" w:hAnsiTheme="majorBidi" w:cstheme="majorBidi"/>
          <w:sz w:val="28"/>
          <w:szCs w:val="28"/>
        </w:rPr>
        <w:t xml:space="preserve"> disease, Bone &amp; joint disease, abdominal &amp; gastrointestinal disease, genitourinary disease,. </w:t>
      </w:r>
      <w:r w:rsidRPr="006A231F">
        <w:rPr>
          <w:rFonts w:asciiTheme="majorBidi" w:hAnsiTheme="majorBidi" w:cstheme="majorBidi"/>
          <w:sz w:val="28"/>
          <w:szCs w:val="28"/>
        </w:rPr>
        <w:t xml:space="preserve"> </w:t>
      </w:r>
    </w:p>
    <w:p w:rsidR="00EB3BB4" w:rsidRPr="006A231F" w:rsidRDefault="00EB3BB4" w:rsidP="006A231F">
      <w:pPr>
        <w:autoSpaceDE w:val="0"/>
        <w:autoSpaceDN w:val="0"/>
        <w:bidi w:val="0"/>
        <w:adjustRightInd w:val="0"/>
        <w:spacing w:after="0" w:line="240" w:lineRule="auto"/>
        <w:jc w:val="lowKashida"/>
        <w:rPr>
          <w:rFonts w:asciiTheme="majorBidi" w:hAnsiTheme="majorBidi" w:cstheme="majorBidi"/>
          <w:sz w:val="28"/>
          <w:szCs w:val="28"/>
        </w:rPr>
      </w:pPr>
    </w:p>
    <w:p w:rsidR="00673C89" w:rsidRPr="006A231F" w:rsidRDefault="00EB3BB4" w:rsidP="006A231F">
      <w:pPr>
        <w:autoSpaceDE w:val="0"/>
        <w:autoSpaceDN w:val="0"/>
        <w:bidi w:val="0"/>
        <w:adjustRightInd w:val="0"/>
        <w:spacing w:after="0" w:line="240" w:lineRule="auto"/>
        <w:jc w:val="lowKashida"/>
        <w:rPr>
          <w:rFonts w:ascii="Comic Sans MS" w:hAnsi="Comic Sans MS" w:cstheme="majorBidi"/>
          <w:b/>
          <w:bCs/>
          <w:sz w:val="28"/>
          <w:szCs w:val="28"/>
        </w:rPr>
      </w:pPr>
      <w:r w:rsidRPr="006A231F">
        <w:rPr>
          <w:rFonts w:ascii="Comic Sans MS" w:hAnsi="Comic Sans MS" w:cstheme="majorBidi"/>
          <w:b/>
          <w:bCs/>
          <w:sz w:val="28"/>
          <w:szCs w:val="28"/>
        </w:rPr>
        <w:t>Diagnostic Tools For TB:</w:t>
      </w:r>
    </w:p>
    <w:p w:rsidR="006C70AA" w:rsidRPr="006A231F" w:rsidRDefault="00D23AEF" w:rsidP="006A231F">
      <w:pPr>
        <w:autoSpaceDE w:val="0"/>
        <w:autoSpaceDN w:val="0"/>
        <w:bidi w:val="0"/>
        <w:adjustRightInd w:val="0"/>
        <w:spacing w:after="0" w:line="240" w:lineRule="auto"/>
        <w:jc w:val="lowKashida"/>
        <w:rPr>
          <w:rFonts w:ascii="Comic Sans MS" w:hAnsi="Comic Sans MS" w:cstheme="majorBidi"/>
          <w:b/>
          <w:bCs/>
          <w:sz w:val="28"/>
          <w:szCs w:val="28"/>
        </w:rPr>
      </w:pPr>
      <w:r w:rsidRPr="006A231F">
        <w:rPr>
          <w:rFonts w:asciiTheme="majorBidi" w:hAnsiTheme="majorBidi" w:cstheme="majorBidi"/>
          <w:sz w:val="28"/>
          <w:szCs w:val="28"/>
        </w:rPr>
        <w:t xml:space="preserve"> </w:t>
      </w:r>
      <w:r w:rsidR="006C70AA" w:rsidRPr="006A231F">
        <w:rPr>
          <w:rFonts w:asciiTheme="majorBidi" w:hAnsiTheme="majorBidi" w:cstheme="majorBidi"/>
          <w:b/>
          <w:bCs/>
          <w:sz w:val="28"/>
          <w:szCs w:val="28"/>
        </w:rPr>
        <w:t>I-</w:t>
      </w:r>
      <w:proofErr w:type="spellStart"/>
      <w:r w:rsidRPr="006A231F">
        <w:rPr>
          <w:rFonts w:asciiTheme="majorBidi" w:hAnsiTheme="majorBidi" w:cstheme="majorBidi"/>
          <w:b/>
          <w:bCs/>
          <w:sz w:val="28"/>
          <w:szCs w:val="28"/>
        </w:rPr>
        <w:t>Mantoux</w:t>
      </w:r>
      <w:proofErr w:type="spellEnd"/>
      <w:r w:rsidRPr="006A231F">
        <w:rPr>
          <w:rFonts w:asciiTheme="majorBidi" w:hAnsiTheme="majorBidi" w:cstheme="majorBidi"/>
          <w:b/>
          <w:bCs/>
          <w:sz w:val="28"/>
          <w:szCs w:val="28"/>
        </w:rPr>
        <w:t xml:space="preserve"> TST</w:t>
      </w:r>
      <w:r w:rsidR="006C70AA" w:rsidRPr="006A231F">
        <w:rPr>
          <w:rFonts w:asciiTheme="majorBidi" w:hAnsiTheme="majorBidi" w:cstheme="majorBidi"/>
          <w:b/>
          <w:bCs/>
          <w:sz w:val="28"/>
          <w:szCs w:val="28"/>
        </w:rPr>
        <w:t>:</w:t>
      </w:r>
      <w:r w:rsidRPr="006A231F">
        <w:rPr>
          <w:rFonts w:asciiTheme="majorBidi" w:hAnsiTheme="majorBidi" w:cstheme="majorBidi"/>
          <w:b/>
          <w:bCs/>
          <w:sz w:val="28"/>
          <w:szCs w:val="28"/>
        </w:rPr>
        <w:t xml:space="preserve"> </w:t>
      </w:r>
      <w:r w:rsidR="004B338F">
        <w:rPr>
          <w:rFonts w:asciiTheme="majorBidi" w:hAnsiTheme="majorBidi" w:cstheme="majorBidi"/>
          <w:sz w:val="28"/>
          <w:szCs w:val="28"/>
        </w:rPr>
        <w:t xml:space="preserve">is the </w:t>
      </w:r>
      <w:proofErr w:type="spellStart"/>
      <w:r w:rsidR="004B338F">
        <w:rPr>
          <w:rFonts w:asciiTheme="majorBidi" w:hAnsiTheme="majorBidi" w:cstheme="majorBidi"/>
          <w:sz w:val="28"/>
          <w:szCs w:val="28"/>
        </w:rPr>
        <w:t>i.d</w:t>
      </w:r>
      <w:proofErr w:type="spellEnd"/>
      <w:r w:rsidR="004B338F">
        <w:rPr>
          <w:rFonts w:asciiTheme="majorBidi" w:hAnsiTheme="majorBidi" w:cstheme="majorBidi"/>
          <w:sz w:val="28"/>
          <w:szCs w:val="28"/>
        </w:rPr>
        <w:t>.</w:t>
      </w:r>
      <w:r w:rsidRPr="006A231F">
        <w:rPr>
          <w:rFonts w:asciiTheme="majorBidi" w:hAnsiTheme="majorBidi" w:cstheme="majorBidi"/>
          <w:sz w:val="28"/>
          <w:szCs w:val="28"/>
        </w:rPr>
        <w:t xml:space="preserve"> injection of 0.1 </w:t>
      </w:r>
      <w:proofErr w:type="spellStart"/>
      <w:r w:rsidRPr="006A231F">
        <w:rPr>
          <w:rFonts w:asciiTheme="majorBidi" w:hAnsiTheme="majorBidi" w:cstheme="majorBidi"/>
          <w:sz w:val="28"/>
          <w:szCs w:val="28"/>
        </w:rPr>
        <w:t>mL</w:t>
      </w:r>
      <w:proofErr w:type="spellEnd"/>
      <w:r w:rsidRPr="006A231F">
        <w:rPr>
          <w:rFonts w:asciiTheme="majorBidi" w:hAnsiTheme="majorBidi" w:cstheme="majorBidi"/>
          <w:sz w:val="28"/>
          <w:szCs w:val="28"/>
        </w:rPr>
        <w:t xml:space="preserve"> purified</w:t>
      </w:r>
      <w:r w:rsidR="00673C89" w:rsidRPr="006A231F">
        <w:rPr>
          <w:rFonts w:ascii="Comic Sans MS" w:hAnsi="Comic Sans MS" w:cstheme="majorBidi"/>
          <w:b/>
          <w:bCs/>
          <w:sz w:val="28"/>
          <w:szCs w:val="28"/>
        </w:rPr>
        <w:t xml:space="preserve"> </w:t>
      </w:r>
      <w:r w:rsidRPr="006A231F">
        <w:rPr>
          <w:rFonts w:asciiTheme="majorBidi" w:hAnsiTheme="majorBidi" w:cstheme="majorBidi"/>
          <w:sz w:val="28"/>
          <w:szCs w:val="28"/>
        </w:rPr>
        <w:t>protein der</w:t>
      </w:r>
      <w:r w:rsidR="00673C89" w:rsidRPr="006A231F">
        <w:rPr>
          <w:rFonts w:asciiTheme="majorBidi" w:hAnsiTheme="majorBidi" w:cstheme="majorBidi"/>
          <w:sz w:val="28"/>
          <w:szCs w:val="28"/>
        </w:rPr>
        <w:t xml:space="preserve">ivative </w:t>
      </w:r>
      <w:r w:rsidRPr="006A231F">
        <w:rPr>
          <w:rFonts w:asciiTheme="majorBidi" w:hAnsiTheme="majorBidi" w:cstheme="majorBidi"/>
          <w:sz w:val="28"/>
          <w:szCs w:val="28"/>
        </w:rPr>
        <w:t>that induce</w:t>
      </w:r>
      <w:r w:rsidR="00673C89" w:rsidRPr="006A231F">
        <w:rPr>
          <w:rFonts w:asciiTheme="majorBidi" w:hAnsiTheme="majorBidi" w:cstheme="majorBidi"/>
          <w:sz w:val="28"/>
          <w:szCs w:val="28"/>
        </w:rPr>
        <w:t xml:space="preserve">s </w:t>
      </w:r>
      <w:proofErr w:type="spellStart"/>
      <w:r w:rsidRPr="006A231F">
        <w:rPr>
          <w:rFonts w:asciiTheme="majorBidi" w:hAnsiTheme="majorBidi" w:cstheme="majorBidi"/>
          <w:sz w:val="28"/>
          <w:szCs w:val="28"/>
        </w:rPr>
        <w:t>induration</w:t>
      </w:r>
      <w:proofErr w:type="spellEnd"/>
      <w:r w:rsidRPr="006A231F">
        <w:rPr>
          <w:rFonts w:asciiTheme="majorBidi" w:hAnsiTheme="majorBidi" w:cstheme="majorBidi"/>
          <w:sz w:val="28"/>
          <w:szCs w:val="28"/>
        </w:rPr>
        <w:t xml:space="preserve"> through local </w:t>
      </w:r>
      <w:proofErr w:type="spellStart"/>
      <w:r w:rsidRPr="006A231F">
        <w:rPr>
          <w:rFonts w:asciiTheme="majorBidi" w:hAnsiTheme="majorBidi" w:cstheme="majorBidi"/>
          <w:sz w:val="28"/>
          <w:szCs w:val="28"/>
        </w:rPr>
        <w:t>vasodilation</w:t>
      </w:r>
      <w:proofErr w:type="spellEnd"/>
      <w:r w:rsidRPr="006A231F">
        <w:rPr>
          <w:rFonts w:asciiTheme="majorBidi" w:hAnsiTheme="majorBidi" w:cstheme="majorBidi"/>
          <w:sz w:val="28"/>
          <w:szCs w:val="28"/>
        </w:rPr>
        <w:t>, edema,</w:t>
      </w:r>
      <w:r w:rsidR="00673C89" w:rsidRPr="006A231F">
        <w:rPr>
          <w:rFonts w:ascii="Comic Sans MS" w:hAnsi="Comic Sans MS" w:cstheme="majorBidi"/>
          <w:b/>
          <w:bCs/>
          <w:sz w:val="28"/>
          <w:szCs w:val="28"/>
        </w:rPr>
        <w:t xml:space="preserve"> </w:t>
      </w:r>
      <w:r w:rsidRPr="006A231F">
        <w:rPr>
          <w:rFonts w:asciiTheme="majorBidi" w:hAnsiTheme="majorBidi" w:cstheme="majorBidi"/>
          <w:sz w:val="28"/>
          <w:szCs w:val="28"/>
        </w:rPr>
        <w:t>fibrin deposition, and recruitmen</w:t>
      </w:r>
      <w:r w:rsidR="00673C89" w:rsidRPr="006A231F">
        <w:rPr>
          <w:rFonts w:asciiTheme="majorBidi" w:hAnsiTheme="majorBidi" w:cstheme="majorBidi"/>
          <w:sz w:val="28"/>
          <w:szCs w:val="28"/>
        </w:rPr>
        <w:t xml:space="preserve">t of other </w:t>
      </w:r>
      <w:r w:rsidRPr="006A231F">
        <w:rPr>
          <w:rFonts w:asciiTheme="majorBidi" w:hAnsiTheme="majorBidi" w:cstheme="majorBidi"/>
          <w:sz w:val="28"/>
          <w:szCs w:val="28"/>
        </w:rPr>
        <w:t>inflammatory cells to the</w:t>
      </w:r>
      <w:r w:rsidR="00673C89" w:rsidRPr="006A231F">
        <w:rPr>
          <w:rFonts w:ascii="Comic Sans MS" w:hAnsi="Comic Sans MS" w:cstheme="majorBidi"/>
          <w:b/>
          <w:bCs/>
          <w:sz w:val="28"/>
          <w:szCs w:val="28"/>
        </w:rPr>
        <w:t xml:space="preserve"> </w:t>
      </w:r>
      <w:r w:rsidRPr="006A231F">
        <w:rPr>
          <w:rFonts w:asciiTheme="majorBidi" w:hAnsiTheme="majorBidi" w:cstheme="majorBidi"/>
          <w:sz w:val="28"/>
          <w:szCs w:val="28"/>
        </w:rPr>
        <w:t xml:space="preserve">area. The amount of </w:t>
      </w:r>
      <w:proofErr w:type="spellStart"/>
      <w:r w:rsidRPr="006A231F">
        <w:rPr>
          <w:rFonts w:asciiTheme="majorBidi" w:hAnsiTheme="majorBidi" w:cstheme="majorBidi"/>
          <w:sz w:val="28"/>
          <w:szCs w:val="28"/>
        </w:rPr>
        <w:t>induration</w:t>
      </w:r>
      <w:proofErr w:type="spellEnd"/>
      <w:r w:rsidR="00673C89" w:rsidRPr="006A231F">
        <w:rPr>
          <w:rFonts w:asciiTheme="majorBidi" w:hAnsiTheme="majorBidi" w:cstheme="majorBidi"/>
          <w:sz w:val="28"/>
          <w:szCs w:val="28"/>
        </w:rPr>
        <w:t xml:space="preserve"> in response to the test should </w:t>
      </w:r>
      <w:r w:rsidRPr="006A231F">
        <w:rPr>
          <w:rFonts w:asciiTheme="majorBidi" w:hAnsiTheme="majorBidi" w:cstheme="majorBidi"/>
          <w:sz w:val="28"/>
          <w:szCs w:val="28"/>
        </w:rPr>
        <w:t>be measured</w:t>
      </w:r>
      <w:r w:rsidR="00673C89" w:rsidRPr="006A231F">
        <w:rPr>
          <w:rFonts w:ascii="Comic Sans MS" w:hAnsi="Comic Sans MS" w:cstheme="majorBidi"/>
          <w:b/>
          <w:bCs/>
          <w:sz w:val="28"/>
          <w:szCs w:val="28"/>
        </w:rPr>
        <w:t xml:space="preserve"> </w:t>
      </w:r>
      <w:r w:rsidRPr="006A231F">
        <w:rPr>
          <w:rFonts w:asciiTheme="majorBidi" w:hAnsiTheme="majorBidi" w:cstheme="majorBidi"/>
          <w:sz w:val="28"/>
          <w:szCs w:val="28"/>
        </w:rPr>
        <w:t>by a trained person 48-72 hr after administration.</w:t>
      </w:r>
      <w:r w:rsidR="00673C89" w:rsidRPr="006A231F">
        <w:rPr>
          <w:rFonts w:asciiTheme="majorBidi" w:hAnsiTheme="majorBidi" w:cstheme="majorBidi"/>
          <w:sz w:val="28"/>
          <w:szCs w:val="28"/>
        </w:rPr>
        <w:t xml:space="preserve">, the </w:t>
      </w:r>
      <w:r w:rsidR="003C7002" w:rsidRPr="006A231F">
        <w:rPr>
          <w:rFonts w:asciiTheme="majorBidi" w:hAnsiTheme="majorBidi" w:cstheme="majorBidi"/>
          <w:sz w:val="28"/>
          <w:szCs w:val="28"/>
        </w:rPr>
        <w:t xml:space="preserve">onset of </w:t>
      </w:r>
      <w:proofErr w:type="spellStart"/>
      <w:r w:rsidR="003C7002" w:rsidRPr="006A231F">
        <w:rPr>
          <w:rFonts w:asciiTheme="majorBidi" w:hAnsiTheme="majorBidi" w:cstheme="majorBidi"/>
          <w:sz w:val="28"/>
          <w:szCs w:val="28"/>
        </w:rPr>
        <w:t>induration</w:t>
      </w:r>
      <w:proofErr w:type="spellEnd"/>
      <w:r w:rsidR="003C7002" w:rsidRPr="006A231F">
        <w:rPr>
          <w:rFonts w:asciiTheme="majorBidi" w:hAnsiTheme="majorBidi" w:cstheme="majorBidi"/>
          <w:sz w:val="28"/>
          <w:szCs w:val="28"/>
        </w:rPr>
        <w:t xml:space="preserve"> of </w:t>
      </w:r>
      <w:r w:rsidRPr="006A231F">
        <w:rPr>
          <w:rFonts w:asciiTheme="majorBidi" w:hAnsiTheme="majorBidi" w:cstheme="majorBidi"/>
          <w:sz w:val="28"/>
          <w:szCs w:val="28"/>
        </w:rPr>
        <w:t xml:space="preserve"> longer than 72 hr after placement</w:t>
      </w:r>
      <w:r w:rsidR="003C7002" w:rsidRPr="006A231F">
        <w:rPr>
          <w:rFonts w:asciiTheme="majorBidi" w:hAnsiTheme="majorBidi" w:cstheme="majorBidi"/>
          <w:sz w:val="28"/>
          <w:szCs w:val="28"/>
        </w:rPr>
        <w:t xml:space="preserve"> is </w:t>
      </w:r>
      <w:r w:rsidRPr="006A231F">
        <w:rPr>
          <w:rFonts w:asciiTheme="majorBidi" w:hAnsiTheme="majorBidi" w:cstheme="majorBidi"/>
          <w:sz w:val="28"/>
          <w:szCs w:val="28"/>
        </w:rPr>
        <w:t>also a positive result. Immediate hypersensitivity reactions to</w:t>
      </w:r>
      <w:r w:rsidR="00673C89" w:rsidRPr="006A231F">
        <w:rPr>
          <w:rFonts w:ascii="Comic Sans MS" w:hAnsi="Comic Sans MS" w:cstheme="majorBidi"/>
          <w:b/>
          <w:bCs/>
          <w:sz w:val="28"/>
          <w:szCs w:val="28"/>
        </w:rPr>
        <w:t xml:space="preserve"> </w:t>
      </w:r>
      <w:r w:rsidRPr="006A231F">
        <w:rPr>
          <w:rFonts w:asciiTheme="majorBidi" w:hAnsiTheme="majorBidi" w:cstheme="majorBidi"/>
          <w:sz w:val="28"/>
          <w:szCs w:val="28"/>
        </w:rPr>
        <w:t>tubercul</w:t>
      </w:r>
      <w:r w:rsidR="003C7002" w:rsidRPr="006A231F">
        <w:rPr>
          <w:rFonts w:asciiTheme="majorBidi" w:hAnsiTheme="majorBidi" w:cstheme="majorBidi"/>
          <w:sz w:val="28"/>
          <w:szCs w:val="28"/>
        </w:rPr>
        <w:t xml:space="preserve">in or other constituents of the </w:t>
      </w:r>
      <w:r w:rsidRPr="006A231F">
        <w:rPr>
          <w:rFonts w:asciiTheme="majorBidi" w:hAnsiTheme="majorBidi" w:cstheme="majorBidi"/>
          <w:sz w:val="28"/>
          <w:szCs w:val="28"/>
        </w:rPr>
        <w:t>preparation are short-lived</w:t>
      </w:r>
      <w:r w:rsidR="003C7002" w:rsidRPr="006A231F">
        <w:rPr>
          <w:rFonts w:ascii="Comic Sans MS" w:hAnsi="Comic Sans MS" w:cstheme="majorBidi"/>
          <w:b/>
          <w:bCs/>
          <w:sz w:val="28"/>
          <w:szCs w:val="28"/>
        </w:rPr>
        <w:t xml:space="preserve"> </w:t>
      </w:r>
      <w:r w:rsidRPr="006A231F">
        <w:rPr>
          <w:rFonts w:asciiTheme="majorBidi" w:hAnsiTheme="majorBidi" w:cstheme="majorBidi"/>
          <w:sz w:val="28"/>
          <w:szCs w:val="28"/>
        </w:rPr>
        <w:t>(&lt;24 hr) and not considere</w:t>
      </w:r>
      <w:r w:rsidR="003C7002" w:rsidRPr="006A231F">
        <w:rPr>
          <w:rFonts w:asciiTheme="majorBidi" w:hAnsiTheme="majorBidi" w:cstheme="majorBidi"/>
          <w:sz w:val="28"/>
          <w:szCs w:val="28"/>
        </w:rPr>
        <w:t xml:space="preserve">d a positive result. Tuberculin </w:t>
      </w:r>
      <w:r w:rsidRPr="006A231F">
        <w:rPr>
          <w:rFonts w:asciiTheme="majorBidi" w:hAnsiTheme="majorBidi" w:cstheme="majorBidi"/>
          <w:sz w:val="28"/>
          <w:szCs w:val="28"/>
        </w:rPr>
        <w:t>sensitivity</w:t>
      </w:r>
      <w:r w:rsidR="003C7002" w:rsidRPr="006A231F">
        <w:rPr>
          <w:rFonts w:ascii="Comic Sans MS" w:hAnsi="Comic Sans MS" w:cstheme="majorBidi"/>
          <w:b/>
          <w:bCs/>
          <w:sz w:val="28"/>
          <w:szCs w:val="28"/>
        </w:rPr>
        <w:t xml:space="preserve"> </w:t>
      </w:r>
      <w:r w:rsidRPr="006A231F">
        <w:rPr>
          <w:rFonts w:asciiTheme="majorBidi" w:hAnsiTheme="majorBidi" w:cstheme="majorBidi"/>
          <w:sz w:val="28"/>
          <w:szCs w:val="28"/>
        </w:rPr>
        <w:t>develops 3 wk to 3 mo (most often in 4-8 wk) after inhalation of</w:t>
      </w:r>
      <w:r w:rsidR="003C7002" w:rsidRPr="006A231F">
        <w:rPr>
          <w:rFonts w:ascii="Comic Sans MS" w:hAnsi="Comic Sans MS" w:cstheme="majorBidi"/>
          <w:b/>
          <w:bCs/>
          <w:sz w:val="28"/>
          <w:szCs w:val="28"/>
        </w:rPr>
        <w:t xml:space="preserve"> </w:t>
      </w:r>
      <w:r w:rsidRPr="006A231F">
        <w:rPr>
          <w:rFonts w:asciiTheme="majorBidi" w:hAnsiTheme="majorBidi" w:cstheme="majorBidi"/>
          <w:sz w:val="28"/>
          <w:szCs w:val="28"/>
        </w:rPr>
        <w:t>organisms.</w:t>
      </w:r>
    </w:p>
    <w:p w:rsidR="003C7002" w:rsidRPr="006A231F" w:rsidRDefault="003C7002" w:rsidP="006A231F">
      <w:pPr>
        <w:autoSpaceDE w:val="0"/>
        <w:autoSpaceDN w:val="0"/>
        <w:bidi w:val="0"/>
        <w:adjustRightInd w:val="0"/>
        <w:spacing w:after="0" w:line="240" w:lineRule="auto"/>
        <w:jc w:val="lowKashida"/>
        <w:rPr>
          <w:rFonts w:ascii="Comic Sans MS" w:hAnsi="Comic Sans MS" w:cstheme="majorBidi"/>
          <w:b/>
          <w:bCs/>
          <w:sz w:val="28"/>
          <w:szCs w:val="28"/>
        </w:rPr>
      </w:pPr>
      <w:r w:rsidRPr="006A231F">
        <w:rPr>
          <w:rFonts w:ascii="Comic Sans MS" w:hAnsi="Comic Sans MS" w:cstheme="majorBidi"/>
          <w:b/>
          <w:bCs/>
          <w:sz w:val="28"/>
          <w:szCs w:val="28"/>
        </w:rPr>
        <w:t>Factors that affect the TST result:</w:t>
      </w:r>
    </w:p>
    <w:p w:rsidR="003C7002" w:rsidRPr="006A231F" w:rsidRDefault="003C7002" w:rsidP="006A231F">
      <w:pPr>
        <w:pStyle w:val="a3"/>
        <w:numPr>
          <w:ilvl w:val="0"/>
          <w:numId w:val="8"/>
        </w:num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Very young age</w:t>
      </w:r>
    </w:p>
    <w:p w:rsidR="003C7002" w:rsidRPr="006A231F" w:rsidRDefault="003C7002" w:rsidP="006A231F">
      <w:pPr>
        <w:pStyle w:val="a3"/>
        <w:numPr>
          <w:ilvl w:val="0"/>
          <w:numId w:val="8"/>
        </w:num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Malnutrition</w:t>
      </w:r>
    </w:p>
    <w:p w:rsidR="003C7002" w:rsidRPr="006A231F" w:rsidRDefault="00DA7CB2" w:rsidP="006A231F">
      <w:pPr>
        <w:pStyle w:val="a3"/>
        <w:numPr>
          <w:ilvl w:val="0"/>
          <w:numId w:val="8"/>
        </w:numPr>
        <w:autoSpaceDE w:val="0"/>
        <w:autoSpaceDN w:val="0"/>
        <w:bidi w:val="0"/>
        <w:adjustRightInd w:val="0"/>
        <w:spacing w:after="0" w:line="240" w:lineRule="auto"/>
        <w:jc w:val="lowKashida"/>
        <w:rPr>
          <w:rFonts w:asciiTheme="majorBidi" w:hAnsiTheme="majorBidi" w:cstheme="majorBidi"/>
          <w:sz w:val="28"/>
          <w:szCs w:val="28"/>
        </w:rPr>
      </w:pPr>
      <w:proofErr w:type="spellStart"/>
      <w:r w:rsidRPr="006A231F">
        <w:rPr>
          <w:rFonts w:asciiTheme="majorBidi" w:hAnsiTheme="majorBidi" w:cstheme="majorBidi"/>
          <w:sz w:val="28"/>
          <w:szCs w:val="28"/>
        </w:rPr>
        <w:t>I</w:t>
      </w:r>
      <w:r w:rsidR="003C7002" w:rsidRPr="006A231F">
        <w:rPr>
          <w:rFonts w:asciiTheme="majorBidi" w:hAnsiTheme="majorBidi" w:cstheme="majorBidi"/>
          <w:sz w:val="28"/>
          <w:szCs w:val="28"/>
        </w:rPr>
        <w:t>mmun</w:t>
      </w:r>
      <w:r w:rsidRPr="006A231F">
        <w:rPr>
          <w:rFonts w:asciiTheme="majorBidi" w:hAnsiTheme="majorBidi" w:cstheme="majorBidi"/>
          <w:sz w:val="28"/>
          <w:szCs w:val="28"/>
        </w:rPr>
        <w:t>osuppression</w:t>
      </w:r>
      <w:proofErr w:type="spellEnd"/>
      <w:r w:rsidRPr="006A231F">
        <w:rPr>
          <w:rFonts w:asciiTheme="majorBidi" w:hAnsiTheme="majorBidi" w:cstheme="majorBidi"/>
          <w:sz w:val="28"/>
          <w:szCs w:val="28"/>
        </w:rPr>
        <w:t xml:space="preserve"> (by drugs or disease)</w:t>
      </w:r>
    </w:p>
    <w:p w:rsidR="00DA7CB2" w:rsidRPr="006A231F" w:rsidRDefault="00DA7CB2" w:rsidP="006A231F">
      <w:pPr>
        <w:pStyle w:val="a3"/>
        <w:numPr>
          <w:ilvl w:val="0"/>
          <w:numId w:val="8"/>
        </w:num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 xml:space="preserve">Viral infection (measles, mumps, </w:t>
      </w:r>
      <w:proofErr w:type="spellStart"/>
      <w:r w:rsidRPr="006A231F">
        <w:rPr>
          <w:rFonts w:asciiTheme="majorBidi" w:hAnsiTheme="majorBidi" w:cstheme="majorBidi"/>
          <w:sz w:val="28"/>
          <w:szCs w:val="28"/>
        </w:rPr>
        <w:t>varicella</w:t>
      </w:r>
      <w:proofErr w:type="spellEnd"/>
      <w:r w:rsidRPr="006A231F">
        <w:rPr>
          <w:rFonts w:asciiTheme="majorBidi" w:hAnsiTheme="majorBidi" w:cstheme="majorBidi"/>
          <w:sz w:val="28"/>
          <w:szCs w:val="28"/>
        </w:rPr>
        <w:t>, influenza)</w:t>
      </w:r>
    </w:p>
    <w:p w:rsidR="00DA7CB2" w:rsidRPr="006A231F" w:rsidRDefault="00DA7CB2" w:rsidP="006A231F">
      <w:pPr>
        <w:pStyle w:val="a3"/>
        <w:numPr>
          <w:ilvl w:val="0"/>
          <w:numId w:val="8"/>
        </w:num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Vaccination with live-virus vaccines</w:t>
      </w:r>
    </w:p>
    <w:p w:rsidR="00DA7CB2" w:rsidRPr="006A231F" w:rsidRDefault="00DA7CB2" w:rsidP="006A231F">
      <w:pPr>
        <w:pStyle w:val="a3"/>
        <w:numPr>
          <w:ilvl w:val="0"/>
          <w:numId w:val="8"/>
        </w:num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Overwhelming TB</w:t>
      </w:r>
    </w:p>
    <w:p w:rsidR="00934FA9" w:rsidRPr="006A231F" w:rsidRDefault="00DA7CB2" w:rsidP="006A231F">
      <w:pPr>
        <w:pStyle w:val="a3"/>
        <w:numPr>
          <w:ilvl w:val="0"/>
          <w:numId w:val="8"/>
        </w:numPr>
        <w:autoSpaceDE w:val="0"/>
        <w:autoSpaceDN w:val="0"/>
        <w:bidi w:val="0"/>
        <w:adjustRightInd w:val="0"/>
        <w:spacing w:after="0" w:line="240" w:lineRule="auto"/>
        <w:jc w:val="lowKashida"/>
        <w:rPr>
          <w:rFonts w:ascii="MinionPro-Regular" w:cs="MinionPro-Regular"/>
          <w:sz w:val="28"/>
          <w:szCs w:val="28"/>
        </w:rPr>
      </w:pPr>
      <w:r w:rsidRPr="006A231F">
        <w:rPr>
          <w:rFonts w:asciiTheme="majorBidi" w:hAnsiTheme="majorBidi" w:cstheme="majorBidi"/>
          <w:sz w:val="28"/>
          <w:szCs w:val="28"/>
        </w:rPr>
        <w:t>Corticosteroid therapy</w:t>
      </w:r>
      <w:r w:rsidR="00DE7032" w:rsidRPr="006A231F">
        <w:rPr>
          <w:rFonts w:asciiTheme="majorBidi" w:hAnsiTheme="majorBidi" w:cstheme="majorBidi"/>
          <w:sz w:val="28"/>
          <w:szCs w:val="28"/>
        </w:rPr>
        <w:t>.</w:t>
      </w:r>
    </w:p>
    <w:p w:rsidR="00934FA9" w:rsidRPr="006A231F" w:rsidRDefault="00934FA9" w:rsidP="006A231F">
      <w:pPr>
        <w:autoSpaceDE w:val="0"/>
        <w:autoSpaceDN w:val="0"/>
        <w:bidi w:val="0"/>
        <w:adjustRightInd w:val="0"/>
        <w:spacing w:after="0" w:line="240" w:lineRule="auto"/>
        <w:jc w:val="lowKashida"/>
        <w:rPr>
          <w:rFonts w:asciiTheme="majorBidi" w:hAnsiTheme="majorBidi" w:cstheme="majorBidi"/>
          <w:sz w:val="28"/>
          <w:szCs w:val="28"/>
        </w:rPr>
      </w:pPr>
      <w:r w:rsidRPr="006A231F">
        <w:rPr>
          <w:rFonts w:asciiTheme="majorBidi" w:hAnsiTheme="majorBidi" w:cstheme="majorBidi"/>
          <w:sz w:val="28"/>
          <w:szCs w:val="28"/>
        </w:rPr>
        <w:t xml:space="preserve"> False-positive reactions to tuberculin can be caused by cross-sensitization to antigens of </w:t>
      </w:r>
      <w:proofErr w:type="spellStart"/>
      <w:r w:rsidRPr="006A231F">
        <w:rPr>
          <w:rFonts w:asciiTheme="majorBidi" w:hAnsiTheme="majorBidi" w:cstheme="majorBidi"/>
          <w:sz w:val="28"/>
          <w:szCs w:val="28"/>
        </w:rPr>
        <w:t>nontuberculous</w:t>
      </w:r>
      <w:proofErr w:type="spellEnd"/>
      <w:r w:rsidRPr="006A231F">
        <w:rPr>
          <w:rFonts w:asciiTheme="majorBidi" w:hAnsiTheme="majorBidi" w:cstheme="majorBidi"/>
          <w:sz w:val="28"/>
          <w:szCs w:val="28"/>
        </w:rPr>
        <w:t xml:space="preserve"> Mycobacterium.</w:t>
      </w:r>
    </w:p>
    <w:p w:rsidR="00DE7032" w:rsidRPr="006A231F" w:rsidRDefault="00DE7032" w:rsidP="006A231F">
      <w:pPr>
        <w:autoSpaceDE w:val="0"/>
        <w:autoSpaceDN w:val="0"/>
        <w:bidi w:val="0"/>
        <w:adjustRightInd w:val="0"/>
        <w:spacing w:after="0" w:line="240" w:lineRule="auto"/>
        <w:jc w:val="lowKashida"/>
        <w:rPr>
          <w:rFonts w:ascii="Comic Sans MS" w:hAnsi="Comic Sans MS" w:cstheme="majorBidi"/>
          <w:b/>
          <w:bCs/>
          <w:sz w:val="28"/>
          <w:szCs w:val="28"/>
        </w:rPr>
      </w:pPr>
      <w:r w:rsidRPr="006A231F">
        <w:rPr>
          <w:rFonts w:ascii="Comic Sans MS" w:hAnsi="Comic Sans MS" w:cstheme="majorBidi"/>
          <w:b/>
          <w:bCs/>
          <w:sz w:val="28"/>
          <w:szCs w:val="28"/>
          <w:u w:val="single"/>
        </w:rPr>
        <w:t>Definitions of +</w:t>
      </w:r>
      <w:proofErr w:type="spellStart"/>
      <w:r w:rsidRPr="006A231F">
        <w:rPr>
          <w:rFonts w:ascii="Comic Sans MS" w:hAnsi="Comic Sans MS" w:cstheme="majorBidi"/>
          <w:b/>
          <w:bCs/>
          <w:sz w:val="28"/>
          <w:szCs w:val="28"/>
          <w:u w:val="single"/>
        </w:rPr>
        <w:t>ve</w:t>
      </w:r>
      <w:proofErr w:type="spellEnd"/>
      <w:r w:rsidRPr="006A231F">
        <w:rPr>
          <w:rFonts w:ascii="Comic Sans MS" w:hAnsi="Comic Sans MS" w:cstheme="majorBidi"/>
          <w:b/>
          <w:bCs/>
          <w:sz w:val="28"/>
          <w:szCs w:val="28"/>
          <w:u w:val="single"/>
        </w:rPr>
        <w:t xml:space="preserve"> TST in infants, children, &amp; adolescents</w:t>
      </w:r>
      <w:r w:rsidRPr="006A231F">
        <w:rPr>
          <w:rFonts w:ascii="Comic Sans MS" w:hAnsi="Comic Sans MS" w:cstheme="majorBidi"/>
          <w:b/>
          <w:bCs/>
          <w:sz w:val="28"/>
          <w:szCs w:val="28"/>
        </w:rPr>
        <w:t>:</w:t>
      </w:r>
    </w:p>
    <w:p w:rsidR="00DE7032" w:rsidRPr="006A231F" w:rsidRDefault="00DE7032" w:rsidP="006A231F">
      <w:pPr>
        <w:autoSpaceDE w:val="0"/>
        <w:autoSpaceDN w:val="0"/>
        <w:bidi w:val="0"/>
        <w:adjustRightInd w:val="0"/>
        <w:spacing w:after="0" w:line="240" w:lineRule="auto"/>
        <w:jc w:val="lowKashida"/>
        <w:rPr>
          <w:rFonts w:ascii="Comic Sans MS" w:hAnsi="Comic Sans MS" w:cstheme="majorBidi"/>
          <w:b/>
          <w:bCs/>
          <w:sz w:val="28"/>
          <w:szCs w:val="28"/>
        </w:rPr>
      </w:pPr>
      <w:r w:rsidRPr="006A231F">
        <w:rPr>
          <w:rFonts w:asciiTheme="majorBidi" w:hAnsiTheme="majorBidi" w:cstheme="majorBidi"/>
          <w:b/>
          <w:bCs/>
          <w:sz w:val="28"/>
          <w:szCs w:val="28"/>
          <w:lang w:bidi="ar-IQ"/>
        </w:rPr>
        <w:t>1.</w:t>
      </w:r>
      <w:r w:rsidRPr="00424350">
        <w:rPr>
          <w:rFonts w:asciiTheme="majorBidi" w:hAnsiTheme="majorBidi" w:cstheme="majorBidi"/>
          <w:b/>
          <w:bCs/>
          <w:sz w:val="28"/>
          <w:szCs w:val="28"/>
          <w:u w:val="dotDotDash"/>
          <w:lang w:bidi="ar-IQ"/>
        </w:rPr>
        <w:t xml:space="preserve">Induration </w:t>
      </w:r>
      <w:r w:rsidRPr="00424350">
        <w:rPr>
          <w:rFonts w:asciiTheme="majorBidi" w:hAnsiTheme="majorBidi" w:cstheme="majorBidi" w:hint="eastAsia"/>
          <w:b/>
          <w:bCs/>
          <w:sz w:val="28"/>
          <w:szCs w:val="28"/>
          <w:u w:val="dotDotDash"/>
          <w:lang w:bidi="ar-IQ"/>
        </w:rPr>
        <w:t>≥</w:t>
      </w:r>
      <w:r w:rsidRPr="00424350">
        <w:rPr>
          <w:rFonts w:asciiTheme="majorBidi" w:hAnsiTheme="majorBidi" w:cstheme="majorBidi"/>
          <w:b/>
          <w:bCs/>
          <w:sz w:val="28"/>
          <w:szCs w:val="28"/>
          <w:u w:val="dotDotDash"/>
          <w:lang w:bidi="ar-IQ"/>
        </w:rPr>
        <w:t xml:space="preserve">5 </w:t>
      </w:r>
      <w:r w:rsidR="005C663D" w:rsidRPr="00424350">
        <w:rPr>
          <w:rFonts w:asciiTheme="majorBidi" w:hAnsiTheme="majorBidi" w:cstheme="majorBidi"/>
          <w:b/>
          <w:bCs/>
          <w:sz w:val="28"/>
          <w:szCs w:val="28"/>
          <w:u w:val="dotDotDash"/>
          <w:lang w:bidi="ar-IQ"/>
        </w:rPr>
        <w:t>mm</w:t>
      </w:r>
    </w:p>
    <w:p w:rsidR="00DE7032" w:rsidRPr="006A231F" w:rsidRDefault="00DE7032" w:rsidP="006A231F">
      <w:pPr>
        <w:pStyle w:val="a3"/>
        <w:numPr>
          <w:ilvl w:val="0"/>
          <w:numId w:val="9"/>
        </w:num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Children in close contact with known or suspected contagious people with TB</w:t>
      </w:r>
    </w:p>
    <w:p w:rsidR="00DE7032" w:rsidRPr="006A231F" w:rsidRDefault="00DE7032" w:rsidP="006A231F">
      <w:pPr>
        <w:pStyle w:val="a3"/>
        <w:numPr>
          <w:ilvl w:val="0"/>
          <w:numId w:val="9"/>
        </w:num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Children suspected to have TB:</w:t>
      </w:r>
    </w:p>
    <w:p w:rsidR="00DE7032" w:rsidRPr="006A231F" w:rsidRDefault="00DE7032"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Pr="006A231F">
        <w:rPr>
          <w:rFonts w:asciiTheme="majorBidi" w:hAnsiTheme="majorBidi" w:cstheme="majorBidi" w:hint="cs"/>
          <w:sz w:val="28"/>
          <w:szCs w:val="28"/>
          <w:lang w:bidi="ar-IQ"/>
        </w:rPr>
        <w:t>•</w:t>
      </w:r>
      <w:r w:rsidRPr="006A231F">
        <w:rPr>
          <w:rFonts w:asciiTheme="majorBidi" w:hAnsiTheme="majorBidi" w:cstheme="majorBidi"/>
          <w:sz w:val="28"/>
          <w:szCs w:val="28"/>
          <w:lang w:bidi="ar-IQ"/>
        </w:rPr>
        <w:t xml:space="preserve"> Findings on chest radiograph consistent with active or previous TB</w:t>
      </w:r>
    </w:p>
    <w:p w:rsidR="00DE7032" w:rsidRPr="006A231F" w:rsidRDefault="00DE7032"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Pr="006A231F">
        <w:rPr>
          <w:rFonts w:asciiTheme="majorBidi" w:hAnsiTheme="majorBidi" w:cstheme="majorBidi" w:hint="cs"/>
          <w:sz w:val="28"/>
          <w:szCs w:val="28"/>
          <w:lang w:bidi="ar-IQ"/>
        </w:rPr>
        <w:t>•</w:t>
      </w:r>
      <w:r w:rsidRPr="006A231F">
        <w:rPr>
          <w:rFonts w:asciiTheme="majorBidi" w:hAnsiTheme="majorBidi" w:cstheme="majorBidi"/>
          <w:sz w:val="28"/>
          <w:szCs w:val="28"/>
          <w:lang w:bidi="ar-IQ"/>
        </w:rPr>
        <w:t xml:space="preserve"> Clinical evidence of TB</w:t>
      </w:r>
    </w:p>
    <w:p w:rsidR="00A37588" w:rsidRPr="006A231F" w:rsidRDefault="00DE7032" w:rsidP="006A231F">
      <w:pPr>
        <w:pStyle w:val="a3"/>
        <w:numPr>
          <w:ilvl w:val="0"/>
          <w:numId w:val="11"/>
        </w:num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Children receiving immunosuppressive therapy or with immunosuppressive conditions, including HIV infection.</w:t>
      </w:r>
    </w:p>
    <w:p w:rsidR="00DE7032" w:rsidRPr="00424350" w:rsidRDefault="00DE7032" w:rsidP="006A231F">
      <w:pPr>
        <w:bidi w:val="0"/>
        <w:spacing w:after="0"/>
        <w:jc w:val="lowKashida"/>
        <w:rPr>
          <w:rFonts w:asciiTheme="majorBidi" w:hAnsiTheme="majorBidi" w:cstheme="majorBidi"/>
          <w:sz w:val="28"/>
          <w:szCs w:val="28"/>
          <w:u w:val="dotDotDash"/>
          <w:lang w:bidi="ar-IQ"/>
        </w:rPr>
      </w:pPr>
      <w:r w:rsidRPr="006A231F">
        <w:rPr>
          <w:rFonts w:asciiTheme="majorBidi" w:hAnsiTheme="majorBidi" w:cstheme="majorBidi"/>
          <w:b/>
          <w:bCs/>
          <w:sz w:val="28"/>
          <w:szCs w:val="28"/>
          <w:lang w:bidi="ar-IQ"/>
        </w:rPr>
        <w:t>2.</w:t>
      </w:r>
      <w:r w:rsidRPr="006A231F">
        <w:rPr>
          <w:rFonts w:ascii="Avenir-Medium" w:eastAsia="Avenir-Medium" w:cs="Avenir-Medium"/>
          <w:b/>
          <w:bCs/>
          <w:color w:val="000000"/>
          <w:sz w:val="28"/>
          <w:szCs w:val="28"/>
        </w:rPr>
        <w:t xml:space="preserve"> </w:t>
      </w:r>
      <w:proofErr w:type="spellStart"/>
      <w:r w:rsidRPr="00424350">
        <w:rPr>
          <w:rFonts w:asciiTheme="majorBidi" w:hAnsiTheme="majorBidi" w:cstheme="majorBidi"/>
          <w:b/>
          <w:bCs/>
          <w:sz w:val="28"/>
          <w:szCs w:val="28"/>
          <w:u w:val="dotDotDash"/>
          <w:lang w:bidi="ar-IQ"/>
        </w:rPr>
        <w:t>Induration</w:t>
      </w:r>
      <w:proofErr w:type="spellEnd"/>
      <w:r w:rsidRPr="00424350">
        <w:rPr>
          <w:rFonts w:asciiTheme="majorBidi" w:hAnsiTheme="majorBidi" w:cstheme="majorBidi"/>
          <w:b/>
          <w:bCs/>
          <w:sz w:val="28"/>
          <w:szCs w:val="28"/>
          <w:u w:val="dotDotDash"/>
          <w:lang w:bidi="ar-IQ"/>
        </w:rPr>
        <w:t xml:space="preserve"> </w:t>
      </w:r>
      <w:r w:rsidRPr="00424350">
        <w:rPr>
          <w:rFonts w:asciiTheme="majorBidi" w:hAnsiTheme="majorBidi" w:cstheme="majorBidi" w:hint="eastAsia"/>
          <w:b/>
          <w:bCs/>
          <w:sz w:val="28"/>
          <w:szCs w:val="28"/>
          <w:u w:val="dotDotDash"/>
          <w:lang w:bidi="ar-IQ"/>
        </w:rPr>
        <w:t>≥</w:t>
      </w:r>
      <w:r w:rsidRPr="00424350">
        <w:rPr>
          <w:rFonts w:asciiTheme="majorBidi" w:hAnsiTheme="majorBidi" w:cstheme="majorBidi"/>
          <w:b/>
          <w:bCs/>
          <w:sz w:val="28"/>
          <w:szCs w:val="28"/>
          <w:u w:val="dotDotDash"/>
          <w:lang w:bidi="ar-IQ"/>
        </w:rPr>
        <w:t xml:space="preserve">10 </w:t>
      </w:r>
      <w:r w:rsidR="005C663D" w:rsidRPr="00424350">
        <w:rPr>
          <w:rFonts w:asciiTheme="majorBidi" w:hAnsiTheme="majorBidi" w:cstheme="majorBidi"/>
          <w:b/>
          <w:bCs/>
          <w:sz w:val="28"/>
          <w:szCs w:val="28"/>
          <w:u w:val="dotDotDash"/>
          <w:lang w:bidi="ar-IQ"/>
        </w:rPr>
        <w:t>mm</w:t>
      </w:r>
    </w:p>
    <w:p w:rsidR="00DE7032" w:rsidRPr="006A231F" w:rsidRDefault="00DE7032" w:rsidP="006A231F">
      <w:pPr>
        <w:pStyle w:val="a3"/>
        <w:numPr>
          <w:ilvl w:val="0"/>
          <w:numId w:val="12"/>
        </w:num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Children at increased risk of disseminated tuberculosis disease:</w:t>
      </w:r>
    </w:p>
    <w:p w:rsidR="00DE7032" w:rsidRPr="006A231F" w:rsidRDefault="00DE7032"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005C663D"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w:t>
      </w:r>
      <w:r w:rsidRPr="006A231F">
        <w:rPr>
          <w:rFonts w:asciiTheme="majorBidi" w:hAnsiTheme="majorBidi" w:cstheme="majorBidi" w:hint="cs"/>
          <w:sz w:val="28"/>
          <w:szCs w:val="28"/>
          <w:lang w:bidi="ar-IQ"/>
        </w:rPr>
        <w:t>•</w:t>
      </w:r>
      <w:r w:rsidRPr="006A231F">
        <w:rPr>
          <w:rFonts w:asciiTheme="majorBidi" w:hAnsiTheme="majorBidi" w:cstheme="majorBidi"/>
          <w:sz w:val="28"/>
          <w:szCs w:val="28"/>
          <w:lang w:bidi="ar-IQ"/>
        </w:rPr>
        <w:t xml:space="preserve"> Children younger than 4 yr of age</w:t>
      </w:r>
    </w:p>
    <w:p w:rsidR="00001EFB" w:rsidRPr="006A231F" w:rsidRDefault="00DE7032"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lastRenderedPageBreak/>
        <w:t xml:space="preserve">        </w:t>
      </w:r>
      <w:r w:rsidR="005C663D"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w:t>
      </w:r>
      <w:r w:rsidRPr="006A231F">
        <w:rPr>
          <w:rFonts w:asciiTheme="majorBidi" w:hAnsiTheme="majorBidi" w:cstheme="majorBidi" w:hint="cs"/>
          <w:sz w:val="28"/>
          <w:szCs w:val="28"/>
          <w:lang w:bidi="ar-IQ"/>
        </w:rPr>
        <w:t>•</w:t>
      </w:r>
      <w:r w:rsidRPr="006A231F">
        <w:rPr>
          <w:rFonts w:asciiTheme="majorBidi" w:hAnsiTheme="majorBidi" w:cstheme="majorBidi"/>
          <w:sz w:val="28"/>
          <w:szCs w:val="28"/>
          <w:lang w:bidi="ar-IQ"/>
        </w:rPr>
        <w:t xml:space="preserve"> Children with other medical conditions, including Hodgkin disease, lymphoma, </w:t>
      </w:r>
      <w:r w:rsidR="00001EFB"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diabetes mellitus, chronic renal failure, or</w:t>
      </w:r>
      <w:r w:rsidR="00001EFB" w:rsidRPr="006A231F">
        <w:rPr>
          <w:rFonts w:asciiTheme="majorBidi" w:hAnsiTheme="majorBidi" w:cstheme="majorBidi"/>
          <w:sz w:val="28"/>
          <w:szCs w:val="28"/>
          <w:lang w:bidi="ar-IQ"/>
        </w:rPr>
        <w:t xml:space="preserve"> malnutrition.</w:t>
      </w:r>
    </w:p>
    <w:p w:rsidR="00DE7032" w:rsidRPr="006A231F" w:rsidRDefault="00DE7032" w:rsidP="006A231F">
      <w:pPr>
        <w:pStyle w:val="a3"/>
        <w:numPr>
          <w:ilvl w:val="0"/>
          <w:numId w:val="12"/>
        </w:num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Children with increased exposure to tuberculosis disease:</w:t>
      </w:r>
    </w:p>
    <w:p w:rsidR="00DE7032" w:rsidRPr="006A231F" w:rsidRDefault="00001EFB"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005C663D"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w:t>
      </w:r>
      <w:r w:rsidR="00DE7032" w:rsidRPr="006A231F">
        <w:rPr>
          <w:rFonts w:asciiTheme="majorBidi" w:hAnsiTheme="majorBidi" w:cstheme="majorBidi" w:hint="cs"/>
          <w:sz w:val="28"/>
          <w:szCs w:val="28"/>
          <w:lang w:bidi="ar-IQ"/>
        </w:rPr>
        <w:t>•</w:t>
      </w:r>
      <w:r w:rsidR="00DE7032" w:rsidRPr="006A231F">
        <w:rPr>
          <w:rFonts w:asciiTheme="majorBidi" w:hAnsiTheme="majorBidi" w:cstheme="majorBidi"/>
          <w:sz w:val="28"/>
          <w:szCs w:val="28"/>
          <w:lang w:bidi="ar-IQ"/>
        </w:rPr>
        <w:t xml:space="preserve"> Children born in high-prevalence regions of the world</w:t>
      </w:r>
    </w:p>
    <w:p w:rsidR="00DE7032" w:rsidRPr="006A231F" w:rsidRDefault="00001EFB"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005C663D"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w:t>
      </w:r>
      <w:r w:rsidR="005C663D" w:rsidRPr="006A231F">
        <w:rPr>
          <w:rFonts w:asciiTheme="majorBidi" w:hAnsiTheme="majorBidi" w:cstheme="majorBidi"/>
          <w:sz w:val="28"/>
          <w:szCs w:val="28"/>
          <w:lang w:bidi="ar-IQ"/>
        </w:rPr>
        <w:t xml:space="preserve"> </w:t>
      </w:r>
      <w:r w:rsidR="00DE7032" w:rsidRPr="006A231F">
        <w:rPr>
          <w:rFonts w:asciiTheme="majorBidi" w:hAnsiTheme="majorBidi" w:cstheme="majorBidi" w:hint="cs"/>
          <w:sz w:val="28"/>
          <w:szCs w:val="28"/>
          <w:lang w:bidi="ar-IQ"/>
        </w:rPr>
        <w:t>•</w:t>
      </w:r>
      <w:r w:rsidR="00DE7032" w:rsidRPr="006A231F">
        <w:rPr>
          <w:rFonts w:asciiTheme="majorBidi" w:hAnsiTheme="majorBidi" w:cstheme="majorBidi"/>
          <w:sz w:val="28"/>
          <w:szCs w:val="28"/>
          <w:lang w:bidi="ar-IQ"/>
        </w:rPr>
        <w:t xml:space="preserve"> Children often exposed to adults who are HIV infected,</w:t>
      </w:r>
      <w:r w:rsidRPr="006A231F">
        <w:rPr>
          <w:rFonts w:asciiTheme="majorBidi" w:hAnsiTheme="majorBidi" w:cstheme="majorBidi"/>
          <w:sz w:val="28"/>
          <w:szCs w:val="28"/>
          <w:lang w:bidi="ar-IQ"/>
        </w:rPr>
        <w:t xml:space="preserve"> homeless, users of illicit  </w:t>
      </w:r>
      <w:r w:rsidR="00DE7032" w:rsidRPr="006A231F">
        <w:rPr>
          <w:rFonts w:asciiTheme="majorBidi" w:hAnsiTheme="majorBidi" w:cstheme="majorBidi"/>
          <w:sz w:val="28"/>
          <w:szCs w:val="28"/>
          <w:lang w:bidi="ar-IQ"/>
        </w:rPr>
        <w:t>drugs, residents of nursing homes,</w:t>
      </w:r>
      <w:r w:rsidRPr="006A231F">
        <w:rPr>
          <w:rFonts w:asciiTheme="majorBidi" w:hAnsiTheme="majorBidi" w:cstheme="majorBidi"/>
          <w:sz w:val="28"/>
          <w:szCs w:val="28"/>
          <w:lang w:bidi="ar-IQ"/>
        </w:rPr>
        <w:t xml:space="preserve"> </w:t>
      </w:r>
      <w:r w:rsidR="00DE7032" w:rsidRPr="006A231F">
        <w:rPr>
          <w:rFonts w:asciiTheme="majorBidi" w:hAnsiTheme="majorBidi" w:cstheme="majorBidi"/>
          <w:sz w:val="28"/>
          <w:szCs w:val="28"/>
          <w:lang w:bidi="ar-IQ"/>
        </w:rPr>
        <w:t>incarcerated or ins</w:t>
      </w:r>
      <w:r w:rsidRPr="006A231F">
        <w:rPr>
          <w:rFonts w:asciiTheme="majorBidi" w:hAnsiTheme="majorBidi" w:cstheme="majorBidi"/>
          <w:sz w:val="28"/>
          <w:szCs w:val="28"/>
          <w:lang w:bidi="ar-IQ"/>
        </w:rPr>
        <w:t xml:space="preserve">titutionalized, or migrant farm </w:t>
      </w:r>
      <w:r w:rsidR="00DE7032" w:rsidRPr="006A231F">
        <w:rPr>
          <w:rFonts w:asciiTheme="majorBidi" w:hAnsiTheme="majorBidi" w:cstheme="majorBidi"/>
          <w:sz w:val="28"/>
          <w:szCs w:val="28"/>
          <w:lang w:bidi="ar-IQ"/>
        </w:rPr>
        <w:t>workers</w:t>
      </w:r>
    </w:p>
    <w:p w:rsidR="00DE7032" w:rsidRPr="006A231F" w:rsidRDefault="00001EFB"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005C663D"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w:t>
      </w:r>
      <w:r w:rsidR="00DE7032" w:rsidRPr="006A231F">
        <w:rPr>
          <w:rFonts w:asciiTheme="majorBidi" w:hAnsiTheme="majorBidi" w:cstheme="majorBidi" w:hint="cs"/>
          <w:sz w:val="28"/>
          <w:szCs w:val="28"/>
          <w:lang w:bidi="ar-IQ"/>
        </w:rPr>
        <w:t>•</w:t>
      </w:r>
      <w:r w:rsidR="00DE7032" w:rsidRPr="006A231F">
        <w:rPr>
          <w:rFonts w:asciiTheme="majorBidi" w:hAnsiTheme="majorBidi" w:cstheme="majorBidi"/>
          <w:sz w:val="28"/>
          <w:szCs w:val="28"/>
          <w:lang w:bidi="ar-IQ"/>
        </w:rPr>
        <w:t xml:space="preserve"> Children who travel to high-prevalence regions of the world</w:t>
      </w:r>
      <w:r w:rsidR="005C663D" w:rsidRPr="006A231F">
        <w:rPr>
          <w:rFonts w:asciiTheme="majorBidi" w:hAnsiTheme="majorBidi" w:cstheme="majorBidi"/>
          <w:sz w:val="28"/>
          <w:szCs w:val="28"/>
          <w:lang w:bidi="ar-IQ"/>
        </w:rPr>
        <w:t>.</w:t>
      </w:r>
    </w:p>
    <w:p w:rsidR="005C663D" w:rsidRPr="006A231F" w:rsidRDefault="005C663D"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3.</w:t>
      </w:r>
      <w:r w:rsidRPr="006A231F">
        <w:rPr>
          <w:rFonts w:ascii="Avenir-Medium" w:eastAsia="Avenir-Medium" w:cs="Avenir-Medium"/>
          <w:b/>
          <w:bCs/>
          <w:sz w:val="28"/>
          <w:szCs w:val="28"/>
        </w:rPr>
        <w:t xml:space="preserve"> </w:t>
      </w:r>
      <w:proofErr w:type="spellStart"/>
      <w:r w:rsidRPr="00424350">
        <w:rPr>
          <w:rFonts w:asciiTheme="majorBidi" w:hAnsiTheme="majorBidi" w:cstheme="majorBidi"/>
          <w:b/>
          <w:bCs/>
          <w:sz w:val="28"/>
          <w:szCs w:val="28"/>
          <w:u w:val="dotDotDash"/>
          <w:lang w:bidi="ar-IQ"/>
        </w:rPr>
        <w:t>Induration</w:t>
      </w:r>
      <w:proofErr w:type="spellEnd"/>
      <w:r w:rsidRPr="00424350">
        <w:rPr>
          <w:rFonts w:asciiTheme="majorBidi" w:hAnsiTheme="majorBidi" w:cstheme="majorBidi"/>
          <w:b/>
          <w:bCs/>
          <w:sz w:val="28"/>
          <w:szCs w:val="28"/>
          <w:u w:val="dotDotDash"/>
          <w:lang w:bidi="ar-IQ"/>
        </w:rPr>
        <w:t xml:space="preserve"> </w:t>
      </w:r>
      <w:r w:rsidRPr="00424350">
        <w:rPr>
          <w:rFonts w:asciiTheme="majorBidi" w:hAnsiTheme="majorBidi" w:cstheme="majorBidi" w:hint="eastAsia"/>
          <w:b/>
          <w:bCs/>
          <w:sz w:val="28"/>
          <w:szCs w:val="28"/>
          <w:u w:val="dotDotDash"/>
          <w:lang w:bidi="ar-IQ"/>
        </w:rPr>
        <w:t>≥</w:t>
      </w:r>
      <w:r w:rsidRPr="00424350">
        <w:rPr>
          <w:rFonts w:asciiTheme="majorBidi" w:hAnsiTheme="majorBidi" w:cstheme="majorBidi"/>
          <w:b/>
          <w:bCs/>
          <w:sz w:val="28"/>
          <w:szCs w:val="28"/>
          <w:u w:val="dotDotDash"/>
          <w:lang w:bidi="ar-IQ"/>
        </w:rPr>
        <w:t>15 mm</w:t>
      </w:r>
      <w:r w:rsidRPr="006A231F">
        <w:rPr>
          <w:rFonts w:asciiTheme="majorBidi" w:hAnsiTheme="majorBidi" w:cstheme="majorBidi"/>
          <w:sz w:val="28"/>
          <w:szCs w:val="28"/>
          <w:lang w:bidi="ar-IQ"/>
        </w:rPr>
        <w:t xml:space="preserve">: Children </w:t>
      </w:r>
      <w:r w:rsidRPr="006A231F">
        <w:rPr>
          <w:rFonts w:asciiTheme="majorBidi" w:hAnsiTheme="majorBidi" w:cstheme="majorBidi" w:hint="eastAsia"/>
          <w:sz w:val="28"/>
          <w:szCs w:val="28"/>
          <w:lang w:bidi="ar-IQ"/>
        </w:rPr>
        <w:t>≥</w:t>
      </w:r>
      <w:r w:rsidRPr="006A231F">
        <w:rPr>
          <w:rFonts w:asciiTheme="majorBidi" w:hAnsiTheme="majorBidi" w:cstheme="majorBidi"/>
          <w:sz w:val="28"/>
          <w:szCs w:val="28"/>
          <w:lang w:bidi="ar-IQ"/>
        </w:rPr>
        <w:t>4 yr of age without any risk factors</w:t>
      </w:r>
      <w:r w:rsidR="00B53832" w:rsidRPr="006A231F">
        <w:rPr>
          <w:rFonts w:asciiTheme="majorBidi" w:hAnsiTheme="majorBidi" w:cstheme="majorBidi"/>
          <w:sz w:val="28"/>
          <w:szCs w:val="28"/>
          <w:lang w:bidi="ar-IQ"/>
        </w:rPr>
        <w:t>.</w:t>
      </w:r>
    </w:p>
    <w:p w:rsidR="006C70AA" w:rsidRPr="006A231F" w:rsidRDefault="006C70AA" w:rsidP="006A231F">
      <w:pPr>
        <w:bidi w:val="0"/>
        <w:spacing w:after="0"/>
        <w:jc w:val="lowKashida"/>
        <w:rPr>
          <w:rFonts w:asciiTheme="majorBidi" w:hAnsiTheme="majorBidi" w:cstheme="majorBidi"/>
          <w:sz w:val="28"/>
          <w:szCs w:val="28"/>
          <w:lang w:bidi="ar-IQ"/>
        </w:rPr>
      </w:pPr>
    </w:p>
    <w:p w:rsidR="006C70AA" w:rsidRPr="006A231F" w:rsidRDefault="006C70AA"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 xml:space="preserve">II- </w:t>
      </w:r>
      <w:proofErr w:type="spellStart"/>
      <w:r w:rsidRPr="006A231F">
        <w:rPr>
          <w:rFonts w:asciiTheme="majorBidi" w:hAnsiTheme="majorBidi" w:cstheme="majorBidi"/>
          <w:b/>
          <w:bCs/>
          <w:sz w:val="28"/>
          <w:szCs w:val="28"/>
          <w:lang w:bidi="ar-IQ"/>
        </w:rPr>
        <w:t>Interfaron</w:t>
      </w:r>
      <w:proofErr w:type="spellEnd"/>
      <w:r w:rsidRPr="006A231F">
        <w:rPr>
          <w:rFonts w:asciiTheme="majorBidi" w:hAnsiTheme="majorBidi" w:cstheme="majorBidi"/>
          <w:b/>
          <w:bCs/>
          <w:sz w:val="28"/>
          <w:szCs w:val="28"/>
          <w:lang w:bidi="ar-IQ"/>
        </w:rPr>
        <w:t>-γ Release Assay (IGRA):</w:t>
      </w:r>
      <w:r w:rsidRPr="006A231F">
        <w:rPr>
          <w:rFonts w:asciiTheme="majorBidi" w:hAnsiTheme="majorBidi" w:cstheme="majorBidi"/>
          <w:sz w:val="28"/>
          <w:szCs w:val="28"/>
          <w:lang w:bidi="ar-IQ"/>
        </w:rPr>
        <w:t xml:space="preserve"> measures whole blood concentrations of INF-γ &amp; the number of lymphocytes/</w:t>
      </w:r>
      <w:proofErr w:type="spellStart"/>
      <w:r w:rsidRPr="006A231F">
        <w:rPr>
          <w:rFonts w:asciiTheme="majorBidi" w:hAnsiTheme="majorBidi" w:cstheme="majorBidi"/>
          <w:sz w:val="28"/>
          <w:szCs w:val="28"/>
          <w:lang w:bidi="ar-IQ"/>
        </w:rPr>
        <w:t>monocytes</w:t>
      </w:r>
      <w:proofErr w:type="spellEnd"/>
      <w:r w:rsidRPr="006A231F">
        <w:rPr>
          <w:rFonts w:asciiTheme="majorBidi" w:hAnsiTheme="majorBidi" w:cstheme="majorBidi"/>
          <w:sz w:val="28"/>
          <w:szCs w:val="28"/>
          <w:lang w:bidi="ar-IQ"/>
        </w:rPr>
        <w:t xml:space="preserve"> producing INF-γ. Two clear advantages of the IGRAs are the need for only 1 patient encounter (</w:t>
      </w:r>
      <w:proofErr w:type="spellStart"/>
      <w:r w:rsidRPr="006A231F">
        <w:rPr>
          <w:rFonts w:asciiTheme="majorBidi" w:hAnsiTheme="majorBidi" w:cstheme="majorBidi"/>
          <w:sz w:val="28"/>
          <w:szCs w:val="28"/>
          <w:lang w:bidi="ar-IQ"/>
        </w:rPr>
        <w:t>vs</w:t>
      </w:r>
      <w:proofErr w:type="spellEnd"/>
      <w:r w:rsidRPr="006A231F">
        <w:rPr>
          <w:rFonts w:asciiTheme="majorBidi" w:hAnsiTheme="majorBidi" w:cstheme="majorBidi"/>
          <w:sz w:val="28"/>
          <w:szCs w:val="28"/>
          <w:lang w:bidi="ar-IQ"/>
        </w:rPr>
        <w:t xml:space="preserve"> 2 with the TST) and the lack of </w:t>
      </w:r>
      <w:proofErr w:type="spellStart"/>
      <w:r w:rsidRPr="006A231F">
        <w:rPr>
          <w:rFonts w:asciiTheme="majorBidi" w:hAnsiTheme="majorBidi" w:cstheme="majorBidi"/>
          <w:sz w:val="28"/>
          <w:szCs w:val="28"/>
          <w:lang w:bidi="ar-IQ"/>
        </w:rPr>
        <w:t>crossreaction</w:t>
      </w:r>
      <w:proofErr w:type="spellEnd"/>
      <w:r w:rsidRPr="006A231F">
        <w:rPr>
          <w:rFonts w:asciiTheme="majorBidi" w:hAnsiTheme="majorBidi" w:cstheme="majorBidi"/>
          <w:sz w:val="28"/>
          <w:szCs w:val="28"/>
          <w:lang w:bidi="ar-IQ"/>
        </w:rPr>
        <w:t xml:space="preserve"> with BCG vaccination and most other </w:t>
      </w:r>
      <w:proofErr w:type="spellStart"/>
      <w:r w:rsidRPr="006A231F">
        <w:rPr>
          <w:rFonts w:asciiTheme="majorBidi" w:hAnsiTheme="majorBidi" w:cstheme="majorBidi"/>
          <w:sz w:val="28"/>
          <w:szCs w:val="28"/>
          <w:lang w:bidi="ar-IQ"/>
        </w:rPr>
        <w:t>mycobacteria</w:t>
      </w:r>
      <w:proofErr w:type="spellEnd"/>
      <w:r w:rsidRPr="006A231F">
        <w:rPr>
          <w:rFonts w:asciiTheme="majorBidi" w:hAnsiTheme="majorBidi" w:cstheme="majorBidi"/>
          <w:sz w:val="28"/>
          <w:szCs w:val="28"/>
          <w:lang w:bidi="ar-IQ"/>
        </w:rPr>
        <w:t>.</w:t>
      </w:r>
    </w:p>
    <w:p w:rsidR="00F05A00" w:rsidRPr="006A231F" w:rsidRDefault="0057690D"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III- Nucleic Acid Amplification</w:t>
      </w:r>
      <w:r w:rsidR="009D5279" w:rsidRPr="006A231F">
        <w:rPr>
          <w:rFonts w:asciiTheme="majorBidi" w:hAnsiTheme="majorBidi" w:cstheme="majorBidi"/>
          <w:sz w:val="28"/>
          <w:szCs w:val="28"/>
          <w:lang w:bidi="ar-IQ"/>
        </w:rPr>
        <w:t xml:space="preserve">: the main form is PCR, which uses specific DNA sequences as markers for microorganisms. </w:t>
      </w:r>
      <w:r w:rsidRPr="006A231F">
        <w:rPr>
          <w:rFonts w:asciiTheme="majorBidi" w:hAnsiTheme="majorBidi" w:cstheme="majorBidi"/>
          <w:sz w:val="28"/>
          <w:szCs w:val="28"/>
          <w:lang w:bidi="ar-IQ"/>
        </w:rPr>
        <w:t xml:space="preserve"> </w:t>
      </w:r>
      <w:r w:rsidR="009D5279" w:rsidRPr="006A231F">
        <w:rPr>
          <w:rFonts w:asciiTheme="majorBidi" w:hAnsiTheme="majorBidi" w:cstheme="majorBidi"/>
          <w:sz w:val="28"/>
          <w:szCs w:val="28"/>
          <w:lang w:bidi="ar-IQ"/>
        </w:rPr>
        <w:t>A negative PCR result never eliminates the diagnosis of tuberculosis, and the diagnosis is not confirmed by a positive PCR result.</w:t>
      </w:r>
    </w:p>
    <w:p w:rsidR="00F05A00" w:rsidRPr="006A231F" w:rsidRDefault="00F05A00" w:rsidP="006A231F">
      <w:pPr>
        <w:bidi w:val="0"/>
        <w:spacing w:after="0"/>
        <w:jc w:val="lowKashida"/>
        <w:rPr>
          <w:rFonts w:asciiTheme="majorBidi" w:hAnsiTheme="majorBidi" w:cstheme="majorBidi"/>
          <w:b/>
          <w:bCs/>
          <w:sz w:val="28"/>
          <w:szCs w:val="28"/>
          <w:lang w:bidi="ar-IQ"/>
        </w:rPr>
      </w:pPr>
      <w:r w:rsidRPr="006A231F">
        <w:rPr>
          <w:rFonts w:asciiTheme="majorBidi" w:hAnsiTheme="majorBidi" w:cstheme="majorBidi"/>
          <w:sz w:val="28"/>
          <w:szCs w:val="28"/>
          <w:lang w:bidi="ar-IQ"/>
        </w:rPr>
        <w:t xml:space="preserve">      </w:t>
      </w:r>
      <w:r w:rsidR="0057690D"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 xml:space="preserve">                  </w:t>
      </w:r>
      <w:proofErr w:type="spellStart"/>
      <w:r w:rsidRPr="006A231F">
        <w:rPr>
          <w:rFonts w:asciiTheme="majorBidi" w:hAnsiTheme="majorBidi" w:cstheme="majorBidi"/>
          <w:b/>
          <w:bCs/>
          <w:sz w:val="28"/>
          <w:szCs w:val="28"/>
          <w:lang w:bidi="ar-IQ"/>
        </w:rPr>
        <w:t>Mycobacterial</w:t>
      </w:r>
      <w:proofErr w:type="spellEnd"/>
      <w:r w:rsidRPr="006A231F">
        <w:rPr>
          <w:rFonts w:asciiTheme="majorBidi" w:hAnsiTheme="majorBidi" w:cstheme="majorBidi"/>
          <w:b/>
          <w:bCs/>
          <w:sz w:val="28"/>
          <w:szCs w:val="28"/>
          <w:lang w:bidi="ar-IQ"/>
        </w:rPr>
        <w:t xml:space="preserve"> </w:t>
      </w:r>
      <w:proofErr w:type="spellStart"/>
      <w:r w:rsidRPr="006A231F">
        <w:rPr>
          <w:rFonts w:asciiTheme="majorBidi" w:hAnsiTheme="majorBidi" w:cstheme="majorBidi"/>
          <w:b/>
          <w:bCs/>
          <w:sz w:val="28"/>
          <w:szCs w:val="28"/>
          <w:lang w:bidi="ar-IQ"/>
        </w:rPr>
        <w:t>Sampling,Susceptibility</w:t>
      </w:r>
      <w:proofErr w:type="spellEnd"/>
      <w:r w:rsidRPr="006A231F">
        <w:rPr>
          <w:rFonts w:asciiTheme="majorBidi" w:hAnsiTheme="majorBidi" w:cstheme="majorBidi"/>
          <w:b/>
          <w:bCs/>
          <w:sz w:val="28"/>
          <w:szCs w:val="28"/>
          <w:lang w:bidi="ar-IQ"/>
        </w:rPr>
        <w:t xml:space="preserve"> And Culture:</w:t>
      </w:r>
    </w:p>
    <w:p w:rsidR="00B53832" w:rsidRPr="006A231F" w:rsidRDefault="00F05A00"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r w:rsidRPr="006A231F">
        <w:rPr>
          <w:rFonts w:asciiTheme="majorBidi" w:hAnsiTheme="majorBidi" w:cstheme="majorBidi"/>
          <w:b/>
          <w:bCs/>
          <w:sz w:val="28"/>
          <w:szCs w:val="28"/>
          <w:u w:val="wave"/>
          <w:lang w:bidi="ar-IQ"/>
        </w:rPr>
        <w:t>Pulmonary</w:t>
      </w:r>
      <w:r w:rsidRPr="006A231F">
        <w:rPr>
          <w:rFonts w:asciiTheme="majorBidi" w:hAnsiTheme="majorBidi" w:cstheme="majorBidi"/>
          <w:sz w:val="28"/>
          <w:szCs w:val="28"/>
          <w:u w:val="wave"/>
          <w:lang w:bidi="ar-IQ"/>
        </w:rPr>
        <w:t xml:space="preserve"> </w:t>
      </w:r>
      <w:r w:rsidR="005A2572" w:rsidRPr="006A231F">
        <w:rPr>
          <w:rFonts w:asciiTheme="majorBidi" w:hAnsiTheme="majorBidi" w:cstheme="majorBidi"/>
          <w:b/>
          <w:bCs/>
          <w:sz w:val="28"/>
          <w:szCs w:val="28"/>
          <w:u w:val="wave"/>
          <w:lang w:bidi="ar-IQ"/>
        </w:rPr>
        <w:t>TB</w:t>
      </w:r>
      <w:r w:rsidRPr="006A231F">
        <w:rPr>
          <w:rFonts w:asciiTheme="majorBidi" w:hAnsiTheme="majorBidi" w:cstheme="majorBidi"/>
          <w:sz w:val="28"/>
          <w:szCs w:val="28"/>
          <w:lang w:bidi="ar-IQ"/>
        </w:rPr>
        <w:t xml:space="preserve">:  isolation of </w:t>
      </w:r>
      <w:r w:rsidRPr="006A231F">
        <w:rPr>
          <w:rFonts w:asciiTheme="majorBidi" w:hAnsiTheme="majorBidi" w:cstheme="majorBidi"/>
          <w:i/>
          <w:iCs/>
          <w:sz w:val="28"/>
          <w:szCs w:val="28"/>
          <w:lang w:bidi="ar-IQ"/>
        </w:rPr>
        <w:t xml:space="preserve">M. tuberculosis </w:t>
      </w:r>
      <w:r w:rsidRPr="006A231F">
        <w:rPr>
          <w:rFonts w:asciiTheme="majorBidi" w:hAnsiTheme="majorBidi" w:cstheme="majorBidi"/>
          <w:sz w:val="28"/>
          <w:szCs w:val="28"/>
          <w:lang w:bidi="ar-IQ"/>
        </w:rPr>
        <w:t>from a clinical sample</w:t>
      </w:r>
      <w:r w:rsidRPr="006A231F">
        <w:rPr>
          <w:rFonts w:asciiTheme="majorBidi" w:hAnsiTheme="majorBidi" w:cstheme="majorBidi"/>
          <w:i/>
          <w:iCs/>
          <w:sz w:val="28"/>
          <w:szCs w:val="28"/>
          <w:lang w:bidi="ar-IQ"/>
        </w:rPr>
        <w:t xml:space="preserve">. </w:t>
      </w:r>
      <w:r w:rsidR="00A927C7" w:rsidRPr="006A231F">
        <w:rPr>
          <w:rFonts w:asciiTheme="majorBidi" w:hAnsiTheme="majorBidi" w:cstheme="majorBidi"/>
          <w:sz w:val="28"/>
          <w:szCs w:val="28"/>
          <w:lang w:bidi="ar-IQ"/>
        </w:rPr>
        <w:t>Sputum (for AFB &amp; culture)</w:t>
      </w:r>
      <w:r w:rsidRPr="006A231F">
        <w:rPr>
          <w:rFonts w:asciiTheme="majorBidi" w:hAnsiTheme="majorBidi" w:cstheme="majorBidi"/>
          <w:sz w:val="28"/>
          <w:szCs w:val="28"/>
          <w:lang w:bidi="ar-IQ"/>
        </w:rPr>
        <w:t xml:space="preserve"> should be collected from adolescents and older children who are able to expectorate. Induced sputum with a jet nebulizer, inhaled saline and</w:t>
      </w:r>
      <w:r w:rsidR="00A927C7" w:rsidRPr="006A231F">
        <w:rPr>
          <w:rFonts w:asciiTheme="majorBidi" w:hAnsiTheme="majorBidi" w:cstheme="majorBidi"/>
          <w:sz w:val="28"/>
          <w:szCs w:val="28"/>
          <w:lang w:bidi="ar-IQ"/>
        </w:rPr>
        <w:t xml:space="preserve"> chest </w:t>
      </w:r>
      <w:r w:rsidRPr="006A231F">
        <w:rPr>
          <w:rFonts w:asciiTheme="majorBidi" w:hAnsiTheme="majorBidi" w:cstheme="majorBidi"/>
          <w:sz w:val="28"/>
          <w:szCs w:val="28"/>
          <w:lang w:bidi="ar-IQ"/>
        </w:rPr>
        <w:t>percussion followed by nasopharyngeal suctioning is effective in</w:t>
      </w:r>
      <w:r w:rsidR="00A927C7"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c</w:t>
      </w:r>
      <w:r w:rsidR="00A927C7" w:rsidRPr="006A231F">
        <w:rPr>
          <w:rFonts w:asciiTheme="majorBidi" w:hAnsiTheme="majorBidi" w:cstheme="majorBidi"/>
          <w:sz w:val="28"/>
          <w:szCs w:val="28"/>
          <w:lang w:bidi="ar-IQ"/>
        </w:rPr>
        <w:t>hildren as young as 1 yr of age.</w:t>
      </w:r>
      <w:r w:rsidRPr="006A231F">
        <w:rPr>
          <w:rFonts w:asciiTheme="majorBidi" w:hAnsiTheme="majorBidi" w:cstheme="majorBidi"/>
          <w:sz w:val="28"/>
          <w:szCs w:val="28"/>
          <w:lang w:bidi="ar-IQ"/>
        </w:rPr>
        <w:t xml:space="preserve"> The traditional culture</w:t>
      </w:r>
      <w:r w:rsidR="00A927C7" w:rsidRPr="006A231F">
        <w:rPr>
          <w:rFonts w:asciiTheme="majorBidi" w:hAnsiTheme="majorBidi" w:cstheme="majorBidi"/>
          <w:sz w:val="28"/>
          <w:szCs w:val="28"/>
          <w:lang w:bidi="ar-IQ"/>
        </w:rPr>
        <w:t xml:space="preserve"> </w:t>
      </w:r>
      <w:r w:rsidRPr="006A231F">
        <w:rPr>
          <w:rFonts w:asciiTheme="majorBidi" w:hAnsiTheme="majorBidi" w:cstheme="majorBidi"/>
          <w:sz w:val="28"/>
          <w:szCs w:val="28"/>
          <w:lang w:bidi="ar-IQ"/>
        </w:rPr>
        <w:t>specimen in young children is the early morning gastric acid obtained</w:t>
      </w:r>
      <w:r w:rsidR="00A927C7" w:rsidRPr="006A231F">
        <w:rPr>
          <w:rFonts w:asciiTheme="majorBidi" w:hAnsiTheme="majorBidi" w:cstheme="majorBidi"/>
          <w:sz w:val="28"/>
          <w:szCs w:val="28"/>
          <w:lang w:bidi="ar-IQ"/>
        </w:rPr>
        <w:t xml:space="preserve"> </w:t>
      </w:r>
      <w:r w:rsidR="005A2572" w:rsidRPr="006A231F">
        <w:rPr>
          <w:rFonts w:asciiTheme="majorBidi" w:hAnsiTheme="majorBidi" w:cstheme="majorBidi"/>
          <w:sz w:val="28"/>
          <w:szCs w:val="28"/>
          <w:lang w:bidi="ar-IQ"/>
        </w:rPr>
        <w:t>(</w:t>
      </w:r>
      <w:r w:rsidR="00A927C7" w:rsidRPr="006A231F">
        <w:rPr>
          <w:rFonts w:asciiTheme="majorBidi" w:hAnsiTheme="majorBidi" w:cstheme="majorBidi"/>
          <w:sz w:val="28"/>
          <w:szCs w:val="28"/>
          <w:lang w:bidi="ar-IQ"/>
        </w:rPr>
        <w:t>3 consecutive morning gastric aspirates yield the organisms in &lt;50% of cases</w:t>
      </w:r>
      <w:r w:rsidR="005A2572" w:rsidRPr="006A231F">
        <w:rPr>
          <w:rFonts w:asciiTheme="majorBidi" w:hAnsiTheme="majorBidi" w:cstheme="majorBidi"/>
          <w:sz w:val="28"/>
          <w:szCs w:val="28"/>
          <w:lang w:bidi="ar-IQ"/>
        </w:rPr>
        <w:t>).</w:t>
      </w:r>
    </w:p>
    <w:p w:rsidR="00B57803" w:rsidRPr="006A231F" w:rsidRDefault="005A2572" w:rsidP="006A231F">
      <w:pPr>
        <w:bidi w:val="0"/>
        <w:spacing w:after="0"/>
        <w:jc w:val="lowKashida"/>
        <w:rPr>
          <w:rFonts w:asciiTheme="majorBidi" w:hAnsiTheme="majorBidi" w:cstheme="majorBidi"/>
          <w:sz w:val="28"/>
          <w:szCs w:val="28"/>
          <w:lang w:bidi="ar-IQ"/>
        </w:rPr>
      </w:pPr>
      <w:proofErr w:type="spellStart"/>
      <w:r w:rsidRPr="006A231F">
        <w:rPr>
          <w:rFonts w:asciiTheme="majorBidi" w:hAnsiTheme="majorBidi" w:cstheme="majorBidi"/>
          <w:b/>
          <w:bCs/>
          <w:sz w:val="28"/>
          <w:szCs w:val="28"/>
          <w:u w:val="wave"/>
          <w:lang w:bidi="ar-IQ"/>
        </w:rPr>
        <w:t>Extrapulmonary</w:t>
      </w:r>
      <w:proofErr w:type="spellEnd"/>
      <w:r w:rsidRPr="006A231F">
        <w:rPr>
          <w:rFonts w:asciiTheme="majorBidi" w:hAnsiTheme="majorBidi" w:cstheme="majorBidi"/>
          <w:b/>
          <w:bCs/>
          <w:sz w:val="28"/>
          <w:szCs w:val="28"/>
          <w:u w:val="wave"/>
          <w:lang w:bidi="ar-IQ"/>
        </w:rPr>
        <w:t xml:space="preserve"> TB</w:t>
      </w:r>
      <w:r w:rsidRPr="006A231F">
        <w:rPr>
          <w:rFonts w:asciiTheme="majorBidi" w:hAnsiTheme="majorBidi" w:cstheme="majorBidi"/>
          <w:sz w:val="28"/>
          <w:szCs w:val="28"/>
          <w:lang w:bidi="ar-IQ"/>
        </w:rPr>
        <w:t>: +</w:t>
      </w:r>
      <w:proofErr w:type="spellStart"/>
      <w:r w:rsidRPr="006A231F">
        <w:rPr>
          <w:rFonts w:asciiTheme="majorBidi" w:hAnsiTheme="majorBidi" w:cstheme="majorBidi"/>
          <w:sz w:val="28"/>
          <w:szCs w:val="28"/>
          <w:lang w:bidi="ar-IQ"/>
        </w:rPr>
        <w:t>ve</w:t>
      </w:r>
      <w:proofErr w:type="spellEnd"/>
      <w:r w:rsidRPr="006A231F">
        <w:rPr>
          <w:rFonts w:asciiTheme="majorBidi" w:hAnsiTheme="majorBidi" w:cstheme="majorBidi"/>
          <w:sz w:val="28"/>
          <w:szCs w:val="28"/>
          <w:lang w:bidi="ar-IQ"/>
        </w:rPr>
        <w:t xml:space="preserve"> culture (only in25-50%) with co</w:t>
      </w:r>
      <w:r w:rsidR="00B57803" w:rsidRPr="006A231F">
        <w:rPr>
          <w:rFonts w:asciiTheme="majorBidi" w:hAnsiTheme="majorBidi" w:cstheme="majorBidi"/>
          <w:sz w:val="28"/>
          <w:szCs w:val="28"/>
          <w:lang w:bidi="ar-IQ"/>
        </w:rPr>
        <w:t>mbination of clinical signs &amp; sy</w:t>
      </w:r>
      <w:r w:rsidRPr="006A231F">
        <w:rPr>
          <w:rFonts w:asciiTheme="majorBidi" w:hAnsiTheme="majorBidi" w:cstheme="majorBidi"/>
          <w:sz w:val="28"/>
          <w:szCs w:val="28"/>
          <w:lang w:bidi="ar-IQ"/>
        </w:rPr>
        <w:t xml:space="preserve">mptoms, analysis of </w:t>
      </w:r>
      <w:r w:rsidR="00425F2B" w:rsidRPr="006A231F">
        <w:rPr>
          <w:rFonts w:asciiTheme="majorBidi" w:hAnsiTheme="majorBidi" w:cstheme="majorBidi"/>
          <w:sz w:val="28"/>
          <w:szCs w:val="28"/>
          <w:lang w:bidi="ar-IQ"/>
        </w:rPr>
        <w:t xml:space="preserve">body fluids, radiographic or </w:t>
      </w:r>
      <w:proofErr w:type="spellStart"/>
      <w:r w:rsidR="00425F2B" w:rsidRPr="006A231F">
        <w:rPr>
          <w:rFonts w:asciiTheme="majorBidi" w:hAnsiTheme="majorBidi" w:cstheme="majorBidi"/>
          <w:sz w:val="28"/>
          <w:szCs w:val="28"/>
          <w:lang w:bidi="ar-IQ"/>
        </w:rPr>
        <w:t>histopathlogic</w:t>
      </w:r>
      <w:proofErr w:type="spellEnd"/>
      <w:r w:rsidR="00425F2B" w:rsidRPr="006A231F">
        <w:rPr>
          <w:rFonts w:asciiTheme="majorBidi" w:hAnsiTheme="majorBidi" w:cstheme="majorBidi"/>
          <w:sz w:val="28"/>
          <w:szCs w:val="28"/>
          <w:lang w:bidi="ar-IQ"/>
        </w:rPr>
        <w:t xml:space="preserve"> evidence of TB</w:t>
      </w:r>
      <w:r w:rsidR="00B57803" w:rsidRPr="006A231F">
        <w:rPr>
          <w:rFonts w:asciiTheme="majorBidi" w:hAnsiTheme="majorBidi" w:cstheme="majorBidi"/>
          <w:sz w:val="28"/>
          <w:szCs w:val="28"/>
          <w:lang w:bidi="ar-IQ"/>
        </w:rPr>
        <w:t>, &amp; elimination of other possible causes.</w:t>
      </w:r>
    </w:p>
    <w:p w:rsidR="00B57803" w:rsidRPr="006A231F" w:rsidRDefault="00B57803" w:rsidP="006A231F">
      <w:pPr>
        <w:bidi w:val="0"/>
        <w:spacing w:after="0"/>
        <w:jc w:val="lowKashida"/>
        <w:rPr>
          <w:rFonts w:asciiTheme="majorBidi" w:hAnsiTheme="majorBidi" w:cstheme="majorBidi"/>
          <w:sz w:val="28"/>
          <w:szCs w:val="28"/>
          <w:lang w:bidi="ar-IQ"/>
        </w:rPr>
      </w:pPr>
      <w:r w:rsidRPr="006A231F">
        <w:rPr>
          <w:rFonts w:ascii="Comic Sans MS" w:hAnsi="Comic Sans MS" w:cstheme="majorBidi"/>
          <w:b/>
          <w:bCs/>
          <w:sz w:val="28"/>
          <w:szCs w:val="28"/>
          <w:u w:val="double"/>
          <w:lang w:bidi="ar-IQ"/>
        </w:rPr>
        <w:t>Treatment</w:t>
      </w:r>
      <w:r w:rsidRPr="006A231F">
        <w:rPr>
          <w:rFonts w:asciiTheme="majorBidi" w:hAnsiTheme="majorBidi" w:cstheme="majorBidi"/>
          <w:sz w:val="28"/>
          <w:szCs w:val="28"/>
          <w:lang w:bidi="ar-IQ"/>
        </w:rPr>
        <w:t>:</w:t>
      </w:r>
      <w:r w:rsidR="00DF5216" w:rsidRPr="006A231F">
        <w:rPr>
          <w:rFonts w:asciiTheme="majorBidi" w:hAnsiTheme="majorBidi" w:cstheme="majorBidi"/>
          <w:sz w:val="28"/>
          <w:szCs w:val="28"/>
          <w:lang w:bidi="ar-IQ"/>
        </w:rPr>
        <w:t xml:space="preserve"> These infections require therapy with multiple agents, yet, they have complex drug resistance , and patients often have underlying conditions which affect drug choice and monitoring .</w:t>
      </w:r>
    </w:p>
    <w:p w:rsidR="00DF5216" w:rsidRPr="006A231F" w:rsidRDefault="00DF5216"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Commonly Used Agents</w:t>
      </w:r>
      <w:r w:rsidRPr="006A231F">
        <w:rPr>
          <w:rFonts w:asciiTheme="majorBidi" w:hAnsiTheme="majorBidi" w:cstheme="majorBidi"/>
          <w:sz w:val="28"/>
          <w:szCs w:val="28"/>
          <w:lang w:bidi="ar-IQ"/>
        </w:rPr>
        <w:t xml:space="preserve"> :</w:t>
      </w:r>
    </w:p>
    <w:p w:rsidR="00DF5216" w:rsidRPr="006A231F" w:rsidRDefault="00DF5216"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1) </w:t>
      </w:r>
      <w:proofErr w:type="spellStart"/>
      <w:r w:rsidRPr="006A231F">
        <w:rPr>
          <w:rFonts w:asciiTheme="majorBidi" w:hAnsiTheme="majorBidi" w:cstheme="majorBidi"/>
          <w:b/>
          <w:bCs/>
          <w:sz w:val="28"/>
          <w:szCs w:val="28"/>
          <w:u w:val="single"/>
          <w:lang w:bidi="ar-IQ"/>
        </w:rPr>
        <w:t>Isoniazid</w:t>
      </w:r>
      <w:proofErr w:type="spellEnd"/>
      <w:r w:rsidRPr="006A231F">
        <w:rPr>
          <w:rFonts w:asciiTheme="majorBidi" w:hAnsiTheme="majorBidi" w:cstheme="majorBidi"/>
          <w:sz w:val="28"/>
          <w:szCs w:val="28"/>
          <w:u w:val="single"/>
          <w:lang w:bidi="ar-IQ"/>
        </w:rPr>
        <w:t xml:space="preserve"> ( </w:t>
      </w:r>
      <w:r w:rsidRPr="006A231F">
        <w:rPr>
          <w:rFonts w:asciiTheme="majorBidi" w:hAnsiTheme="majorBidi" w:cstheme="majorBidi"/>
          <w:b/>
          <w:bCs/>
          <w:sz w:val="28"/>
          <w:szCs w:val="28"/>
          <w:u w:val="single"/>
          <w:lang w:bidi="ar-IQ"/>
        </w:rPr>
        <w:t>INH</w:t>
      </w:r>
      <w:r w:rsidRPr="006A231F">
        <w:rPr>
          <w:rFonts w:asciiTheme="majorBidi" w:hAnsiTheme="majorBidi" w:cstheme="majorBidi"/>
          <w:sz w:val="28"/>
          <w:szCs w:val="28"/>
          <w:u w:val="single"/>
          <w:lang w:bidi="ar-IQ"/>
        </w:rPr>
        <w:t xml:space="preserve"> )</w:t>
      </w:r>
      <w:r w:rsidRPr="006A231F">
        <w:rPr>
          <w:rFonts w:asciiTheme="majorBidi" w:hAnsiTheme="majorBidi" w:cstheme="majorBidi"/>
          <w:sz w:val="28"/>
          <w:szCs w:val="28"/>
          <w:lang w:bidi="ar-IQ"/>
        </w:rPr>
        <w:t xml:space="preserve"> : an </w:t>
      </w:r>
      <w:proofErr w:type="spellStart"/>
      <w:r w:rsidRPr="006A231F">
        <w:rPr>
          <w:rFonts w:asciiTheme="majorBidi" w:hAnsiTheme="majorBidi" w:cstheme="majorBidi"/>
          <w:sz w:val="28"/>
          <w:szCs w:val="28"/>
          <w:lang w:bidi="ar-IQ"/>
        </w:rPr>
        <w:t>isonicotinic</w:t>
      </w:r>
      <w:proofErr w:type="spellEnd"/>
      <w:r w:rsidRPr="006A231F">
        <w:rPr>
          <w:rFonts w:asciiTheme="majorBidi" w:hAnsiTheme="majorBidi" w:cstheme="majorBidi"/>
          <w:sz w:val="28"/>
          <w:szCs w:val="28"/>
          <w:lang w:bidi="ar-IQ"/>
        </w:rPr>
        <w:t xml:space="preserve"> acid derivative , is bactericidal for cell wall production. Dose : 10-15 mg/kg/day PO as a single dose 1h. before or 2h. after meal. S.E. : </w:t>
      </w:r>
      <w:proofErr w:type="spellStart"/>
      <w:r w:rsidRPr="006A231F">
        <w:rPr>
          <w:rFonts w:asciiTheme="majorBidi" w:hAnsiTheme="majorBidi" w:cstheme="majorBidi"/>
          <w:sz w:val="28"/>
          <w:szCs w:val="28"/>
          <w:lang w:bidi="ar-IQ"/>
        </w:rPr>
        <w:t>hepatotoxic</w:t>
      </w:r>
      <w:proofErr w:type="spellEnd"/>
      <w:r w:rsidRPr="006A231F">
        <w:rPr>
          <w:rFonts w:asciiTheme="majorBidi" w:hAnsiTheme="majorBidi" w:cstheme="majorBidi"/>
          <w:sz w:val="28"/>
          <w:szCs w:val="28"/>
          <w:lang w:bidi="ar-IQ"/>
        </w:rPr>
        <w:t xml:space="preserve"> , dose – related peripheral neuritis ( which is ameliorated by giving pyridoxine), G.I. upset , and rash.</w:t>
      </w:r>
    </w:p>
    <w:p w:rsidR="00DF5216" w:rsidRPr="006A231F" w:rsidRDefault="00DF5216"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2) </w:t>
      </w:r>
      <w:proofErr w:type="spellStart"/>
      <w:r w:rsidRPr="006A231F">
        <w:rPr>
          <w:rFonts w:asciiTheme="majorBidi" w:hAnsiTheme="majorBidi" w:cstheme="majorBidi"/>
          <w:b/>
          <w:bCs/>
          <w:sz w:val="28"/>
          <w:szCs w:val="28"/>
          <w:u w:val="single"/>
          <w:lang w:bidi="ar-IQ"/>
        </w:rPr>
        <w:t>Rifampin</w:t>
      </w:r>
      <w:proofErr w:type="spellEnd"/>
      <w:r w:rsidRPr="006A231F">
        <w:rPr>
          <w:rFonts w:asciiTheme="majorBidi" w:hAnsiTheme="majorBidi" w:cstheme="majorBidi"/>
          <w:sz w:val="28"/>
          <w:szCs w:val="28"/>
          <w:u w:val="single"/>
          <w:lang w:bidi="ar-IQ"/>
        </w:rPr>
        <w:t xml:space="preserve">( </w:t>
      </w:r>
      <w:r w:rsidRPr="006A231F">
        <w:rPr>
          <w:rFonts w:asciiTheme="majorBidi" w:hAnsiTheme="majorBidi" w:cstheme="majorBidi"/>
          <w:b/>
          <w:bCs/>
          <w:sz w:val="28"/>
          <w:szCs w:val="28"/>
          <w:u w:val="single"/>
          <w:lang w:bidi="ar-IQ"/>
        </w:rPr>
        <w:t>Rif</w:t>
      </w:r>
      <w:r w:rsidRPr="006A231F">
        <w:rPr>
          <w:rFonts w:asciiTheme="majorBidi" w:hAnsiTheme="majorBidi" w:cstheme="majorBidi"/>
          <w:sz w:val="28"/>
          <w:szCs w:val="28"/>
          <w:u w:val="single"/>
          <w:lang w:bidi="ar-IQ"/>
        </w:rPr>
        <w:t xml:space="preserve">) </w:t>
      </w:r>
      <w:r w:rsidRPr="006A231F">
        <w:rPr>
          <w:rFonts w:asciiTheme="majorBidi" w:hAnsiTheme="majorBidi" w:cstheme="majorBidi"/>
          <w:sz w:val="28"/>
          <w:szCs w:val="28"/>
          <w:lang w:bidi="ar-IQ"/>
        </w:rPr>
        <w:t xml:space="preserve">: </w:t>
      </w:r>
      <w:r w:rsidR="001F2312" w:rsidRPr="006A231F">
        <w:rPr>
          <w:rFonts w:asciiTheme="majorBidi" w:hAnsiTheme="majorBidi" w:cstheme="majorBidi"/>
          <w:sz w:val="28"/>
          <w:szCs w:val="28"/>
          <w:lang w:bidi="ar-IQ"/>
        </w:rPr>
        <w:t>10 – 20 mg/kg/day</w:t>
      </w:r>
      <w:r w:rsidRPr="006A231F">
        <w:rPr>
          <w:rFonts w:asciiTheme="majorBidi" w:hAnsiTheme="majorBidi" w:cstheme="majorBidi"/>
          <w:sz w:val="28"/>
          <w:szCs w:val="28"/>
          <w:lang w:bidi="ar-IQ"/>
        </w:rPr>
        <w:t xml:space="preserve"> Po single dose, is bactericidal by decreasing RNA sy</w:t>
      </w:r>
      <w:r w:rsidR="001F2312" w:rsidRPr="006A231F">
        <w:rPr>
          <w:rFonts w:asciiTheme="majorBidi" w:hAnsiTheme="majorBidi" w:cstheme="majorBidi"/>
          <w:sz w:val="28"/>
          <w:szCs w:val="28"/>
          <w:lang w:bidi="ar-IQ"/>
        </w:rPr>
        <w:t>nthesis</w:t>
      </w:r>
      <w:r w:rsidR="00E65917" w:rsidRPr="006A231F">
        <w:rPr>
          <w:rFonts w:asciiTheme="majorBidi" w:hAnsiTheme="majorBidi" w:cstheme="majorBidi"/>
          <w:sz w:val="28"/>
          <w:szCs w:val="28"/>
          <w:lang w:bidi="ar-IQ"/>
        </w:rPr>
        <w:t>.</w:t>
      </w:r>
      <w:r w:rsidR="001F2312" w:rsidRPr="006A231F">
        <w:rPr>
          <w:rFonts w:asciiTheme="majorBidi" w:hAnsiTheme="majorBidi" w:cstheme="majorBidi"/>
          <w:sz w:val="28"/>
          <w:szCs w:val="28"/>
          <w:lang w:bidi="ar-IQ"/>
        </w:rPr>
        <w:t xml:space="preserve"> S.E.: G.I. upset , </w:t>
      </w:r>
      <w:proofErr w:type="spellStart"/>
      <w:r w:rsidR="001F2312" w:rsidRPr="006A231F">
        <w:rPr>
          <w:rFonts w:asciiTheme="majorBidi" w:hAnsiTheme="majorBidi" w:cstheme="majorBidi"/>
          <w:sz w:val="28"/>
          <w:szCs w:val="28"/>
          <w:lang w:bidi="ar-IQ"/>
        </w:rPr>
        <w:t>pruritus</w:t>
      </w:r>
      <w:proofErr w:type="spellEnd"/>
      <w:r w:rsidR="001F2312" w:rsidRPr="006A231F">
        <w:rPr>
          <w:rFonts w:asciiTheme="majorBidi" w:hAnsiTheme="majorBidi" w:cstheme="majorBidi"/>
          <w:sz w:val="28"/>
          <w:szCs w:val="28"/>
          <w:lang w:bidi="ar-IQ"/>
        </w:rPr>
        <w:t>, hepatitis, TCP</w:t>
      </w:r>
      <w:r w:rsidRPr="006A231F">
        <w:rPr>
          <w:rFonts w:asciiTheme="majorBidi" w:hAnsiTheme="majorBidi" w:cstheme="majorBidi"/>
          <w:sz w:val="28"/>
          <w:szCs w:val="28"/>
          <w:lang w:bidi="ar-IQ"/>
        </w:rPr>
        <w:t xml:space="preserve">, and it can turn body secretions orange color. </w:t>
      </w:r>
    </w:p>
    <w:p w:rsidR="00DF5216" w:rsidRPr="006A231F" w:rsidRDefault="00DF5216"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lastRenderedPageBreak/>
        <w:t xml:space="preserve"> 3) </w:t>
      </w:r>
      <w:proofErr w:type="spellStart"/>
      <w:r w:rsidRPr="006A231F">
        <w:rPr>
          <w:rFonts w:asciiTheme="majorBidi" w:hAnsiTheme="majorBidi" w:cstheme="majorBidi"/>
          <w:b/>
          <w:bCs/>
          <w:sz w:val="28"/>
          <w:szCs w:val="28"/>
          <w:u w:val="single"/>
          <w:lang w:bidi="ar-IQ"/>
        </w:rPr>
        <w:t>Pyrazinamide</w:t>
      </w:r>
      <w:proofErr w:type="spellEnd"/>
      <w:r w:rsidRPr="006A231F">
        <w:rPr>
          <w:rFonts w:asciiTheme="majorBidi" w:hAnsiTheme="majorBidi" w:cstheme="majorBidi"/>
          <w:sz w:val="28"/>
          <w:szCs w:val="28"/>
          <w:u w:val="single"/>
          <w:lang w:bidi="ar-IQ"/>
        </w:rPr>
        <w:t xml:space="preserve"> ( </w:t>
      </w:r>
      <w:r w:rsidRPr="006A231F">
        <w:rPr>
          <w:rFonts w:asciiTheme="majorBidi" w:hAnsiTheme="majorBidi" w:cstheme="majorBidi"/>
          <w:b/>
          <w:bCs/>
          <w:sz w:val="28"/>
          <w:szCs w:val="28"/>
          <w:u w:val="single"/>
          <w:lang w:bidi="ar-IQ"/>
        </w:rPr>
        <w:t>PZA</w:t>
      </w:r>
      <w:r w:rsidRPr="006A231F">
        <w:rPr>
          <w:rFonts w:asciiTheme="majorBidi" w:hAnsiTheme="majorBidi" w:cstheme="majorBidi"/>
          <w:sz w:val="28"/>
          <w:szCs w:val="28"/>
          <w:u w:val="single"/>
          <w:lang w:bidi="ar-IQ"/>
        </w:rPr>
        <w:t xml:space="preserve"> )</w:t>
      </w:r>
      <w:r w:rsidRPr="006A231F">
        <w:rPr>
          <w:rFonts w:asciiTheme="majorBidi" w:hAnsiTheme="majorBidi" w:cstheme="majorBidi"/>
          <w:sz w:val="28"/>
          <w:szCs w:val="28"/>
          <w:lang w:bidi="ar-IQ"/>
        </w:rPr>
        <w:t xml:space="preserve"> : 30</w:t>
      </w:r>
      <w:r w:rsidR="007E7EAE" w:rsidRPr="006A231F">
        <w:rPr>
          <w:rFonts w:asciiTheme="majorBidi" w:hAnsiTheme="majorBidi" w:cstheme="majorBidi"/>
          <w:sz w:val="28"/>
          <w:szCs w:val="28"/>
          <w:lang w:bidi="ar-IQ"/>
        </w:rPr>
        <w:t>- 40</w:t>
      </w:r>
      <w:r w:rsidRPr="006A231F">
        <w:rPr>
          <w:rFonts w:asciiTheme="majorBidi" w:hAnsiTheme="majorBidi" w:cstheme="majorBidi"/>
          <w:sz w:val="28"/>
          <w:szCs w:val="28"/>
          <w:lang w:bidi="ar-IQ"/>
        </w:rPr>
        <w:t xml:space="preserve"> mg/kg/day Po single dose, is bactericidal in acidic media e.g. M.TB within the macrophages or inflammatory lesions. It is used with other agents for initial treatment . S.E. : G.I. upset , </w:t>
      </w:r>
      <w:proofErr w:type="spellStart"/>
      <w:r w:rsidRPr="006A231F">
        <w:rPr>
          <w:rFonts w:asciiTheme="majorBidi" w:hAnsiTheme="majorBidi" w:cstheme="majorBidi"/>
          <w:sz w:val="28"/>
          <w:szCs w:val="28"/>
          <w:lang w:bidi="ar-IQ"/>
        </w:rPr>
        <w:t>hepatotoxic</w:t>
      </w:r>
      <w:proofErr w:type="spellEnd"/>
      <w:r w:rsidRPr="006A231F">
        <w:rPr>
          <w:rFonts w:asciiTheme="majorBidi" w:hAnsiTheme="majorBidi" w:cstheme="majorBidi"/>
          <w:sz w:val="28"/>
          <w:szCs w:val="28"/>
          <w:lang w:bidi="ar-IQ"/>
        </w:rPr>
        <w:t xml:space="preserve"> , </w:t>
      </w:r>
      <w:proofErr w:type="spellStart"/>
      <w:r w:rsidRPr="006A231F">
        <w:rPr>
          <w:rFonts w:asciiTheme="majorBidi" w:hAnsiTheme="majorBidi" w:cstheme="majorBidi"/>
          <w:sz w:val="28"/>
          <w:szCs w:val="28"/>
          <w:lang w:bidi="ar-IQ"/>
        </w:rPr>
        <w:t>hyperuricemia</w:t>
      </w:r>
      <w:proofErr w:type="spellEnd"/>
      <w:r w:rsidRPr="006A231F">
        <w:rPr>
          <w:rFonts w:asciiTheme="majorBidi" w:hAnsiTheme="majorBidi" w:cstheme="majorBidi"/>
          <w:sz w:val="28"/>
          <w:szCs w:val="28"/>
          <w:lang w:bidi="ar-IQ"/>
        </w:rPr>
        <w:t xml:space="preserve">. </w:t>
      </w:r>
    </w:p>
    <w:p w:rsidR="00DF5216" w:rsidRPr="006A231F" w:rsidRDefault="00DF5216"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4) </w:t>
      </w:r>
      <w:proofErr w:type="spellStart"/>
      <w:r w:rsidRPr="006A231F">
        <w:rPr>
          <w:rFonts w:asciiTheme="majorBidi" w:hAnsiTheme="majorBidi" w:cstheme="majorBidi"/>
          <w:b/>
          <w:bCs/>
          <w:sz w:val="28"/>
          <w:szCs w:val="28"/>
          <w:u w:val="single"/>
          <w:lang w:bidi="ar-IQ"/>
        </w:rPr>
        <w:t>Ethambutol</w:t>
      </w:r>
      <w:proofErr w:type="spellEnd"/>
      <w:r w:rsidRPr="006A231F">
        <w:rPr>
          <w:rFonts w:asciiTheme="majorBidi" w:hAnsiTheme="majorBidi" w:cstheme="majorBidi"/>
          <w:sz w:val="28"/>
          <w:szCs w:val="28"/>
          <w:u w:val="single"/>
          <w:lang w:bidi="ar-IQ"/>
        </w:rPr>
        <w:t xml:space="preserve"> ( </w:t>
      </w:r>
      <w:r w:rsidRPr="006A231F">
        <w:rPr>
          <w:rFonts w:asciiTheme="majorBidi" w:hAnsiTheme="majorBidi" w:cstheme="majorBidi"/>
          <w:b/>
          <w:bCs/>
          <w:sz w:val="28"/>
          <w:szCs w:val="28"/>
          <w:u w:val="single"/>
          <w:lang w:bidi="ar-IQ"/>
        </w:rPr>
        <w:t>ETB</w:t>
      </w:r>
      <w:r w:rsidRPr="006A231F">
        <w:rPr>
          <w:rFonts w:asciiTheme="majorBidi" w:hAnsiTheme="majorBidi" w:cstheme="majorBidi"/>
          <w:sz w:val="28"/>
          <w:szCs w:val="28"/>
          <w:u w:val="single"/>
          <w:lang w:bidi="ar-IQ"/>
        </w:rPr>
        <w:t xml:space="preserve"> ) :</w:t>
      </w:r>
      <w:r w:rsidRPr="006A231F">
        <w:rPr>
          <w:rFonts w:asciiTheme="majorBidi" w:hAnsiTheme="majorBidi" w:cstheme="majorBidi"/>
          <w:sz w:val="28"/>
          <w:szCs w:val="28"/>
          <w:lang w:bidi="ar-IQ"/>
        </w:rPr>
        <w:t xml:space="preserve"> is bactericidal at doses </w:t>
      </w:r>
      <w:r w:rsidRPr="006A231F">
        <w:rPr>
          <w:rFonts w:asciiTheme="majorBidi" w:hAnsiTheme="majorBidi" w:cstheme="majorBidi"/>
          <w:b/>
          <w:bCs/>
          <w:sz w:val="28"/>
          <w:szCs w:val="28"/>
          <w:lang w:bidi="ar-IQ"/>
        </w:rPr>
        <w:t>&gt;</w:t>
      </w:r>
      <w:r w:rsidRPr="006A231F">
        <w:rPr>
          <w:rFonts w:asciiTheme="majorBidi" w:hAnsiTheme="majorBidi" w:cstheme="majorBidi"/>
          <w:sz w:val="28"/>
          <w:szCs w:val="28"/>
          <w:lang w:bidi="ar-IQ"/>
        </w:rPr>
        <w:t xml:space="preserve"> 25 mg/kg/ by inhibiting RNA synthesis . It i</w:t>
      </w:r>
      <w:r w:rsidR="007E7EAE" w:rsidRPr="006A231F">
        <w:rPr>
          <w:rFonts w:asciiTheme="majorBidi" w:hAnsiTheme="majorBidi" w:cstheme="majorBidi"/>
          <w:sz w:val="28"/>
          <w:szCs w:val="28"/>
          <w:lang w:bidi="ar-IQ"/>
        </w:rPr>
        <w:t>s used with other agents as</w:t>
      </w:r>
      <w:r w:rsidRPr="006A231F">
        <w:rPr>
          <w:rFonts w:asciiTheme="majorBidi" w:hAnsiTheme="majorBidi" w:cstheme="majorBidi"/>
          <w:sz w:val="28"/>
          <w:szCs w:val="28"/>
          <w:lang w:bidi="ar-IQ"/>
        </w:rPr>
        <w:t xml:space="preserve"> 20 mg/kg/ day Po single dose. </w:t>
      </w:r>
    </w:p>
    <w:p w:rsidR="00E65917" w:rsidRPr="006A231F" w:rsidRDefault="007E7EAE"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S.E. : Optic neuritis, GI upset, hypersensitivity</w:t>
      </w:r>
      <w:r w:rsidR="00DF5216" w:rsidRPr="006A231F">
        <w:rPr>
          <w:rFonts w:asciiTheme="majorBidi" w:hAnsiTheme="majorBidi" w:cstheme="majorBidi"/>
          <w:sz w:val="28"/>
          <w:szCs w:val="28"/>
          <w:lang w:bidi="ar-IQ"/>
        </w:rPr>
        <w:t>.</w:t>
      </w:r>
    </w:p>
    <w:p w:rsidR="00F60581" w:rsidRPr="006A231F" w:rsidRDefault="00F60581" w:rsidP="006A231F">
      <w:pPr>
        <w:bidi w:val="0"/>
        <w:spacing w:after="0"/>
        <w:jc w:val="lowKashida"/>
        <w:rPr>
          <w:rFonts w:asciiTheme="majorBidi" w:hAnsiTheme="majorBidi" w:cstheme="majorBidi"/>
          <w:b/>
          <w:bCs/>
          <w:sz w:val="28"/>
          <w:szCs w:val="28"/>
          <w:lang w:bidi="ar-IQ"/>
        </w:rPr>
      </w:pPr>
    </w:p>
    <w:p w:rsidR="00E65917" w:rsidRPr="006A231F" w:rsidRDefault="00E65917" w:rsidP="006A231F">
      <w:pPr>
        <w:bidi w:val="0"/>
        <w:spacing w:after="0"/>
        <w:jc w:val="lowKashida"/>
        <w:rPr>
          <w:rFonts w:asciiTheme="majorBidi" w:hAnsiTheme="majorBidi" w:cstheme="majorBidi"/>
          <w:b/>
          <w:bCs/>
          <w:sz w:val="28"/>
          <w:szCs w:val="28"/>
          <w:lang w:bidi="ar-IQ"/>
        </w:rPr>
      </w:pPr>
      <w:r w:rsidRPr="006A231F">
        <w:rPr>
          <w:rFonts w:asciiTheme="majorBidi" w:hAnsiTheme="majorBidi" w:cstheme="majorBidi"/>
          <w:b/>
          <w:bCs/>
          <w:sz w:val="28"/>
          <w:szCs w:val="28"/>
          <w:lang w:bidi="ar-IQ"/>
        </w:rPr>
        <w:t>Less Commonly Used Agents :</w:t>
      </w: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1) </w:t>
      </w:r>
      <w:proofErr w:type="spellStart"/>
      <w:r w:rsidRPr="006A231F">
        <w:rPr>
          <w:rFonts w:asciiTheme="majorBidi" w:hAnsiTheme="majorBidi" w:cstheme="majorBidi"/>
          <w:b/>
          <w:bCs/>
          <w:sz w:val="28"/>
          <w:szCs w:val="28"/>
          <w:u w:val="single"/>
          <w:lang w:bidi="ar-IQ"/>
        </w:rPr>
        <w:t>Aminoglycosides</w:t>
      </w:r>
      <w:proofErr w:type="spellEnd"/>
      <w:r w:rsidRPr="006A231F">
        <w:rPr>
          <w:rFonts w:asciiTheme="majorBidi" w:hAnsiTheme="majorBidi" w:cstheme="majorBidi"/>
          <w:sz w:val="28"/>
          <w:szCs w:val="28"/>
          <w:u w:val="single"/>
          <w:lang w:bidi="ar-IQ"/>
        </w:rPr>
        <w:t xml:space="preserve"> : </w:t>
      </w:r>
      <w:r w:rsidRPr="006A231F">
        <w:rPr>
          <w:rFonts w:asciiTheme="majorBidi" w:hAnsiTheme="majorBidi" w:cstheme="majorBidi"/>
          <w:sz w:val="28"/>
          <w:szCs w:val="28"/>
          <w:lang w:bidi="ar-IQ"/>
        </w:rPr>
        <w:t>e.g. streptomycin ( 20</w:t>
      </w:r>
      <w:r w:rsidR="00116844" w:rsidRPr="006A231F">
        <w:rPr>
          <w:rFonts w:asciiTheme="majorBidi" w:hAnsiTheme="majorBidi" w:cstheme="majorBidi"/>
          <w:sz w:val="28"/>
          <w:szCs w:val="28"/>
          <w:lang w:bidi="ar-IQ"/>
        </w:rPr>
        <w:t>-40</w:t>
      </w:r>
      <w:r w:rsidRPr="006A231F">
        <w:rPr>
          <w:rFonts w:asciiTheme="majorBidi" w:hAnsiTheme="majorBidi" w:cstheme="majorBidi"/>
          <w:sz w:val="28"/>
          <w:szCs w:val="28"/>
          <w:lang w:bidi="ar-IQ"/>
        </w:rPr>
        <w:t xml:space="preserve"> mg/kg/day</w:t>
      </w:r>
      <w:r w:rsidR="00116844" w:rsidRPr="006A231F">
        <w:rPr>
          <w:rFonts w:asciiTheme="majorBidi" w:hAnsiTheme="majorBidi" w:cstheme="majorBidi"/>
          <w:sz w:val="28"/>
          <w:szCs w:val="28"/>
          <w:lang w:bidi="ar-IQ"/>
        </w:rPr>
        <w:t>)</w:t>
      </w:r>
      <w:r w:rsidRPr="006A231F">
        <w:rPr>
          <w:rFonts w:asciiTheme="majorBidi" w:hAnsiTheme="majorBidi" w:cstheme="majorBidi"/>
          <w:sz w:val="28"/>
          <w:szCs w:val="28"/>
          <w:lang w:bidi="ar-IQ"/>
        </w:rPr>
        <w:t xml:space="preserve"> single </w:t>
      </w:r>
      <w:proofErr w:type="spellStart"/>
      <w:r w:rsidRPr="006A231F">
        <w:rPr>
          <w:rFonts w:asciiTheme="majorBidi" w:hAnsiTheme="majorBidi" w:cstheme="majorBidi"/>
          <w:sz w:val="28"/>
          <w:szCs w:val="28"/>
          <w:lang w:bidi="ar-IQ"/>
        </w:rPr>
        <w:t>i.m</w:t>
      </w:r>
      <w:proofErr w:type="spellEnd"/>
      <w:r w:rsidRPr="006A231F">
        <w:rPr>
          <w:rFonts w:asciiTheme="majorBidi" w:hAnsiTheme="majorBidi" w:cstheme="majorBidi"/>
          <w:sz w:val="28"/>
          <w:szCs w:val="28"/>
          <w:lang w:bidi="ar-IQ"/>
        </w:rPr>
        <w:t xml:space="preserve">. , or new generations e.g. </w:t>
      </w:r>
      <w:proofErr w:type="spellStart"/>
      <w:r w:rsidRPr="006A231F">
        <w:rPr>
          <w:rFonts w:asciiTheme="majorBidi" w:hAnsiTheme="majorBidi" w:cstheme="majorBidi"/>
          <w:sz w:val="28"/>
          <w:szCs w:val="28"/>
          <w:lang w:bidi="ar-IQ"/>
        </w:rPr>
        <w:t>amikacin</w:t>
      </w:r>
      <w:proofErr w:type="spellEnd"/>
      <w:r w:rsidRPr="006A231F">
        <w:rPr>
          <w:rFonts w:asciiTheme="majorBidi" w:hAnsiTheme="majorBidi" w:cstheme="majorBidi"/>
          <w:sz w:val="28"/>
          <w:szCs w:val="28"/>
          <w:lang w:bidi="ar-IQ"/>
        </w:rPr>
        <w:t xml:space="preserve"> , </w:t>
      </w:r>
      <w:proofErr w:type="spellStart"/>
      <w:r w:rsidRPr="006A231F">
        <w:rPr>
          <w:rFonts w:asciiTheme="majorBidi" w:hAnsiTheme="majorBidi" w:cstheme="majorBidi"/>
          <w:sz w:val="28"/>
          <w:szCs w:val="28"/>
          <w:lang w:bidi="ar-IQ"/>
        </w:rPr>
        <w:t>k</w:t>
      </w:r>
      <w:r w:rsidR="00116844" w:rsidRPr="006A231F">
        <w:rPr>
          <w:rFonts w:asciiTheme="majorBidi" w:hAnsiTheme="majorBidi" w:cstheme="majorBidi"/>
          <w:sz w:val="28"/>
          <w:szCs w:val="28"/>
          <w:lang w:bidi="ar-IQ"/>
        </w:rPr>
        <w:t>anamycin</w:t>
      </w:r>
      <w:proofErr w:type="spellEnd"/>
      <w:r w:rsidR="00116844" w:rsidRPr="006A231F">
        <w:rPr>
          <w:rFonts w:asciiTheme="majorBidi" w:hAnsiTheme="majorBidi" w:cstheme="majorBidi"/>
          <w:sz w:val="28"/>
          <w:szCs w:val="28"/>
          <w:lang w:bidi="ar-IQ"/>
        </w:rPr>
        <w:t xml:space="preserve">, </w:t>
      </w:r>
      <w:proofErr w:type="spellStart"/>
      <w:r w:rsidR="00116844" w:rsidRPr="006A231F">
        <w:rPr>
          <w:rFonts w:asciiTheme="majorBidi" w:hAnsiTheme="majorBidi" w:cstheme="majorBidi"/>
          <w:sz w:val="28"/>
          <w:szCs w:val="28"/>
          <w:lang w:bidi="ar-IQ"/>
        </w:rPr>
        <w:t>capreomycin</w:t>
      </w:r>
      <w:proofErr w:type="spellEnd"/>
      <w:r w:rsidR="00116844" w:rsidRPr="006A231F">
        <w:rPr>
          <w:rFonts w:asciiTheme="majorBidi" w:hAnsiTheme="majorBidi" w:cstheme="majorBidi"/>
          <w:sz w:val="28"/>
          <w:szCs w:val="28"/>
          <w:lang w:bidi="ar-IQ"/>
        </w:rPr>
        <w:t xml:space="preserve"> (all as</w:t>
      </w:r>
      <w:r w:rsidRPr="006A231F">
        <w:rPr>
          <w:rFonts w:asciiTheme="majorBidi" w:hAnsiTheme="majorBidi" w:cstheme="majorBidi"/>
          <w:sz w:val="28"/>
          <w:szCs w:val="28"/>
          <w:lang w:bidi="ar-IQ"/>
        </w:rPr>
        <w:t xml:space="preserve"> 15 – 30 mg/kg/day single </w:t>
      </w:r>
      <w:proofErr w:type="spellStart"/>
      <w:r w:rsidRPr="006A231F">
        <w:rPr>
          <w:rFonts w:asciiTheme="majorBidi" w:hAnsiTheme="majorBidi" w:cstheme="majorBidi"/>
          <w:sz w:val="28"/>
          <w:szCs w:val="28"/>
          <w:lang w:bidi="ar-IQ"/>
        </w:rPr>
        <w:t>i.m</w:t>
      </w:r>
      <w:proofErr w:type="spellEnd"/>
      <w:r w:rsidRPr="006A231F">
        <w:rPr>
          <w:rFonts w:asciiTheme="majorBidi" w:hAnsiTheme="majorBidi" w:cstheme="majorBidi"/>
          <w:sz w:val="28"/>
          <w:szCs w:val="28"/>
          <w:lang w:bidi="ar-IQ"/>
        </w:rPr>
        <w:t xml:space="preserve">. ). They inhibit protein   synthesis , and only used in resistant cases. S.E.: </w:t>
      </w:r>
      <w:proofErr w:type="spellStart"/>
      <w:r w:rsidRPr="006A231F">
        <w:rPr>
          <w:rFonts w:asciiTheme="majorBidi" w:hAnsiTheme="majorBidi" w:cstheme="majorBidi"/>
          <w:sz w:val="28"/>
          <w:szCs w:val="28"/>
          <w:lang w:bidi="ar-IQ"/>
        </w:rPr>
        <w:t>ototoxic</w:t>
      </w:r>
      <w:proofErr w:type="spellEnd"/>
      <w:r w:rsidRPr="006A231F">
        <w:rPr>
          <w:rFonts w:asciiTheme="majorBidi" w:hAnsiTheme="majorBidi" w:cstheme="majorBidi"/>
          <w:sz w:val="28"/>
          <w:szCs w:val="28"/>
          <w:lang w:bidi="ar-IQ"/>
        </w:rPr>
        <w:t xml:space="preserve"> and </w:t>
      </w:r>
      <w:proofErr w:type="spellStart"/>
      <w:r w:rsidRPr="006A231F">
        <w:rPr>
          <w:rFonts w:asciiTheme="majorBidi" w:hAnsiTheme="majorBidi" w:cstheme="majorBidi"/>
          <w:sz w:val="28"/>
          <w:szCs w:val="28"/>
          <w:lang w:bidi="ar-IQ"/>
        </w:rPr>
        <w:t>nephrotoxic</w:t>
      </w:r>
      <w:proofErr w:type="spellEnd"/>
      <w:r w:rsidRPr="006A231F">
        <w:rPr>
          <w:rFonts w:asciiTheme="majorBidi" w:hAnsiTheme="majorBidi" w:cstheme="majorBidi"/>
          <w:sz w:val="28"/>
          <w:szCs w:val="28"/>
          <w:lang w:bidi="ar-IQ"/>
        </w:rPr>
        <w:t xml:space="preserve">. </w:t>
      </w: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2) </w:t>
      </w:r>
      <w:proofErr w:type="spellStart"/>
      <w:r w:rsidRPr="006A231F">
        <w:rPr>
          <w:rFonts w:asciiTheme="majorBidi" w:hAnsiTheme="majorBidi" w:cstheme="majorBidi"/>
          <w:b/>
          <w:bCs/>
          <w:sz w:val="28"/>
          <w:szCs w:val="28"/>
          <w:u w:val="single"/>
          <w:lang w:bidi="ar-IQ"/>
        </w:rPr>
        <w:t>Cycloserine</w:t>
      </w:r>
      <w:proofErr w:type="spellEnd"/>
      <w:r w:rsidRPr="006A231F">
        <w:rPr>
          <w:rFonts w:asciiTheme="majorBidi" w:hAnsiTheme="majorBidi" w:cstheme="majorBidi"/>
          <w:sz w:val="28"/>
          <w:szCs w:val="28"/>
          <w:u w:val="single"/>
          <w:lang w:bidi="ar-IQ"/>
        </w:rPr>
        <w:t xml:space="preserve"> :</w:t>
      </w:r>
      <w:r w:rsidRPr="006A231F">
        <w:rPr>
          <w:rFonts w:asciiTheme="majorBidi" w:hAnsiTheme="majorBidi" w:cstheme="majorBidi"/>
          <w:sz w:val="28"/>
          <w:szCs w:val="28"/>
          <w:lang w:bidi="ar-IQ"/>
        </w:rPr>
        <w:t xml:space="preserve"> is </w:t>
      </w:r>
      <w:proofErr w:type="spellStart"/>
      <w:r w:rsidRPr="006A231F">
        <w:rPr>
          <w:rFonts w:asciiTheme="majorBidi" w:hAnsiTheme="majorBidi" w:cstheme="majorBidi"/>
          <w:sz w:val="28"/>
          <w:szCs w:val="28"/>
          <w:lang w:bidi="ar-IQ"/>
        </w:rPr>
        <w:t>bacteriostatic</w:t>
      </w:r>
      <w:proofErr w:type="spellEnd"/>
      <w:r w:rsidRPr="006A231F">
        <w:rPr>
          <w:rFonts w:asciiTheme="majorBidi" w:hAnsiTheme="majorBidi" w:cstheme="majorBidi"/>
          <w:sz w:val="28"/>
          <w:szCs w:val="28"/>
          <w:lang w:bidi="ar-IQ"/>
        </w:rPr>
        <w:t xml:space="preserve"> ,</w:t>
      </w:r>
      <w:r w:rsidR="00116844" w:rsidRPr="006A231F">
        <w:rPr>
          <w:rFonts w:asciiTheme="majorBidi" w:hAnsiTheme="majorBidi" w:cstheme="majorBidi"/>
          <w:sz w:val="28"/>
          <w:szCs w:val="28"/>
          <w:lang w:bidi="ar-IQ"/>
        </w:rPr>
        <w:t xml:space="preserve"> 10-20mg/kg/day</w:t>
      </w:r>
      <w:r w:rsidR="00B6639E" w:rsidRPr="006A231F">
        <w:rPr>
          <w:rFonts w:asciiTheme="majorBidi" w:hAnsiTheme="majorBidi" w:cstheme="majorBidi"/>
          <w:sz w:val="28"/>
          <w:szCs w:val="28"/>
          <w:lang w:bidi="ar-IQ"/>
        </w:rPr>
        <w:t xml:space="preserve"> in 2 divided doses</w:t>
      </w:r>
      <w:r w:rsidR="00116844" w:rsidRPr="006A231F">
        <w:rPr>
          <w:rFonts w:asciiTheme="majorBidi" w:hAnsiTheme="majorBidi" w:cstheme="majorBidi"/>
          <w:sz w:val="28"/>
          <w:szCs w:val="28"/>
          <w:lang w:bidi="ar-IQ"/>
        </w:rPr>
        <w:t>.</w:t>
      </w:r>
      <w:r w:rsidRPr="006A231F">
        <w:rPr>
          <w:rFonts w:asciiTheme="majorBidi" w:hAnsiTheme="majorBidi" w:cstheme="majorBidi"/>
          <w:sz w:val="28"/>
          <w:szCs w:val="28"/>
          <w:lang w:bidi="ar-IQ"/>
        </w:rPr>
        <w:t xml:space="preserve"> S.E. : </w:t>
      </w:r>
      <w:proofErr w:type="spellStart"/>
      <w:r w:rsidRPr="006A231F">
        <w:rPr>
          <w:rFonts w:asciiTheme="majorBidi" w:hAnsiTheme="majorBidi" w:cstheme="majorBidi"/>
          <w:sz w:val="28"/>
          <w:szCs w:val="28"/>
          <w:lang w:bidi="ar-IQ"/>
        </w:rPr>
        <w:t>neurotoxic</w:t>
      </w:r>
      <w:proofErr w:type="spellEnd"/>
      <w:r w:rsidRPr="006A231F">
        <w:rPr>
          <w:rFonts w:asciiTheme="majorBidi" w:hAnsiTheme="majorBidi" w:cstheme="majorBidi"/>
          <w:sz w:val="28"/>
          <w:szCs w:val="28"/>
          <w:lang w:bidi="ar-IQ"/>
        </w:rPr>
        <w:t xml:space="preserve"> ( fit , psychosis ), </w:t>
      </w:r>
      <w:r w:rsidR="00116844" w:rsidRPr="006A231F">
        <w:rPr>
          <w:rFonts w:asciiTheme="majorBidi" w:hAnsiTheme="majorBidi" w:cstheme="majorBidi"/>
          <w:sz w:val="28"/>
          <w:szCs w:val="28"/>
          <w:lang w:bidi="ar-IQ"/>
        </w:rPr>
        <w:t>rash.</w:t>
      </w: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3) </w:t>
      </w:r>
      <w:proofErr w:type="spellStart"/>
      <w:r w:rsidRPr="006A231F">
        <w:rPr>
          <w:rFonts w:asciiTheme="majorBidi" w:hAnsiTheme="majorBidi" w:cstheme="majorBidi"/>
          <w:b/>
          <w:bCs/>
          <w:sz w:val="28"/>
          <w:szCs w:val="28"/>
          <w:u w:val="single"/>
          <w:lang w:bidi="ar-IQ"/>
        </w:rPr>
        <w:t>Ethionamide</w:t>
      </w:r>
      <w:proofErr w:type="spellEnd"/>
      <w:r w:rsidRPr="006A231F">
        <w:rPr>
          <w:rFonts w:asciiTheme="majorBidi" w:hAnsiTheme="majorBidi" w:cstheme="majorBidi"/>
          <w:sz w:val="28"/>
          <w:szCs w:val="28"/>
          <w:u w:val="single"/>
          <w:lang w:bidi="ar-IQ"/>
        </w:rPr>
        <w:t xml:space="preserve"> : </w:t>
      </w:r>
      <w:r w:rsidR="00116844" w:rsidRPr="006A231F">
        <w:rPr>
          <w:rFonts w:asciiTheme="majorBidi" w:hAnsiTheme="majorBidi" w:cstheme="majorBidi"/>
          <w:sz w:val="28"/>
          <w:szCs w:val="28"/>
          <w:lang w:bidi="ar-IQ"/>
        </w:rPr>
        <w:t>15-</w:t>
      </w:r>
      <w:r w:rsidR="00B6639E" w:rsidRPr="006A231F">
        <w:rPr>
          <w:rFonts w:asciiTheme="majorBidi" w:hAnsiTheme="majorBidi" w:cstheme="majorBidi"/>
          <w:sz w:val="28"/>
          <w:szCs w:val="28"/>
          <w:lang w:bidi="ar-IQ"/>
        </w:rPr>
        <w:t>2</w:t>
      </w:r>
      <w:r w:rsidRPr="006A231F">
        <w:rPr>
          <w:rFonts w:asciiTheme="majorBidi" w:hAnsiTheme="majorBidi" w:cstheme="majorBidi"/>
          <w:sz w:val="28"/>
          <w:szCs w:val="28"/>
          <w:lang w:bidi="ar-IQ"/>
        </w:rPr>
        <w:t xml:space="preserve">0 mg/kg/ day Po in two-divided doses is </w:t>
      </w:r>
      <w:proofErr w:type="spellStart"/>
      <w:r w:rsidRPr="006A231F">
        <w:rPr>
          <w:rFonts w:asciiTheme="majorBidi" w:hAnsiTheme="majorBidi" w:cstheme="majorBidi"/>
          <w:sz w:val="28"/>
          <w:szCs w:val="28"/>
          <w:lang w:bidi="ar-IQ"/>
        </w:rPr>
        <w:t>isonicotinic</w:t>
      </w:r>
      <w:proofErr w:type="spellEnd"/>
      <w:r w:rsidRPr="006A231F">
        <w:rPr>
          <w:rFonts w:asciiTheme="majorBidi" w:hAnsiTheme="majorBidi" w:cstheme="majorBidi"/>
          <w:sz w:val="28"/>
          <w:szCs w:val="28"/>
          <w:lang w:bidi="ar-IQ"/>
        </w:rPr>
        <w:t xml:space="preserve"> a. derivative which has good CNS- penetration. S.E. : G.I. upset , neurologic disturbances. </w:t>
      </w: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4) </w:t>
      </w:r>
      <w:r w:rsidRPr="006A231F">
        <w:rPr>
          <w:rFonts w:asciiTheme="majorBidi" w:hAnsiTheme="majorBidi" w:cstheme="majorBidi"/>
          <w:b/>
          <w:bCs/>
          <w:sz w:val="28"/>
          <w:szCs w:val="28"/>
          <w:u w:val="single"/>
          <w:lang w:bidi="ar-IQ"/>
        </w:rPr>
        <w:t>Para-amino</w:t>
      </w:r>
      <w:r w:rsidRPr="006A231F">
        <w:rPr>
          <w:rFonts w:asciiTheme="majorBidi" w:hAnsiTheme="majorBidi" w:cstheme="majorBidi"/>
          <w:sz w:val="28"/>
          <w:szCs w:val="28"/>
          <w:u w:val="single"/>
          <w:lang w:bidi="ar-IQ"/>
        </w:rPr>
        <w:t xml:space="preserve"> </w:t>
      </w:r>
      <w:r w:rsidRPr="006A231F">
        <w:rPr>
          <w:rFonts w:asciiTheme="majorBidi" w:hAnsiTheme="majorBidi" w:cstheme="majorBidi"/>
          <w:b/>
          <w:bCs/>
          <w:sz w:val="28"/>
          <w:szCs w:val="28"/>
          <w:u w:val="single"/>
          <w:lang w:bidi="ar-IQ"/>
        </w:rPr>
        <w:t>Salicylic</w:t>
      </w:r>
      <w:r w:rsidRPr="006A231F">
        <w:rPr>
          <w:rFonts w:asciiTheme="majorBidi" w:hAnsiTheme="majorBidi" w:cstheme="majorBidi"/>
          <w:sz w:val="28"/>
          <w:szCs w:val="28"/>
          <w:u w:val="single"/>
          <w:lang w:bidi="ar-IQ"/>
        </w:rPr>
        <w:t xml:space="preserve"> </w:t>
      </w:r>
      <w:r w:rsidRPr="006A231F">
        <w:rPr>
          <w:rFonts w:asciiTheme="majorBidi" w:hAnsiTheme="majorBidi" w:cstheme="majorBidi"/>
          <w:b/>
          <w:bCs/>
          <w:sz w:val="28"/>
          <w:szCs w:val="28"/>
          <w:u w:val="single"/>
          <w:lang w:bidi="ar-IQ"/>
        </w:rPr>
        <w:t>acid</w:t>
      </w:r>
      <w:r w:rsidRPr="006A231F">
        <w:rPr>
          <w:rFonts w:asciiTheme="majorBidi" w:hAnsiTheme="majorBidi" w:cstheme="majorBidi"/>
          <w:sz w:val="28"/>
          <w:szCs w:val="28"/>
          <w:u w:val="single"/>
          <w:lang w:bidi="ar-IQ"/>
        </w:rPr>
        <w:t xml:space="preserve"> ( </w:t>
      </w:r>
      <w:r w:rsidRPr="006A231F">
        <w:rPr>
          <w:rFonts w:asciiTheme="majorBidi" w:hAnsiTheme="majorBidi" w:cstheme="majorBidi"/>
          <w:b/>
          <w:bCs/>
          <w:sz w:val="28"/>
          <w:szCs w:val="28"/>
          <w:u w:val="single"/>
          <w:lang w:bidi="ar-IQ"/>
        </w:rPr>
        <w:t>PAS</w:t>
      </w:r>
      <w:r w:rsidRPr="006A231F">
        <w:rPr>
          <w:rFonts w:asciiTheme="majorBidi" w:hAnsiTheme="majorBidi" w:cstheme="majorBidi"/>
          <w:sz w:val="28"/>
          <w:szCs w:val="28"/>
          <w:u w:val="single"/>
          <w:lang w:bidi="ar-IQ"/>
        </w:rPr>
        <w:t xml:space="preserve"> ) :</w:t>
      </w:r>
      <w:r w:rsidRPr="006A231F">
        <w:rPr>
          <w:rFonts w:asciiTheme="majorBidi" w:hAnsiTheme="majorBidi" w:cstheme="majorBidi"/>
          <w:sz w:val="28"/>
          <w:szCs w:val="28"/>
          <w:lang w:bidi="ar-IQ"/>
        </w:rPr>
        <w:t xml:space="preserve">  is </w:t>
      </w:r>
      <w:proofErr w:type="spellStart"/>
      <w:r w:rsidRPr="006A231F">
        <w:rPr>
          <w:rFonts w:asciiTheme="majorBidi" w:hAnsiTheme="majorBidi" w:cstheme="majorBidi"/>
          <w:sz w:val="28"/>
          <w:szCs w:val="28"/>
          <w:lang w:bidi="ar-IQ"/>
        </w:rPr>
        <w:t>bacteriostatic</w:t>
      </w:r>
      <w:proofErr w:type="spellEnd"/>
      <w:r w:rsidRPr="006A231F">
        <w:rPr>
          <w:rFonts w:asciiTheme="majorBidi" w:hAnsiTheme="majorBidi" w:cstheme="majorBidi"/>
          <w:sz w:val="28"/>
          <w:szCs w:val="28"/>
          <w:lang w:bidi="ar-IQ"/>
        </w:rPr>
        <w:t xml:space="preserve"> which acts by competitive inhibition of folic acid synthesis. </w:t>
      </w:r>
    </w:p>
    <w:p w:rsidR="00EB4F5A" w:rsidRPr="006A231F" w:rsidRDefault="00EB4F5A" w:rsidP="006A231F">
      <w:pPr>
        <w:bidi w:val="0"/>
        <w:spacing w:after="0"/>
        <w:jc w:val="lowKashida"/>
        <w:rPr>
          <w:rFonts w:ascii="Comic Sans MS" w:hAnsi="Comic Sans MS" w:cstheme="majorBidi"/>
          <w:b/>
          <w:bCs/>
          <w:sz w:val="28"/>
          <w:szCs w:val="28"/>
          <w:lang w:bidi="ar-IQ"/>
        </w:rPr>
      </w:pP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Comic Sans MS" w:hAnsi="Comic Sans MS" w:cstheme="majorBidi"/>
          <w:b/>
          <w:bCs/>
          <w:sz w:val="28"/>
          <w:szCs w:val="28"/>
          <w:lang w:bidi="ar-IQ"/>
        </w:rPr>
        <w:t>Treatment Recommendations for non-resistant TB</w:t>
      </w:r>
      <w:r w:rsidRPr="006A231F">
        <w:rPr>
          <w:rFonts w:asciiTheme="majorBidi" w:hAnsiTheme="majorBidi" w:cstheme="majorBidi"/>
          <w:sz w:val="28"/>
          <w:szCs w:val="28"/>
          <w:lang w:bidi="ar-IQ"/>
        </w:rPr>
        <w:t xml:space="preserve"> :</w:t>
      </w: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1</w:t>
      </w:r>
      <w:r w:rsidRPr="006A231F">
        <w:rPr>
          <w:rFonts w:asciiTheme="majorBidi" w:hAnsiTheme="majorBidi" w:cstheme="majorBidi"/>
          <w:b/>
          <w:bCs/>
          <w:sz w:val="28"/>
          <w:szCs w:val="28"/>
          <w:lang w:bidi="ar-IQ"/>
        </w:rPr>
        <w:t>) Latent TB Infection</w:t>
      </w:r>
      <w:r w:rsidRPr="006A231F">
        <w:rPr>
          <w:rFonts w:asciiTheme="majorBidi" w:hAnsiTheme="majorBidi" w:cstheme="majorBidi"/>
          <w:sz w:val="28"/>
          <w:szCs w:val="28"/>
          <w:lang w:bidi="ar-IQ"/>
        </w:rPr>
        <w:t xml:space="preserve"> : INH daily for 9 mo.</w:t>
      </w:r>
    </w:p>
    <w:p w:rsidR="00E65917" w:rsidRPr="006A231F" w:rsidRDefault="00E65917"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2</w:t>
      </w:r>
      <w:r w:rsidRPr="006A231F">
        <w:rPr>
          <w:rFonts w:asciiTheme="majorBidi" w:hAnsiTheme="majorBidi" w:cstheme="majorBidi"/>
          <w:b/>
          <w:bCs/>
          <w:sz w:val="28"/>
          <w:szCs w:val="28"/>
          <w:lang w:bidi="ar-IQ"/>
        </w:rPr>
        <w:t>) Pulmonary</w:t>
      </w:r>
      <w:r w:rsidRPr="006A231F">
        <w:rPr>
          <w:rFonts w:asciiTheme="majorBidi" w:hAnsiTheme="majorBidi" w:cstheme="majorBidi"/>
          <w:sz w:val="28"/>
          <w:szCs w:val="28"/>
          <w:lang w:bidi="ar-IQ"/>
        </w:rPr>
        <w:t xml:space="preserve"> or </w:t>
      </w:r>
      <w:proofErr w:type="spellStart"/>
      <w:r w:rsidRPr="006A231F">
        <w:rPr>
          <w:rFonts w:asciiTheme="majorBidi" w:hAnsiTheme="majorBidi" w:cstheme="majorBidi"/>
          <w:b/>
          <w:bCs/>
          <w:sz w:val="28"/>
          <w:szCs w:val="28"/>
          <w:lang w:bidi="ar-IQ"/>
        </w:rPr>
        <w:t>extrapulmonary</w:t>
      </w:r>
      <w:proofErr w:type="spellEnd"/>
      <w:r w:rsidRPr="006A231F">
        <w:rPr>
          <w:rFonts w:asciiTheme="majorBidi" w:hAnsiTheme="majorBidi" w:cstheme="majorBidi"/>
          <w:b/>
          <w:bCs/>
          <w:sz w:val="28"/>
          <w:szCs w:val="28"/>
          <w:lang w:bidi="ar-IQ"/>
        </w:rPr>
        <w:t xml:space="preserve"> TB without meningitis</w:t>
      </w:r>
      <w:r w:rsidRPr="006A231F">
        <w:rPr>
          <w:rFonts w:asciiTheme="majorBidi" w:hAnsiTheme="majorBidi" w:cstheme="majorBidi"/>
          <w:sz w:val="28"/>
          <w:szCs w:val="28"/>
          <w:lang w:bidi="ar-IQ"/>
        </w:rPr>
        <w:t xml:space="preserve"> :</w:t>
      </w:r>
    </w:p>
    <w:p w:rsidR="00E65917" w:rsidRPr="006A231F" w:rsidRDefault="004268D4" w:rsidP="006A231F">
      <w:pPr>
        <w:bidi w:val="0"/>
        <w:spacing w:after="0"/>
        <w:jc w:val="lowKashida"/>
        <w:rPr>
          <w:rFonts w:asciiTheme="majorBidi" w:hAnsiTheme="majorBidi" w:cstheme="majorBidi"/>
          <w:sz w:val="28"/>
          <w:szCs w:val="28"/>
          <w:rtl/>
          <w:lang w:bidi="ar-IQ"/>
        </w:rPr>
      </w:pPr>
      <w:r>
        <w:rPr>
          <w:rFonts w:asciiTheme="majorBidi" w:hAnsiTheme="majorBidi" w:cstheme="majorBidi"/>
          <w:sz w:val="28"/>
          <w:szCs w:val="28"/>
          <w:lang w:bidi="ar-IQ"/>
        </w:rPr>
        <w:t xml:space="preserve">      INH , Rif, and PZA &amp; ETB </w:t>
      </w:r>
      <w:r w:rsidR="00E65917" w:rsidRPr="006A231F">
        <w:rPr>
          <w:rFonts w:asciiTheme="majorBidi" w:hAnsiTheme="majorBidi" w:cstheme="majorBidi"/>
          <w:sz w:val="28"/>
          <w:szCs w:val="28"/>
          <w:lang w:bidi="ar-IQ"/>
        </w:rPr>
        <w:t>daily for 2 m</w:t>
      </w:r>
      <w:r w:rsidR="00546954">
        <w:rPr>
          <w:rFonts w:asciiTheme="majorBidi" w:hAnsiTheme="majorBidi" w:cstheme="majorBidi"/>
          <w:sz w:val="28"/>
          <w:szCs w:val="28"/>
          <w:lang w:bidi="ar-IQ"/>
        </w:rPr>
        <w:t xml:space="preserve">o., followed by INH and Rif for </w:t>
      </w:r>
      <w:r w:rsidR="00E65917" w:rsidRPr="006A231F">
        <w:rPr>
          <w:rFonts w:asciiTheme="majorBidi" w:hAnsiTheme="majorBidi" w:cstheme="majorBidi"/>
          <w:sz w:val="28"/>
          <w:szCs w:val="28"/>
          <w:lang w:bidi="ar-IQ"/>
        </w:rPr>
        <w:t>4 mo.</w:t>
      </w:r>
    </w:p>
    <w:p w:rsidR="00E65917" w:rsidRPr="006A231F" w:rsidRDefault="00E65917"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3) </w:t>
      </w:r>
      <w:r w:rsidRPr="006A231F">
        <w:rPr>
          <w:rFonts w:asciiTheme="majorBidi" w:hAnsiTheme="majorBidi" w:cstheme="majorBidi"/>
          <w:b/>
          <w:bCs/>
          <w:sz w:val="28"/>
          <w:szCs w:val="28"/>
          <w:lang w:bidi="ar-IQ"/>
        </w:rPr>
        <w:t>TB</w:t>
      </w:r>
      <w:r w:rsidRPr="006A231F">
        <w:rPr>
          <w:rFonts w:asciiTheme="majorBidi" w:hAnsiTheme="majorBidi" w:cstheme="majorBidi"/>
          <w:sz w:val="28"/>
          <w:szCs w:val="28"/>
          <w:lang w:bidi="ar-IQ"/>
        </w:rPr>
        <w:t xml:space="preserve"> </w:t>
      </w:r>
      <w:r w:rsidRPr="006A231F">
        <w:rPr>
          <w:rFonts w:asciiTheme="majorBidi" w:hAnsiTheme="majorBidi" w:cstheme="majorBidi"/>
          <w:b/>
          <w:bCs/>
          <w:sz w:val="28"/>
          <w:szCs w:val="28"/>
          <w:lang w:bidi="ar-IQ"/>
        </w:rPr>
        <w:t>meningitis</w:t>
      </w:r>
      <w:r w:rsidRPr="006A231F">
        <w:rPr>
          <w:rFonts w:asciiTheme="majorBidi" w:hAnsiTheme="majorBidi" w:cstheme="majorBidi"/>
          <w:sz w:val="28"/>
          <w:szCs w:val="28"/>
          <w:lang w:bidi="ar-IQ"/>
        </w:rPr>
        <w:t xml:space="preserve"> : INH , Rif, PZA , and an </w:t>
      </w:r>
      <w:proofErr w:type="spellStart"/>
      <w:r w:rsidRPr="006A231F">
        <w:rPr>
          <w:rFonts w:asciiTheme="majorBidi" w:hAnsiTheme="majorBidi" w:cstheme="majorBidi"/>
          <w:sz w:val="28"/>
          <w:szCs w:val="28"/>
          <w:lang w:bidi="ar-IQ"/>
        </w:rPr>
        <w:t>aminoglycoside</w:t>
      </w:r>
      <w:proofErr w:type="spellEnd"/>
      <w:r w:rsidRPr="006A231F">
        <w:rPr>
          <w:rFonts w:asciiTheme="majorBidi" w:hAnsiTheme="majorBidi" w:cstheme="majorBidi"/>
          <w:sz w:val="28"/>
          <w:szCs w:val="28"/>
          <w:lang w:bidi="ar-IQ"/>
        </w:rPr>
        <w:t xml:space="preserve"> or </w:t>
      </w:r>
      <w:proofErr w:type="spellStart"/>
      <w:r w:rsidRPr="006A231F">
        <w:rPr>
          <w:rFonts w:asciiTheme="majorBidi" w:hAnsiTheme="majorBidi" w:cstheme="majorBidi"/>
          <w:sz w:val="28"/>
          <w:szCs w:val="28"/>
          <w:lang w:bidi="ar-IQ"/>
        </w:rPr>
        <w:t>ethionam</w:t>
      </w:r>
      <w:r w:rsidR="008E210E">
        <w:rPr>
          <w:rFonts w:asciiTheme="majorBidi" w:hAnsiTheme="majorBidi" w:cstheme="majorBidi"/>
          <w:sz w:val="28"/>
          <w:szCs w:val="28"/>
          <w:lang w:bidi="ar-IQ"/>
        </w:rPr>
        <w:t>ide</w:t>
      </w:r>
      <w:proofErr w:type="spellEnd"/>
      <w:r w:rsidR="008E210E">
        <w:rPr>
          <w:rFonts w:asciiTheme="majorBidi" w:hAnsiTheme="majorBidi" w:cstheme="majorBidi"/>
          <w:sz w:val="28"/>
          <w:szCs w:val="28"/>
          <w:lang w:bidi="ar-IQ"/>
        </w:rPr>
        <w:t xml:space="preserve"> daily for 2mo. , followed by</w:t>
      </w:r>
      <w:r w:rsidRPr="006A231F">
        <w:rPr>
          <w:rFonts w:asciiTheme="majorBidi" w:hAnsiTheme="majorBidi" w:cstheme="majorBidi"/>
          <w:sz w:val="28"/>
          <w:szCs w:val="28"/>
          <w:lang w:bidi="ar-IQ"/>
        </w:rPr>
        <w:t xml:space="preserve"> INH and Rif for 7 – 10 mo.</w:t>
      </w:r>
    </w:p>
    <w:p w:rsidR="00EB4F5A" w:rsidRPr="006A231F" w:rsidRDefault="00EB4F5A" w:rsidP="006A231F">
      <w:pPr>
        <w:bidi w:val="0"/>
        <w:spacing w:after="0"/>
        <w:jc w:val="lowKashida"/>
        <w:rPr>
          <w:rFonts w:asciiTheme="majorBidi" w:hAnsiTheme="majorBidi" w:cstheme="majorBidi"/>
          <w:sz w:val="28"/>
          <w:szCs w:val="28"/>
          <w:rtl/>
          <w:lang w:bidi="ar-IQ"/>
        </w:rPr>
      </w:pPr>
    </w:p>
    <w:p w:rsidR="00EB4F5A" w:rsidRPr="006A231F" w:rsidRDefault="00EB4F5A" w:rsidP="006A231F">
      <w:pPr>
        <w:bidi w:val="0"/>
        <w:spacing w:after="0"/>
        <w:jc w:val="lowKashida"/>
        <w:rPr>
          <w:rFonts w:asciiTheme="majorBidi" w:hAnsiTheme="majorBidi" w:cstheme="majorBidi"/>
          <w:sz w:val="28"/>
          <w:szCs w:val="28"/>
          <w:lang w:bidi="ar-IQ"/>
        </w:rPr>
      </w:pPr>
      <w:r w:rsidRPr="006A231F">
        <w:rPr>
          <w:rFonts w:ascii="Comic Sans MS" w:hAnsi="Comic Sans MS" w:cstheme="majorBidi"/>
          <w:b/>
          <w:bCs/>
          <w:sz w:val="28"/>
          <w:szCs w:val="28"/>
          <w:lang w:bidi="ar-IQ"/>
        </w:rPr>
        <w:t>Drug – Resistant TB</w:t>
      </w:r>
      <w:r w:rsidRPr="006A231F">
        <w:rPr>
          <w:rFonts w:asciiTheme="majorBidi" w:hAnsiTheme="majorBidi" w:cstheme="majorBidi"/>
          <w:sz w:val="28"/>
          <w:szCs w:val="28"/>
          <w:lang w:bidi="ar-IQ"/>
        </w:rPr>
        <w:t xml:space="preserve"> :</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can occur in 20 – 50 % of cases , it is usually " Primary " i.e. M.TB is already resistant to a particular drug , rather than " secondary " i.e. it emerge during therapy due to poor adherence with therapy by the patient or inadequate treatment . This condition requires prolonged therapy with at least 2 bactericidal agents to which the infecting strain is susceptible.</w:t>
      </w:r>
      <w:r w:rsidRPr="006A231F">
        <w:rPr>
          <w:rFonts w:asciiTheme="majorBidi" w:hAnsiTheme="majorBidi" w:cstheme="majorBidi"/>
          <w:b/>
          <w:bCs/>
          <w:sz w:val="28"/>
          <w:szCs w:val="28"/>
          <w:u w:val="single"/>
          <w:lang w:bidi="ar-IQ"/>
        </w:rPr>
        <w:t xml:space="preserve"> </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b/>
          <w:bCs/>
          <w:sz w:val="28"/>
          <w:szCs w:val="28"/>
          <w:lang w:bidi="ar-IQ"/>
        </w:rPr>
        <w:t>Indications of Corticosteroid Therapy in TB</w:t>
      </w:r>
      <w:r w:rsidRPr="006A231F">
        <w:rPr>
          <w:rFonts w:asciiTheme="majorBidi" w:hAnsiTheme="majorBidi" w:cstheme="majorBidi"/>
          <w:sz w:val="28"/>
          <w:szCs w:val="28"/>
          <w:lang w:bidi="ar-IQ"/>
        </w:rPr>
        <w:t xml:space="preserve"> :</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1)</w:t>
      </w:r>
      <w:r w:rsidR="00CF23D0" w:rsidRPr="006A231F">
        <w:rPr>
          <w:rFonts w:asciiTheme="majorBidi" w:hAnsiTheme="majorBidi" w:cstheme="majorBidi"/>
          <w:sz w:val="28"/>
          <w:szCs w:val="28"/>
          <w:lang w:bidi="ar-IQ"/>
        </w:rPr>
        <w:t xml:space="preserve"> </w:t>
      </w:r>
      <w:proofErr w:type="spellStart"/>
      <w:r w:rsidR="00CF23D0" w:rsidRPr="006A231F">
        <w:rPr>
          <w:rFonts w:asciiTheme="majorBidi" w:hAnsiTheme="majorBidi" w:cstheme="majorBidi"/>
          <w:sz w:val="28"/>
          <w:szCs w:val="28"/>
          <w:lang w:bidi="ar-IQ"/>
        </w:rPr>
        <w:t>Miliary</w:t>
      </w:r>
      <w:proofErr w:type="spellEnd"/>
      <w:r w:rsidR="00CF23D0" w:rsidRPr="006A231F">
        <w:rPr>
          <w:rFonts w:asciiTheme="majorBidi" w:hAnsiTheme="majorBidi" w:cstheme="majorBidi"/>
          <w:sz w:val="28"/>
          <w:szCs w:val="28"/>
          <w:lang w:bidi="ar-IQ"/>
        </w:rPr>
        <w:t xml:space="preserve"> TB (oral </w:t>
      </w:r>
      <w:proofErr w:type="spellStart"/>
      <w:r w:rsidR="00CF23D0" w:rsidRPr="006A231F">
        <w:rPr>
          <w:rFonts w:asciiTheme="majorBidi" w:hAnsiTheme="majorBidi" w:cstheme="majorBidi"/>
          <w:sz w:val="28"/>
          <w:szCs w:val="28"/>
          <w:lang w:bidi="ar-IQ"/>
        </w:rPr>
        <w:t>prednisolone</w:t>
      </w:r>
      <w:proofErr w:type="spellEnd"/>
      <w:r w:rsidR="00CF23D0" w:rsidRPr="006A231F">
        <w:rPr>
          <w:rFonts w:asciiTheme="majorBidi" w:hAnsiTheme="majorBidi" w:cstheme="majorBidi"/>
          <w:sz w:val="28"/>
          <w:szCs w:val="28"/>
          <w:lang w:bidi="ar-IQ"/>
        </w:rPr>
        <w:t xml:space="preserve"> 1</w:t>
      </w:r>
      <w:r w:rsidRPr="006A231F">
        <w:rPr>
          <w:rFonts w:asciiTheme="majorBidi" w:hAnsiTheme="majorBidi" w:cstheme="majorBidi"/>
          <w:sz w:val="28"/>
          <w:szCs w:val="28"/>
          <w:lang w:bidi="ar-IQ"/>
        </w:rPr>
        <w:t xml:space="preserve"> – 2</w:t>
      </w:r>
      <w:r w:rsidR="00CF23D0" w:rsidRPr="006A231F">
        <w:rPr>
          <w:rFonts w:asciiTheme="majorBidi" w:hAnsiTheme="majorBidi" w:cstheme="majorBidi"/>
          <w:sz w:val="28"/>
          <w:szCs w:val="28"/>
          <w:lang w:bidi="ar-IQ"/>
        </w:rPr>
        <w:t xml:space="preserve"> mg/kg/day in 1 – 2 doses for </w:t>
      </w:r>
      <w:r w:rsidRPr="006A231F">
        <w:rPr>
          <w:rFonts w:asciiTheme="majorBidi" w:hAnsiTheme="majorBidi" w:cstheme="majorBidi"/>
          <w:sz w:val="28"/>
          <w:szCs w:val="28"/>
          <w:lang w:bidi="ar-IQ"/>
        </w:rPr>
        <w:t>4 – 6 wk.).</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2) TB meningitis ( to decrease </w:t>
      </w:r>
      <w:proofErr w:type="spellStart"/>
      <w:r w:rsidRPr="006A231F">
        <w:rPr>
          <w:rFonts w:asciiTheme="majorBidi" w:hAnsiTheme="majorBidi" w:cstheme="majorBidi"/>
          <w:sz w:val="28"/>
          <w:szCs w:val="28"/>
          <w:lang w:bidi="ar-IQ"/>
        </w:rPr>
        <w:t>vasculitis</w:t>
      </w:r>
      <w:proofErr w:type="spellEnd"/>
      <w:r w:rsidRPr="006A231F">
        <w:rPr>
          <w:rFonts w:asciiTheme="majorBidi" w:hAnsiTheme="majorBidi" w:cstheme="majorBidi"/>
          <w:sz w:val="28"/>
          <w:szCs w:val="28"/>
          <w:lang w:bidi="ar-IQ"/>
        </w:rPr>
        <w:t>, inflammation , and I.C.P. )</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3) </w:t>
      </w:r>
      <w:proofErr w:type="spellStart"/>
      <w:r w:rsidRPr="006A231F">
        <w:rPr>
          <w:rFonts w:asciiTheme="majorBidi" w:hAnsiTheme="majorBidi" w:cstheme="majorBidi"/>
          <w:sz w:val="28"/>
          <w:szCs w:val="28"/>
          <w:lang w:bidi="ar-IQ"/>
        </w:rPr>
        <w:t>Endobronchial</w:t>
      </w:r>
      <w:proofErr w:type="spellEnd"/>
      <w:r w:rsidRPr="006A231F">
        <w:rPr>
          <w:rFonts w:asciiTheme="majorBidi" w:hAnsiTheme="majorBidi" w:cstheme="majorBidi"/>
          <w:sz w:val="28"/>
          <w:szCs w:val="28"/>
          <w:lang w:bidi="ar-IQ"/>
        </w:rPr>
        <w:t xml:space="preserve"> TB .</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4) TB Pericardial effusion ( in  </w:t>
      </w:r>
      <w:r w:rsidRPr="006A231F">
        <w:rPr>
          <w:rFonts w:asciiTheme="majorBidi" w:hAnsiTheme="majorBidi" w:cstheme="majorBidi"/>
          <w:b/>
          <w:bCs/>
          <w:sz w:val="28"/>
          <w:szCs w:val="28"/>
          <w:lang w:bidi="ar-IQ"/>
        </w:rPr>
        <w:t>&lt;</w:t>
      </w:r>
      <w:r w:rsidRPr="006A231F">
        <w:rPr>
          <w:rFonts w:asciiTheme="majorBidi" w:hAnsiTheme="majorBidi" w:cstheme="majorBidi"/>
          <w:sz w:val="28"/>
          <w:szCs w:val="28"/>
          <w:lang w:bidi="ar-IQ"/>
        </w:rPr>
        <w:t xml:space="preserve"> 4 % of cases ) to relieve symptoms and constriction.</w:t>
      </w:r>
    </w:p>
    <w:p w:rsidR="00EB4F5A" w:rsidRPr="006A231F" w:rsidRDefault="00EB4F5A"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5) Some severe cases of TB pleural effusion.</w:t>
      </w:r>
    </w:p>
    <w:p w:rsidR="00C0576F" w:rsidRDefault="00C0576F" w:rsidP="006A231F">
      <w:pPr>
        <w:bidi w:val="0"/>
        <w:spacing w:after="0"/>
        <w:jc w:val="lowKashida"/>
        <w:rPr>
          <w:rFonts w:ascii="Comic Sans MS" w:hAnsi="Comic Sans MS" w:cstheme="majorBidi"/>
          <w:b/>
          <w:bCs/>
          <w:sz w:val="28"/>
          <w:szCs w:val="28"/>
          <w:lang w:bidi="ar-IQ"/>
        </w:rPr>
      </w:pPr>
    </w:p>
    <w:p w:rsidR="00C0576F" w:rsidRDefault="00C0576F" w:rsidP="00C0576F">
      <w:pPr>
        <w:bidi w:val="0"/>
        <w:spacing w:after="0"/>
        <w:jc w:val="lowKashida"/>
        <w:rPr>
          <w:rFonts w:ascii="Comic Sans MS" w:hAnsi="Comic Sans MS" w:cstheme="majorBidi"/>
          <w:b/>
          <w:bCs/>
          <w:sz w:val="28"/>
          <w:szCs w:val="28"/>
          <w:lang w:bidi="ar-IQ"/>
        </w:rPr>
      </w:pPr>
    </w:p>
    <w:p w:rsidR="00CF23D0" w:rsidRPr="006A231F" w:rsidRDefault="00EB4F5A" w:rsidP="00C0576F">
      <w:pPr>
        <w:bidi w:val="0"/>
        <w:spacing w:after="0"/>
        <w:jc w:val="lowKashida"/>
        <w:rPr>
          <w:rFonts w:asciiTheme="majorBidi" w:hAnsiTheme="majorBidi" w:cstheme="majorBidi"/>
          <w:sz w:val="28"/>
          <w:szCs w:val="28"/>
          <w:lang w:bidi="ar-IQ"/>
        </w:rPr>
      </w:pPr>
      <w:r w:rsidRPr="006A231F">
        <w:rPr>
          <w:rFonts w:ascii="Comic Sans MS" w:hAnsi="Comic Sans MS" w:cstheme="majorBidi"/>
          <w:b/>
          <w:bCs/>
          <w:sz w:val="28"/>
          <w:szCs w:val="28"/>
          <w:lang w:bidi="ar-IQ"/>
        </w:rPr>
        <w:lastRenderedPageBreak/>
        <w:t>Supportive</w:t>
      </w:r>
      <w:r w:rsidRPr="006A231F">
        <w:rPr>
          <w:rFonts w:asciiTheme="majorBidi" w:hAnsiTheme="majorBidi" w:cstheme="majorBidi"/>
          <w:sz w:val="28"/>
          <w:szCs w:val="28"/>
          <w:lang w:bidi="ar-IQ"/>
        </w:rPr>
        <w:t xml:space="preserve"> </w:t>
      </w:r>
      <w:r w:rsidRPr="006A231F">
        <w:rPr>
          <w:rFonts w:ascii="Comic Sans MS" w:hAnsi="Comic Sans MS" w:cstheme="majorBidi"/>
          <w:b/>
          <w:bCs/>
          <w:sz w:val="28"/>
          <w:szCs w:val="28"/>
          <w:lang w:bidi="ar-IQ"/>
        </w:rPr>
        <w:t>Care</w:t>
      </w:r>
      <w:r w:rsidR="00CF23D0" w:rsidRPr="006A231F">
        <w:rPr>
          <w:rFonts w:asciiTheme="majorBidi" w:hAnsiTheme="majorBidi" w:cstheme="majorBidi"/>
          <w:sz w:val="28"/>
          <w:szCs w:val="28"/>
          <w:lang w:bidi="ar-IQ"/>
        </w:rPr>
        <w:t>:</w:t>
      </w:r>
    </w:p>
    <w:p w:rsidR="00E65917" w:rsidRPr="006A231F" w:rsidRDefault="00EB4F5A"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Patients should be seen monthly to ensure adequate nutrition and adherence with therapy , and also to monitor toxic reaction to </w:t>
      </w:r>
      <w:r w:rsidR="00CF23D0" w:rsidRPr="006A231F">
        <w:rPr>
          <w:rFonts w:asciiTheme="majorBidi" w:hAnsiTheme="majorBidi" w:cstheme="majorBidi"/>
          <w:sz w:val="28"/>
          <w:szCs w:val="28"/>
          <w:lang w:bidi="ar-IQ"/>
        </w:rPr>
        <w:t>the</w:t>
      </w:r>
      <w:r w:rsidRPr="006A231F">
        <w:rPr>
          <w:rFonts w:asciiTheme="majorBidi" w:hAnsiTheme="majorBidi" w:cstheme="majorBidi"/>
          <w:sz w:val="28"/>
          <w:szCs w:val="28"/>
          <w:lang w:bidi="ar-IQ"/>
        </w:rPr>
        <w:t xml:space="preserve"> used</w:t>
      </w:r>
      <w:r w:rsidR="00CF23D0" w:rsidRPr="006A231F">
        <w:rPr>
          <w:rFonts w:asciiTheme="majorBidi" w:hAnsiTheme="majorBidi" w:cstheme="majorBidi"/>
          <w:sz w:val="28"/>
          <w:szCs w:val="28"/>
          <w:lang w:bidi="ar-IQ"/>
        </w:rPr>
        <w:t xml:space="preserve"> drugs</w:t>
      </w:r>
      <w:r w:rsidRPr="006A231F">
        <w:rPr>
          <w:rFonts w:asciiTheme="majorBidi" w:hAnsiTheme="majorBidi" w:cstheme="majorBidi"/>
          <w:sz w:val="28"/>
          <w:szCs w:val="28"/>
          <w:lang w:bidi="ar-IQ"/>
        </w:rPr>
        <w:t>.</w:t>
      </w:r>
    </w:p>
    <w:p w:rsidR="00CF23D0" w:rsidRPr="006A231F" w:rsidRDefault="00CF23D0" w:rsidP="006A231F">
      <w:pPr>
        <w:bidi w:val="0"/>
        <w:spacing w:after="0"/>
        <w:jc w:val="lowKashida"/>
        <w:rPr>
          <w:rFonts w:asciiTheme="majorBidi" w:hAnsiTheme="majorBidi" w:cstheme="majorBidi"/>
          <w:sz w:val="28"/>
          <w:szCs w:val="28"/>
          <w:lang w:bidi="ar-IQ"/>
        </w:rPr>
      </w:pPr>
    </w:p>
    <w:p w:rsidR="00B511ED" w:rsidRPr="006A231F" w:rsidRDefault="00B511ED" w:rsidP="006A231F">
      <w:pPr>
        <w:bidi w:val="0"/>
        <w:spacing w:after="0"/>
        <w:jc w:val="lowKashida"/>
        <w:rPr>
          <w:rFonts w:ascii="Comic Sans MS" w:hAnsi="Comic Sans MS" w:cstheme="majorBidi"/>
          <w:b/>
          <w:bCs/>
          <w:sz w:val="28"/>
          <w:szCs w:val="28"/>
          <w:lang w:bidi="ar-IQ"/>
        </w:rPr>
      </w:pPr>
      <w:r w:rsidRPr="006A231F">
        <w:rPr>
          <w:rFonts w:ascii="Comic Sans MS" w:hAnsi="Comic Sans MS" w:cstheme="majorBidi"/>
          <w:b/>
          <w:bCs/>
          <w:sz w:val="28"/>
          <w:szCs w:val="28"/>
          <w:lang w:bidi="ar-IQ"/>
        </w:rPr>
        <w:t>Prevention</w:t>
      </w:r>
      <w:r w:rsidR="00B75CBC" w:rsidRPr="006A231F">
        <w:rPr>
          <w:rFonts w:ascii="Comic Sans MS" w:hAnsi="Comic Sans MS" w:cstheme="majorBidi"/>
          <w:b/>
          <w:bCs/>
          <w:sz w:val="28"/>
          <w:szCs w:val="28"/>
          <w:lang w:bidi="ar-IQ"/>
        </w:rPr>
        <w:t>:</w:t>
      </w:r>
    </w:p>
    <w:p w:rsidR="00B75CBC" w:rsidRPr="006A231F" w:rsidRDefault="00B511ED" w:rsidP="006A231F">
      <w:pPr>
        <w:pStyle w:val="a3"/>
        <w:numPr>
          <w:ilvl w:val="0"/>
          <w:numId w:val="13"/>
        </w:num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u w:val="single"/>
          <w:lang w:bidi="ar-IQ"/>
        </w:rPr>
        <w:t>Case finding and treatment :</w:t>
      </w:r>
      <w:r w:rsidRPr="006A231F">
        <w:rPr>
          <w:rFonts w:asciiTheme="majorBidi" w:hAnsiTheme="majorBidi" w:cstheme="majorBidi"/>
          <w:sz w:val="28"/>
          <w:szCs w:val="28"/>
          <w:lang w:bidi="ar-IQ"/>
        </w:rPr>
        <w:t xml:space="preserve"> will interrupt transmission of infection , so any patient with symptoms suggestive of TB, or in close contact with an infectious adult should have T.S.T. </w:t>
      </w:r>
    </w:p>
    <w:p w:rsidR="00B511ED" w:rsidRPr="006A231F" w:rsidRDefault="00B511ED" w:rsidP="006A231F">
      <w:pPr>
        <w:pStyle w:val="a3"/>
        <w:bidi w:val="0"/>
        <w:spacing w:after="0"/>
        <w:ind w:left="42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Up to 50 % will be positive, and 1 % of contacts already have overt disease.</w:t>
      </w:r>
    </w:p>
    <w:p w:rsidR="00B511ED" w:rsidRPr="006A231F" w:rsidRDefault="00B511ED"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2)  </w:t>
      </w:r>
      <w:proofErr w:type="spellStart"/>
      <w:r w:rsidRPr="006A231F">
        <w:rPr>
          <w:rFonts w:asciiTheme="majorBidi" w:hAnsiTheme="majorBidi" w:cstheme="majorBidi"/>
          <w:b/>
          <w:bCs/>
          <w:sz w:val="28"/>
          <w:szCs w:val="28"/>
          <w:u w:val="single"/>
          <w:lang w:bidi="ar-IQ"/>
        </w:rPr>
        <w:t>Bacille</w:t>
      </w:r>
      <w:proofErr w:type="spellEnd"/>
      <w:r w:rsidRPr="006A231F">
        <w:rPr>
          <w:rFonts w:asciiTheme="majorBidi" w:hAnsiTheme="majorBidi" w:cstheme="majorBidi"/>
          <w:b/>
          <w:bCs/>
          <w:sz w:val="28"/>
          <w:szCs w:val="28"/>
          <w:u w:val="single"/>
          <w:lang w:bidi="ar-IQ"/>
        </w:rPr>
        <w:t xml:space="preserve"> </w:t>
      </w:r>
      <w:proofErr w:type="spellStart"/>
      <w:r w:rsidRPr="006A231F">
        <w:rPr>
          <w:rFonts w:asciiTheme="majorBidi" w:hAnsiTheme="majorBidi" w:cstheme="majorBidi"/>
          <w:b/>
          <w:bCs/>
          <w:sz w:val="28"/>
          <w:szCs w:val="28"/>
          <w:u w:val="single"/>
          <w:lang w:bidi="ar-IQ"/>
        </w:rPr>
        <w:t>Calmette</w:t>
      </w:r>
      <w:proofErr w:type="spellEnd"/>
      <w:r w:rsidRPr="006A231F">
        <w:rPr>
          <w:rFonts w:asciiTheme="majorBidi" w:hAnsiTheme="majorBidi" w:cstheme="majorBidi"/>
          <w:b/>
          <w:bCs/>
          <w:sz w:val="28"/>
          <w:szCs w:val="28"/>
          <w:u w:val="single"/>
          <w:lang w:bidi="ar-IQ"/>
        </w:rPr>
        <w:t xml:space="preserve"> – </w:t>
      </w:r>
      <w:proofErr w:type="spellStart"/>
      <w:r w:rsidRPr="006A231F">
        <w:rPr>
          <w:rFonts w:asciiTheme="majorBidi" w:hAnsiTheme="majorBidi" w:cstheme="majorBidi"/>
          <w:b/>
          <w:bCs/>
          <w:sz w:val="28"/>
          <w:szCs w:val="28"/>
          <w:u w:val="single"/>
          <w:lang w:bidi="ar-IQ"/>
        </w:rPr>
        <w:t>Gu</w:t>
      </w:r>
      <w:r w:rsidR="00B75CBC" w:rsidRPr="006A231F">
        <w:rPr>
          <w:rFonts w:asciiTheme="majorBidi" w:hAnsiTheme="majorBidi" w:cstheme="majorBidi"/>
          <w:b/>
          <w:bCs/>
          <w:sz w:val="28"/>
          <w:szCs w:val="28"/>
          <w:u w:val="single"/>
          <w:lang w:bidi="ar-IQ"/>
        </w:rPr>
        <w:t>é</w:t>
      </w:r>
      <w:r w:rsidRPr="006A231F">
        <w:rPr>
          <w:rFonts w:asciiTheme="majorBidi" w:hAnsiTheme="majorBidi" w:cstheme="majorBidi"/>
          <w:b/>
          <w:bCs/>
          <w:sz w:val="28"/>
          <w:szCs w:val="28"/>
          <w:u w:val="single"/>
          <w:lang w:bidi="ar-IQ"/>
        </w:rPr>
        <w:t>rin</w:t>
      </w:r>
      <w:proofErr w:type="spellEnd"/>
      <w:r w:rsidRPr="006A231F">
        <w:rPr>
          <w:rFonts w:asciiTheme="majorBidi" w:hAnsiTheme="majorBidi" w:cstheme="majorBidi"/>
          <w:b/>
          <w:bCs/>
          <w:sz w:val="28"/>
          <w:szCs w:val="28"/>
          <w:u w:val="single"/>
          <w:lang w:bidi="ar-IQ"/>
        </w:rPr>
        <w:t xml:space="preserve"> ( BCG) Vaccination</w:t>
      </w:r>
      <w:r w:rsidR="001D3346" w:rsidRPr="006A231F">
        <w:rPr>
          <w:rFonts w:asciiTheme="majorBidi" w:hAnsiTheme="majorBidi" w:cstheme="majorBidi"/>
          <w:b/>
          <w:bCs/>
          <w:sz w:val="28"/>
          <w:szCs w:val="28"/>
          <w:u w:val="single"/>
          <w:lang w:bidi="ar-IQ"/>
        </w:rPr>
        <w:t xml:space="preserve">: </w:t>
      </w:r>
      <w:r w:rsidRPr="006A231F">
        <w:rPr>
          <w:rFonts w:asciiTheme="majorBidi" w:hAnsiTheme="majorBidi" w:cstheme="majorBidi"/>
          <w:sz w:val="28"/>
          <w:szCs w:val="28"/>
          <w:lang w:bidi="ar-IQ"/>
        </w:rPr>
        <w:t xml:space="preserve"> is the only available vaccine against TB, given as a single </w:t>
      </w:r>
      <w:proofErr w:type="spellStart"/>
      <w:r w:rsidRPr="006A231F">
        <w:rPr>
          <w:rFonts w:asciiTheme="majorBidi" w:hAnsiTheme="majorBidi" w:cstheme="majorBidi"/>
          <w:sz w:val="28"/>
          <w:szCs w:val="28"/>
          <w:lang w:bidi="ar-IQ"/>
        </w:rPr>
        <w:t>intradermal</w:t>
      </w:r>
      <w:proofErr w:type="spellEnd"/>
      <w:r w:rsidRPr="006A231F">
        <w:rPr>
          <w:rFonts w:asciiTheme="majorBidi" w:hAnsiTheme="majorBidi" w:cstheme="majorBidi"/>
          <w:sz w:val="28"/>
          <w:szCs w:val="28"/>
          <w:lang w:bidi="ar-IQ"/>
        </w:rPr>
        <w:t xml:space="preserve"> injection , repeat vaccination is given to children who have no typical scar or no skin test react</w:t>
      </w:r>
      <w:r w:rsidR="005D3834" w:rsidRPr="006A231F">
        <w:rPr>
          <w:rFonts w:asciiTheme="majorBidi" w:hAnsiTheme="majorBidi" w:cstheme="majorBidi"/>
          <w:sz w:val="28"/>
          <w:szCs w:val="28"/>
          <w:lang w:bidi="ar-IQ"/>
        </w:rPr>
        <w:t>ivity following the first dose(</w:t>
      </w:r>
      <w:r w:rsidRPr="006A231F">
        <w:rPr>
          <w:rFonts w:asciiTheme="majorBidi" w:hAnsiTheme="majorBidi" w:cstheme="majorBidi"/>
          <w:sz w:val="28"/>
          <w:szCs w:val="28"/>
          <w:lang w:bidi="ar-IQ"/>
        </w:rPr>
        <w:t xml:space="preserve">which usually develops within 1 – 3 mo.) Local ulceration and </w:t>
      </w:r>
      <w:proofErr w:type="spellStart"/>
      <w:r w:rsidRPr="006A231F">
        <w:rPr>
          <w:rFonts w:asciiTheme="majorBidi" w:hAnsiTheme="majorBidi" w:cstheme="majorBidi"/>
          <w:sz w:val="28"/>
          <w:szCs w:val="28"/>
          <w:lang w:bidi="ar-IQ"/>
        </w:rPr>
        <w:t>suppurative</w:t>
      </w:r>
      <w:proofErr w:type="spellEnd"/>
      <w:r w:rsidRPr="006A231F">
        <w:rPr>
          <w:rFonts w:asciiTheme="majorBidi" w:hAnsiTheme="majorBidi" w:cstheme="majorBidi"/>
          <w:sz w:val="28"/>
          <w:szCs w:val="28"/>
          <w:lang w:bidi="ar-IQ"/>
        </w:rPr>
        <w:t xml:space="preserve"> regional adenitis occurs in </w:t>
      </w:r>
      <w:r w:rsidRPr="006A231F">
        <w:rPr>
          <w:rFonts w:asciiTheme="majorBidi" w:hAnsiTheme="majorBidi" w:cstheme="majorBidi"/>
          <w:b/>
          <w:bCs/>
          <w:sz w:val="28"/>
          <w:szCs w:val="28"/>
          <w:lang w:bidi="ar-IQ"/>
        </w:rPr>
        <w:t>&lt;</w:t>
      </w:r>
      <w:r w:rsidRPr="006A231F">
        <w:rPr>
          <w:rFonts w:asciiTheme="majorBidi" w:hAnsiTheme="majorBidi" w:cstheme="majorBidi"/>
          <w:sz w:val="28"/>
          <w:szCs w:val="28"/>
          <w:lang w:bidi="ar-IQ"/>
        </w:rPr>
        <w:t xml:space="preserve"> 1 % and usually resolve spontaneously, while systemic S.E. are very rare.  Its effect is mainly to prevent life-threatening forms of TB in infants and young children which is time limited effect i.e. it ha</w:t>
      </w:r>
      <w:r w:rsidR="005D3834" w:rsidRPr="006A231F">
        <w:rPr>
          <w:rFonts w:asciiTheme="majorBidi" w:hAnsiTheme="majorBidi" w:cstheme="majorBidi"/>
          <w:sz w:val="28"/>
          <w:szCs w:val="28"/>
          <w:lang w:bidi="ar-IQ"/>
        </w:rPr>
        <w:t xml:space="preserve">s little effect on the ultimate </w:t>
      </w:r>
      <w:r w:rsidRPr="006A231F">
        <w:rPr>
          <w:rFonts w:asciiTheme="majorBidi" w:hAnsiTheme="majorBidi" w:cstheme="majorBidi"/>
          <w:sz w:val="28"/>
          <w:szCs w:val="28"/>
          <w:lang w:bidi="ar-IQ"/>
        </w:rPr>
        <w:t>incidence of TB in adults.</w:t>
      </w:r>
    </w:p>
    <w:p w:rsidR="00B511ED" w:rsidRPr="006A231F" w:rsidRDefault="00B511ED"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b/>
          <w:bCs/>
          <w:sz w:val="28"/>
          <w:szCs w:val="28"/>
          <w:lang w:bidi="ar-IQ"/>
        </w:rPr>
        <w:t xml:space="preserve">3) Prevention of </w:t>
      </w:r>
      <w:proofErr w:type="spellStart"/>
      <w:r w:rsidRPr="006A231F">
        <w:rPr>
          <w:rFonts w:asciiTheme="majorBidi" w:hAnsiTheme="majorBidi" w:cstheme="majorBidi"/>
          <w:b/>
          <w:bCs/>
          <w:sz w:val="28"/>
          <w:szCs w:val="28"/>
          <w:lang w:bidi="ar-IQ"/>
        </w:rPr>
        <w:t>Perinatal</w:t>
      </w:r>
      <w:proofErr w:type="spellEnd"/>
      <w:r w:rsidRPr="006A231F">
        <w:rPr>
          <w:rFonts w:asciiTheme="majorBidi" w:hAnsiTheme="majorBidi" w:cstheme="majorBidi"/>
          <w:b/>
          <w:bCs/>
          <w:sz w:val="28"/>
          <w:szCs w:val="28"/>
          <w:lang w:bidi="ar-IQ"/>
        </w:rPr>
        <w:t xml:space="preserve"> TB :</w:t>
      </w:r>
      <w:r w:rsidRPr="006A231F">
        <w:rPr>
          <w:rFonts w:asciiTheme="majorBidi" w:hAnsiTheme="majorBidi" w:cstheme="majorBidi"/>
          <w:sz w:val="28"/>
          <w:szCs w:val="28"/>
          <w:lang w:bidi="ar-IQ"/>
        </w:rPr>
        <w:t xml:space="preserve"> ( which usually presents like bacterial sepsis and other congenital infections, with very high mortality rate ) mainly by appropriate testing and treatment of the mother and other family members</w:t>
      </w:r>
      <w:r w:rsidR="005D3834" w:rsidRPr="006A231F">
        <w:rPr>
          <w:rFonts w:asciiTheme="majorBidi" w:hAnsiTheme="majorBidi" w:cstheme="majorBidi"/>
          <w:sz w:val="28"/>
          <w:szCs w:val="28"/>
          <w:lang w:bidi="ar-IQ"/>
        </w:rPr>
        <w:t>…..</w:t>
      </w:r>
    </w:p>
    <w:p w:rsidR="00E65917" w:rsidRPr="006A231F" w:rsidRDefault="00E65917" w:rsidP="006A231F">
      <w:pPr>
        <w:bidi w:val="0"/>
        <w:spacing w:after="0"/>
        <w:jc w:val="lowKashida"/>
        <w:rPr>
          <w:rFonts w:asciiTheme="majorBidi" w:hAnsiTheme="majorBidi" w:cstheme="majorBidi"/>
          <w:sz w:val="28"/>
          <w:szCs w:val="28"/>
          <w:lang w:bidi="ar-IQ"/>
        </w:rPr>
      </w:pPr>
    </w:p>
    <w:p w:rsidR="00DF5216" w:rsidRPr="006A231F" w:rsidRDefault="00DF5216" w:rsidP="006A231F">
      <w:pPr>
        <w:bidi w:val="0"/>
        <w:spacing w:after="0"/>
        <w:jc w:val="lowKashida"/>
        <w:rPr>
          <w:rFonts w:asciiTheme="majorBidi" w:hAnsiTheme="majorBidi" w:cstheme="majorBidi"/>
          <w:sz w:val="28"/>
          <w:szCs w:val="28"/>
          <w:rtl/>
          <w:lang w:bidi="ar-IQ"/>
        </w:rPr>
      </w:pPr>
      <w:r w:rsidRPr="006A231F">
        <w:rPr>
          <w:rFonts w:asciiTheme="majorBidi" w:hAnsiTheme="majorBidi" w:cstheme="majorBidi"/>
          <w:sz w:val="28"/>
          <w:szCs w:val="28"/>
          <w:lang w:bidi="ar-IQ"/>
        </w:rPr>
        <w:t xml:space="preserve"> </w:t>
      </w:r>
    </w:p>
    <w:p w:rsidR="00DF5216" w:rsidRPr="006A231F" w:rsidRDefault="00DF5216" w:rsidP="006A231F">
      <w:pPr>
        <w:bidi w:val="0"/>
        <w:spacing w:after="0"/>
        <w:jc w:val="lowKashida"/>
        <w:rPr>
          <w:rFonts w:asciiTheme="majorBidi" w:hAnsiTheme="majorBidi" w:cstheme="majorBidi"/>
          <w:sz w:val="28"/>
          <w:szCs w:val="28"/>
          <w:lang w:bidi="ar-IQ"/>
        </w:rPr>
      </w:pPr>
    </w:p>
    <w:p w:rsidR="005A2572" w:rsidRPr="006A231F" w:rsidRDefault="00425F2B" w:rsidP="006A231F">
      <w:pPr>
        <w:bidi w:val="0"/>
        <w:spacing w:after="0"/>
        <w:jc w:val="lowKashida"/>
        <w:rPr>
          <w:rFonts w:asciiTheme="majorBidi" w:hAnsiTheme="majorBidi" w:cstheme="majorBidi"/>
          <w:sz w:val="28"/>
          <w:szCs w:val="28"/>
          <w:lang w:bidi="ar-IQ"/>
        </w:rPr>
      </w:pPr>
      <w:r w:rsidRPr="006A231F">
        <w:rPr>
          <w:rFonts w:asciiTheme="majorBidi" w:hAnsiTheme="majorBidi" w:cstheme="majorBidi"/>
          <w:sz w:val="28"/>
          <w:szCs w:val="28"/>
          <w:lang w:bidi="ar-IQ"/>
        </w:rPr>
        <w:t xml:space="preserve"> </w:t>
      </w:r>
    </w:p>
    <w:p w:rsidR="005A2572" w:rsidRPr="006A231F" w:rsidRDefault="005A2572" w:rsidP="006A231F">
      <w:pPr>
        <w:bidi w:val="0"/>
        <w:spacing w:after="0"/>
        <w:jc w:val="lowKashida"/>
        <w:rPr>
          <w:rFonts w:asciiTheme="majorBidi" w:hAnsiTheme="majorBidi" w:cstheme="majorBidi"/>
          <w:sz w:val="28"/>
          <w:szCs w:val="28"/>
          <w:lang w:bidi="ar-IQ"/>
        </w:rPr>
      </w:pPr>
    </w:p>
    <w:sectPr w:rsidR="005A2572" w:rsidRPr="006A231F" w:rsidSect="00CF2D8D">
      <w:pgSz w:w="11906" w:h="16838"/>
      <w:pgMar w:top="851" w:right="991"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inionPro-Regular">
    <w:panose1 w:val="00000000000000000000"/>
    <w:charset w:val="B2"/>
    <w:family w:val="roman"/>
    <w:notTrueType/>
    <w:pitch w:val="default"/>
    <w:sig w:usb0="00002001" w:usb1="00000000" w:usb2="00000000" w:usb3="00000000" w:csb0="00000040" w:csb1="00000000"/>
  </w:font>
  <w:font w:name="Majalla UI">
    <w:altName w:val="Times New Roman"/>
    <w:panose1 w:val="00000000000000000000"/>
    <w:charset w:val="00"/>
    <w:family w:val="roman"/>
    <w:notTrueType/>
    <w:pitch w:val="default"/>
    <w:sig w:usb0="00000000" w:usb1="00000000" w:usb2="00000000" w:usb3="00000000" w:csb0="00000000" w:csb1="00000000"/>
  </w:font>
  <w:font w:name="MinionPro-Bold">
    <w:panose1 w:val="00000000000000000000"/>
    <w:charset w:val="B2"/>
    <w:family w:val="roman"/>
    <w:notTrueType/>
    <w:pitch w:val="default"/>
    <w:sig w:usb0="00002001" w:usb1="00000000" w:usb2="00000000" w:usb3="00000000" w:csb0="00000040" w:csb1="00000000"/>
  </w:font>
  <w:font w:name="Avenir-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DE10"/>
      </v:shape>
    </w:pict>
  </w:numPicBullet>
  <w:abstractNum w:abstractNumId="0">
    <w:nsid w:val="0A8E1251"/>
    <w:multiLevelType w:val="hybridMultilevel"/>
    <w:tmpl w:val="C26C3A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C1F352E"/>
    <w:multiLevelType w:val="hybridMultilevel"/>
    <w:tmpl w:val="6FD23264"/>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578F4"/>
    <w:multiLevelType w:val="hybridMultilevel"/>
    <w:tmpl w:val="0A722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3103C"/>
    <w:multiLevelType w:val="hybridMultilevel"/>
    <w:tmpl w:val="BE3440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50E1F"/>
    <w:multiLevelType w:val="hybridMultilevel"/>
    <w:tmpl w:val="1CFE9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D7898"/>
    <w:multiLevelType w:val="hybridMultilevel"/>
    <w:tmpl w:val="722A4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56A37"/>
    <w:multiLevelType w:val="hybridMultilevel"/>
    <w:tmpl w:val="1CA683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31799"/>
    <w:multiLevelType w:val="hybridMultilevel"/>
    <w:tmpl w:val="E766CC90"/>
    <w:lvl w:ilvl="0" w:tplc="04090007">
      <w:start w:val="1"/>
      <w:numFmt w:val="bullet"/>
      <w:lvlText w:val=""/>
      <w:lvlPicBulletId w:val="0"/>
      <w:lvlJc w:val="left"/>
      <w:pPr>
        <w:ind w:left="1262" w:hanging="360"/>
      </w:pPr>
      <w:rPr>
        <w:rFonts w:ascii="Symbol" w:hAnsi="Symbo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8">
    <w:nsid w:val="553D4615"/>
    <w:multiLevelType w:val="hybridMultilevel"/>
    <w:tmpl w:val="D1D2E5AC"/>
    <w:lvl w:ilvl="0" w:tplc="04090007">
      <w:start w:val="1"/>
      <w:numFmt w:val="bullet"/>
      <w:lvlText w:val=""/>
      <w:lvlPicBulletId w:val="0"/>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9">
    <w:nsid w:val="616D5287"/>
    <w:multiLevelType w:val="hybridMultilevel"/>
    <w:tmpl w:val="9D204FC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56A73"/>
    <w:multiLevelType w:val="hybridMultilevel"/>
    <w:tmpl w:val="0CBC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13029B"/>
    <w:multiLevelType w:val="hybridMultilevel"/>
    <w:tmpl w:val="34D661B0"/>
    <w:lvl w:ilvl="0" w:tplc="D264EC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49E2304"/>
    <w:multiLevelType w:val="hybridMultilevel"/>
    <w:tmpl w:val="E9E6B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12"/>
  </w:num>
  <w:num w:numId="6">
    <w:abstractNumId w:val="5"/>
  </w:num>
  <w:num w:numId="7">
    <w:abstractNumId w:val="4"/>
  </w:num>
  <w:num w:numId="8">
    <w:abstractNumId w:val="1"/>
  </w:num>
  <w:num w:numId="9">
    <w:abstractNumId w:val="6"/>
  </w:num>
  <w:num w:numId="10">
    <w:abstractNumId w:val="7"/>
  </w:num>
  <w:num w:numId="11">
    <w:abstractNumId w:val="9"/>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useFELayout/>
  </w:compat>
  <w:rsids>
    <w:rsidRoot w:val="009D41D7"/>
    <w:rsid w:val="00001EFB"/>
    <w:rsid w:val="00013EA9"/>
    <w:rsid w:val="00050C93"/>
    <w:rsid w:val="00073929"/>
    <w:rsid w:val="000A1DED"/>
    <w:rsid w:val="000D395F"/>
    <w:rsid w:val="000E7A86"/>
    <w:rsid w:val="00116844"/>
    <w:rsid w:val="00142D26"/>
    <w:rsid w:val="001D2A48"/>
    <w:rsid w:val="001D3346"/>
    <w:rsid w:val="001D77A0"/>
    <w:rsid w:val="001E3236"/>
    <w:rsid w:val="001F2312"/>
    <w:rsid w:val="001F5A5E"/>
    <w:rsid w:val="0021158F"/>
    <w:rsid w:val="0022209F"/>
    <w:rsid w:val="00247A18"/>
    <w:rsid w:val="00270F55"/>
    <w:rsid w:val="0028196C"/>
    <w:rsid w:val="0028344E"/>
    <w:rsid w:val="002D01ED"/>
    <w:rsid w:val="003141DC"/>
    <w:rsid w:val="003275BA"/>
    <w:rsid w:val="00345933"/>
    <w:rsid w:val="00361B76"/>
    <w:rsid w:val="003C7002"/>
    <w:rsid w:val="00424350"/>
    <w:rsid w:val="00425F2B"/>
    <w:rsid w:val="004268D4"/>
    <w:rsid w:val="00426CBE"/>
    <w:rsid w:val="004A0283"/>
    <w:rsid w:val="004B338F"/>
    <w:rsid w:val="004B5174"/>
    <w:rsid w:val="00536953"/>
    <w:rsid w:val="00546954"/>
    <w:rsid w:val="00547416"/>
    <w:rsid w:val="00551E47"/>
    <w:rsid w:val="005710EC"/>
    <w:rsid w:val="0057690D"/>
    <w:rsid w:val="005A2572"/>
    <w:rsid w:val="005C663D"/>
    <w:rsid w:val="005D3834"/>
    <w:rsid w:val="005D6FDD"/>
    <w:rsid w:val="00615DEC"/>
    <w:rsid w:val="00644334"/>
    <w:rsid w:val="00673C89"/>
    <w:rsid w:val="00697B47"/>
    <w:rsid w:val="006A231F"/>
    <w:rsid w:val="006C70AA"/>
    <w:rsid w:val="006F01E6"/>
    <w:rsid w:val="006F0BBB"/>
    <w:rsid w:val="006F7499"/>
    <w:rsid w:val="00701F4D"/>
    <w:rsid w:val="00703359"/>
    <w:rsid w:val="007244F1"/>
    <w:rsid w:val="00741361"/>
    <w:rsid w:val="007912EC"/>
    <w:rsid w:val="0079338D"/>
    <w:rsid w:val="007D240C"/>
    <w:rsid w:val="007E7EAE"/>
    <w:rsid w:val="00811CAC"/>
    <w:rsid w:val="0081469F"/>
    <w:rsid w:val="008824B6"/>
    <w:rsid w:val="008E210E"/>
    <w:rsid w:val="00920F67"/>
    <w:rsid w:val="00934FA9"/>
    <w:rsid w:val="00936512"/>
    <w:rsid w:val="009777B0"/>
    <w:rsid w:val="009D41D7"/>
    <w:rsid w:val="009D5279"/>
    <w:rsid w:val="00A02F4B"/>
    <w:rsid w:val="00A37588"/>
    <w:rsid w:val="00A844E6"/>
    <w:rsid w:val="00A927C7"/>
    <w:rsid w:val="00AC0D63"/>
    <w:rsid w:val="00AC7545"/>
    <w:rsid w:val="00B06A7A"/>
    <w:rsid w:val="00B22F91"/>
    <w:rsid w:val="00B23F3D"/>
    <w:rsid w:val="00B50C02"/>
    <w:rsid w:val="00B511ED"/>
    <w:rsid w:val="00B53832"/>
    <w:rsid w:val="00B573FA"/>
    <w:rsid w:val="00B57803"/>
    <w:rsid w:val="00B6639E"/>
    <w:rsid w:val="00B75CBC"/>
    <w:rsid w:val="00B93D60"/>
    <w:rsid w:val="00BE2650"/>
    <w:rsid w:val="00C0145D"/>
    <w:rsid w:val="00C0576F"/>
    <w:rsid w:val="00C40A88"/>
    <w:rsid w:val="00C71DD3"/>
    <w:rsid w:val="00C8340C"/>
    <w:rsid w:val="00CA7F53"/>
    <w:rsid w:val="00CB59DB"/>
    <w:rsid w:val="00CC505E"/>
    <w:rsid w:val="00CE176C"/>
    <w:rsid w:val="00CE2529"/>
    <w:rsid w:val="00CF23D0"/>
    <w:rsid w:val="00CF2D8D"/>
    <w:rsid w:val="00D23AEF"/>
    <w:rsid w:val="00D3673E"/>
    <w:rsid w:val="00D3675F"/>
    <w:rsid w:val="00D958E9"/>
    <w:rsid w:val="00D9783C"/>
    <w:rsid w:val="00DA7CB2"/>
    <w:rsid w:val="00DB4132"/>
    <w:rsid w:val="00DC1E4C"/>
    <w:rsid w:val="00DE7032"/>
    <w:rsid w:val="00DF5216"/>
    <w:rsid w:val="00E65917"/>
    <w:rsid w:val="00EB3BB4"/>
    <w:rsid w:val="00EB4F5A"/>
    <w:rsid w:val="00EE661D"/>
    <w:rsid w:val="00F05A00"/>
    <w:rsid w:val="00F1515F"/>
    <w:rsid w:val="00F3478E"/>
    <w:rsid w:val="00F4118D"/>
    <w:rsid w:val="00F60581"/>
    <w:rsid w:val="00FC011D"/>
    <w:rsid w:val="00FC6D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5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1D7"/>
    <w:pPr>
      <w:ind w:left="720"/>
      <w:contextualSpacing/>
    </w:pPr>
  </w:style>
  <w:style w:type="paragraph" w:styleId="a4">
    <w:name w:val="Normal (Web)"/>
    <w:basedOn w:val="a"/>
    <w:uiPriority w:val="99"/>
    <w:unhideWhenUsed/>
    <w:rsid w:val="009D41D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767434">
      <w:bodyDiv w:val="1"/>
      <w:marLeft w:val="0"/>
      <w:marRight w:val="0"/>
      <w:marTop w:val="0"/>
      <w:marBottom w:val="0"/>
      <w:divBdr>
        <w:top w:val="none" w:sz="0" w:space="0" w:color="auto"/>
        <w:left w:val="none" w:sz="0" w:space="0" w:color="auto"/>
        <w:bottom w:val="none" w:sz="0" w:space="0" w:color="auto"/>
        <w:right w:val="none" w:sz="0" w:space="0" w:color="auto"/>
      </w:divBdr>
    </w:div>
    <w:div w:id="175115288">
      <w:bodyDiv w:val="1"/>
      <w:marLeft w:val="0"/>
      <w:marRight w:val="0"/>
      <w:marTop w:val="0"/>
      <w:marBottom w:val="0"/>
      <w:divBdr>
        <w:top w:val="none" w:sz="0" w:space="0" w:color="auto"/>
        <w:left w:val="none" w:sz="0" w:space="0" w:color="auto"/>
        <w:bottom w:val="none" w:sz="0" w:space="0" w:color="auto"/>
        <w:right w:val="none" w:sz="0" w:space="0" w:color="auto"/>
      </w:divBdr>
    </w:div>
    <w:div w:id="480193514">
      <w:bodyDiv w:val="1"/>
      <w:marLeft w:val="0"/>
      <w:marRight w:val="0"/>
      <w:marTop w:val="0"/>
      <w:marBottom w:val="0"/>
      <w:divBdr>
        <w:top w:val="none" w:sz="0" w:space="0" w:color="auto"/>
        <w:left w:val="none" w:sz="0" w:space="0" w:color="auto"/>
        <w:bottom w:val="none" w:sz="0" w:space="0" w:color="auto"/>
        <w:right w:val="none" w:sz="0" w:space="0" w:color="auto"/>
      </w:divBdr>
    </w:div>
    <w:div w:id="866870535">
      <w:bodyDiv w:val="1"/>
      <w:marLeft w:val="0"/>
      <w:marRight w:val="0"/>
      <w:marTop w:val="0"/>
      <w:marBottom w:val="0"/>
      <w:divBdr>
        <w:top w:val="none" w:sz="0" w:space="0" w:color="auto"/>
        <w:left w:val="none" w:sz="0" w:space="0" w:color="auto"/>
        <w:bottom w:val="none" w:sz="0" w:space="0" w:color="auto"/>
        <w:right w:val="none" w:sz="0" w:space="0" w:color="auto"/>
      </w:divBdr>
    </w:div>
    <w:div w:id="1125270772">
      <w:bodyDiv w:val="1"/>
      <w:marLeft w:val="0"/>
      <w:marRight w:val="0"/>
      <w:marTop w:val="0"/>
      <w:marBottom w:val="0"/>
      <w:divBdr>
        <w:top w:val="none" w:sz="0" w:space="0" w:color="auto"/>
        <w:left w:val="none" w:sz="0" w:space="0" w:color="auto"/>
        <w:bottom w:val="none" w:sz="0" w:space="0" w:color="auto"/>
        <w:right w:val="none" w:sz="0" w:space="0" w:color="auto"/>
      </w:divBdr>
    </w:div>
    <w:div w:id="1273632233">
      <w:bodyDiv w:val="1"/>
      <w:marLeft w:val="0"/>
      <w:marRight w:val="0"/>
      <w:marTop w:val="0"/>
      <w:marBottom w:val="0"/>
      <w:divBdr>
        <w:top w:val="none" w:sz="0" w:space="0" w:color="auto"/>
        <w:left w:val="none" w:sz="0" w:space="0" w:color="auto"/>
        <w:bottom w:val="none" w:sz="0" w:space="0" w:color="auto"/>
        <w:right w:val="none" w:sz="0" w:space="0" w:color="auto"/>
      </w:divBdr>
    </w:div>
    <w:div w:id="1778671936">
      <w:bodyDiv w:val="1"/>
      <w:marLeft w:val="0"/>
      <w:marRight w:val="0"/>
      <w:marTop w:val="0"/>
      <w:marBottom w:val="0"/>
      <w:divBdr>
        <w:top w:val="none" w:sz="0" w:space="0" w:color="auto"/>
        <w:left w:val="none" w:sz="0" w:space="0" w:color="auto"/>
        <w:bottom w:val="none" w:sz="0" w:space="0" w:color="auto"/>
        <w:right w:val="none" w:sz="0" w:space="0" w:color="auto"/>
      </w:divBdr>
    </w:div>
    <w:div w:id="1998485939">
      <w:bodyDiv w:val="1"/>
      <w:marLeft w:val="0"/>
      <w:marRight w:val="0"/>
      <w:marTop w:val="0"/>
      <w:marBottom w:val="0"/>
      <w:divBdr>
        <w:top w:val="none" w:sz="0" w:space="0" w:color="auto"/>
        <w:left w:val="none" w:sz="0" w:space="0" w:color="auto"/>
        <w:bottom w:val="none" w:sz="0" w:space="0" w:color="auto"/>
        <w:right w:val="none" w:sz="0" w:space="0" w:color="auto"/>
      </w:divBdr>
      <w:divsChild>
        <w:div w:id="374040403">
          <w:marLeft w:val="0"/>
          <w:marRight w:val="0"/>
          <w:marTop w:val="0"/>
          <w:marBottom w:val="0"/>
          <w:divBdr>
            <w:top w:val="none" w:sz="0" w:space="0" w:color="auto"/>
            <w:left w:val="none" w:sz="0" w:space="0" w:color="auto"/>
            <w:bottom w:val="none" w:sz="0" w:space="0" w:color="auto"/>
            <w:right w:val="none" w:sz="0" w:space="0" w:color="auto"/>
          </w:divBdr>
          <w:divsChild>
            <w:div w:id="331032759">
              <w:marLeft w:val="0"/>
              <w:marRight w:val="0"/>
              <w:marTop w:val="0"/>
              <w:marBottom w:val="0"/>
              <w:divBdr>
                <w:top w:val="none" w:sz="0" w:space="0" w:color="auto"/>
                <w:left w:val="none" w:sz="0" w:space="0" w:color="auto"/>
                <w:bottom w:val="none" w:sz="0" w:space="0" w:color="auto"/>
                <w:right w:val="none" w:sz="0" w:space="0" w:color="auto"/>
              </w:divBdr>
              <w:divsChild>
                <w:div w:id="1039814996">
                  <w:marLeft w:val="0"/>
                  <w:marRight w:val="0"/>
                  <w:marTop w:val="0"/>
                  <w:marBottom w:val="0"/>
                  <w:divBdr>
                    <w:top w:val="none" w:sz="0" w:space="0" w:color="auto"/>
                    <w:left w:val="none" w:sz="0" w:space="0" w:color="auto"/>
                    <w:bottom w:val="none" w:sz="0" w:space="0" w:color="auto"/>
                    <w:right w:val="none" w:sz="0" w:space="0" w:color="auto"/>
                  </w:divBdr>
                  <w:divsChild>
                    <w:div w:id="1236354044">
                      <w:marLeft w:val="0"/>
                      <w:marRight w:val="0"/>
                      <w:marTop w:val="0"/>
                      <w:marBottom w:val="0"/>
                      <w:divBdr>
                        <w:top w:val="none" w:sz="0" w:space="0" w:color="auto"/>
                        <w:left w:val="none" w:sz="0" w:space="0" w:color="auto"/>
                        <w:bottom w:val="none" w:sz="0" w:space="0" w:color="auto"/>
                        <w:right w:val="none" w:sz="0" w:space="0" w:color="auto"/>
                      </w:divBdr>
                      <w:divsChild>
                        <w:div w:id="8913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2781</TotalTime>
  <Pages>1</Pages>
  <Words>3368</Words>
  <Characters>19202</Characters>
  <Application>Microsoft Office Word</Application>
  <DocSecurity>0</DocSecurity>
  <Lines>160</Lines>
  <Paragraphs>45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alnaseem</dc:creator>
  <cp:keywords/>
  <dc:description/>
  <cp:lastModifiedBy>alnaseem</cp:lastModifiedBy>
  <cp:revision>51</cp:revision>
  <dcterms:created xsi:type="dcterms:W3CDTF">2017-03-01T19:53:00Z</dcterms:created>
  <dcterms:modified xsi:type="dcterms:W3CDTF">2017-04-01T16:11:00Z</dcterms:modified>
</cp:coreProperties>
</file>