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2" w:rsidRPr="00BE1B3A" w:rsidRDefault="00BE1B3A">
      <w:pPr>
        <w:rPr>
          <w:sz w:val="96"/>
          <w:szCs w:val="96"/>
          <w:rtl/>
          <w:lang w:bidi="ar-IQ"/>
        </w:rPr>
      </w:pPr>
      <w:r w:rsidRPr="00BE1B3A">
        <w:rPr>
          <w:rFonts w:hint="cs"/>
          <w:sz w:val="96"/>
          <w:szCs w:val="96"/>
          <w:rtl/>
          <w:lang w:bidi="ar-IQ"/>
        </w:rPr>
        <w:t xml:space="preserve">المحاضرة الثانية </w:t>
      </w:r>
    </w:p>
    <w:p w:rsidR="00BE1B3A" w:rsidRPr="004F012E" w:rsidRDefault="00BE1B3A" w:rsidP="00BE1B3A">
      <w:pPr>
        <w:rPr>
          <w:b/>
          <w:bCs/>
          <w:sz w:val="44"/>
          <w:szCs w:val="44"/>
          <w:rtl/>
          <w:lang w:bidi="ar-IQ"/>
        </w:rPr>
      </w:pPr>
    </w:p>
    <w:p w:rsidR="004F012E" w:rsidRPr="004F012E" w:rsidRDefault="004F012E" w:rsidP="004F012E">
      <w:pPr>
        <w:spacing w:line="240" w:lineRule="auto"/>
        <w:ind w:left="360"/>
        <w:jc w:val="lowKashida"/>
        <w:rPr>
          <w:rFonts w:asciiTheme="majorBidi" w:hAnsiTheme="majorBidi" w:cstheme="majorBidi"/>
          <w:b/>
          <w:bCs/>
          <w:sz w:val="52"/>
          <w:szCs w:val="52"/>
        </w:rPr>
      </w:pPr>
      <w:r w:rsidRPr="004F012E"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  <w:t>كيفية خلق الودائع :</w:t>
      </w:r>
      <w:r w:rsidRPr="004F012E">
        <w:rPr>
          <w:rFonts w:asciiTheme="majorBidi" w:hAnsiTheme="majorBidi" w:cstheme="majorBidi"/>
          <w:b/>
          <w:bCs/>
          <w:sz w:val="52"/>
          <w:szCs w:val="52"/>
          <w:lang w:bidi="ar-IQ"/>
        </w:rPr>
        <w:t>Deposits creation</w:t>
      </w: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BE1B3A" w:rsidRDefault="00BE1B3A">
      <w:pPr>
        <w:rPr>
          <w:rtl/>
          <w:lang w:bidi="ar-IQ"/>
        </w:rPr>
      </w:pPr>
    </w:p>
    <w:p w:rsidR="004F012E" w:rsidRDefault="004F012E" w:rsidP="004F012E">
      <w:pPr>
        <w:spacing w:line="240" w:lineRule="auto"/>
        <w:ind w:left="36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كي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فية خلق الودائع :</w:t>
      </w:r>
      <w:r>
        <w:rPr>
          <w:rFonts w:asciiTheme="majorBidi" w:hAnsiTheme="majorBidi" w:cstheme="majorBidi"/>
          <w:sz w:val="28"/>
          <w:szCs w:val="28"/>
          <w:lang w:bidi="ar-IQ"/>
        </w:rPr>
        <w:t>Deposits creation</w:t>
      </w:r>
    </w:p>
    <w:p w:rsidR="004F012E" w:rsidRDefault="004F012E" w:rsidP="004F012E">
      <w:pPr>
        <w:spacing w:line="240" w:lineRule="auto"/>
        <w:ind w:left="36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 تستطيع البنوك التجارية خلق الودائع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بوجود الاحتياطات النقدية  واهم الافتراضات اللازمة لذلك هي :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لابد من وجود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اكثر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من بنك تجاري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او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وجود جهاز مصرفي تجاري متكامل 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خلق الودائع الجديدة يعتمد على حجم الاحتياطي القانوني 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يقرض الجهاز المصرفي التجاري كل ما يزيد عن الاحتياطي القانوني 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تحتفظ كل الوحدات الاقتصادية المستفيدة من القروض في المصارف التجارية دون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يكون هنالك تسرب منها .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لابد من وجود احتياطي نقدي مطلوب باتجاه الودائع 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حجم الوديعة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الاولية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يمثل نقطة الانطلاق في التوسع المضاعف للودائع 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تعامل الوحدات الاقتصادية المقترضة مع جميع مصارف الجهاز المصرفي التجاري </w:t>
      </w:r>
    </w:p>
    <w:p w:rsidR="004F012E" w:rsidRDefault="004F012E" w:rsidP="004F012E">
      <w:pPr>
        <w:pStyle w:val="a3"/>
        <w:numPr>
          <w:ilvl w:val="0"/>
          <w:numId w:val="4"/>
        </w:numPr>
        <w:spacing w:after="16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المبلغ يجب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يسحب بالكامل من البنك المقرض </w:t>
      </w:r>
    </w:p>
    <w:p w:rsidR="004F012E" w:rsidRDefault="004F012E" w:rsidP="004F012E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مثال : وديعة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اوليه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مقدارها </w:t>
      </w: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  <w:rtl/>
        </w:rPr>
        <w:t xml:space="preserve">$ حدد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امكانية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التوسع المضاعف فيها لدى الجهاز المصرفي التجاري بافتراض احتياطي قانوني </w:t>
      </w:r>
      <w:r>
        <w:rPr>
          <w:rFonts w:asciiTheme="majorBidi" w:hAnsiTheme="majorBidi" w:cstheme="majorBidi"/>
          <w:sz w:val="28"/>
          <w:szCs w:val="28"/>
          <w:lang w:bidi="ar-IQ"/>
        </w:rPr>
        <w:t>0.20</w:t>
      </w:r>
    </w:p>
    <w:p w:rsidR="004F012E" w:rsidRDefault="004F012E" w:rsidP="004F012E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الحل :</w:t>
      </w:r>
    </w:p>
    <w:tbl>
      <w:tblPr>
        <w:tblStyle w:val="a5"/>
        <w:bidiVisual/>
        <w:tblW w:w="9690" w:type="dxa"/>
        <w:tblInd w:w="0" w:type="dxa"/>
        <w:tblLook w:val="04A0"/>
      </w:tblPr>
      <w:tblGrid>
        <w:gridCol w:w="901"/>
        <w:gridCol w:w="3359"/>
        <w:gridCol w:w="2311"/>
        <w:gridCol w:w="3119"/>
      </w:tblGrid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البنوك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الاحتياطات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الاولية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ودائع جديدة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الاحتياطي القانوني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القروض ( ودائع جارية )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80 %</w:t>
            </w: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80</w:t>
            </w: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80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64</w:t>
            </w: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64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51.2</w:t>
            </w: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51.2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40.96</w:t>
            </w: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.8pt;margin-top:18.6pt;width:0;height:30pt;z-index:25165824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40.96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8.19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tl/>
              </w:rPr>
              <w:pict>
                <v:shape id="_x0000_s1028" type="#_x0000_t32" style="position:absolute;left:0;text-align:left;margin-left:129.65pt;margin-top:18.6pt;width:1.5pt;height:35.25pt;flip:x;z-index:25165824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32.77</w:t>
            </w: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tl/>
              </w:rPr>
              <w:pict>
                <v:shape id="_x0000_s1026" type="#_x0000_t32" style="position:absolute;left:0;text-align:left;margin-left:16.75pt;margin-top:3.1pt;width:.05pt;height:.05pt;z-index:251658240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012E" w:rsidTr="004F012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مجموع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500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2E" w:rsidRDefault="004F012E">
            <w:pPr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400</w:t>
            </w:r>
          </w:p>
        </w:tc>
      </w:tr>
    </w:tbl>
    <w:p w:rsidR="004F012E" w:rsidRDefault="004F012E" w:rsidP="004F012E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4F012E" w:rsidRDefault="004F012E" w:rsidP="004F012E">
      <w:pPr>
        <w:spacing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وهكذا كل الوديعة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الاولية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اصبحت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احتياطات جزئية وان الودائع تضاعفت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400 $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</w:rPr>
        <w:t>او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مقدار التغير في الودائع = التغير في الاحتياطات </w:t>
      </w:r>
      <w:proofErr w:type="spellStart"/>
      <w:r>
        <w:rPr>
          <w:rFonts w:asciiTheme="majorBidi" w:hAnsiTheme="majorBidi" w:cstheme="majorBidi"/>
          <w:sz w:val="28"/>
          <w:szCs w:val="28"/>
          <w:rtl/>
        </w:rPr>
        <w:t>الاولية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*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</w:rPr>
              <m:t>ح</m:t>
            </m:r>
          </m:den>
        </m:f>
      </m:oMath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</w:rPr>
        <w:t xml:space="preserve">=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100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×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0.20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=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500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: الاحتياطات الأولية (النقدية) لدى الجهاز المصرفي التجاري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Rd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: نسبة الاحتياطي القانوني المطلوب اتجاه الودائع الجارية (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DD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)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 =C +DD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 = rd  DD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lastRenderedPageBreak/>
        <w:t xml:space="preserve">DD=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</m:den>
        </m:f>
      </m:oMath>
    </w:p>
    <w:p w:rsidR="004F012E" w:rsidRDefault="004F012E" w:rsidP="004F012E">
      <w:pPr>
        <w:tabs>
          <w:tab w:val="left" w:pos="1755"/>
        </w:tabs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pict>
          <v:shape id="_x0000_s1029" type="#_x0000_t32" style="position:absolute;left:0;text-align:left;margin-left:232.5pt;margin-top:15.05pt;width:12pt;height:.75pt;flip:x;z-index:251658240" o:connectortype="straight">
            <v:stroke endarrow="block"/>
            <w10:wrap anchorx="page"/>
          </v:shape>
        </w:pic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DD=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R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    مضاعف الودائع            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</m:den>
        </m:f>
      </m:oMath>
    </w:p>
    <w:p w:rsidR="004F012E" w:rsidRDefault="004F012E" w:rsidP="004F012E">
      <w:pPr>
        <w:tabs>
          <w:tab w:val="left" w:pos="1755"/>
        </w:tabs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وعليه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 مقلوب الاحتياطي القانوني المطلوب </w:t>
      </w:r>
    </w:p>
    <w:p w:rsidR="004F012E" w:rsidRDefault="004F012E" w:rsidP="004F012E">
      <w:pPr>
        <w:tabs>
          <w:tab w:val="left" w:pos="1755"/>
        </w:tabs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اتجاه الودائع الجارية (هو ما يعرف بمضاعف الائتمان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Deposit Expansion multiplier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)</w:t>
      </w:r>
    </w:p>
    <w:p w:rsidR="004F012E" w:rsidRDefault="004F012E" w:rsidP="004F012E">
      <w:pPr>
        <w:pStyle w:val="a3"/>
        <w:numPr>
          <w:ilvl w:val="0"/>
          <w:numId w:val="5"/>
        </w:numPr>
        <w:tabs>
          <w:tab w:val="left" w:pos="1755"/>
        </w:tabs>
        <w:spacing w:after="16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مضاعف الائتمان : قدرة البنوك التجارية على التوسع المضاعف في خلق الودائع الجديدة التي هي معكوس نسبة الاحتياطي القانوني وبإدخال التغير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DD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rd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.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∆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أي ان التغير في الودائع الجارية = مضاعف الائتمان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*التغير في الاحتياطات النقدية الأولية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هنا الوديعة الأولية تمثل الاحتياطات الأولية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وفي حالة ثبات الاحتياطات الأولية وتغير الاحتياطي القانوني فان مقدار التغير في الاحتياطي النقدي مضروبا في الاحتياطات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الأوليةاي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:-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(</m:t>
          </m:r>
          <m:f>
            <m:fPr>
              <m:ctrl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rd</m:t>
              </m:r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.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</m:t>
          </m:r>
        </m:oMath>
      </m:oMathPara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وعلى افتراض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اننا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قمنا بإيداع وديعة أولية لدى مصرف تجاري مقدارها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وحدة نقدية وباحتياطي قانوني مقداره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0.20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فانه مضاعف الائتمان (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E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) والتوسع الأقصى في الودائع الجارية هو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E=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= </m:t>
        </m:r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0.20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=5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.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= 5 × 100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= 500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أي بمعنى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اننا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لا نستطيع التوسع بعد هذا الحد في منح الائتمان وبالتالي فانا وصلنا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مرحلة التوسع الأقصى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او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الكلي في الودائع الجارية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اذ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اننا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لا نستطيع التوسع بعد هذا الحد لان الاحتياطي النقدي المطلوب الجزئي قد استوعب جميع الاحتياطي النقدي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الاولي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لدى الجهاز المصرفي التجاري وللبرهنة على ذلك يجب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يكون الاحتياطي المطلوب تجاه الودائع مساويا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الاحتياطات الأولية (الوديعة الأولية =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) أي: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R= rd .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=0.20 × 500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= 100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lastRenderedPageBreak/>
        <w:t xml:space="preserve">وطالما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اصبح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حجم الاحتياطات الأولية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100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في حين التغير في الودائع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500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اذن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السؤال يكون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ماهو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حجم القروض التي يستطيع منحها البنك التجاري ؟؟؟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اذن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الودائع الجارية الجديدة = مجموع الزيادة في الودائع الجارية – الاحتياطات الأولية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                              =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500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100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                           =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400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أي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اننا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نستطيع منح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400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دولار لان الوديعة الأولية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أصبحت كلها احتياطات أولية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وعليه فان مقدرة الجهاز المصرفي التجاري على مضاعفة خلق الودائع تتوقف على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rd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وتتناسب عكسيا معه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وبالعودة مرة أخرى للوديعة الأولية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100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فان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قد يغيرون سلوكهم في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الإيداعأي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بدلا من إيداع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100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دولار كلها في المصرف التجاري على شكل وديعة جارية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فانهم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يحتفظون بجزء من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100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على شكل ودائع زمنية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TO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كنسبة من الودائع الجارية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DD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أي .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TD =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fcDD</w:t>
      </w:r>
      <w:proofErr w:type="spellEnd"/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a=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DD</m:t>
            </m:r>
          </m:den>
        </m:f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TD = a DD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a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: نسبة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مايرغب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به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الاحتفاظ من الودائع الجارية بصورة ودائع زمنية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والمقدار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a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يتاثربحجم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العائد عن العوائد الزمنية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TD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تحتفظ البنوك التجارية باحتياطات نقدية تجاه الودائع الزمنية مقدارها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rt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وهذه تمثل نسبة من الودائع الزمنية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,TD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وبذلك ينشا قيدا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اخر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على البنوك التجارية في التوسع المضاعف في الائتمان ومعنى ذلك انه سيسحب من الوديعة احتياطيين الأول تجاه الودائع الجارية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rd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الثاني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rt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تجاه الودائع الزمنية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R= rd DD +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rt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TD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rt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a∆DD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rt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=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d>
            <m:dPr>
              <m:ctrl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rd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rt</m:t>
              </m:r>
            </m:e>
          </m:d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Or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art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.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∆R</m:t>
        </m:r>
      </m:oMath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lastRenderedPageBreak/>
        <w:t xml:space="preserve">وتعني هذه المعادلة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التغير في الودائع الجارية = مضاعف الائتمان × التغير في الاحتياطات الأولية وبافتراض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=100 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Rd = 0.20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rt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= 0.05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a = 0.40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نسبة ما يحتفظ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به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من الودائع الجارية كودائع زمنية                              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</w:pP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0.20+(040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0.05)</m:t>
              </m:r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×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100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= 4.54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= 454.55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ونلاحظ هنا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المضاعف انخفض والتغير في الودائع انخفض أيضا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.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 =0.40 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454.55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 = 181.82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واذا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ما حاولنا إيجاد التغير الكلي في الودائع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AD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∆AD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 454.55 +181.82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 636.37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وقد يحتفظ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بنسب معينة من الودائع الجارية على شكل نقود قانونية تحسبا لطارئ معين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او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لأغراض المعاملات اليومية وهذا يعتبر تسرب نقدي خارج البنوك التجارية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واذا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ما رمزنا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النسبة التي يرغب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الاحتفاظ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بها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من الوديعة الجارية بصورة عمل بالرمز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b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فان :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حيث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b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ذلك الجزء من الودائع الجارية المحتفظ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به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بشكل عملة     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b=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DD</m:t>
            </m:r>
          </m:den>
        </m:f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C= b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∆c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b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×∆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وبهذا سيخصص جزء من الاحتياطات الأولية النقدية لمواجهة السحوبات على العملة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w:lastRenderedPageBreak/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rd∆DD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rt∆DD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C</m:t>
          </m:r>
        </m:oMath>
      </m:oMathPara>
    </w:p>
    <w:p w:rsidR="004F012E" w:rsidRDefault="004F012E" w:rsidP="004F012E">
      <w:pPr>
        <w:bidi w:val="0"/>
        <w:spacing w:line="24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 rd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rt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</m:oMath>
    </w:p>
    <w:p w:rsidR="004F012E" w:rsidRDefault="004F012E" w:rsidP="004F012E">
      <w:pPr>
        <w:bidi w:val="0"/>
        <w:spacing w:line="24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(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rt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rt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R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b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=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0.18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= </m:t>
          </m:r>
          <m:f>
            <m:fPr>
              <m:ctrl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0.20+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  <m:t>0.40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  <m:t>0.05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+0.18</m:t>
              </m:r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×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100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0.4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=2.5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=250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وبالتالي نستطيع احتساب مقدار التغير في الودائع الزمنية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a∆DD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 0.40</w:t>
      </w:r>
      <m:oMath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250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=100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مقدار التوسع في الودائع الزمنية +الجارية 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= 250 +100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=350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قد تحتفظ البنوك التجارية باحتياطات فائضة خارج الاحتياطات القانونية المخصصة لمواجهة السحوبات المفاجئة للعملاء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اذ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أسباب الاحتفاظ بجزء من الودائع كاحتياطات فائضة متعددة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واهمها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:-</w:t>
      </w:r>
    </w:p>
    <w:p w:rsidR="004F012E" w:rsidRDefault="004F012E" w:rsidP="004F012E">
      <w:pPr>
        <w:pStyle w:val="a3"/>
        <w:numPr>
          <w:ilvl w:val="0"/>
          <w:numId w:val="6"/>
        </w:numPr>
        <w:spacing w:after="16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عندما ينخفض معدل الفائدة على القروض بمعدل اقل من تكلفة الإقراض من البنك المركزي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او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السوق النقدية </w:t>
      </w:r>
    </w:p>
    <w:p w:rsidR="004F012E" w:rsidRDefault="004F012E" w:rsidP="004F012E">
      <w:pPr>
        <w:pStyle w:val="a3"/>
        <w:numPr>
          <w:ilvl w:val="0"/>
          <w:numId w:val="6"/>
        </w:numPr>
        <w:spacing w:after="16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حالات المخاطرة العالية تتجنب البنوك الخوض في الاستثمار في مثل هذه الظروف </w:t>
      </w:r>
    </w:p>
    <w:p w:rsidR="004F012E" w:rsidRDefault="004F012E" w:rsidP="004F012E">
      <w:pPr>
        <w:pStyle w:val="a3"/>
        <w:numPr>
          <w:ilvl w:val="0"/>
          <w:numId w:val="6"/>
        </w:numPr>
        <w:spacing w:after="160"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توقع البنوك التجارية السحب على الودائع بصورة مفاجئة وكبيرة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وعندئذ لابد من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ادخال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تلك الاحتياطات (الاحتياطات الفائضة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ER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) والتي لابد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تمثل نسبة معينة من الودائع الجارية ولتكن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e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.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ER= e DD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∆ER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rd∆DD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rt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C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w:lastRenderedPageBreak/>
            <m:t>∆R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art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b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∆R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art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b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)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Or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art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.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والكسر بأكمله يمثل مضاعف الودائع                                   </w:t>
      </w:r>
    </w:p>
    <w:p w:rsidR="004F012E" w:rsidRDefault="004F012E" w:rsidP="004F012E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واذا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افترضنا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e=0.10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فان:-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0.20+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  <m:t>0.40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IQ"/>
                    </w:rPr>
                    <m:t>0.05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+0.18+0.10</m:t>
              </m:r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×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100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0.50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100=200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.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 = 0.40 ×200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=80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∆AD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</m:oMath>
      </m:oMathPara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=200+80   =280</w:t>
      </w:r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 ويمكن استخدام الصيغة التالية لمعرفة حجم التغير على الودائع الكلية  :-              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∆AD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art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1+0.40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0.50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</w:p>
    <w:p w:rsidR="004F012E" w:rsidRDefault="004F012E" w:rsidP="004F012E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1.40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0.50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100=280</m:t>
        </m:r>
      </m:oMath>
    </w:p>
    <w:p w:rsidR="00BE1B3A" w:rsidRDefault="00BE1B3A" w:rsidP="004F012E">
      <w:pPr>
        <w:spacing w:line="360" w:lineRule="auto"/>
        <w:jc w:val="both"/>
        <w:rPr>
          <w:lang w:bidi="ar-IQ"/>
        </w:rPr>
      </w:pPr>
    </w:p>
    <w:sectPr w:rsidR="00BE1B3A" w:rsidSect="003F6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5C"/>
    <w:multiLevelType w:val="hybridMultilevel"/>
    <w:tmpl w:val="37ECB39E"/>
    <w:lvl w:ilvl="0" w:tplc="8F0AD7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5932"/>
    <w:multiLevelType w:val="hybridMultilevel"/>
    <w:tmpl w:val="E8EC45EE"/>
    <w:lvl w:ilvl="0" w:tplc="38E8A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5476B"/>
    <w:multiLevelType w:val="hybridMultilevel"/>
    <w:tmpl w:val="7BBC5294"/>
    <w:lvl w:ilvl="0" w:tplc="A5C4D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2D3C"/>
    <w:multiLevelType w:val="hybridMultilevel"/>
    <w:tmpl w:val="43E8B1C2"/>
    <w:lvl w:ilvl="0" w:tplc="B5668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549C1"/>
    <w:multiLevelType w:val="hybridMultilevel"/>
    <w:tmpl w:val="DE4CC8F2"/>
    <w:lvl w:ilvl="0" w:tplc="7EBC88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50DED"/>
    <w:multiLevelType w:val="hybridMultilevel"/>
    <w:tmpl w:val="F56277C4"/>
    <w:lvl w:ilvl="0" w:tplc="30CA216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1B3A"/>
    <w:rsid w:val="003F6D8C"/>
    <w:rsid w:val="004F012E"/>
    <w:rsid w:val="00A207C0"/>
    <w:rsid w:val="00AC4612"/>
    <w:rsid w:val="00BE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3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1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2016-02-05T17:17:00Z</dcterms:created>
  <dcterms:modified xsi:type="dcterms:W3CDTF">2018-03-12T19:41:00Z</dcterms:modified>
</cp:coreProperties>
</file>