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FC" w:rsidRDefault="007957FC">
      <w:pPr>
        <w:rPr>
          <w:rFonts w:hint="cs"/>
          <w:sz w:val="96"/>
          <w:szCs w:val="96"/>
          <w:rtl/>
          <w:lang w:bidi="ar-IQ"/>
        </w:rPr>
      </w:pPr>
    </w:p>
    <w:p w:rsidR="007957FC" w:rsidRDefault="007957FC">
      <w:pPr>
        <w:rPr>
          <w:sz w:val="96"/>
          <w:szCs w:val="96"/>
          <w:rtl/>
          <w:lang w:bidi="ar-IQ"/>
        </w:rPr>
      </w:pPr>
    </w:p>
    <w:p w:rsidR="007957FC" w:rsidRDefault="007957FC">
      <w:pPr>
        <w:rPr>
          <w:sz w:val="96"/>
          <w:szCs w:val="96"/>
          <w:rtl/>
          <w:lang w:bidi="ar-IQ"/>
        </w:rPr>
      </w:pPr>
    </w:p>
    <w:p w:rsidR="007957FC" w:rsidRDefault="007957FC">
      <w:pPr>
        <w:rPr>
          <w:sz w:val="96"/>
          <w:szCs w:val="96"/>
          <w:rtl/>
          <w:lang w:bidi="ar-IQ"/>
        </w:rPr>
      </w:pPr>
    </w:p>
    <w:p w:rsidR="00AC4612" w:rsidRPr="007957FC" w:rsidRDefault="00036E91">
      <w:pPr>
        <w:rPr>
          <w:sz w:val="96"/>
          <w:szCs w:val="96"/>
          <w:rtl/>
          <w:lang w:bidi="ar-IQ"/>
        </w:rPr>
      </w:pPr>
      <w:r w:rsidRPr="007957FC">
        <w:rPr>
          <w:rFonts w:hint="cs"/>
          <w:sz w:val="96"/>
          <w:szCs w:val="96"/>
          <w:rtl/>
          <w:lang w:bidi="ar-IQ"/>
        </w:rPr>
        <w:t xml:space="preserve">المحاضرة السادسة </w:t>
      </w:r>
    </w:p>
    <w:p w:rsidR="00BE35CD" w:rsidRPr="00BE35CD" w:rsidRDefault="00BE35CD" w:rsidP="00BE35CD">
      <w:pPr>
        <w:spacing w:before="120" w:after="0"/>
        <w:ind w:left="357"/>
        <w:jc w:val="both"/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</w:pPr>
      <w:r w:rsidRPr="00BE35CD"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  <w:t xml:space="preserve">الطلب على النقود وأثر </w:t>
      </w:r>
      <w:proofErr w:type="spellStart"/>
      <w:r w:rsidRPr="00BE35CD"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  <w:t>الارصدة</w:t>
      </w:r>
      <w:proofErr w:type="spellEnd"/>
      <w:r w:rsidRPr="00BE35CD"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  <w:t xml:space="preserve"> الحقيقية</w:t>
      </w: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IQ"/>
        </w:rPr>
        <w:t xml:space="preserve">        </w:t>
      </w:r>
      <w:r w:rsidRPr="00BE35CD"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  <w:t xml:space="preserve"> ( أثر </w:t>
      </w:r>
      <w:proofErr w:type="spellStart"/>
      <w:r w:rsidRPr="00BE35CD"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  <w:t>بيجو</w:t>
      </w:r>
      <w:proofErr w:type="spellEnd"/>
      <w:r w:rsidRPr="00BE35CD"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  <w:t xml:space="preserve"> )  </w:t>
      </w:r>
      <w:proofErr w:type="spellStart"/>
      <w:r w:rsidRPr="00BE35CD">
        <w:rPr>
          <w:rFonts w:asciiTheme="majorBidi" w:hAnsiTheme="majorBidi" w:cstheme="majorBidi"/>
          <w:b/>
          <w:bCs/>
          <w:sz w:val="52"/>
          <w:szCs w:val="52"/>
          <w:lang w:bidi="ar-IQ"/>
        </w:rPr>
        <w:t>Pigiuo</w:t>
      </w:r>
      <w:proofErr w:type="spellEnd"/>
      <w:r w:rsidRPr="00BE35CD">
        <w:rPr>
          <w:rFonts w:asciiTheme="majorBidi" w:hAnsiTheme="majorBidi" w:cstheme="majorBidi"/>
          <w:b/>
          <w:bCs/>
          <w:sz w:val="52"/>
          <w:szCs w:val="52"/>
          <w:lang w:bidi="ar-IQ"/>
        </w:rPr>
        <w:t xml:space="preserve"> effect</w:t>
      </w:r>
    </w:p>
    <w:p w:rsidR="00036E91" w:rsidRDefault="00036E91">
      <w:pPr>
        <w:rPr>
          <w:rtl/>
          <w:lang w:bidi="ar-IQ"/>
        </w:rPr>
      </w:pPr>
    </w:p>
    <w:p w:rsidR="007957FC" w:rsidRDefault="007957FC">
      <w:pPr>
        <w:rPr>
          <w:rtl/>
          <w:lang w:bidi="ar-IQ"/>
        </w:rPr>
      </w:pPr>
    </w:p>
    <w:p w:rsidR="007957FC" w:rsidRDefault="007957FC">
      <w:pPr>
        <w:rPr>
          <w:rtl/>
          <w:lang w:bidi="ar-IQ"/>
        </w:rPr>
      </w:pPr>
    </w:p>
    <w:p w:rsidR="007957FC" w:rsidRDefault="007957FC">
      <w:pPr>
        <w:rPr>
          <w:rtl/>
          <w:lang w:bidi="ar-IQ"/>
        </w:rPr>
      </w:pPr>
    </w:p>
    <w:p w:rsidR="007957FC" w:rsidRDefault="007957FC">
      <w:pPr>
        <w:rPr>
          <w:rtl/>
          <w:lang w:bidi="ar-IQ"/>
        </w:rPr>
      </w:pPr>
    </w:p>
    <w:p w:rsidR="007957FC" w:rsidRDefault="007957FC">
      <w:pPr>
        <w:rPr>
          <w:rtl/>
          <w:lang w:bidi="ar-IQ"/>
        </w:rPr>
      </w:pPr>
    </w:p>
    <w:p w:rsidR="007957FC" w:rsidRDefault="007957FC">
      <w:pPr>
        <w:rPr>
          <w:rtl/>
          <w:lang w:bidi="ar-IQ"/>
        </w:rPr>
      </w:pPr>
    </w:p>
    <w:p w:rsidR="007957FC" w:rsidRDefault="007957FC">
      <w:pPr>
        <w:rPr>
          <w:rtl/>
          <w:lang w:bidi="ar-IQ"/>
        </w:rPr>
      </w:pPr>
    </w:p>
    <w:p w:rsidR="007957FC" w:rsidRDefault="007957FC">
      <w:pPr>
        <w:rPr>
          <w:rtl/>
          <w:lang w:bidi="ar-IQ"/>
        </w:rPr>
      </w:pPr>
    </w:p>
    <w:p w:rsidR="007957FC" w:rsidRDefault="007957FC">
      <w:pPr>
        <w:rPr>
          <w:rtl/>
          <w:lang w:bidi="ar-IQ"/>
        </w:rPr>
      </w:pPr>
    </w:p>
    <w:p w:rsidR="007957FC" w:rsidRDefault="007957FC">
      <w:pPr>
        <w:rPr>
          <w:rtl/>
          <w:lang w:bidi="ar-IQ"/>
        </w:rPr>
      </w:pPr>
    </w:p>
    <w:p w:rsidR="00DF7273" w:rsidRPr="00DF7273" w:rsidRDefault="00DF7273" w:rsidP="00DF7273">
      <w:pPr>
        <w:spacing w:before="120" w:after="0"/>
        <w:ind w:left="357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F72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الطلب على النقود وأثر </w:t>
      </w:r>
      <w:proofErr w:type="spellStart"/>
      <w:r w:rsidRPr="00DF72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الارصدة</w:t>
      </w:r>
      <w:proofErr w:type="spellEnd"/>
      <w:r w:rsidRPr="00DF72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الحقيقية ( أثر </w:t>
      </w:r>
      <w:proofErr w:type="spellStart"/>
      <w:r w:rsidRPr="00DF72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بيجو</w:t>
      </w:r>
      <w:proofErr w:type="spellEnd"/>
      <w:r w:rsidRPr="00DF72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)  </w:t>
      </w:r>
      <w:proofErr w:type="spellStart"/>
      <w:r w:rsidRPr="00DF7273">
        <w:rPr>
          <w:rFonts w:asciiTheme="majorBidi" w:hAnsiTheme="majorBidi" w:cstheme="majorBidi"/>
          <w:b/>
          <w:bCs/>
          <w:sz w:val="28"/>
          <w:szCs w:val="28"/>
          <w:lang w:bidi="ar-IQ"/>
        </w:rPr>
        <w:t>Pigiuo</w:t>
      </w:r>
      <w:proofErr w:type="spellEnd"/>
      <w:r w:rsidRPr="00DF727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effect</w:t>
      </w:r>
    </w:p>
    <w:p w:rsidR="00DF7273" w:rsidRPr="00DF7273" w:rsidRDefault="00DF7273" w:rsidP="00BE35CD">
      <w:pPr>
        <w:spacing w:before="120"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معادلة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الارصدة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النقدية ( معادلة كامبر</w:t>
      </w:r>
      <w:r w:rsidR="00BE35CD">
        <w:rPr>
          <w:rFonts w:asciiTheme="majorBidi" w:hAnsiTheme="majorBidi" w:cstheme="majorBidi" w:hint="cs"/>
          <w:sz w:val="28"/>
          <w:szCs w:val="28"/>
          <w:rtl/>
          <w:lang w:bidi="ar-IQ"/>
        </w:rPr>
        <w:t>د</w:t>
      </w:r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 ) تربط بين الطلب على النقود من جهة والدخل النقدي من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جهه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اخرى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, بحيث تكون كمية النقود المطلوبة تمثل نسب من الدخل  </w:t>
      </w:r>
      <m:oMath>
        <m:r>
          <w:rPr>
            <w:rFonts w:ascii="Cambria Math" w:hAnsiTheme="majorBidi" w:cstheme="majorBidi"/>
            <w:sz w:val="28"/>
            <w:szCs w:val="28"/>
            <w:lang w:bidi="ar-IQ"/>
          </w:rPr>
          <m:t>.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M</m:t>
        </m:r>
        <m:r>
          <w:rPr>
            <w:rFonts w:ascii="Cambria Math" w:hAnsiTheme="majorBidi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kPy</m:t>
        </m:r>
      </m:oMath>
    </w:p>
    <w:p w:rsidR="00DF7273" w:rsidRPr="00DF7273" w:rsidRDefault="00DF7273" w:rsidP="00DF7273">
      <w:pPr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والتوازن الاقتصادي لدى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الكلاسيك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يعتمد على الجانب العيني وليس الجانب النقدي ,وهذه تعتمد على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الاسعار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النسبية (وليست المطلقة ) والتي تتوقف على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الاذواق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والتفضيلات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والمستوى التقني ومدى وفرة وكفاءة عناصر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الانتاج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وان النقود تؤثر على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الاسعار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 </w:t>
      </w:r>
    </w:p>
    <w:p w:rsidR="00DF7273" w:rsidRPr="00DF7273" w:rsidRDefault="00DF7273" w:rsidP="00DF7273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DF7273">
        <w:rPr>
          <w:rFonts w:asciiTheme="majorBidi" w:hAnsiTheme="majorBidi" w:cstheme="majorBidi"/>
          <w:sz w:val="28"/>
          <w:szCs w:val="28"/>
          <w:rtl/>
        </w:rPr>
        <w:t xml:space="preserve">لبيان اثر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بيجو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فان النظرية النقدية الكلاسيكية بينت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ان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زيادة كمية النقود المعروضة تؤدي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الى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زيادة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الارصدة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النقدية لدى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الافراد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و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ان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هذه الزيادة تؤثر على سلوك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الافرادبالاحتفاظ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بتلك النقود وعليه فزيادة كمية النقود لدى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الافراد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عند حاجتهم الحقيقية  تؤدي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الى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زيادة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انفاقهم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اي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زيادة طلبهم على السلع و الخدمات المعروضة في السوق مما يترتب على ذلك زيادة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الاسعار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في ظل الاستخدام الكامل للموارد .</w:t>
      </w:r>
    </w:p>
    <w:p w:rsidR="00DF7273" w:rsidRPr="00DF7273" w:rsidRDefault="00DF7273" w:rsidP="00DF7273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DF7273">
        <w:rPr>
          <w:rFonts w:asciiTheme="majorBidi" w:hAnsiTheme="majorBidi" w:cstheme="majorBidi"/>
          <w:sz w:val="28"/>
          <w:szCs w:val="28"/>
          <w:rtl/>
        </w:rPr>
        <w:t xml:space="preserve">    و ملخص اثر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بيجو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يتضمن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ان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ارتفاع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الاسعار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يؤدي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الى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انخفاض القيمة الحقيقية للأرصدة النقدية التي يحتفظ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بها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الافراد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لذلك يرغب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الافراد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في زيادة قيمة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الارصدةالنقدية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الحقيقية لديهم لكي يعيدوا التوازن السابق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اما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في حالة انخفاض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الاسعار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فسيحدث العكس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اذ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ان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الطلب سيتوقف على القيمة الحقيقية للأرصدة التي بحوزة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الافراد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ومن ثم  يرتبط ذلك بالمستوى العام للأسعار.</w:t>
      </w:r>
    </w:p>
    <w:p w:rsidR="00DF7273" w:rsidRPr="00DF7273" w:rsidRDefault="00DF7273" w:rsidP="00DF7273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DF7273">
        <w:rPr>
          <w:rFonts w:asciiTheme="majorBidi" w:hAnsiTheme="majorBidi" w:cstheme="majorBidi"/>
          <w:sz w:val="28"/>
          <w:szCs w:val="28"/>
          <w:rtl/>
        </w:rPr>
        <w:t xml:space="preserve"> ولبيان اثر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الارصدة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 الحقيقية على الطلب على النقود وبالتالي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الاسعار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، نبحث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مايأتي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>:</w:t>
      </w:r>
    </w:p>
    <w:p w:rsidR="00DF7273" w:rsidRPr="00DF7273" w:rsidRDefault="00DF7273" w:rsidP="00DF7273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DF7273">
        <w:rPr>
          <w:rFonts w:asciiTheme="majorBidi" w:hAnsiTheme="majorBidi" w:cstheme="majorBidi"/>
          <w:sz w:val="28"/>
          <w:szCs w:val="28"/>
          <w:rtl/>
        </w:rPr>
        <w:t xml:space="preserve">- زيادة المستوى العام للأسعار تشجع الدائنين على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الانفاق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عكس الحال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المدينينون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،عندها لن يكون لتغيير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الاسعاراثر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حقيقي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عندما يكون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الاثر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على الدائنين اكبر من المدينين وبالعكس عندما تنخفض 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الاسعار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فالأثر على المدينين اكبر من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الاثر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على الدائنين لان الانخفاض يدفع بالمدينين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الى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المزيد من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الانفاق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>.</w:t>
      </w:r>
    </w:p>
    <w:p w:rsidR="00DF7273" w:rsidRPr="00DF7273" w:rsidRDefault="00DF7273" w:rsidP="00DF7273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DF7273">
        <w:rPr>
          <w:rFonts w:asciiTheme="majorBidi" w:hAnsiTheme="majorBidi" w:cstheme="majorBidi"/>
          <w:sz w:val="28"/>
          <w:szCs w:val="28"/>
          <w:rtl/>
        </w:rPr>
        <w:t xml:space="preserve">زيادة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الارصدة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النقدية التي يحتفظ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بها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الافراد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وهذا سيدفع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الافراد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الى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زيادة قيمة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الارصدة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الحقيقية  لديهم لإعادة التوازن بسبب ارتفاع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الاسعار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و هذا الحال مماثل لفترة التسعينات في العراق و الحال معاكسة في حالة انخفاض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الاسعار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، انخفاض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الاسعار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يؤدي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الى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زيادة القيمة الحقيقية للأرصدة النقدية التي بحوزة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الافراد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مما يعني ضمناً شراء كميات اكبر بسعر اقل وهذا يعني انخفاض المستوى العام للأسعار.</w:t>
      </w:r>
    </w:p>
    <w:p w:rsidR="00DF7273" w:rsidRPr="00DF7273" w:rsidRDefault="00DF7273" w:rsidP="00DF7273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باتنكن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F7273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DF7273">
        <w:rPr>
          <w:rFonts w:asciiTheme="majorBidi" w:hAnsiTheme="majorBidi" w:cstheme="majorBidi"/>
          <w:sz w:val="28"/>
          <w:szCs w:val="28"/>
        </w:rPr>
        <w:t>Patinkin</w:t>
      </w:r>
      <w:proofErr w:type="spellEnd"/>
      <w:r w:rsidRPr="00DF7273">
        <w:rPr>
          <w:rFonts w:asciiTheme="majorBidi" w:hAnsiTheme="majorBidi" w:cstheme="majorBidi"/>
          <w:sz w:val="28"/>
          <w:szCs w:val="28"/>
        </w:rPr>
        <w:t>)</w:t>
      </w:r>
      <w:r w:rsidRPr="00DF7273">
        <w:rPr>
          <w:rFonts w:asciiTheme="majorBidi" w:hAnsiTheme="majorBidi" w:cstheme="majorBidi"/>
          <w:sz w:val="28"/>
          <w:szCs w:val="28"/>
          <w:rtl/>
        </w:rPr>
        <w:t xml:space="preserve"> يقرران اثر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الارصدة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الحقيقية الذي استخدمه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وسيلىة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لربط النظرية النقدية بنظرية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الاسعار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او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التوازن ، على انه عند التوازن تتحدد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الاسعار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النقدية للسلع والخدمات بما يتفق و القيمة الحقيقية للأرصدة النقدية و هكذا لا يعد المستوى العام للأسعار غير محدد كما تقرر النظرية النقدية الكلاسيكية.</w:t>
      </w:r>
    </w:p>
    <w:p w:rsidR="00DF7273" w:rsidRPr="00DF7273" w:rsidRDefault="00DF7273" w:rsidP="00DF7273">
      <w:pPr>
        <w:pStyle w:val="a3"/>
        <w:spacing w:after="0"/>
        <w:ind w:left="57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DF7273" w:rsidRPr="00DF7273" w:rsidRDefault="00DF7273" w:rsidP="00DF7273">
      <w:pPr>
        <w:spacing w:before="120"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اتضح مما سبق أن النظرية الكمية </w:t>
      </w:r>
      <w:r w:rsidRPr="00DF7273">
        <w:rPr>
          <w:rFonts w:asciiTheme="majorBidi" w:hAnsiTheme="majorBidi" w:cstheme="majorBidi"/>
          <w:sz w:val="28"/>
          <w:szCs w:val="28"/>
          <w:rtl/>
        </w:rPr>
        <w:t xml:space="preserve"> للنقود رأت أن دور النقود يقتصر فقط كونها وسيله للتبادل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او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انها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ستار يخفي  خلفه تبادل السلع ، و ليس لها دور في السوق الحقيقي و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اي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تغير في عرض النقود سيقود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الى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تغير مماثل في المستوى العام للأسعار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اي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</w:t>
      </w:r>
      <m:oMath>
        <m:r>
          <w:rPr>
            <w:rFonts w:asciiTheme="majorBidi" w:hAnsiTheme="majorBidi" w:cstheme="majorBidi"/>
            <w:sz w:val="28"/>
            <w:szCs w:val="28"/>
            <w:rtl/>
          </w:rPr>
          <m:t>∆</m:t>
        </m:r>
        <m:r>
          <w:rPr>
            <w:rFonts w:ascii="Cambria Math" w:hAnsi="Cambria Math" w:cstheme="majorBidi"/>
            <w:sz w:val="28"/>
            <w:szCs w:val="28"/>
          </w:rPr>
          <m:t>M</m:t>
        </m:r>
        <m:r>
          <w:rPr>
            <w:rFonts w:ascii="Cambria Math" w:hAnsiTheme="majorBidi" w:cstheme="majorBidi"/>
            <w:sz w:val="28"/>
            <w:szCs w:val="28"/>
          </w:rPr>
          <m:t xml:space="preserve">= </m:t>
        </m:r>
        <m:r>
          <w:rPr>
            <w:rFonts w:asciiTheme="majorBidi" w:hAnsiTheme="majorBidi" w:cstheme="majorBidi"/>
            <w:sz w:val="28"/>
            <w:szCs w:val="28"/>
          </w:rPr>
          <m:t>∆</m:t>
        </m:r>
        <m:r>
          <w:rPr>
            <w:rFonts w:ascii="Cambria Math" w:hAnsi="Cambria Math" w:cstheme="majorBidi"/>
            <w:sz w:val="28"/>
            <w:szCs w:val="28"/>
          </w:rPr>
          <m:t>P</m:t>
        </m:r>
      </m:oMath>
    </w:p>
    <w:p w:rsidR="00DF7273" w:rsidRPr="00DF7273" w:rsidRDefault="00DF7273" w:rsidP="00DF727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بالمقابل رأت نظرية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الارصدة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النقدية ل</w:t>
      </w:r>
      <w:r w:rsidRPr="00DF7273">
        <w:rPr>
          <w:rFonts w:asciiTheme="majorBidi" w:hAnsiTheme="majorBidi" w:cstheme="majorBidi"/>
          <w:sz w:val="28"/>
          <w:szCs w:val="28"/>
          <w:rtl/>
        </w:rPr>
        <w:t xml:space="preserve">كامبردج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ان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الطلب على النقود يرتبط بالدخل النقدي (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اي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ان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كمية النقود المطلوبة  تمثل النسبة من الداخل ) أي </w:t>
      </w:r>
      <m:oMath>
        <m:r>
          <w:rPr>
            <w:rFonts w:ascii="Cambria Math" w:hAnsi="Cambria Math" w:cstheme="majorBidi"/>
            <w:sz w:val="28"/>
            <w:szCs w:val="28"/>
          </w:rPr>
          <m:t>L</m:t>
        </m:r>
        <m:r>
          <w:rPr>
            <w:rFonts w:ascii="Cambria Math" w:hAnsiTheme="majorBidi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ky</m:t>
        </m:r>
        <m:r>
          <w:rPr>
            <w:rFonts w:ascii="Cambria Math" w:hAnsiTheme="majorBidi" w:cstheme="majorBidi"/>
            <w:sz w:val="28"/>
            <w:szCs w:val="28"/>
          </w:rPr>
          <m:t xml:space="preserve"> </m:t>
        </m:r>
      </m:oMath>
    </w:p>
    <w:p w:rsidR="00DF7273" w:rsidRPr="00DF7273" w:rsidRDefault="00DF7273" w:rsidP="00DF7273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DF7273">
        <w:rPr>
          <w:rFonts w:asciiTheme="majorBidi" w:hAnsiTheme="majorBidi" w:cstheme="majorBidi"/>
          <w:sz w:val="28"/>
          <w:szCs w:val="28"/>
          <w:rtl/>
        </w:rPr>
        <w:lastRenderedPageBreak/>
        <w:t xml:space="preserve">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اذ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ان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التوازن الاقتصادي بحسب التحليل الكلاسيكي يتحقق بناءاً على العلاقات  العينية الحقيقية  وبالتالي فان قوى العرض و الطلب وتفاعلها هو الذي يحقق التوازن وهذه القوى تؤثر فيها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الاذواق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و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التفضيلات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و المستوى التقني ووفرة عوامل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الانتاج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وغير ذلك من العوامل.</w:t>
      </w:r>
    </w:p>
    <w:p w:rsidR="00DF7273" w:rsidRPr="00DF7273" w:rsidRDefault="00DF7273" w:rsidP="00DF7273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DF7273">
        <w:rPr>
          <w:rFonts w:asciiTheme="majorBidi" w:hAnsiTheme="majorBidi" w:cstheme="majorBidi"/>
          <w:sz w:val="28"/>
          <w:szCs w:val="28"/>
          <w:rtl/>
        </w:rPr>
        <w:t xml:space="preserve">في ظل الفكر الكلاسيكي زيادة كمية النقود المعروضة تؤدي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الى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زيادة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الارصدة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النقدية التي بحوزة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الافراد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عند حاجته من الحقيقية  مما يؤدي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الى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زيادة طلبهم على السلع و الخدمات المعروضة و زيادة الطلب تعني زيادة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الانفاق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وهذه ستؤدى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الى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زيادة المستوى العام للأسعار في ظل ثبات الناتج و وصول الاقتصاد القومي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الى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مرحلة الاستخدام الكامل للموارد.</w:t>
      </w:r>
    </w:p>
    <w:p w:rsidR="00DF7273" w:rsidRPr="00DF7273" w:rsidRDefault="00DF7273" w:rsidP="00DF7273">
      <w:pPr>
        <w:pStyle w:val="a3"/>
        <w:spacing w:after="0"/>
        <w:ind w:left="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F7273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بيجو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(</w:t>
      </w:r>
      <w:proofErr w:type="spellStart"/>
      <w:r w:rsidRPr="00DF7273">
        <w:rPr>
          <w:rFonts w:asciiTheme="majorBidi" w:hAnsiTheme="majorBidi" w:cstheme="majorBidi"/>
          <w:sz w:val="28"/>
          <w:szCs w:val="28"/>
        </w:rPr>
        <w:t>Pigou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</w:t>
      </w:r>
      <w:r w:rsidRPr="00DF7273">
        <w:rPr>
          <w:rFonts w:asciiTheme="majorBidi" w:hAnsiTheme="majorBidi" w:cstheme="majorBidi"/>
          <w:sz w:val="28"/>
          <w:szCs w:val="28"/>
          <w:rtl/>
        </w:rPr>
        <w:t xml:space="preserve">طوّر الفكرة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الاخيرة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ثم تلاه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باتنكن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F7273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DF7273">
        <w:rPr>
          <w:rFonts w:asciiTheme="majorBidi" w:hAnsiTheme="majorBidi" w:cstheme="majorBidi"/>
          <w:sz w:val="28"/>
          <w:szCs w:val="28"/>
        </w:rPr>
        <w:t>Patinkin</w:t>
      </w:r>
      <w:proofErr w:type="spellEnd"/>
      <w:r w:rsidRPr="00DF7273">
        <w:rPr>
          <w:rFonts w:asciiTheme="majorBidi" w:hAnsiTheme="majorBidi" w:cstheme="majorBidi"/>
          <w:sz w:val="28"/>
          <w:szCs w:val="28"/>
        </w:rPr>
        <w:t>)</w:t>
      </w:r>
      <w:r w:rsidRPr="00DF7273">
        <w:rPr>
          <w:rFonts w:asciiTheme="majorBidi" w:hAnsiTheme="majorBidi" w:cstheme="majorBidi"/>
          <w:sz w:val="28"/>
          <w:szCs w:val="28"/>
          <w:rtl/>
        </w:rPr>
        <w:t>وص</w:t>
      </w:r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ِ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يغَ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فيما بعد ما يسمى بأثر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بيجو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>(</w:t>
      </w:r>
      <w:proofErr w:type="spellStart"/>
      <w:r w:rsidRPr="00DF7273">
        <w:rPr>
          <w:rFonts w:asciiTheme="majorBidi" w:hAnsiTheme="majorBidi" w:cstheme="majorBidi"/>
          <w:sz w:val="28"/>
          <w:szCs w:val="28"/>
        </w:rPr>
        <w:t>Pigou</w:t>
      </w:r>
      <w:proofErr w:type="spellEnd"/>
      <w:r w:rsidRPr="00DF7273">
        <w:rPr>
          <w:rFonts w:asciiTheme="majorBidi" w:hAnsiTheme="majorBidi" w:cstheme="majorBidi"/>
          <w:sz w:val="28"/>
          <w:szCs w:val="28"/>
        </w:rPr>
        <w:t xml:space="preserve"> effect</w:t>
      </w:r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Pr="00DF7273">
        <w:rPr>
          <w:rFonts w:asciiTheme="majorBidi" w:hAnsiTheme="majorBidi" w:cstheme="majorBidi"/>
          <w:sz w:val="28"/>
          <w:szCs w:val="28"/>
          <w:rtl/>
        </w:rPr>
        <w:t xml:space="preserve">  و ملخص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الاثر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هذا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ان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ارتفاع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الاسعار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يؤدي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الى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</w:rPr>
        <w:t xml:space="preserve"> انخفاض القيمة الحقيقية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</w:rPr>
        <w:t>للأ</w:t>
      </w:r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رصدة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النقدية التي يحتفظ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بها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الافراد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وهذا سيدفع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الافراد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زيادة قيمة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الارصدة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الحقيقية لديهم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لاعادة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التوازن بسبب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الاسعار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والحال معاكسة في حالة انخفاض </w:t>
      </w:r>
      <w:proofErr w:type="spellStart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الاسعار</w:t>
      </w:r>
      <w:proofErr w:type="spellEnd"/>
      <w:r w:rsidRPr="00DF7273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DF7273" w:rsidRPr="006141CD" w:rsidRDefault="00DF7273" w:rsidP="00DF7273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D1278" w:rsidRDefault="007D1278" w:rsidP="00DF7273">
      <w:pPr>
        <w:tabs>
          <w:tab w:val="left" w:pos="3251"/>
        </w:tabs>
        <w:spacing w:line="360" w:lineRule="auto"/>
        <w:ind w:left="360"/>
        <w:jc w:val="both"/>
      </w:pPr>
    </w:p>
    <w:sectPr w:rsidR="007D1278" w:rsidSect="003F6D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5F"/>
    <w:multiLevelType w:val="hybridMultilevel"/>
    <w:tmpl w:val="C8A05544"/>
    <w:lvl w:ilvl="0" w:tplc="BC98A9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B911B7"/>
    <w:multiLevelType w:val="hybridMultilevel"/>
    <w:tmpl w:val="351CFC16"/>
    <w:lvl w:ilvl="0" w:tplc="D4AA174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6E91"/>
    <w:rsid w:val="00036E91"/>
    <w:rsid w:val="003F6D8C"/>
    <w:rsid w:val="006313B0"/>
    <w:rsid w:val="006F751B"/>
    <w:rsid w:val="007957FC"/>
    <w:rsid w:val="007D1278"/>
    <w:rsid w:val="00927D71"/>
    <w:rsid w:val="00AC4612"/>
    <w:rsid w:val="00BE35CD"/>
    <w:rsid w:val="00DF7273"/>
    <w:rsid w:val="00F3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E9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3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36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2016-02-05T18:57:00Z</dcterms:created>
  <dcterms:modified xsi:type="dcterms:W3CDTF">2018-03-10T08:07:00Z</dcterms:modified>
</cp:coreProperties>
</file>