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9" w:rsidRDefault="00F60709" w:rsidP="00F60709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منهج المواد المترابطة </w:t>
      </w:r>
    </w:p>
    <w:p w:rsidR="00F60709" w:rsidRPr="00C84B0F" w:rsidRDefault="00F60709" w:rsidP="00F60709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المواد ال</w:t>
      </w:r>
      <w:r>
        <w:rPr>
          <w:rFonts w:cs="Simplified Arabic" w:hint="cs"/>
          <w:sz w:val="28"/>
          <w:szCs w:val="28"/>
          <w:rtl/>
        </w:rPr>
        <w:t>مترابطة هي التي توجد بينها صلة</w:t>
      </w:r>
      <w:r w:rsidRPr="00012BD6">
        <w:rPr>
          <w:rFonts w:cs="Simplified Arabic" w:hint="cs"/>
          <w:sz w:val="28"/>
          <w:szCs w:val="28"/>
          <w:rtl/>
        </w:rPr>
        <w:t xml:space="preserve"> متبادلة ، وتتركز ا</w:t>
      </w:r>
      <w:r>
        <w:rPr>
          <w:rFonts w:cs="Simplified Arabic" w:hint="cs"/>
          <w:sz w:val="28"/>
          <w:szCs w:val="28"/>
          <w:rtl/>
        </w:rPr>
        <w:t>لجهود في هذا التنظيم في محاولة لإيجاد علاقات بين مادتين دراستين أو أ</w:t>
      </w:r>
      <w:r w:rsidRPr="00012BD6">
        <w:rPr>
          <w:rFonts w:cs="Simplified Arabic" w:hint="cs"/>
          <w:sz w:val="28"/>
          <w:szCs w:val="28"/>
          <w:rtl/>
        </w:rPr>
        <w:t>كثر في الوقت نفس</w:t>
      </w:r>
      <w:r>
        <w:rPr>
          <w:rFonts w:cs="Simplified Arabic" w:hint="cs"/>
          <w:sz w:val="28"/>
          <w:szCs w:val="28"/>
          <w:rtl/>
        </w:rPr>
        <w:t>ه</w:t>
      </w:r>
      <w:r w:rsidRPr="00012BD6">
        <w:rPr>
          <w:rFonts w:cs="Simplified Arabic" w:hint="cs"/>
          <w:sz w:val="28"/>
          <w:szCs w:val="28"/>
          <w:rtl/>
        </w:rPr>
        <w:t xml:space="preserve"> الذي تبقى فيه الحواجز قائمة بين هذه </w:t>
      </w:r>
      <w:r>
        <w:rPr>
          <w:rFonts w:cs="Simplified Arabic" w:hint="cs"/>
          <w:sz w:val="28"/>
          <w:szCs w:val="28"/>
          <w:rtl/>
        </w:rPr>
        <w:t>المواد ، وبمعنى آخر إن محاولة إ</w:t>
      </w:r>
      <w:r w:rsidRPr="00012BD6">
        <w:rPr>
          <w:rFonts w:cs="Simplified Arabic" w:hint="cs"/>
          <w:sz w:val="28"/>
          <w:szCs w:val="28"/>
          <w:rtl/>
        </w:rPr>
        <w:t>يجاد الترابط بين بعض المواد ت</w:t>
      </w:r>
      <w:r>
        <w:rPr>
          <w:rFonts w:cs="Simplified Arabic" w:hint="cs"/>
          <w:sz w:val="28"/>
          <w:szCs w:val="28"/>
          <w:rtl/>
        </w:rPr>
        <w:t>مثل جهوداً معينة للقضاء على عزلة</w:t>
      </w:r>
      <w:r w:rsidRPr="00012BD6">
        <w:rPr>
          <w:rFonts w:cs="Simplified Arabic" w:hint="cs"/>
          <w:sz w:val="28"/>
          <w:szCs w:val="28"/>
          <w:rtl/>
        </w:rPr>
        <w:t xml:space="preserve"> المواد الدراسية عن بعضها </w:t>
      </w:r>
      <w:r w:rsidRPr="00FA2CC8">
        <w:rPr>
          <w:rFonts w:cs="Simplified Arabic" w:hint="cs"/>
          <w:b/>
          <w:bCs/>
          <w:sz w:val="28"/>
          <w:szCs w:val="28"/>
          <w:rtl/>
        </w:rPr>
        <w:t>.</w:t>
      </w:r>
    </w:p>
    <w:p w:rsidR="00F60709" w:rsidRDefault="00F60709" w:rsidP="00F60709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 xml:space="preserve">والربط بين بعض المواد قد يتم من خلال مدرس واحد يفهم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هناك فرصة للربط ب</w:t>
      </w:r>
      <w:r>
        <w:rPr>
          <w:rFonts w:cs="Simplified Arabic" w:hint="cs"/>
          <w:sz w:val="28"/>
          <w:szCs w:val="28"/>
          <w:rtl/>
        </w:rPr>
        <w:t>ين مادته التي يدرسها ومادة أ</w:t>
      </w:r>
      <w:r w:rsidRPr="00012BD6">
        <w:rPr>
          <w:rFonts w:cs="Simplified Arabic" w:hint="cs"/>
          <w:sz w:val="28"/>
          <w:szCs w:val="28"/>
          <w:rtl/>
        </w:rPr>
        <w:t>خرى</w:t>
      </w:r>
      <w:r>
        <w:rPr>
          <w:rFonts w:cs="Simplified Arabic" w:hint="cs"/>
          <w:sz w:val="28"/>
          <w:szCs w:val="28"/>
          <w:rtl/>
        </w:rPr>
        <w:t xml:space="preserve"> أو </w:t>
      </w:r>
      <w:r w:rsidRPr="00012BD6">
        <w:rPr>
          <w:rFonts w:cs="Simplified Arabic" w:hint="cs"/>
          <w:sz w:val="28"/>
          <w:szCs w:val="28"/>
          <w:rtl/>
        </w:rPr>
        <w:t>أكثر ، وهذا</w:t>
      </w:r>
      <w:r>
        <w:rPr>
          <w:rFonts w:cs="Simplified Arabic" w:hint="cs"/>
          <w:sz w:val="28"/>
          <w:szCs w:val="28"/>
          <w:rtl/>
        </w:rPr>
        <w:t xml:space="preserve"> يعني أ</w:t>
      </w:r>
      <w:r w:rsidRPr="00012BD6">
        <w:rPr>
          <w:rFonts w:cs="Simplified Arabic" w:hint="cs"/>
          <w:sz w:val="28"/>
          <w:szCs w:val="28"/>
          <w:rtl/>
        </w:rPr>
        <w:t>ن عملية الربط متروكة لحساسية المد</w:t>
      </w:r>
      <w:r>
        <w:rPr>
          <w:rFonts w:cs="Simplified Arabic" w:hint="cs"/>
          <w:sz w:val="28"/>
          <w:szCs w:val="28"/>
          <w:rtl/>
        </w:rPr>
        <w:t>رس للعلاقات الممكنة بين مادتين أو أكثر أ</w:t>
      </w:r>
      <w:r w:rsidRPr="00012BD6">
        <w:rPr>
          <w:rFonts w:cs="Simplified Arabic" w:hint="cs"/>
          <w:sz w:val="28"/>
          <w:szCs w:val="28"/>
          <w:rtl/>
        </w:rPr>
        <w:t>و بين موض</w:t>
      </w:r>
      <w:r>
        <w:rPr>
          <w:rFonts w:cs="Simplified Arabic" w:hint="cs"/>
          <w:sz w:val="28"/>
          <w:szCs w:val="28"/>
          <w:rtl/>
        </w:rPr>
        <w:t>وع فـي مادة وموضوع فـي مادة أخرى  والربط مـن أ</w:t>
      </w:r>
      <w:r w:rsidRPr="00012BD6">
        <w:rPr>
          <w:rFonts w:cs="Simplified Arabic" w:hint="cs"/>
          <w:sz w:val="28"/>
          <w:szCs w:val="28"/>
          <w:rtl/>
        </w:rPr>
        <w:t>كثر المحاولات شيوعاً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تعديل منهج المواد الدراسي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المنف</w:t>
      </w:r>
      <w:r>
        <w:rPr>
          <w:rFonts w:cs="Simplified Arabic" w:hint="cs"/>
          <w:sz w:val="28"/>
          <w:szCs w:val="28"/>
          <w:rtl/>
        </w:rPr>
        <w:t xml:space="preserve">صلـة ويوجد نوعان مـن الربط </w:t>
      </w:r>
      <w:r w:rsidRPr="002E6FEB">
        <w:rPr>
          <w:rFonts w:cs="Simplified Arabic" w:hint="cs"/>
          <w:b/>
          <w:bCs/>
          <w:sz w:val="28"/>
          <w:szCs w:val="28"/>
          <w:rtl/>
        </w:rPr>
        <w:t>.  (</w:t>
      </w:r>
      <w:r>
        <w:rPr>
          <w:rFonts w:cs="Simplified Arabic" w:hint="cs"/>
          <w:b/>
          <w:bCs/>
          <w:sz w:val="28"/>
          <w:szCs w:val="28"/>
          <w:rtl/>
        </w:rPr>
        <w:t>ريان</w:t>
      </w:r>
      <w:r w:rsidRPr="002E6FEB">
        <w:rPr>
          <w:rFonts w:cs="Simplified Arabic" w:hint="cs"/>
          <w:b/>
          <w:bCs/>
          <w:sz w:val="28"/>
          <w:szCs w:val="28"/>
          <w:rtl/>
        </w:rPr>
        <w:t xml:space="preserve"> ، 1978 : 107)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F60709" w:rsidRDefault="00F60709" w:rsidP="00F60709">
      <w:pPr>
        <w:jc w:val="lowKashida"/>
        <w:rPr>
          <w:rFonts w:cs="Simplified Arabic" w:hint="cs"/>
          <w:sz w:val="28"/>
          <w:szCs w:val="28"/>
          <w:rtl/>
        </w:rPr>
      </w:pPr>
    </w:p>
    <w:p w:rsidR="00F60709" w:rsidRDefault="00F60709" w:rsidP="00F60709">
      <w:pPr>
        <w:jc w:val="lowKashida"/>
        <w:rPr>
          <w:rFonts w:cs="Simplified Arabic" w:hint="cs"/>
          <w:sz w:val="28"/>
          <w:szCs w:val="28"/>
          <w:rtl/>
        </w:rPr>
      </w:pPr>
    </w:p>
    <w:p w:rsidR="00F60709" w:rsidRDefault="00F60709" w:rsidP="00F60709">
      <w:pPr>
        <w:jc w:val="lowKashida"/>
        <w:rPr>
          <w:rFonts w:cs="Simplified Arabic" w:hint="cs"/>
          <w:sz w:val="28"/>
          <w:szCs w:val="28"/>
          <w:rtl/>
        </w:rPr>
      </w:pPr>
    </w:p>
    <w:p w:rsidR="00F60709" w:rsidRPr="00774EBD" w:rsidRDefault="00F60709" w:rsidP="00F60709">
      <w:pPr>
        <w:jc w:val="right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19</w:t>
      </w:r>
    </w:p>
    <w:p w:rsidR="00F60709" w:rsidRPr="00012BD6" w:rsidRDefault="00F60709" w:rsidP="00F60709">
      <w:pPr>
        <w:jc w:val="lowKashida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1. الربط العرضي </w:t>
      </w:r>
    </w:p>
    <w:p w:rsidR="00F60709" w:rsidRPr="00DD241A" w:rsidRDefault="00F60709" w:rsidP="00F60709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يتم هذا</w:t>
      </w:r>
      <w:r>
        <w:rPr>
          <w:rFonts w:cs="Simplified Arabic" w:hint="cs"/>
          <w:sz w:val="28"/>
          <w:szCs w:val="28"/>
          <w:rtl/>
        </w:rPr>
        <w:t xml:space="preserve"> الربط بصورة عرضية وغير مقصودة في أ</w:t>
      </w:r>
      <w:r w:rsidRPr="00012BD6">
        <w:rPr>
          <w:rFonts w:cs="Simplified Arabic" w:hint="cs"/>
          <w:sz w:val="28"/>
          <w:szCs w:val="28"/>
          <w:rtl/>
        </w:rPr>
        <w:t>ثناء عملية التدريس كلما</w:t>
      </w:r>
      <w:r>
        <w:rPr>
          <w:rFonts w:cs="Simplified Arabic" w:hint="cs"/>
          <w:sz w:val="28"/>
          <w:szCs w:val="28"/>
          <w:rtl/>
        </w:rPr>
        <w:t xml:space="preserve"> كان ذلك ممكناً من دون سابق تنظيم أ</w:t>
      </w:r>
      <w:r w:rsidRPr="00012BD6"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</w:rPr>
        <w:t xml:space="preserve"> ترتيب ، فيستطيع مدرس المواد الاجتماعية أ</w:t>
      </w:r>
      <w:r w:rsidRPr="00012BD6">
        <w:rPr>
          <w:rFonts w:cs="Simplified Arabic" w:hint="cs"/>
          <w:sz w:val="28"/>
          <w:szCs w:val="28"/>
          <w:rtl/>
        </w:rPr>
        <w:t xml:space="preserve">ن يربط بين جغرافية </w:t>
      </w:r>
      <w:r>
        <w:rPr>
          <w:rFonts w:cs="Simplified Arabic" w:hint="cs"/>
          <w:sz w:val="28"/>
          <w:szCs w:val="28"/>
          <w:rtl/>
        </w:rPr>
        <w:t>العراق من ناحية السطح والمناخ وأ</w:t>
      </w:r>
      <w:r w:rsidRPr="00012BD6">
        <w:rPr>
          <w:rFonts w:cs="Simplified Arabic" w:hint="cs"/>
          <w:sz w:val="28"/>
          <w:szCs w:val="28"/>
          <w:rtl/>
        </w:rPr>
        <w:t>ن يوضح</w:t>
      </w:r>
      <w:r>
        <w:rPr>
          <w:rFonts w:cs="Simplified Arabic" w:hint="cs"/>
          <w:sz w:val="28"/>
          <w:szCs w:val="28"/>
          <w:rtl/>
        </w:rPr>
        <w:t xml:space="preserve"> أ</w:t>
      </w:r>
      <w:r w:rsidRPr="00012BD6">
        <w:rPr>
          <w:rFonts w:cs="Simplified Arabic" w:hint="cs"/>
          <w:sz w:val="28"/>
          <w:szCs w:val="28"/>
          <w:rtl/>
        </w:rPr>
        <w:t>ثر البيئة العراقية في ت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ريخها القديم وتطور حضاراتها عبر العصور ، ولا يقتص</w:t>
      </w:r>
      <w:r>
        <w:rPr>
          <w:rFonts w:cs="Simplified Arabic" w:hint="cs"/>
          <w:sz w:val="28"/>
          <w:szCs w:val="28"/>
          <w:rtl/>
        </w:rPr>
        <w:t>ر الربط على مواد المجال الواحد إ</w:t>
      </w:r>
      <w:r w:rsidRPr="00012BD6">
        <w:rPr>
          <w:rFonts w:cs="Simplified Arabic" w:hint="cs"/>
          <w:sz w:val="28"/>
          <w:szCs w:val="28"/>
          <w:rtl/>
        </w:rPr>
        <w:t>ذ يمكن رب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ط الت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ريخ</w:t>
      </w:r>
      <w:r>
        <w:rPr>
          <w:rFonts w:cs="Simplified Arabic" w:hint="cs"/>
          <w:sz w:val="28"/>
          <w:szCs w:val="28"/>
          <w:rtl/>
        </w:rPr>
        <w:t xml:space="preserve"> بالأدب أ</w:t>
      </w:r>
      <w:r w:rsidRPr="00012BD6">
        <w:rPr>
          <w:rFonts w:cs="Simplified Arabic" w:hint="cs"/>
          <w:sz w:val="28"/>
          <w:szCs w:val="28"/>
          <w:rtl/>
        </w:rPr>
        <w:t xml:space="preserve">و الشعر بدرس الجغرافية التي تتحدث عن الطبيعة على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تبقى الحواجز القائم</w:t>
      </w:r>
      <w:r>
        <w:rPr>
          <w:rFonts w:cs="Simplified Arabic" w:hint="cs"/>
          <w:sz w:val="28"/>
          <w:szCs w:val="28"/>
          <w:rtl/>
        </w:rPr>
        <w:t>ة بين المواد التي يحاول المدرس أ</w:t>
      </w:r>
      <w:r w:rsidRPr="00012BD6">
        <w:rPr>
          <w:rFonts w:cs="Simplified Arabic" w:hint="cs"/>
          <w:sz w:val="28"/>
          <w:szCs w:val="28"/>
          <w:rtl/>
        </w:rPr>
        <w:t>ن يجد بينها شيئا</w:t>
      </w:r>
      <w:r>
        <w:rPr>
          <w:rFonts w:cs="Simplified Arabic" w:hint="cs"/>
          <w:sz w:val="28"/>
          <w:szCs w:val="28"/>
          <w:rtl/>
        </w:rPr>
        <w:t>ً</w:t>
      </w:r>
      <w:r w:rsidRPr="00012BD6">
        <w:rPr>
          <w:rFonts w:cs="Simplified Arabic" w:hint="cs"/>
          <w:sz w:val="28"/>
          <w:szCs w:val="28"/>
          <w:rtl/>
        </w:rPr>
        <w:t xml:space="preserve"> من الترابط ، وتتوقف عملية الربط 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ى مدى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>لمام المدرس بمستوى الطلبة وخ</w:t>
      </w:r>
      <w:r>
        <w:rPr>
          <w:rFonts w:cs="Simplified Arabic" w:hint="cs"/>
          <w:sz w:val="28"/>
          <w:szCs w:val="28"/>
          <w:rtl/>
        </w:rPr>
        <w:t>براتهم السابقة وقدرته على إ</w:t>
      </w:r>
      <w:r w:rsidRPr="00012BD6">
        <w:rPr>
          <w:rFonts w:cs="Simplified Arabic" w:hint="cs"/>
          <w:sz w:val="28"/>
          <w:szCs w:val="28"/>
          <w:rtl/>
        </w:rPr>
        <w:t>دراك مواطن الصلات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ع المواد </w:t>
      </w:r>
      <w:r>
        <w:rPr>
          <w:rFonts w:cs="Simplified Arabic" w:hint="cs"/>
          <w:sz w:val="28"/>
          <w:szCs w:val="28"/>
          <w:rtl/>
        </w:rPr>
        <w:t>الأ</w:t>
      </w:r>
      <w:r w:rsidRPr="00012BD6">
        <w:rPr>
          <w:rFonts w:cs="Simplified Arabic" w:hint="cs"/>
          <w:sz w:val="28"/>
          <w:szCs w:val="28"/>
          <w:rtl/>
        </w:rPr>
        <w:t>خرى حتى تتم عملية</w:t>
      </w:r>
      <w:r>
        <w:rPr>
          <w:rFonts w:cs="Simplified Arabic" w:hint="cs"/>
          <w:sz w:val="28"/>
          <w:szCs w:val="28"/>
          <w:rtl/>
        </w:rPr>
        <w:t xml:space="preserve"> الربط بصورة طبيعية ، ومن هنا فإ</w:t>
      </w:r>
      <w:r w:rsidRPr="00012BD6">
        <w:rPr>
          <w:rFonts w:cs="Simplified Arabic" w:hint="cs"/>
          <w:sz w:val="28"/>
          <w:szCs w:val="28"/>
          <w:rtl/>
        </w:rPr>
        <w:t>نه قد يصعب على المدرس المبتد</w:t>
      </w:r>
      <w:r>
        <w:rPr>
          <w:rFonts w:cs="Simplified Arabic" w:hint="cs"/>
          <w:sz w:val="28"/>
          <w:szCs w:val="28"/>
          <w:rtl/>
        </w:rPr>
        <w:t>ئ أ</w:t>
      </w:r>
      <w:r w:rsidRPr="00012BD6">
        <w:rPr>
          <w:rFonts w:cs="Simplified Arabic" w:hint="cs"/>
          <w:sz w:val="28"/>
          <w:szCs w:val="28"/>
          <w:rtl/>
        </w:rPr>
        <w:t xml:space="preserve">ن يقوم </w:t>
      </w:r>
      <w:proofErr w:type="spellStart"/>
      <w:r w:rsidRPr="00012BD6">
        <w:rPr>
          <w:rFonts w:cs="Simplified Arabic" w:hint="cs"/>
          <w:sz w:val="28"/>
          <w:szCs w:val="28"/>
          <w:rtl/>
        </w:rPr>
        <w:t>به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بل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هناك شك</w:t>
      </w:r>
      <w:r>
        <w:rPr>
          <w:rFonts w:cs="Simplified Arabic" w:hint="cs"/>
          <w:sz w:val="28"/>
          <w:szCs w:val="28"/>
          <w:rtl/>
        </w:rPr>
        <w:t>اٌ</w:t>
      </w:r>
      <w:r w:rsidRPr="00012BD6">
        <w:rPr>
          <w:rFonts w:cs="Simplified Arabic" w:hint="cs"/>
          <w:sz w:val="28"/>
          <w:szCs w:val="28"/>
          <w:rtl/>
        </w:rPr>
        <w:t xml:space="preserve"> في دقة </w:t>
      </w:r>
      <w:r>
        <w:rPr>
          <w:rFonts w:cs="Simplified Arabic" w:hint="cs"/>
          <w:sz w:val="28"/>
          <w:szCs w:val="28"/>
          <w:rtl/>
        </w:rPr>
        <w:t xml:space="preserve">الربط الذي يقوم </w:t>
      </w:r>
      <w:proofErr w:type="spellStart"/>
      <w:r>
        <w:rPr>
          <w:rFonts w:cs="Simplified Arabic" w:hint="cs"/>
          <w:sz w:val="28"/>
          <w:szCs w:val="28"/>
          <w:rtl/>
        </w:rPr>
        <w:t>به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المدرسون من أنفسهم كما إ</w:t>
      </w:r>
      <w:r w:rsidRPr="00012BD6">
        <w:rPr>
          <w:rFonts w:cs="Simplified Arabic" w:hint="cs"/>
          <w:sz w:val="28"/>
          <w:szCs w:val="28"/>
          <w:rtl/>
        </w:rPr>
        <w:t>ن عشوائية هذا الربط تؤدي</w:t>
      </w:r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الخلط بين كثير من الحقائق </w:t>
      </w:r>
      <w:r w:rsidRPr="002E6FEB">
        <w:rPr>
          <w:rFonts w:cs="Simplified Arabic" w:hint="cs"/>
          <w:b/>
          <w:bCs/>
          <w:sz w:val="28"/>
          <w:szCs w:val="28"/>
          <w:rtl/>
        </w:rPr>
        <w:t>.</w:t>
      </w:r>
    </w:p>
    <w:p w:rsidR="00F60709" w:rsidRDefault="00F60709" w:rsidP="00F60709">
      <w:pPr>
        <w:jc w:val="lowKashida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2. الربط المنظم </w:t>
      </w:r>
    </w:p>
    <w:p w:rsidR="00F60709" w:rsidRPr="002E6FEB" w:rsidRDefault="00F60709" w:rsidP="00F60709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 xml:space="preserve">ويقصد </w:t>
      </w:r>
      <w:proofErr w:type="spellStart"/>
      <w:r w:rsidRPr="00012BD6">
        <w:rPr>
          <w:rFonts w:cs="Simplified Arabic" w:hint="cs"/>
          <w:sz w:val="28"/>
          <w:szCs w:val="28"/>
          <w:rtl/>
        </w:rPr>
        <w:t>به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وضع خطه تسير عملية التدريس علـى أ</w:t>
      </w:r>
      <w:r w:rsidRPr="00012BD6">
        <w:rPr>
          <w:rFonts w:cs="Simplified Arabic" w:hint="cs"/>
          <w:sz w:val="28"/>
          <w:szCs w:val="28"/>
          <w:rtl/>
        </w:rPr>
        <w:t>ساسها وه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ذه الخطة توضع بصورة تعاونية بين القائمين على تخطيط المنهج ، ويُعد الربط المنظم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 xml:space="preserve">كثر تطوراً من الربط العرضي </w:t>
      </w:r>
      <w:r>
        <w:rPr>
          <w:rFonts w:cs="Simplified Arabic" w:hint="cs"/>
          <w:sz w:val="28"/>
          <w:szCs w:val="28"/>
          <w:rtl/>
        </w:rPr>
        <w:t>إذ يتطلب تنظيماً وإ</w:t>
      </w:r>
      <w:r w:rsidRPr="00012BD6">
        <w:rPr>
          <w:rFonts w:cs="Simplified Arabic" w:hint="cs"/>
          <w:sz w:val="28"/>
          <w:szCs w:val="28"/>
          <w:rtl/>
        </w:rPr>
        <w:t xml:space="preserve">عداداً مسبقاً قبل مواجهة الطلبة في </w:t>
      </w:r>
      <w:r>
        <w:rPr>
          <w:rFonts w:cs="Simplified Arabic" w:hint="cs"/>
          <w:sz w:val="28"/>
          <w:szCs w:val="28"/>
          <w:rtl/>
        </w:rPr>
        <w:t>مواقف تعليمية أي إنه  يعتمد على خطة يتم إ</w:t>
      </w:r>
      <w:r w:rsidRPr="00012BD6">
        <w:rPr>
          <w:rFonts w:cs="Simplified Arabic" w:hint="cs"/>
          <w:sz w:val="28"/>
          <w:szCs w:val="28"/>
          <w:rtl/>
        </w:rPr>
        <w:t>عدادها يشارك في وضعها المدرسون والم</w:t>
      </w:r>
      <w:r>
        <w:rPr>
          <w:rFonts w:cs="Simplified Arabic" w:hint="cs"/>
          <w:sz w:val="28"/>
          <w:szCs w:val="28"/>
          <w:rtl/>
        </w:rPr>
        <w:t>ت</w:t>
      </w:r>
      <w:r w:rsidRPr="00012BD6">
        <w:rPr>
          <w:rFonts w:cs="Simplified Arabic" w:hint="cs"/>
          <w:sz w:val="28"/>
          <w:szCs w:val="28"/>
          <w:rtl/>
        </w:rPr>
        <w:t>خ</w:t>
      </w:r>
      <w:r>
        <w:rPr>
          <w:rFonts w:cs="Simplified Arabic" w:hint="cs"/>
          <w:sz w:val="28"/>
          <w:szCs w:val="28"/>
          <w:rtl/>
        </w:rPr>
        <w:t>ص</w:t>
      </w:r>
      <w:r w:rsidRPr="00012BD6">
        <w:rPr>
          <w:rFonts w:cs="Simplified Arabic" w:hint="cs"/>
          <w:sz w:val="28"/>
          <w:szCs w:val="28"/>
          <w:rtl/>
        </w:rPr>
        <w:t>ص</w:t>
      </w:r>
      <w:r>
        <w:rPr>
          <w:rFonts w:cs="Simplified Arabic" w:hint="cs"/>
          <w:sz w:val="28"/>
          <w:szCs w:val="28"/>
          <w:rtl/>
        </w:rPr>
        <w:t>و</w:t>
      </w:r>
      <w:r w:rsidRPr="00012BD6">
        <w:rPr>
          <w:rFonts w:cs="Simplified Arabic" w:hint="cs"/>
          <w:sz w:val="28"/>
          <w:szCs w:val="28"/>
          <w:rtl/>
        </w:rPr>
        <w:t xml:space="preserve">ن الذين شاركوا في تخطيط المنهج فموضوع </w:t>
      </w:r>
      <w:r w:rsidRPr="00012BD6">
        <w:rPr>
          <w:rFonts w:cs="Simplified Arabic" w:hint="cs"/>
          <w:sz w:val="28"/>
          <w:szCs w:val="28"/>
          <w:rtl/>
        </w:rPr>
        <w:lastRenderedPageBreak/>
        <w:t>المواصلات مثلا</w:t>
      </w:r>
      <w:r>
        <w:rPr>
          <w:rFonts w:cs="Simplified Arabic" w:hint="cs"/>
          <w:sz w:val="28"/>
          <w:szCs w:val="28"/>
          <w:rtl/>
        </w:rPr>
        <w:t>ً</w:t>
      </w:r>
      <w:r w:rsidRPr="00012BD6">
        <w:rPr>
          <w:rFonts w:cs="Simplified Arabic" w:hint="cs"/>
          <w:sz w:val="28"/>
          <w:szCs w:val="28"/>
          <w:rtl/>
        </w:rPr>
        <w:t xml:space="preserve"> يقوم كل مدرس بتناوله في مجال تخصصه ، فمدرس العلوم يقوم بتدريس النواحي العلمية المتعلقة بالمواصلات كيف تسير وطريقة عملها ومدرس الرياضة يقوم بشرح المصطلحات الرياضية المرتبطة بالموضوع كالسرعة والمسافة </w:t>
      </w:r>
      <w:r>
        <w:rPr>
          <w:rFonts w:cs="Simplified Arabic" w:hint="cs"/>
          <w:sz w:val="28"/>
          <w:szCs w:val="28"/>
          <w:rtl/>
        </w:rPr>
        <w:t>والزمن وغيرها  ومدرس العلوم الا</w:t>
      </w:r>
      <w:r w:rsidRPr="00012BD6">
        <w:rPr>
          <w:rFonts w:cs="Simplified Arabic" w:hint="cs"/>
          <w:sz w:val="28"/>
          <w:szCs w:val="28"/>
          <w:rtl/>
        </w:rPr>
        <w:t xml:space="preserve">جتماعية يوضح كيف تسهم وسائل المواصلات في تحقيق التقارب </w:t>
      </w:r>
      <w:r>
        <w:rPr>
          <w:rFonts w:cs="Simplified Arabic" w:hint="cs"/>
          <w:sz w:val="28"/>
          <w:szCs w:val="28"/>
          <w:rtl/>
        </w:rPr>
        <w:t>والتفاهم والاتصال بين البلدان وأ</w:t>
      </w:r>
      <w:r w:rsidRPr="00012BD6">
        <w:rPr>
          <w:rFonts w:cs="Simplified Arabic" w:hint="cs"/>
          <w:sz w:val="28"/>
          <w:szCs w:val="28"/>
          <w:rtl/>
        </w:rPr>
        <w:t>هميتها في ا</w:t>
      </w:r>
      <w:r>
        <w:rPr>
          <w:rFonts w:cs="Simplified Arabic" w:hint="cs"/>
          <w:sz w:val="28"/>
          <w:szCs w:val="28"/>
          <w:rtl/>
        </w:rPr>
        <w:t xml:space="preserve">لمجالات الاقتصادية والاجتماعية </w:t>
      </w:r>
      <w:r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المهم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ي هذا النوع </w:t>
      </w:r>
      <w:r>
        <w:rPr>
          <w:rFonts w:cs="Simplified Arabic" w:hint="cs"/>
          <w:sz w:val="28"/>
          <w:szCs w:val="28"/>
          <w:rtl/>
        </w:rPr>
        <w:t>من الربط أ</w:t>
      </w:r>
      <w:r w:rsidRPr="00012BD6">
        <w:rPr>
          <w:rFonts w:cs="Simplified Arabic" w:hint="cs"/>
          <w:sz w:val="28"/>
          <w:szCs w:val="28"/>
          <w:rtl/>
        </w:rPr>
        <w:t>ن تكون هناك خطة محكمة يضعها عدد</w:t>
      </w:r>
      <w:r>
        <w:rPr>
          <w:rFonts w:cs="Simplified Arabic" w:hint="cs"/>
          <w:sz w:val="28"/>
          <w:szCs w:val="28"/>
          <w:rtl/>
        </w:rPr>
        <w:t xml:space="preserve"> مـن المدرسين والمتخصصين مسبقاً وأ</w:t>
      </w:r>
      <w:r w:rsidRPr="00012BD6">
        <w:rPr>
          <w:rFonts w:cs="Simplified Arabic" w:hint="cs"/>
          <w:sz w:val="28"/>
          <w:szCs w:val="28"/>
          <w:rtl/>
        </w:rPr>
        <w:t>ن يتفقوا فيما بينهم على تحديد الموضوعات التي سوف يجري الربط بينها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خلال المواد الدراسية المختلفة الت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ي توجد فيها هذه الموضوعات </w:t>
      </w:r>
      <w:r w:rsidRPr="002E6FEB">
        <w:rPr>
          <w:rFonts w:cs="Simplified Arabic" w:hint="cs"/>
          <w:b/>
          <w:bCs/>
          <w:sz w:val="28"/>
          <w:szCs w:val="28"/>
          <w:rtl/>
        </w:rPr>
        <w:t>.  (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الكلزة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وحسن</w:t>
      </w:r>
      <w:r w:rsidRPr="002E6FEB">
        <w:rPr>
          <w:rFonts w:cs="Simplified Arabic" w:hint="cs"/>
          <w:b/>
          <w:bCs/>
          <w:sz w:val="28"/>
          <w:szCs w:val="28"/>
          <w:rtl/>
        </w:rPr>
        <w:t xml:space="preserve"> ، 1985 : 42-44 )</w:t>
      </w:r>
    </w:p>
    <w:p w:rsidR="00204A7C" w:rsidRDefault="00204A7C"/>
    <w:sectPr w:rsidR="00204A7C" w:rsidSect="004D38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0709"/>
    <w:rsid w:val="00204A7C"/>
    <w:rsid w:val="004D38C2"/>
    <w:rsid w:val="006E0919"/>
    <w:rsid w:val="00F60709"/>
    <w:rsid w:val="00F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2020-03-07T17:18:00Z</dcterms:created>
  <dcterms:modified xsi:type="dcterms:W3CDTF">2020-03-07T17:19:00Z</dcterms:modified>
</cp:coreProperties>
</file>