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D15" w:rsidRPr="00AA23DC" w:rsidRDefault="00352D15" w:rsidP="00A2409E">
      <w:pPr>
        <w:bidi w:val="0"/>
        <w:spacing w:after="0"/>
        <w:jc w:val="lowKashida"/>
        <w:rPr>
          <w:rFonts w:asciiTheme="majorBidi" w:hAnsiTheme="majorBidi" w:cstheme="majorBidi"/>
          <w:b/>
          <w:bCs/>
          <w:i/>
          <w:iCs/>
          <w:sz w:val="28"/>
          <w:szCs w:val="28"/>
          <w:u w:val="single"/>
        </w:rPr>
      </w:pPr>
      <w:r w:rsidRPr="00AA23DC">
        <w:rPr>
          <w:rFonts w:asciiTheme="majorBidi" w:hAnsiTheme="majorBidi" w:cstheme="majorBidi"/>
          <w:b/>
          <w:bCs/>
          <w:i/>
          <w:iCs/>
          <w:sz w:val="28"/>
          <w:szCs w:val="28"/>
          <w:u w:val="single"/>
        </w:rPr>
        <w:t>Environmental Toxicology</w:t>
      </w:r>
    </w:p>
    <w:p w:rsidR="001C22EA" w:rsidRPr="00AA23DC" w:rsidRDefault="001C22EA" w:rsidP="00A2409E">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It refers</w:t>
      </w:r>
      <w:r w:rsidR="00C76C52" w:rsidRPr="00AA23DC">
        <w:rPr>
          <w:rFonts w:asciiTheme="majorBidi" w:hAnsiTheme="majorBidi" w:cstheme="majorBidi"/>
          <w:sz w:val="28"/>
          <w:szCs w:val="28"/>
        </w:rPr>
        <w:t xml:space="preserve"> to</w:t>
      </w:r>
      <w:r w:rsidRPr="00AA23DC">
        <w:rPr>
          <w:rFonts w:asciiTheme="majorBidi" w:hAnsiTheme="majorBidi" w:cstheme="majorBidi"/>
          <w:sz w:val="28"/>
          <w:szCs w:val="28"/>
        </w:rPr>
        <w:t xml:space="preserve"> the study of poisons/pollutants and their action on the environment.</w:t>
      </w:r>
    </w:p>
    <w:p w:rsidR="00A2409E" w:rsidRPr="00AA23DC" w:rsidRDefault="00A2409E" w:rsidP="00A2409E">
      <w:pPr>
        <w:bidi w:val="0"/>
        <w:spacing w:after="0"/>
        <w:jc w:val="lowKashida"/>
        <w:rPr>
          <w:rFonts w:asciiTheme="majorBidi" w:hAnsiTheme="majorBidi" w:cstheme="majorBidi"/>
          <w:sz w:val="28"/>
          <w:szCs w:val="28"/>
        </w:rPr>
      </w:pPr>
    </w:p>
    <w:p w:rsidR="00C76C52" w:rsidRPr="00AA23DC" w:rsidRDefault="00C76C52" w:rsidP="00A2409E">
      <w:pPr>
        <w:bidi w:val="0"/>
        <w:spacing w:after="0"/>
        <w:jc w:val="lowKashida"/>
        <w:rPr>
          <w:rFonts w:asciiTheme="majorBidi" w:hAnsiTheme="majorBidi" w:cstheme="majorBidi"/>
          <w:sz w:val="28"/>
          <w:szCs w:val="28"/>
        </w:rPr>
      </w:pPr>
      <w:r w:rsidRPr="00AA23DC">
        <w:rPr>
          <w:rFonts w:asciiTheme="majorBidi" w:hAnsiTheme="majorBidi" w:cstheme="majorBidi"/>
          <w:b/>
          <w:bCs/>
          <w:sz w:val="28"/>
          <w:szCs w:val="28"/>
          <w:u w:val="single"/>
        </w:rPr>
        <w:t>pollutant</w:t>
      </w:r>
      <w:r w:rsidRPr="00AA23DC">
        <w:rPr>
          <w:rFonts w:asciiTheme="majorBidi" w:hAnsiTheme="majorBidi" w:cstheme="majorBidi"/>
          <w:sz w:val="28"/>
          <w:szCs w:val="28"/>
        </w:rPr>
        <w:t xml:space="preserve"> may be defined as a substance or effect which adversely alters the environment by changing the growth rate of species, interferes with health, comfort, facilities or property values of the people.</w:t>
      </w:r>
    </w:p>
    <w:p w:rsidR="00C76C52" w:rsidRPr="00AA23DC" w:rsidRDefault="00C76C52" w:rsidP="00A2409E">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 xml:space="preserve">In general pollution causes degradation and/or damage to the natural functioning of the biosphere </w:t>
      </w:r>
      <w:r w:rsidR="00A2409E" w:rsidRPr="00AA23DC">
        <w:rPr>
          <w:rFonts w:asciiTheme="majorBidi" w:hAnsiTheme="majorBidi" w:cstheme="majorBidi"/>
          <w:sz w:val="28"/>
          <w:szCs w:val="28"/>
        </w:rPr>
        <w:t xml:space="preserve">which </w:t>
      </w:r>
      <w:r w:rsidRPr="00AA23DC">
        <w:rPr>
          <w:rFonts w:asciiTheme="majorBidi" w:hAnsiTheme="majorBidi" w:cstheme="majorBidi"/>
          <w:sz w:val="28"/>
          <w:szCs w:val="28"/>
        </w:rPr>
        <w:t>may involve vegetation, animals and all other species, crops, soil, water and ultimately altering the food chains.</w:t>
      </w:r>
    </w:p>
    <w:p w:rsidR="00A2409E" w:rsidRPr="00AA23DC" w:rsidRDefault="00A2409E" w:rsidP="00A2409E">
      <w:pPr>
        <w:bidi w:val="0"/>
        <w:spacing w:after="0"/>
        <w:jc w:val="lowKashida"/>
        <w:rPr>
          <w:rFonts w:asciiTheme="majorBidi" w:hAnsiTheme="majorBidi" w:cstheme="majorBidi"/>
          <w:b/>
          <w:bCs/>
          <w:sz w:val="28"/>
          <w:szCs w:val="28"/>
          <w:u w:val="single"/>
        </w:rPr>
      </w:pPr>
    </w:p>
    <w:p w:rsidR="00C76C52" w:rsidRPr="00AA23DC" w:rsidRDefault="00C76C52" w:rsidP="00A2409E">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 xml:space="preserve">The presence of these compounds in the environment may lead to: </w:t>
      </w:r>
    </w:p>
    <w:p w:rsidR="00C76C52" w:rsidRPr="00AA23DC" w:rsidRDefault="00C76C52" w:rsidP="00A2409E">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•air pollution</w:t>
      </w:r>
    </w:p>
    <w:p w:rsidR="00C76C52" w:rsidRPr="00AA23DC" w:rsidRDefault="00C76C52" w:rsidP="00A2409E">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•water pollution</w:t>
      </w:r>
    </w:p>
    <w:p w:rsidR="00C76C52" w:rsidRPr="00AA23DC" w:rsidRDefault="00C76C52" w:rsidP="00A2409E">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•soil pollution</w:t>
      </w:r>
    </w:p>
    <w:p w:rsidR="00A2409E" w:rsidRPr="00AA23DC" w:rsidRDefault="00A2409E" w:rsidP="00A2409E">
      <w:pPr>
        <w:bidi w:val="0"/>
        <w:spacing w:after="0"/>
        <w:jc w:val="lowKashida"/>
        <w:rPr>
          <w:rFonts w:asciiTheme="majorBidi" w:hAnsiTheme="majorBidi" w:cstheme="majorBidi"/>
          <w:sz w:val="28"/>
          <w:szCs w:val="28"/>
        </w:rPr>
      </w:pPr>
    </w:p>
    <w:p w:rsidR="00C76C52" w:rsidRPr="00AA23DC" w:rsidRDefault="00C76C52" w:rsidP="00A2409E">
      <w:pPr>
        <w:bidi w:val="0"/>
        <w:spacing w:after="0"/>
        <w:jc w:val="lowKashida"/>
        <w:rPr>
          <w:rFonts w:asciiTheme="majorBidi" w:hAnsiTheme="majorBidi" w:cstheme="majorBidi"/>
          <w:b/>
          <w:bCs/>
          <w:sz w:val="28"/>
          <w:szCs w:val="28"/>
          <w:u w:val="single"/>
        </w:rPr>
      </w:pPr>
      <w:r w:rsidRPr="00AA23DC">
        <w:rPr>
          <w:rFonts w:asciiTheme="majorBidi" w:hAnsiTheme="majorBidi" w:cstheme="majorBidi"/>
          <w:b/>
          <w:bCs/>
          <w:sz w:val="28"/>
          <w:szCs w:val="28"/>
          <w:u w:val="single"/>
        </w:rPr>
        <w:t>AIR POLLUTANTS</w:t>
      </w:r>
    </w:p>
    <w:p w:rsidR="00C76C52" w:rsidRPr="00AA23DC" w:rsidRDefault="00A2409E" w:rsidP="008E60B9">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 xml:space="preserve">Air pollution is a reality of the twenty-first-century lifestyle. </w:t>
      </w:r>
      <w:bookmarkStart w:id="0" w:name="2398769"/>
      <w:bookmarkEnd w:id="0"/>
      <w:r w:rsidRPr="00AA23DC">
        <w:rPr>
          <w:rFonts w:asciiTheme="majorBidi" w:hAnsiTheme="majorBidi" w:cstheme="majorBidi"/>
          <w:sz w:val="28"/>
          <w:szCs w:val="28"/>
        </w:rPr>
        <w:t xml:space="preserve">It </w:t>
      </w:r>
      <w:r w:rsidR="00E86FC9" w:rsidRPr="00AA23DC">
        <w:rPr>
          <w:rFonts w:asciiTheme="majorBidi" w:hAnsiTheme="majorBidi" w:cstheme="majorBidi"/>
          <w:sz w:val="28"/>
          <w:szCs w:val="28"/>
        </w:rPr>
        <w:t>can be classified into:</w:t>
      </w:r>
    </w:p>
    <w:p w:rsidR="00083789" w:rsidRPr="00AA23DC" w:rsidRDefault="00083789" w:rsidP="00A2409E">
      <w:pPr>
        <w:bidi w:val="0"/>
        <w:spacing w:after="0"/>
        <w:jc w:val="lowKashida"/>
        <w:rPr>
          <w:rFonts w:asciiTheme="majorBidi" w:hAnsiTheme="majorBidi" w:cstheme="majorBidi"/>
          <w:vanish/>
          <w:sz w:val="28"/>
          <w:szCs w:val="28"/>
        </w:rPr>
      </w:pPr>
      <w:bookmarkStart w:id="1" w:name="2398775"/>
      <w:bookmarkStart w:id="2" w:name="2398788"/>
      <w:bookmarkEnd w:id="1"/>
      <w:bookmarkEnd w:id="2"/>
    </w:p>
    <w:tbl>
      <w:tblPr>
        <w:tblW w:w="0" w:type="auto"/>
        <w:tblCellSpacing w:w="0" w:type="dxa"/>
        <w:tblCellMar>
          <w:left w:w="0" w:type="dxa"/>
          <w:right w:w="0" w:type="dxa"/>
        </w:tblCellMar>
        <w:tblLook w:val="04A0"/>
      </w:tblPr>
      <w:tblGrid>
        <w:gridCol w:w="9746"/>
      </w:tblGrid>
      <w:tr w:rsidR="003F2CB0" w:rsidRPr="00AA23DC">
        <w:trPr>
          <w:tblCellSpacing w:w="0" w:type="dxa"/>
        </w:trPr>
        <w:tc>
          <w:tcPr>
            <w:tcW w:w="0" w:type="auto"/>
            <w:shd w:val="clear" w:color="auto" w:fill="FFFFFF"/>
            <w:hideMark/>
          </w:tcPr>
          <w:p w:rsidR="00083789" w:rsidRPr="00AA23DC" w:rsidRDefault="00073141" w:rsidP="00A2409E">
            <w:pPr>
              <w:bidi w:val="0"/>
              <w:spacing w:after="0"/>
              <w:jc w:val="lowKashida"/>
              <w:rPr>
                <w:rFonts w:asciiTheme="majorBidi" w:hAnsiTheme="majorBidi" w:cstheme="majorBidi"/>
                <w:b/>
                <w:bCs/>
                <w:sz w:val="28"/>
                <w:szCs w:val="28"/>
                <w:u w:val="single"/>
              </w:rPr>
            </w:pPr>
            <w:r w:rsidRPr="00AA23DC">
              <w:rPr>
                <w:rFonts w:asciiTheme="majorBidi" w:hAnsiTheme="majorBidi" w:cstheme="majorBidi"/>
                <w:b/>
                <w:bCs/>
                <w:sz w:val="28"/>
                <w:szCs w:val="28"/>
                <w:u w:val="single"/>
              </w:rPr>
              <w:t xml:space="preserve">1. </w:t>
            </w:r>
            <w:r w:rsidR="00083789" w:rsidRPr="00AA23DC">
              <w:rPr>
                <w:rFonts w:asciiTheme="majorBidi" w:hAnsiTheme="majorBidi" w:cstheme="majorBidi"/>
                <w:b/>
                <w:bCs/>
                <w:sz w:val="28"/>
                <w:szCs w:val="28"/>
                <w:u w:val="single"/>
              </w:rPr>
              <w:t>Outdoor Air</w:t>
            </w:r>
            <w:r w:rsidR="00A2409E" w:rsidRPr="00AA23DC">
              <w:rPr>
                <w:rFonts w:asciiTheme="majorBidi" w:hAnsiTheme="majorBidi" w:cstheme="majorBidi"/>
                <w:b/>
                <w:bCs/>
                <w:sz w:val="28"/>
                <w:szCs w:val="28"/>
                <w:u w:val="single"/>
              </w:rPr>
              <w:t xml:space="preserve"> Pol</w:t>
            </w:r>
            <w:r w:rsidRPr="00AA23DC">
              <w:rPr>
                <w:rFonts w:asciiTheme="majorBidi" w:hAnsiTheme="majorBidi" w:cstheme="majorBidi"/>
                <w:b/>
                <w:bCs/>
                <w:sz w:val="28"/>
                <w:szCs w:val="28"/>
                <w:u w:val="single"/>
              </w:rPr>
              <w:t>lution</w:t>
            </w:r>
          </w:p>
          <w:p w:rsidR="0026547F" w:rsidRPr="00AA23DC" w:rsidRDefault="0026547F" w:rsidP="00A2409E">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The ambient air is contaminated with mixture of gases including: Sulfur dioxide, carbon monoxide, ozone, nitrogen dioxide, lead and particulate matter.</w:t>
            </w:r>
          </w:p>
          <w:p w:rsidR="00A2409E" w:rsidRPr="00AA23DC" w:rsidRDefault="00A2409E" w:rsidP="00A2409E">
            <w:pPr>
              <w:bidi w:val="0"/>
              <w:spacing w:after="0"/>
              <w:jc w:val="lowKashida"/>
              <w:rPr>
                <w:rFonts w:asciiTheme="majorBidi" w:hAnsiTheme="majorBidi" w:cstheme="majorBidi"/>
                <w:sz w:val="28"/>
                <w:szCs w:val="28"/>
              </w:rPr>
            </w:pPr>
          </w:p>
          <w:p w:rsidR="00083789" w:rsidRPr="00AA23DC" w:rsidRDefault="00083789" w:rsidP="00A2409E">
            <w:pPr>
              <w:bidi w:val="0"/>
              <w:spacing w:after="0"/>
              <w:jc w:val="lowKashida"/>
              <w:rPr>
                <w:rFonts w:asciiTheme="majorBidi" w:hAnsiTheme="majorBidi" w:cstheme="majorBidi"/>
                <w:b/>
                <w:bCs/>
                <w:sz w:val="28"/>
                <w:szCs w:val="28"/>
                <w:u w:val="single"/>
              </w:rPr>
            </w:pPr>
            <w:bookmarkStart w:id="3" w:name="2398789"/>
            <w:bookmarkEnd w:id="3"/>
            <w:r w:rsidRPr="00AA23DC">
              <w:rPr>
                <w:rFonts w:asciiTheme="majorBidi" w:hAnsiTheme="majorBidi" w:cstheme="majorBidi"/>
                <w:b/>
                <w:bCs/>
                <w:sz w:val="28"/>
                <w:szCs w:val="28"/>
                <w:u w:val="single"/>
              </w:rPr>
              <w:t>Sulfur Dioxide</w:t>
            </w:r>
          </w:p>
          <w:p w:rsidR="00083789" w:rsidRPr="00AA23DC" w:rsidRDefault="00083789" w:rsidP="00A2409E">
            <w:pPr>
              <w:bidi w:val="0"/>
              <w:spacing w:after="0"/>
              <w:jc w:val="lowKashida"/>
              <w:rPr>
                <w:rFonts w:asciiTheme="majorBidi" w:hAnsiTheme="majorBidi" w:cstheme="majorBidi"/>
                <w:sz w:val="28"/>
                <w:szCs w:val="28"/>
              </w:rPr>
            </w:pPr>
            <w:bookmarkStart w:id="4" w:name="2398792"/>
            <w:bookmarkStart w:id="5" w:name="2398793"/>
            <w:bookmarkEnd w:id="4"/>
            <w:bookmarkEnd w:id="5"/>
            <w:r w:rsidRPr="00AA23DC">
              <w:rPr>
                <w:rFonts w:asciiTheme="majorBidi" w:hAnsiTheme="majorBidi" w:cstheme="majorBidi"/>
                <w:sz w:val="28"/>
                <w:szCs w:val="28"/>
              </w:rPr>
              <w:t>Sulfur dioxide is a water-soluble irritant gas that is absorbed predominantly in the upper airways and stimulates bronchoconstriction and mucus secretion in a number of species, including humans</w:t>
            </w:r>
            <w:r w:rsidR="0026547F" w:rsidRPr="00AA23DC">
              <w:rPr>
                <w:rFonts w:asciiTheme="majorBidi" w:hAnsiTheme="majorBidi" w:cstheme="majorBidi"/>
                <w:sz w:val="28"/>
                <w:szCs w:val="28"/>
              </w:rPr>
              <w:t>.</w:t>
            </w:r>
          </w:p>
          <w:p w:rsidR="00F532D1" w:rsidRPr="00AA23DC" w:rsidRDefault="00083789" w:rsidP="00A2409E">
            <w:pPr>
              <w:bidi w:val="0"/>
              <w:spacing w:after="0"/>
              <w:jc w:val="lowKashida"/>
              <w:rPr>
                <w:rFonts w:asciiTheme="majorBidi" w:hAnsiTheme="majorBidi" w:cstheme="majorBidi"/>
                <w:sz w:val="28"/>
                <w:szCs w:val="28"/>
              </w:rPr>
            </w:pPr>
            <w:bookmarkStart w:id="6" w:name="2398794"/>
            <w:bookmarkEnd w:id="6"/>
            <w:r w:rsidRPr="00AA23DC">
              <w:rPr>
                <w:rFonts w:asciiTheme="majorBidi" w:hAnsiTheme="majorBidi" w:cstheme="majorBidi"/>
                <w:sz w:val="28"/>
                <w:szCs w:val="28"/>
              </w:rPr>
              <w:t>The penetration of SO</w:t>
            </w:r>
            <w:r w:rsidRPr="00AA23DC">
              <w:rPr>
                <w:rFonts w:asciiTheme="majorBidi" w:hAnsiTheme="majorBidi" w:cstheme="majorBidi"/>
                <w:sz w:val="28"/>
                <w:szCs w:val="28"/>
                <w:vertAlign w:val="subscript"/>
              </w:rPr>
              <w:t>2</w:t>
            </w:r>
            <w:r w:rsidRPr="00AA23DC">
              <w:rPr>
                <w:rFonts w:asciiTheme="majorBidi" w:hAnsiTheme="majorBidi" w:cstheme="majorBidi"/>
                <w:sz w:val="28"/>
                <w:szCs w:val="28"/>
              </w:rPr>
              <w:t xml:space="preserve"> into the lungs is greater during mouth as opposed to nose breathing. An increase in the airflow rate further augments penetration of the gas into the deeper lung. </w:t>
            </w:r>
            <w:r w:rsidR="00F532D1" w:rsidRPr="00AA23DC">
              <w:rPr>
                <w:rFonts w:asciiTheme="majorBidi" w:hAnsiTheme="majorBidi" w:cstheme="majorBidi"/>
                <w:sz w:val="28"/>
                <w:szCs w:val="28"/>
              </w:rPr>
              <w:t xml:space="preserve">As </w:t>
            </w:r>
            <w:r w:rsidRPr="00AA23DC">
              <w:rPr>
                <w:rFonts w:asciiTheme="majorBidi" w:hAnsiTheme="majorBidi" w:cstheme="majorBidi"/>
                <w:sz w:val="28"/>
                <w:szCs w:val="28"/>
              </w:rPr>
              <w:t>noted with asthmatics, are likely to experience greater irritation. Once deposited along the airway, SO</w:t>
            </w:r>
            <w:r w:rsidRPr="00AA23DC">
              <w:rPr>
                <w:rFonts w:asciiTheme="majorBidi" w:hAnsiTheme="majorBidi" w:cstheme="majorBidi"/>
                <w:sz w:val="28"/>
                <w:szCs w:val="28"/>
                <w:vertAlign w:val="subscript"/>
              </w:rPr>
              <w:t>2</w:t>
            </w:r>
            <w:r w:rsidRPr="00AA23DC">
              <w:rPr>
                <w:rFonts w:asciiTheme="majorBidi" w:hAnsiTheme="majorBidi" w:cstheme="majorBidi"/>
                <w:sz w:val="28"/>
                <w:szCs w:val="28"/>
              </w:rPr>
              <w:t xml:space="preserve"> dissolves into surface-lining fluid as sulfite or bisulfite and is distributed readily throughout the body. It is thought that the sulfite interacts with sensory receptors in the airways to initiate local and centrally mediated bronchoconstriction</w:t>
            </w:r>
            <w:bookmarkStart w:id="7" w:name="2398795"/>
            <w:bookmarkEnd w:id="7"/>
            <w:r w:rsidR="00F532D1" w:rsidRPr="00AA23DC">
              <w:rPr>
                <w:rFonts w:asciiTheme="majorBidi" w:hAnsiTheme="majorBidi" w:cstheme="majorBidi"/>
                <w:sz w:val="28"/>
                <w:szCs w:val="28"/>
              </w:rPr>
              <w:t xml:space="preserve"> and </w:t>
            </w:r>
            <w:r w:rsidRPr="00AA23DC">
              <w:rPr>
                <w:rFonts w:asciiTheme="majorBidi" w:hAnsiTheme="majorBidi" w:cstheme="majorBidi"/>
                <w:sz w:val="28"/>
                <w:szCs w:val="28"/>
              </w:rPr>
              <w:t xml:space="preserve">narrowing of the airways. </w:t>
            </w:r>
            <w:bookmarkStart w:id="8" w:name="2398798"/>
            <w:bookmarkEnd w:id="8"/>
          </w:p>
          <w:p w:rsidR="00181847" w:rsidRPr="00AA23DC" w:rsidRDefault="00083789" w:rsidP="00A2409E">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The conversion of SO</w:t>
            </w:r>
            <w:r w:rsidRPr="00AA23DC">
              <w:rPr>
                <w:rFonts w:asciiTheme="majorBidi" w:hAnsiTheme="majorBidi" w:cstheme="majorBidi"/>
                <w:sz w:val="28"/>
                <w:szCs w:val="28"/>
                <w:vertAlign w:val="subscript"/>
              </w:rPr>
              <w:t>2</w:t>
            </w:r>
            <w:r w:rsidRPr="00AA23DC">
              <w:rPr>
                <w:rFonts w:asciiTheme="majorBidi" w:hAnsiTheme="majorBidi" w:cstheme="majorBidi"/>
                <w:sz w:val="28"/>
                <w:szCs w:val="28"/>
              </w:rPr>
              <w:t xml:space="preserve"> to sulfuric acid is favored in the environment. </w:t>
            </w:r>
          </w:p>
        </w:tc>
      </w:tr>
    </w:tbl>
    <w:p w:rsidR="00083789" w:rsidRPr="00AA23DC" w:rsidRDefault="00083789" w:rsidP="00A2409E">
      <w:pPr>
        <w:bidi w:val="0"/>
        <w:spacing w:after="0"/>
        <w:jc w:val="lowKashida"/>
        <w:rPr>
          <w:rFonts w:asciiTheme="majorBidi" w:hAnsiTheme="majorBidi" w:cstheme="majorBidi"/>
          <w:sz w:val="28"/>
          <w:szCs w:val="28"/>
        </w:rPr>
      </w:pPr>
      <w:bookmarkStart w:id="9" w:name="2398802"/>
      <w:bookmarkEnd w:id="9"/>
      <w:r w:rsidRPr="00AA23DC">
        <w:rPr>
          <w:rFonts w:asciiTheme="majorBidi" w:hAnsiTheme="majorBidi" w:cstheme="majorBidi"/>
          <w:sz w:val="28"/>
          <w:szCs w:val="28"/>
        </w:rPr>
        <w:t>Sulfuric acid irritates respiratory tissues by virtue of its ability to protonate (H</w:t>
      </w:r>
      <w:r w:rsidRPr="00AA23DC">
        <w:rPr>
          <w:rFonts w:asciiTheme="majorBidi" w:hAnsiTheme="majorBidi" w:cstheme="majorBidi"/>
          <w:sz w:val="28"/>
          <w:szCs w:val="28"/>
          <w:vertAlign w:val="superscript"/>
        </w:rPr>
        <w:t>+</w:t>
      </w:r>
      <w:r w:rsidRPr="00AA23DC">
        <w:rPr>
          <w:rFonts w:asciiTheme="majorBidi" w:hAnsiTheme="majorBidi" w:cstheme="majorBidi"/>
          <w:sz w:val="28"/>
          <w:szCs w:val="28"/>
        </w:rPr>
        <w:t>) receptor ligands and other biomolecules. This action can damage membranes directly or activate sensory reflexes that initiate inflammation.</w:t>
      </w:r>
    </w:p>
    <w:p w:rsidR="00083789" w:rsidRPr="00AA23DC" w:rsidRDefault="00083789" w:rsidP="008E60B9">
      <w:pPr>
        <w:bidi w:val="0"/>
        <w:spacing w:after="0"/>
        <w:jc w:val="lowKashida"/>
        <w:rPr>
          <w:rFonts w:asciiTheme="majorBidi" w:hAnsiTheme="majorBidi" w:cstheme="majorBidi"/>
          <w:sz w:val="28"/>
          <w:szCs w:val="28"/>
        </w:rPr>
      </w:pPr>
      <w:bookmarkStart w:id="10" w:name="2398803"/>
      <w:bookmarkStart w:id="11" w:name="2398805"/>
      <w:bookmarkEnd w:id="10"/>
      <w:bookmarkEnd w:id="11"/>
      <w:r w:rsidRPr="00AA23DC">
        <w:rPr>
          <w:rFonts w:asciiTheme="majorBidi" w:hAnsiTheme="majorBidi" w:cstheme="majorBidi"/>
          <w:sz w:val="28"/>
          <w:szCs w:val="28"/>
        </w:rPr>
        <w:t xml:space="preserve">Asthmatic persons appear to be somewhat more sensitive to the bronchoconstrictive effects of sulfuric acid than are healthy individuals. Asthma generally is characterized by hyperresponsive airways, and so the tendency of those airways to constrict at low acid concentrations is expected. </w:t>
      </w:r>
    </w:p>
    <w:p w:rsidR="00083789" w:rsidRPr="00AA23DC" w:rsidRDefault="00083789" w:rsidP="00A2409E">
      <w:pPr>
        <w:bidi w:val="0"/>
        <w:spacing w:after="0"/>
        <w:jc w:val="lowKashida"/>
        <w:rPr>
          <w:rFonts w:asciiTheme="majorBidi" w:hAnsiTheme="majorBidi" w:cstheme="majorBidi"/>
          <w:sz w:val="28"/>
          <w:szCs w:val="28"/>
        </w:rPr>
      </w:pPr>
      <w:bookmarkStart w:id="12" w:name="2398806"/>
      <w:bookmarkStart w:id="13" w:name="2398808"/>
      <w:bookmarkStart w:id="14" w:name="2398811"/>
      <w:bookmarkStart w:id="15" w:name="2398831"/>
      <w:bookmarkStart w:id="16" w:name="2398834"/>
      <w:bookmarkStart w:id="17" w:name="2398835"/>
      <w:bookmarkEnd w:id="12"/>
      <w:bookmarkEnd w:id="13"/>
      <w:bookmarkEnd w:id="14"/>
      <w:bookmarkEnd w:id="15"/>
      <w:bookmarkEnd w:id="16"/>
      <w:bookmarkEnd w:id="17"/>
    </w:p>
    <w:p w:rsidR="00AD51C6" w:rsidRPr="00AA23DC" w:rsidRDefault="00AD51C6" w:rsidP="00A2409E">
      <w:pPr>
        <w:bidi w:val="0"/>
        <w:spacing w:after="0"/>
        <w:jc w:val="lowKashida"/>
        <w:rPr>
          <w:rFonts w:asciiTheme="majorBidi" w:hAnsiTheme="majorBidi" w:cstheme="majorBidi"/>
          <w:b/>
          <w:bCs/>
          <w:sz w:val="28"/>
          <w:szCs w:val="28"/>
          <w:u w:val="single"/>
        </w:rPr>
      </w:pPr>
      <w:r w:rsidRPr="00AA23DC">
        <w:rPr>
          <w:rFonts w:asciiTheme="majorBidi" w:hAnsiTheme="majorBidi" w:cstheme="majorBidi"/>
          <w:b/>
          <w:bCs/>
          <w:sz w:val="28"/>
          <w:szCs w:val="28"/>
          <w:u w:val="single"/>
        </w:rPr>
        <w:t>Carbon Monoxide</w:t>
      </w:r>
    </w:p>
    <w:p w:rsidR="00AD51C6" w:rsidRPr="00AA23DC" w:rsidRDefault="00AD51C6" w:rsidP="00A2409E">
      <w:pPr>
        <w:bidi w:val="0"/>
        <w:spacing w:after="0"/>
        <w:jc w:val="lowKashida"/>
        <w:rPr>
          <w:rFonts w:asciiTheme="majorBidi" w:hAnsiTheme="majorBidi" w:cstheme="majorBidi"/>
          <w:sz w:val="28"/>
          <w:szCs w:val="28"/>
        </w:rPr>
      </w:pPr>
      <w:bookmarkStart w:id="18" w:name="2398861"/>
      <w:bookmarkEnd w:id="18"/>
      <w:r w:rsidRPr="00AA23DC">
        <w:rPr>
          <w:rFonts w:asciiTheme="majorBidi" w:hAnsiTheme="majorBidi" w:cstheme="majorBidi"/>
          <w:sz w:val="28"/>
          <w:szCs w:val="28"/>
        </w:rPr>
        <w:t xml:space="preserve">Carbon monoxide is </w:t>
      </w:r>
      <w:r w:rsidR="00D30CB5" w:rsidRPr="00AA23DC">
        <w:rPr>
          <w:rFonts w:asciiTheme="majorBidi" w:hAnsiTheme="majorBidi" w:cstheme="majorBidi"/>
          <w:sz w:val="28"/>
          <w:szCs w:val="28"/>
        </w:rPr>
        <w:t>a colorless, odorless and tasteless gas. It is produced by</w:t>
      </w:r>
      <w:r w:rsidR="008E60B9" w:rsidRPr="00AA23DC">
        <w:rPr>
          <w:rFonts w:asciiTheme="majorBidi" w:hAnsiTheme="majorBidi" w:cstheme="majorBidi"/>
          <w:sz w:val="28"/>
          <w:szCs w:val="28"/>
        </w:rPr>
        <w:t xml:space="preserve"> imperfect oxida</w:t>
      </w:r>
      <w:r w:rsidR="00D30CB5" w:rsidRPr="00AA23DC">
        <w:rPr>
          <w:rFonts w:asciiTheme="majorBidi" w:hAnsiTheme="majorBidi" w:cstheme="majorBidi"/>
          <w:sz w:val="28"/>
          <w:szCs w:val="28"/>
        </w:rPr>
        <w:t xml:space="preserve">tion of carbonaceous materials. It is </w:t>
      </w:r>
      <w:r w:rsidRPr="00AA23DC">
        <w:rPr>
          <w:rFonts w:asciiTheme="majorBidi" w:hAnsiTheme="majorBidi" w:cstheme="majorBidi"/>
          <w:sz w:val="28"/>
          <w:szCs w:val="28"/>
        </w:rPr>
        <w:t>classed toxic</w:t>
      </w:r>
      <w:r w:rsidR="008E60B9" w:rsidRPr="00AA23DC">
        <w:rPr>
          <w:rFonts w:asciiTheme="majorBidi" w:hAnsiTheme="majorBidi" w:cstheme="majorBidi"/>
          <w:sz w:val="28"/>
          <w:szCs w:val="28"/>
        </w:rPr>
        <w:t>ologically as a chemical asphyxi</w:t>
      </w:r>
      <w:r w:rsidRPr="00AA23DC">
        <w:rPr>
          <w:rFonts w:asciiTheme="majorBidi" w:hAnsiTheme="majorBidi" w:cstheme="majorBidi"/>
          <w:sz w:val="28"/>
          <w:szCs w:val="28"/>
        </w:rPr>
        <w:t>ant because its toxic action stems from its formation of carboxyhemoglobin, preventing oxygenation of the blood for systemic transport</w:t>
      </w:r>
      <w:bookmarkStart w:id="19" w:name="2398862"/>
      <w:bookmarkEnd w:id="19"/>
      <w:r w:rsidRPr="00AA23DC">
        <w:rPr>
          <w:rFonts w:asciiTheme="majorBidi" w:hAnsiTheme="majorBidi" w:cstheme="majorBidi"/>
          <w:sz w:val="28"/>
          <w:szCs w:val="28"/>
        </w:rPr>
        <w:t>.</w:t>
      </w:r>
    </w:p>
    <w:p w:rsidR="008E60B9" w:rsidRPr="00AA23DC" w:rsidRDefault="008E60B9" w:rsidP="008E60B9">
      <w:pPr>
        <w:bidi w:val="0"/>
        <w:spacing w:after="0"/>
        <w:jc w:val="lowKashida"/>
        <w:rPr>
          <w:rFonts w:asciiTheme="majorBidi" w:hAnsiTheme="majorBidi" w:cstheme="majorBidi"/>
          <w:sz w:val="28"/>
          <w:szCs w:val="28"/>
        </w:rPr>
      </w:pPr>
    </w:p>
    <w:p w:rsidR="00083789" w:rsidRPr="00AA23DC" w:rsidRDefault="00D30CB5" w:rsidP="00A2409E">
      <w:pPr>
        <w:bidi w:val="0"/>
        <w:spacing w:after="0"/>
        <w:jc w:val="lowKashida"/>
        <w:rPr>
          <w:rFonts w:asciiTheme="majorBidi" w:hAnsiTheme="majorBidi" w:cstheme="majorBidi"/>
          <w:b/>
          <w:bCs/>
          <w:sz w:val="28"/>
          <w:szCs w:val="28"/>
          <w:u w:val="single"/>
        </w:rPr>
      </w:pPr>
      <w:r w:rsidRPr="00AA23DC">
        <w:rPr>
          <w:rFonts w:asciiTheme="majorBidi" w:hAnsiTheme="majorBidi" w:cstheme="majorBidi"/>
          <w:b/>
          <w:bCs/>
          <w:sz w:val="28"/>
          <w:szCs w:val="28"/>
          <w:u w:val="single"/>
        </w:rPr>
        <w:t>Ozone</w:t>
      </w:r>
    </w:p>
    <w:p w:rsidR="00D30CB5" w:rsidRPr="00AA23DC" w:rsidRDefault="00D30CB5" w:rsidP="008E60B9">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I</w:t>
      </w:r>
      <w:r w:rsidR="008E60B9" w:rsidRPr="00AA23DC">
        <w:rPr>
          <w:rFonts w:asciiTheme="majorBidi" w:hAnsiTheme="majorBidi" w:cstheme="majorBidi"/>
          <w:sz w:val="28"/>
          <w:szCs w:val="28"/>
        </w:rPr>
        <w:t>t i</w:t>
      </w:r>
      <w:r w:rsidRPr="00AA23DC">
        <w:rPr>
          <w:rFonts w:asciiTheme="majorBidi" w:hAnsiTheme="majorBidi" w:cstheme="majorBidi"/>
          <w:sz w:val="28"/>
          <w:szCs w:val="28"/>
        </w:rPr>
        <w:t xml:space="preserve">s one of the most intractable air </w:t>
      </w:r>
      <w:r w:rsidR="008E60B9" w:rsidRPr="00AA23DC">
        <w:rPr>
          <w:rFonts w:asciiTheme="majorBidi" w:hAnsiTheme="majorBidi" w:cstheme="majorBidi"/>
          <w:sz w:val="28"/>
          <w:szCs w:val="28"/>
        </w:rPr>
        <w:t>pollutants</w:t>
      </w:r>
      <w:r w:rsidRPr="00AA23DC">
        <w:rPr>
          <w:rFonts w:asciiTheme="majorBidi" w:hAnsiTheme="majorBidi" w:cstheme="majorBidi"/>
          <w:sz w:val="28"/>
          <w:szCs w:val="28"/>
        </w:rPr>
        <w:t>. It is a gas formed by sunlight-driven reactions involving nitrogen oxides, which are released mostly by automobile exhaust. Together with oxides</w:t>
      </w:r>
      <w:r w:rsidR="003C5726" w:rsidRPr="00AA23DC">
        <w:rPr>
          <w:rFonts w:asciiTheme="majorBidi" w:hAnsiTheme="majorBidi" w:cstheme="majorBidi"/>
          <w:sz w:val="28"/>
          <w:szCs w:val="28"/>
        </w:rPr>
        <w:t xml:space="preserve"> and fine particulate matter, it forms the "smog". Its toxicity is related to the formation of free radicals which injure epithelial cells along the respiratory tract and alveolar cells.</w:t>
      </w:r>
    </w:p>
    <w:p w:rsidR="00EA4F60" w:rsidRPr="00AA23DC" w:rsidRDefault="00EA4F60" w:rsidP="00A2409E">
      <w:pPr>
        <w:bidi w:val="0"/>
        <w:spacing w:after="0"/>
        <w:jc w:val="lowKashida"/>
        <w:rPr>
          <w:rFonts w:asciiTheme="majorBidi" w:hAnsiTheme="majorBidi" w:cstheme="majorBidi"/>
          <w:sz w:val="28"/>
          <w:szCs w:val="28"/>
        </w:rPr>
      </w:pPr>
    </w:p>
    <w:p w:rsidR="00EA4F60" w:rsidRPr="00AA23DC" w:rsidRDefault="00EA4F60" w:rsidP="00EA4F60">
      <w:pPr>
        <w:bidi w:val="0"/>
        <w:spacing w:after="0"/>
        <w:jc w:val="lowKashida"/>
        <w:rPr>
          <w:rFonts w:asciiTheme="majorBidi" w:hAnsiTheme="majorBidi" w:cstheme="majorBidi"/>
          <w:sz w:val="28"/>
          <w:szCs w:val="28"/>
        </w:rPr>
      </w:pPr>
    </w:p>
    <w:p w:rsidR="00EA4F60" w:rsidRPr="00AA23DC" w:rsidRDefault="00EA4F60" w:rsidP="00EA4F60">
      <w:pPr>
        <w:bidi w:val="0"/>
        <w:spacing w:after="0"/>
        <w:jc w:val="lowKashida"/>
        <w:rPr>
          <w:rFonts w:asciiTheme="majorBidi" w:hAnsiTheme="majorBidi" w:cstheme="majorBidi"/>
          <w:sz w:val="28"/>
          <w:szCs w:val="28"/>
        </w:rPr>
      </w:pPr>
    </w:p>
    <w:p w:rsidR="00083789" w:rsidRPr="00AA23DC" w:rsidRDefault="008E60B9" w:rsidP="00EA4F60">
      <w:pPr>
        <w:bidi w:val="0"/>
        <w:spacing w:after="0"/>
        <w:jc w:val="lowKashida"/>
        <w:rPr>
          <w:rFonts w:asciiTheme="majorBidi" w:hAnsiTheme="majorBidi" w:cstheme="majorBidi"/>
          <w:b/>
          <w:bCs/>
          <w:sz w:val="28"/>
          <w:szCs w:val="28"/>
          <w:u w:val="single"/>
        </w:rPr>
      </w:pPr>
      <w:r w:rsidRPr="00AA23DC">
        <w:rPr>
          <w:rFonts w:asciiTheme="majorBidi" w:hAnsiTheme="majorBidi" w:cstheme="majorBidi"/>
          <w:b/>
          <w:bCs/>
          <w:sz w:val="28"/>
          <w:szCs w:val="28"/>
          <w:u w:val="single"/>
        </w:rPr>
        <w:t xml:space="preserve">2. </w:t>
      </w:r>
      <w:r w:rsidR="003C5726" w:rsidRPr="00AA23DC">
        <w:rPr>
          <w:rFonts w:asciiTheme="majorBidi" w:hAnsiTheme="majorBidi" w:cstheme="majorBidi"/>
          <w:b/>
          <w:bCs/>
          <w:sz w:val="28"/>
          <w:szCs w:val="28"/>
          <w:u w:val="single"/>
        </w:rPr>
        <w:t>Indoor air pollution</w:t>
      </w:r>
    </w:p>
    <w:p w:rsidR="008E60B9" w:rsidRPr="00AA23DC" w:rsidRDefault="003C5726" w:rsidP="008E60B9">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There is growing awareness of the potential for indoor air pollution to elicit adverse health effects. The responses to indoor air pollution appear to be affected by ambient comfort factors such as temperature and humidity.</w:t>
      </w:r>
    </w:p>
    <w:p w:rsidR="003C5726" w:rsidRPr="00AA23DC" w:rsidRDefault="003C5726" w:rsidP="008E60B9">
      <w:pPr>
        <w:bidi w:val="0"/>
        <w:spacing w:after="0"/>
        <w:jc w:val="lowKashida"/>
        <w:rPr>
          <w:rFonts w:asciiTheme="majorBidi" w:hAnsiTheme="majorBidi" w:cstheme="majorBidi"/>
          <w:sz w:val="28"/>
          <w:szCs w:val="28"/>
        </w:rPr>
      </w:pPr>
      <w:bookmarkStart w:id="20" w:name="2398783"/>
      <w:bookmarkEnd w:id="20"/>
      <w:r w:rsidRPr="00AA23DC">
        <w:rPr>
          <w:rFonts w:asciiTheme="majorBidi" w:hAnsiTheme="majorBidi" w:cstheme="majorBidi"/>
          <w:sz w:val="28"/>
          <w:szCs w:val="28"/>
        </w:rPr>
        <w:t xml:space="preserve">The suspected causes include combustion products, household chemicals, biological materials and vapors, and emissions from furnishings. The perception of irritancy to the eyes, nose, and throat ranks among the predominant symptoms and can become intolerable with repeated exposures. </w:t>
      </w:r>
    </w:p>
    <w:p w:rsidR="002B4276" w:rsidRPr="00AA23DC" w:rsidRDefault="003C5726" w:rsidP="00A2409E">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Some toxic inhalants may be classified in this group, such as CO, NO</w:t>
      </w:r>
      <w:r w:rsidRPr="00AA23DC">
        <w:rPr>
          <w:rFonts w:asciiTheme="majorBidi" w:hAnsiTheme="majorBidi" w:cstheme="majorBidi"/>
          <w:sz w:val="28"/>
          <w:szCs w:val="28"/>
          <w:vertAlign w:val="subscript"/>
        </w:rPr>
        <w:t>2</w:t>
      </w:r>
      <w:r w:rsidRPr="00AA23DC">
        <w:rPr>
          <w:rFonts w:asciiTheme="majorBidi" w:hAnsiTheme="majorBidi" w:cstheme="majorBidi"/>
          <w:sz w:val="28"/>
          <w:szCs w:val="28"/>
        </w:rPr>
        <w:t xml:space="preserve">, and many VOCs </w:t>
      </w:r>
      <w:r w:rsidR="008E60B9" w:rsidRPr="00AA23DC">
        <w:rPr>
          <w:rFonts w:asciiTheme="majorBidi" w:hAnsiTheme="majorBidi" w:cstheme="majorBidi"/>
          <w:sz w:val="28"/>
          <w:szCs w:val="28"/>
        </w:rPr>
        <w:t>(Volatile organic compounds</w:t>
      </w:r>
      <w:r w:rsidR="002B4276" w:rsidRPr="00AA23DC">
        <w:rPr>
          <w:rFonts w:asciiTheme="majorBidi" w:hAnsiTheme="majorBidi" w:cstheme="majorBidi"/>
          <w:sz w:val="28"/>
          <w:szCs w:val="28"/>
        </w:rPr>
        <w:t xml:space="preserve"> are</w:t>
      </w:r>
      <w:r w:rsidRPr="00AA23DC">
        <w:rPr>
          <w:rFonts w:asciiTheme="majorBidi" w:hAnsiTheme="majorBidi" w:cstheme="majorBidi"/>
          <w:sz w:val="28"/>
          <w:szCs w:val="28"/>
        </w:rPr>
        <w:t xml:space="preserve"> common to the indoor air arising from chlorinate</w:t>
      </w:r>
      <w:r w:rsidR="002B4276" w:rsidRPr="00AA23DC">
        <w:rPr>
          <w:rFonts w:asciiTheme="majorBidi" w:hAnsiTheme="majorBidi" w:cstheme="majorBidi"/>
          <w:sz w:val="28"/>
          <w:szCs w:val="28"/>
        </w:rPr>
        <w:t>d water or dry-cleaned clothes).</w:t>
      </w:r>
    </w:p>
    <w:p w:rsidR="003C5726" w:rsidRPr="00AA23DC" w:rsidRDefault="003C5726" w:rsidP="002B4276">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 xml:space="preserve"> </w:t>
      </w:r>
    </w:p>
    <w:p w:rsidR="005F6206" w:rsidRPr="00AA23DC" w:rsidRDefault="005F6206" w:rsidP="00A2409E">
      <w:pPr>
        <w:bidi w:val="0"/>
        <w:spacing w:after="0"/>
        <w:jc w:val="lowKashida"/>
        <w:rPr>
          <w:rFonts w:asciiTheme="majorBidi" w:hAnsiTheme="majorBidi" w:cstheme="majorBidi"/>
          <w:b/>
          <w:bCs/>
          <w:sz w:val="28"/>
          <w:szCs w:val="28"/>
          <w:u w:val="single"/>
        </w:rPr>
      </w:pPr>
      <w:r w:rsidRPr="00AA23DC">
        <w:rPr>
          <w:rFonts w:asciiTheme="majorBidi" w:hAnsiTheme="majorBidi" w:cstheme="majorBidi"/>
          <w:b/>
          <w:bCs/>
          <w:sz w:val="28"/>
          <w:szCs w:val="28"/>
          <w:u w:val="single"/>
        </w:rPr>
        <w:t>Nitrogen Dioxide</w:t>
      </w:r>
    </w:p>
    <w:p w:rsidR="005F6206" w:rsidRPr="00AA23DC" w:rsidRDefault="005F6206" w:rsidP="002B4276">
      <w:pPr>
        <w:bidi w:val="0"/>
        <w:spacing w:after="0"/>
        <w:jc w:val="lowKashida"/>
        <w:rPr>
          <w:rFonts w:asciiTheme="majorBidi" w:hAnsiTheme="majorBidi" w:cstheme="majorBidi"/>
          <w:sz w:val="28"/>
          <w:szCs w:val="28"/>
        </w:rPr>
      </w:pPr>
      <w:bookmarkStart w:id="21" w:name="2398844"/>
      <w:bookmarkStart w:id="22" w:name="2398845"/>
      <w:bookmarkEnd w:id="21"/>
      <w:bookmarkEnd w:id="22"/>
      <w:r w:rsidRPr="00AA23DC">
        <w:rPr>
          <w:rFonts w:asciiTheme="majorBidi" w:hAnsiTheme="majorBidi" w:cstheme="majorBidi"/>
          <w:sz w:val="28"/>
          <w:szCs w:val="28"/>
        </w:rPr>
        <w:t>Nitrogen dioxide</w:t>
      </w:r>
      <w:r w:rsidR="002B4276" w:rsidRPr="00AA23DC">
        <w:rPr>
          <w:rFonts w:asciiTheme="majorBidi" w:hAnsiTheme="majorBidi" w:cstheme="majorBidi"/>
          <w:sz w:val="28"/>
          <w:szCs w:val="28"/>
        </w:rPr>
        <w:t xml:space="preserve"> </w:t>
      </w:r>
      <w:r w:rsidRPr="00AA23DC">
        <w:rPr>
          <w:rFonts w:asciiTheme="majorBidi" w:hAnsiTheme="majorBidi" w:cstheme="majorBidi"/>
          <w:sz w:val="28"/>
          <w:szCs w:val="28"/>
        </w:rPr>
        <w:t>is a deep lung irritant that can produce pulmonary edema if it is inhaled at high concentrations. Potential life-threatening exposure is a real-world problem for farmers, as significant amounts of NO</w:t>
      </w:r>
      <w:r w:rsidRPr="00AA23DC">
        <w:rPr>
          <w:rFonts w:asciiTheme="majorBidi" w:hAnsiTheme="majorBidi" w:cstheme="majorBidi"/>
          <w:sz w:val="28"/>
          <w:szCs w:val="28"/>
          <w:vertAlign w:val="subscript"/>
        </w:rPr>
        <w:t>2</w:t>
      </w:r>
      <w:r w:rsidRPr="00AA23DC">
        <w:rPr>
          <w:rFonts w:asciiTheme="majorBidi" w:hAnsiTheme="majorBidi" w:cstheme="majorBidi"/>
          <w:sz w:val="28"/>
          <w:szCs w:val="28"/>
        </w:rPr>
        <w:t xml:space="preserve"> can be liberated from silage. Nitrogen dioxide is also an important indoor pollutant, especially in homes with unventilated gas stoves or kerosene heaters. Side</w:t>
      </w:r>
      <w:r w:rsidR="002B4276" w:rsidRPr="00AA23DC">
        <w:rPr>
          <w:rFonts w:asciiTheme="majorBidi" w:hAnsiTheme="majorBidi" w:cstheme="majorBidi"/>
          <w:sz w:val="28"/>
          <w:szCs w:val="28"/>
        </w:rPr>
        <w:t xml:space="preserve"> </w:t>
      </w:r>
      <w:r w:rsidRPr="00AA23DC">
        <w:rPr>
          <w:rFonts w:asciiTheme="majorBidi" w:hAnsiTheme="majorBidi" w:cstheme="majorBidi"/>
          <w:sz w:val="28"/>
          <w:szCs w:val="28"/>
        </w:rPr>
        <w:t>stream tobacco smoke also can be a source of indoor NO</w:t>
      </w:r>
      <w:r w:rsidRPr="00AA23DC">
        <w:rPr>
          <w:rFonts w:asciiTheme="majorBidi" w:hAnsiTheme="majorBidi" w:cstheme="majorBidi"/>
          <w:sz w:val="28"/>
          <w:szCs w:val="28"/>
          <w:vertAlign w:val="subscript"/>
        </w:rPr>
        <w:t>2</w:t>
      </w:r>
      <w:r w:rsidRPr="00AA23DC">
        <w:rPr>
          <w:rFonts w:asciiTheme="majorBidi" w:hAnsiTheme="majorBidi" w:cstheme="majorBidi"/>
          <w:sz w:val="28"/>
          <w:szCs w:val="28"/>
        </w:rPr>
        <w:t>.</w:t>
      </w:r>
    </w:p>
    <w:p w:rsidR="005F6206" w:rsidRPr="00AA23DC" w:rsidRDefault="005F6206" w:rsidP="00A2409E">
      <w:pPr>
        <w:bidi w:val="0"/>
        <w:spacing w:after="0"/>
        <w:jc w:val="lowKashida"/>
        <w:rPr>
          <w:rFonts w:asciiTheme="majorBidi" w:hAnsiTheme="majorBidi" w:cstheme="majorBidi"/>
          <w:sz w:val="28"/>
          <w:szCs w:val="28"/>
        </w:rPr>
      </w:pPr>
      <w:bookmarkStart w:id="23" w:name="2398846"/>
      <w:bookmarkEnd w:id="23"/>
      <w:r w:rsidRPr="00AA23DC">
        <w:rPr>
          <w:rFonts w:asciiTheme="majorBidi" w:hAnsiTheme="majorBidi" w:cstheme="majorBidi"/>
          <w:sz w:val="28"/>
          <w:szCs w:val="28"/>
        </w:rPr>
        <w:t>Damage to the respiratory tract is most apparent in the terminal bronchioles. At high concentrations, the alveolar ducts and alveoli also are affected. There is also damage to epithelial cells in the bronchioles, notably with loss of ciliated cells, as well as a loss of secretory granules in Clara cells. The pattern of injury of NO</w:t>
      </w:r>
      <w:r w:rsidRPr="00AA23DC">
        <w:rPr>
          <w:rFonts w:asciiTheme="majorBidi" w:hAnsiTheme="majorBidi" w:cstheme="majorBidi"/>
          <w:sz w:val="28"/>
          <w:szCs w:val="28"/>
          <w:vertAlign w:val="subscript"/>
        </w:rPr>
        <w:t>2</w:t>
      </w:r>
      <w:r w:rsidRPr="00AA23DC">
        <w:rPr>
          <w:rFonts w:asciiTheme="majorBidi" w:hAnsiTheme="majorBidi" w:cstheme="majorBidi"/>
          <w:sz w:val="28"/>
          <w:szCs w:val="28"/>
        </w:rPr>
        <w:t xml:space="preserve"> is quite similar to that of O</w:t>
      </w:r>
      <w:r w:rsidRPr="00AA23DC">
        <w:rPr>
          <w:rFonts w:asciiTheme="majorBidi" w:hAnsiTheme="majorBidi" w:cstheme="majorBidi"/>
          <w:sz w:val="28"/>
          <w:szCs w:val="28"/>
          <w:vertAlign w:val="subscript"/>
        </w:rPr>
        <w:t>3</w:t>
      </w:r>
      <w:r w:rsidRPr="00AA23DC">
        <w:rPr>
          <w:rFonts w:asciiTheme="majorBidi" w:hAnsiTheme="majorBidi" w:cstheme="majorBidi"/>
          <w:sz w:val="28"/>
          <w:szCs w:val="28"/>
        </w:rPr>
        <w:t>, but its potency is about an order of magnitude lower.</w:t>
      </w:r>
    </w:p>
    <w:p w:rsidR="00083789" w:rsidRPr="00AA23DC" w:rsidRDefault="00083789" w:rsidP="00A2409E">
      <w:pPr>
        <w:bidi w:val="0"/>
        <w:spacing w:after="0"/>
        <w:jc w:val="lowKashida"/>
        <w:rPr>
          <w:rFonts w:asciiTheme="majorBidi" w:hAnsiTheme="majorBidi" w:cstheme="majorBidi"/>
          <w:sz w:val="28"/>
          <w:szCs w:val="28"/>
        </w:rPr>
      </w:pPr>
      <w:bookmarkStart w:id="24" w:name="2398847"/>
      <w:bookmarkEnd w:id="24"/>
    </w:p>
    <w:p w:rsidR="005A08E3" w:rsidRPr="00AA23DC" w:rsidRDefault="002B4276" w:rsidP="002B4276">
      <w:pPr>
        <w:bidi w:val="0"/>
        <w:spacing w:after="0"/>
        <w:jc w:val="lowKashida"/>
        <w:rPr>
          <w:rFonts w:asciiTheme="majorBidi" w:hAnsiTheme="majorBidi" w:cstheme="majorBidi"/>
          <w:b/>
          <w:bCs/>
          <w:sz w:val="28"/>
          <w:szCs w:val="28"/>
          <w:u w:val="single"/>
        </w:rPr>
      </w:pPr>
      <w:r w:rsidRPr="00AA23DC">
        <w:rPr>
          <w:rFonts w:asciiTheme="majorBidi" w:hAnsiTheme="majorBidi" w:cstheme="majorBidi"/>
          <w:b/>
          <w:bCs/>
          <w:sz w:val="28"/>
          <w:szCs w:val="28"/>
          <w:u w:val="single"/>
        </w:rPr>
        <w:t xml:space="preserve">SOIL POLLUTANTS </w:t>
      </w:r>
    </w:p>
    <w:p w:rsidR="004D6D21" w:rsidRPr="00AA23DC" w:rsidRDefault="004D6D21" w:rsidP="002B4276">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Soil contamination or soil pollution is caused by the presence of xenobiotic (human-made) chemicals or other alteration in the natural soil environment. It is typically caused by industrial activity, agricultural chemicals, or improper disposal of waste. The most common chemicals involved are petroleum hydrocarbons, solvents, pesticides, lead, and other heavy metals. Contamination is correlated with the degree of industrialization and intensity of chemical usage</w:t>
      </w:r>
      <w:r w:rsidRPr="00AA23DC">
        <w:rPr>
          <w:rFonts w:asciiTheme="majorBidi" w:hAnsiTheme="majorBidi" w:cstheme="majorBidi"/>
          <w:sz w:val="28"/>
          <w:szCs w:val="28"/>
          <w:rtl/>
        </w:rPr>
        <w:t>.</w:t>
      </w:r>
    </w:p>
    <w:p w:rsidR="004D6D21" w:rsidRPr="00AA23DC" w:rsidRDefault="004D6D21" w:rsidP="00A2409E">
      <w:pPr>
        <w:bidi w:val="0"/>
        <w:spacing w:after="0"/>
        <w:jc w:val="lowKashida"/>
        <w:rPr>
          <w:rFonts w:asciiTheme="majorBidi" w:hAnsiTheme="majorBidi" w:cstheme="majorBidi"/>
          <w:sz w:val="28"/>
          <w:szCs w:val="28"/>
        </w:rPr>
      </w:pPr>
    </w:p>
    <w:p w:rsidR="004D6D21" w:rsidRPr="00AA23DC" w:rsidRDefault="004D6D21" w:rsidP="00A2409E">
      <w:pPr>
        <w:bidi w:val="0"/>
        <w:spacing w:after="0"/>
        <w:jc w:val="lowKashida"/>
        <w:rPr>
          <w:rFonts w:asciiTheme="majorBidi" w:hAnsiTheme="majorBidi" w:cstheme="majorBidi"/>
          <w:b/>
          <w:bCs/>
          <w:i/>
          <w:iCs/>
          <w:sz w:val="28"/>
          <w:szCs w:val="28"/>
          <w:u w:val="single"/>
        </w:rPr>
      </w:pPr>
      <w:r w:rsidRPr="00AA23DC">
        <w:rPr>
          <w:rFonts w:asciiTheme="majorBidi" w:hAnsiTheme="majorBidi" w:cstheme="majorBidi"/>
          <w:b/>
          <w:bCs/>
          <w:i/>
          <w:iCs/>
          <w:sz w:val="28"/>
          <w:szCs w:val="28"/>
          <w:u w:val="single"/>
        </w:rPr>
        <w:t>Sources</w:t>
      </w:r>
    </w:p>
    <w:p w:rsidR="005A08E3" w:rsidRPr="00AA23DC" w:rsidRDefault="002B4276" w:rsidP="00A2409E">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 xml:space="preserve">1. </w:t>
      </w:r>
      <w:r w:rsidR="005A08E3" w:rsidRPr="00AA23DC">
        <w:rPr>
          <w:rFonts w:asciiTheme="majorBidi" w:hAnsiTheme="majorBidi" w:cstheme="majorBidi"/>
          <w:b/>
          <w:bCs/>
          <w:sz w:val="28"/>
          <w:szCs w:val="28"/>
        </w:rPr>
        <w:t>Natural</w:t>
      </w:r>
      <w:r w:rsidR="005A08E3" w:rsidRPr="00AA23DC">
        <w:rPr>
          <w:rFonts w:asciiTheme="majorBidi" w:hAnsiTheme="majorBidi" w:cstheme="majorBidi"/>
          <w:sz w:val="28"/>
          <w:szCs w:val="28"/>
        </w:rPr>
        <w:t xml:space="preserve"> –local accumulation of toxic minerals e.g. ferrous salts, radioactive minerals etc.</w:t>
      </w:r>
    </w:p>
    <w:p w:rsidR="005A08E3" w:rsidRPr="00AA23DC" w:rsidRDefault="002B4276" w:rsidP="002B4276">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 xml:space="preserve">2. </w:t>
      </w:r>
      <w:r w:rsidRPr="00AA23DC">
        <w:rPr>
          <w:rFonts w:asciiTheme="majorBidi" w:hAnsiTheme="majorBidi" w:cstheme="majorBidi"/>
          <w:b/>
          <w:bCs/>
          <w:sz w:val="28"/>
          <w:szCs w:val="28"/>
        </w:rPr>
        <w:t xml:space="preserve"> </w:t>
      </w:r>
      <w:r w:rsidR="005A08E3" w:rsidRPr="00AA23DC">
        <w:rPr>
          <w:rFonts w:asciiTheme="majorBidi" w:hAnsiTheme="majorBidi" w:cstheme="majorBidi"/>
          <w:b/>
          <w:bCs/>
          <w:sz w:val="28"/>
          <w:szCs w:val="28"/>
        </w:rPr>
        <w:t>Man-made</w:t>
      </w:r>
      <w:r w:rsidR="005A08E3" w:rsidRPr="00AA23DC">
        <w:rPr>
          <w:rFonts w:asciiTheme="majorBidi" w:hAnsiTheme="majorBidi" w:cstheme="majorBidi"/>
          <w:sz w:val="28"/>
          <w:szCs w:val="28"/>
        </w:rPr>
        <w:t>–dumped wastes</w:t>
      </w:r>
      <w:r w:rsidRPr="00AA23DC">
        <w:rPr>
          <w:rFonts w:asciiTheme="majorBidi" w:hAnsiTheme="majorBidi" w:cstheme="majorBidi"/>
          <w:sz w:val="28"/>
          <w:szCs w:val="28"/>
        </w:rPr>
        <w:t xml:space="preserve">, </w:t>
      </w:r>
      <w:r w:rsidR="005A08E3" w:rsidRPr="00AA23DC">
        <w:rPr>
          <w:rFonts w:asciiTheme="majorBidi" w:hAnsiTheme="majorBidi" w:cstheme="majorBidi"/>
          <w:sz w:val="28"/>
          <w:szCs w:val="28"/>
        </w:rPr>
        <w:t>domestic, industrial wastes, etc,</w:t>
      </w:r>
    </w:p>
    <w:p w:rsidR="005A08E3" w:rsidRPr="00AA23DC" w:rsidRDefault="005A08E3" w:rsidP="00A2409E">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•Agricultural chemicals and pesticides (overuse, drift and persistence)</w:t>
      </w:r>
    </w:p>
    <w:p w:rsidR="005A08E3" w:rsidRPr="00AA23DC" w:rsidRDefault="005A08E3" w:rsidP="00A2409E">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•Radioactive wastes from nuclear stat</w:t>
      </w:r>
      <w:r w:rsidR="00B454F2" w:rsidRPr="00AA23DC">
        <w:rPr>
          <w:rFonts w:asciiTheme="majorBidi" w:hAnsiTheme="majorBidi" w:cstheme="majorBidi"/>
          <w:sz w:val="28"/>
          <w:szCs w:val="28"/>
        </w:rPr>
        <w:t>ions</w:t>
      </w:r>
      <w:r w:rsidRPr="00AA23DC">
        <w:rPr>
          <w:rFonts w:asciiTheme="majorBidi" w:hAnsiTheme="majorBidi" w:cstheme="majorBidi"/>
          <w:sz w:val="28"/>
          <w:szCs w:val="28"/>
        </w:rPr>
        <w:t>.</w:t>
      </w:r>
    </w:p>
    <w:p w:rsidR="002B4276" w:rsidRPr="00AA23DC" w:rsidRDefault="002B4276" w:rsidP="002B4276">
      <w:pPr>
        <w:bidi w:val="0"/>
        <w:spacing w:after="0"/>
        <w:jc w:val="lowKashida"/>
        <w:rPr>
          <w:rFonts w:asciiTheme="majorBidi" w:hAnsiTheme="majorBidi" w:cstheme="majorBidi"/>
          <w:sz w:val="28"/>
          <w:szCs w:val="28"/>
        </w:rPr>
      </w:pPr>
    </w:p>
    <w:p w:rsidR="002B4276" w:rsidRPr="00AA23DC" w:rsidRDefault="002B4276" w:rsidP="00A2409E">
      <w:pPr>
        <w:bidi w:val="0"/>
        <w:spacing w:after="0"/>
        <w:jc w:val="lowKashida"/>
        <w:rPr>
          <w:rFonts w:asciiTheme="majorBidi" w:hAnsiTheme="majorBidi" w:cstheme="majorBidi"/>
          <w:b/>
          <w:bCs/>
          <w:sz w:val="28"/>
          <w:szCs w:val="28"/>
          <w:u w:val="single"/>
        </w:rPr>
      </w:pPr>
      <w:r w:rsidRPr="00AA23DC">
        <w:rPr>
          <w:rFonts w:asciiTheme="majorBidi" w:hAnsiTheme="majorBidi" w:cstheme="majorBidi"/>
          <w:b/>
          <w:bCs/>
          <w:sz w:val="28"/>
          <w:szCs w:val="28"/>
          <w:u w:val="single"/>
        </w:rPr>
        <w:t>WATER POLLUTANTS</w:t>
      </w:r>
    </w:p>
    <w:p w:rsidR="004D6D21" w:rsidRPr="00AA23DC" w:rsidRDefault="004D6D21" w:rsidP="00EF31BE">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Water pollution is a major global problem which can be defined as the contamination of water bodies (e.g. lakes, rivers, oceans, and groundwater). This form of environmental degradation occurs when pollutants are directly or indirectly discharged into water bodies without adequate treatment to remove harmful compounds</w:t>
      </w:r>
      <w:r w:rsidRPr="00AA23DC">
        <w:rPr>
          <w:rFonts w:asciiTheme="majorBidi" w:hAnsiTheme="majorBidi" w:cstheme="majorBidi"/>
          <w:sz w:val="28"/>
          <w:szCs w:val="28"/>
          <w:rtl/>
        </w:rPr>
        <w:t>.</w:t>
      </w:r>
    </w:p>
    <w:p w:rsidR="004D6D21" w:rsidRPr="00AA23DC" w:rsidRDefault="004D6D21" w:rsidP="00A2409E">
      <w:pPr>
        <w:bidi w:val="0"/>
        <w:spacing w:after="0"/>
        <w:jc w:val="lowKashida"/>
        <w:rPr>
          <w:rFonts w:asciiTheme="majorBidi" w:hAnsiTheme="majorBidi" w:cstheme="majorBidi"/>
          <w:sz w:val="28"/>
          <w:szCs w:val="28"/>
        </w:rPr>
      </w:pPr>
    </w:p>
    <w:p w:rsidR="004D6D21" w:rsidRPr="00AA23DC" w:rsidRDefault="004D6D21" w:rsidP="00A2409E">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Water pollution affects the entire biosphere – plants and organisms living in these bodies of water. In almost all cases the effect is damaging not only to individual species and population, but also to the natural biological communities.</w:t>
      </w:r>
    </w:p>
    <w:p w:rsidR="00EF31BE" w:rsidRPr="00AA23DC" w:rsidRDefault="00EF31BE" w:rsidP="00EF31BE">
      <w:pPr>
        <w:bidi w:val="0"/>
        <w:spacing w:after="0"/>
        <w:jc w:val="lowKashida"/>
        <w:rPr>
          <w:rFonts w:asciiTheme="majorBidi" w:hAnsiTheme="majorBidi" w:cstheme="majorBidi"/>
          <w:sz w:val="28"/>
          <w:szCs w:val="28"/>
        </w:rPr>
      </w:pPr>
    </w:p>
    <w:p w:rsidR="004D6D21" w:rsidRPr="00AA23DC" w:rsidRDefault="004D6D21" w:rsidP="00A2409E">
      <w:pPr>
        <w:bidi w:val="0"/>
        <w:spacing w:after="0"/>
        <w:jc w:val="lowKashida"/>
        <w:rPr>
          <w:rFonts w:asciiTheme="majorBidi" w:hAnsiTheme="majorBidi" w:cstheme="majorBidi"/>
          <w:b/>
          <w:bCs/>
          <w:i/>
          <w:iCs/>
          <w:sz w:val="28"/>
          <w:szCs w:val="28"/>
          <w:u w:val="single"/>
        </w:rPr>
      </w:pPr>
      <w:r w:rsidRPr="00AA23DC">
        <w:rPr>
          <w:rFonts w:asciiTheme="majorBidi" w:hAnsiTheme="majorBidi" w:cstheme="majorBidi"/>
          <w:b/>
          <w:bCs/>
          <w:i/>
          <w:iCs/>
          <w:sz w:val="28"/>
          <w:szCs w:val="28"/>
          <w:u w:val="single"/>
        </w:rPr>
        <w:t>Sources</w:t>
      </w:r>
    </w:p>
    <w:p w:rsidR="005A08E3" w:rsidRPr="00AA23DC" w:rsidRDefault="0037627B" w:rsidP="009F00B8">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 xml:space="preserve">1. </w:t>
      </w:r>
      <w:r w:rsidR="005A08E3" w:rsidRPr="00AA23DC">
        <w:rPr>
          <w:rFonts w:asciiTheme="majorBidi" w:hAnsiTheme="majorBidi" w:cstheme="majorBidi"/>
          <w:b/>
          <w:bCs/>
          <w:sz w:val="28"/>
          <w:szCs w:val="28"/>
        </w:rPr>
        <w:t>Natural</w:t>
      </w:r>
      <w:r w:rsidR="005A08E3" w:rsidRPr="00AA23DC">
        <w:rPr>
          <w:rFonts w:asciiTheme="majorBidi" w:hAnsiTheme="majorBidi" w:cstheme="majorBidi"/>
          <w:sz w:val="28"/>
          <w:szCs w:val="28"/>
        </w:rPr>
        <w:t xml:space="preserve">–Eutrophication by </w:t>
      </w:r>
      <w:r w:rsidR="009F00B8" w:rsidRPr="00AA23DC">
        <w:rPr>
          <w:rFonts w:asciiTheme="majorBidi" w:hAnsiTheme="majorBidi" w:cstheme="majorBidi"/>
          <w:sz w:val="28"/>
          <w:szCs w:val="28"/>
        </w:rPr>
        <w:t>leaking</w:t>
      </w:r>
      <w:r w:rsidR="005A08E3" w:rsidRPr="00AA23DC">
        <w:rPr>
          <w:rFonts w:asciiTheme="majorBidi" w:hAnsiTheme="majorBidi" w:cstheme="majorBidi"/>
          <w:sz w:val="28"/>
          <w:szCs w:val="28"/>
        </w:rPr>
        <w:t xml:space="preserve"> minerals</w:t>
      </w:r>
      <w:r w:rsidR="009F00B8" w:rsidRPr="00AA23DC">
        <w:rPr>
          <w:rFonts w:asciiTheme="majorBidi" w:hAnsiTheme="majorBidi" w:cstheme="majorBidi"/>
          <w:sz w:val="28"/>
          <w:szCs w:val="28"/>
        </w:rPr>
        <w:t xml:space="preserve"> from soil</w:t>
      </w:r>
      <w:r w:rsidR="005A08E3" w:rsidRPr="00AA23DC">
        <w:rPr>
          <w:rFonts w:asciiTheme="majorBidi" w:hAnsiTheme="majorBidi" w:cstheme="majorBidi"/>
          <w:sz w:val="28"/>
          <w:szCs w:val="28"/>
        </w:rPr>
        <w:t xml:space="preserve"> </w:t>
      </w:r>
      <w:r w:rsidR="009F00B8" w:rsidRPr="00AA23DC">
        <w:rPr>
          <w:rFonts w:asciiTheme="majorBidi" w:hAnsiTheme="majorBidi" w:cstheme="majorBidi"/>
          <w:sz w:val="28"/>
          <w:szCs w:val="28"/>
        </w:rPr>
        <w:t>and leaving</w:t>
      </w:r>
      <w:r w:rsidR="005A08E3" w:rsidRPr="00AA23DC">
        <w:rPr>
          <w:rFonts w:asciiTheme="majorBidi" w:hAnsiTheme="majorBidi" w:cstheme="majorBidi"/>
          <w:sz w:val="28"/>
          <w:szCs w:val="28"/>
        </w:rPr>
        <w:t xml:space="preserve"> silting in lakes and rivers. Leaching of toxic ions e.g. Cu and Iron.</w:t>
      </w:r>
    </w:p>
    <w:p w:rsidR="005A08E3" w:rsidRPr="00AA23DC" w:rsidRDefault="005A08E3" w:rsidP="00A2409E">
      <w:pPr>
        <w:bidi w:val="0"/>
        <w:spacing w:after="0"/>
        <w:jc w:val="lowKashida"/>
        <w:rPr>
          <w:rFonts w:asciiTheme="majorBidi" w:hAnsiTheme="majorBidi" w:cstheme="majorBidi"/>
          <w:sz w:val="28"/>
          <w:szCs w:val="28"/>
        </w:rPr>
      </w:pPr>
    </w:p>
    <w:p w:rsidR="009F00B8" w:rsidRPr="00AA23DC" w:rsidRDefault="0037627B" w:rsidP="00A2409E">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 xml:space="preserve">2. </w:t>
      </w:r>
      <w:r w:rsidR="005A08E3" w:rsidRPr="00AA23DC">
        <w:rPr>
          <w:rFonts w:asciiTheme="majorBidi" w:hAnsiTheme="majorBidi" w:cstheme="majorBidi"/>
          <w:b/>
          <w:bCs/>
          <w:sz w:val="28"/>
          <w:szCs w:val="28"/>
        </w:rPr>
        <w:t>Man-made</w:t>
      </w:r>
      <w:r w:rsidR="005A08E3" w:rsidRPr="00AA23DC">
        <w:rPr>
          <w:rFonts w:asciiTheme="majorBidi" w:hAnsiTheme="majorBidi" w:cstheme="majorBidi"/>
          <w:sz w:val="28"/>
          <w:szCs w:val="28"/>
        </w:rPr>
        <w:t>–</w:t>
      </w:r>
    </w:p>
    <w:p w:rsidR="005A08E3" w:rsidRPr="00AA23DC" w:rsidRDefault="005A08E3" w:rsidP="009F00B8">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 xml:space="preserve">Domestic sewage </w:t>
      </w:r>
    </w:p>
    <w:p w:rsidR="005A08E3" w:rsidRPr="00AA23DC" w:rsidRDefault="005A08E3" w:rsidP="00A2409E">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•Industrial effluents</w:t>
      </w:r>
    </w:p>
    <w:p w:rsidR="005A08E3" w:rsidRPr="00AA23DC" w:rsidRDefault="005A08E3" w:rsidP="00A2409E">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•Heavy metal pollutants from industrial processes</w:t>
      </w:r>
    </w:p>
    <w:p w:rsidR="005A08E3" w:rsidRPr="00AA23DC" w:rsidRDefault="005A08E3" w:rsidP="0037627B">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 xml:space="preserve">•Eutrophication e.g. nitrates from fertilizers, phosphates from detergents, </w:t>
      </w:r>
    </w:p>
    <w:p w:rsidR="005A08E3" w:rsidRPr="00AA23DC" w:rsidRDefault="005A08E3" w:rsidP="00A2409E">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 xml:space="preserve">•Thermal e.g. cooling water from power stations. </w:t>
      </w:r>
    </w:p>
    <w:p w:rsidR="00083789" w:rsidRPr="00AA23DC" w:rsidRDefault="005A08E3" w:rsidP="0037627B">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•Radioactive wastes and oil washings from oil tankers, accidents at sea.</w:t>
      </w:r>
    </w:p>
    <w:p w:rsidR="00083789" w:rsidRPr="00AA23DC" w:rsidRDefault="00083789" w:rsidP="00A2409E">
      <w:pPr>
        <w:bidi w:val="0"/>
        <w:spacing w:after="0"/>
        <w:jc w:val="lowKashida"/>
        <w:rPr>
          <w:rFonts w:asciiTheme="majorBidi" w:hAnsiTheme="majorBidi" w:cstheme="majorBidi"/>
          <w:sz w:val="28"/>
          <w:szCs w:val="28"/>
        </w:rPr>
      </w:pPr>
    </w:p>
    <w:p w:rsidR="00083789" w:rsidRPr="00AA23DC" w:rsidRDefault="00083789" w:rsidP="00A2409E">
      <w:pPr>
        <w:bidi w:val="0"/>
        <w:spacing w:after="0"/>
        <w:jc w:val="lowKashida"/>
        <w:rPr>
          <w:rFonts w:asciiTheme="majorBidi" w:hAnsiTheme="majorBidi" w:cstheme="majorBidi"/>
          <w:sz w:val="28"/>
          <w:szCs w:val="28"/>
        </w:rPr>
      </w:pPr>
    </w:p>
    <w:p w:rsidR="00083789" w:rsidRPr="00AA23DC" w:rsidRDefault="00083789" w:rsidP="00A2409E">
      <w:pPr>
        <w:bidi w:val="0"/>
        <w:spacing w:after="0"/>
        <w:jc w:val="lowKashida"/>
        <w:rPr>
          <w:rFonts w:asciiTheme="majorBidi" w:hAnsiTheme="majorBidi" w:cstheme="majorBidi"/>
          <w:sz w:val="28"/>
          <w:szCs w:val="28"/>
        </w:rPr>
      </w:pPr>
    </w:p>
    <w:p w:rsidR="00083789" w:rsidRPr="00AA23DC" w:rsidRDefault="00083789" w:rsidP="00A2409E">
      <w:pPr>
        <w:bidi w:val="0"/>
        <w:spacing w:after="0"/>
        <w:jc w:val="lowKashida"/>
        <w:rPr>
          <w:rFonts w:asciiTheme="majorBidi" w:hAnsiTheme="majorBidi" w:cstheme="majorBidi"/>
          <w:sz w:val="28"/>
          <w:szCs w:val="28"/>
        </w:rPr>
      </w:pPr>
    </w:p>
    <w:p w:rsidR="00083789" w:rsidRPr="00AA23DC" w:rsidRDefault="00083789" w:rsidP="00A2409E">
      <w:pPr>
        <w:bidi w:val="0"/>
        <w:spacing w:after="0"/>
        <w:jc w:val="lowKashida"/>
        <w:rPr>
          <w:rFonts w:asciiTheme="majorBidi" w:hAnsiTheme="majorBidi" w:cstheme="majorBidi"/>
          <w:sz w:val="28"/>
          <w:szCs w:val="28"/>
        </w:rPr>
      </w:pPr>
    </w:p>
    <w:p w:rsidR="00083789" w:rsidRPr="00AA23DC" w:rsidRDefault="00D6596B" w:rsidP="00A2409E">
      <w:pPr>
        <w:bidi w:val="0"/>
        <w:spacing w:after="0"/>
        <w:jc w:val="lowKashida"/>
        <w:rPr>
          <w:rFonts w:asciiTheme="majorBidi" w:hAnsiTheme="majorBidi" w:cstheme="majorBidi"/>
          <w:b/>
          <w:bCs/>
          <w:sz w:val="28"/>
          <w:szCs w:val="28"/>
          <w:u w:val="single"/>
        </w:rPr>
      </w:pPr>
      <w:r w:rsidRPr="00AA23DC">
        <w:rPr>
          <w:rFonts w:asciiTheme="majorBidi" w:hAnsiTheme="majorBidi" w:cstheme="majorBidi"/>
          <w:b/>
          <w:bCs/>
          <w:sz w:val="28"/>
          <w:szCs w:val="28"/>
          <w:u w:val="single"/>
        </w:rPr>
        <w:t>TEAR GAS</w:t>
      </w:r>
      <w:r w:rsidR="0073140E" w:rsidRPr="00AA23DC">
        <w:rPr>
          <w:rFonts w:asciiTheme="majorBidi" w:hAnsiTheme="majorBidi" w:cstheme="majorBidi"/>
          <w:b/>
          <w:bCs/>
          <w:sz w:val="28"/>
          <w:szCs w:val="28"/>
          <w:u w:val="single"/>
        </w:rPr>
        <w:t>ES and PEPPER SPRAY:</w:t>
      </w:r>
      <w:r w:rsidR="0021782B" w:rsidRPr="00AA23DC">
        <w:rPr>
          <w:rFonts w:asciiTheme="majorBidi" w:hAnsiTheme="majorBidi" w:cstheme="majorBidi"/>
          <w:b/>
          <w:bCs/>
          <w:sz w:val="28"/>
          <w:szCs w:val="28"/>
          <w:u w:val="single"/>
        </w:rPr>
        <w:t xml:space="preserve"> </w:t>
      </w:r>
    </w:p>
    <w:p w:rsidR="0021782B" w:rsidRPr="00AA23DC" w:rsidRDefault="0021782B" w:rsidP="00E14F90">
      <w:pPr>
        <w:bidi w:val="0"/>
        <w:spacing w:after="0"/>
        <w:jc w:val="lowKashida"/>
        <w:rPr>
          <w:rFonts w:asciiTheme="majorBidi" w:hAnsiTheme="majorBidi" w:cstheme="majorBidi"/>
          <w:sz w:val="28"/>
          <w:szCs w:val="28"/>
        </w:rPr>
      </w:pPr>
      <w:bookmarkStart w:id="25" w:name="4-u1.0-B0-7216-5485-1..50088-8--para6"/>
      <w:bookmarkStart w:id="26" w:name="_GoBack"/>
      <w:bookmarkEnd w:id="25"/>
      <w:r w:rsidRPr="00AA23DC">
        <w:rPr>
          <w:rFonts w:asciiTheme="majorBidi" w:hAnsiTheme="majorBidi" w:cstheme="majorBidi"/>
          <w:sz w:val="28"/>
          <w:szCs w:val="28"/>
        </w:rPr>
        <w:t>The use of irritating vapors in warfare goes back to the time of the ancient Greeks</w:t>
      </w:r>
      <w:r w:rsidR="00E14F90" w:rsidRPr="00AA23DC">
        <w:rPr>
          <w:rFonts w:asciiTheme="majorBidi" w:hAnsiTheme="majorBidi" w:cstheme="majorBidi"/>
          <w:sz w:val="28"/>
          <w:szCs w:val="28"/>
        </w:rPr>
        <w:t xml:space="preserve">. </w:t>
      </w:r>
      <w:r w:rsidRPr="00AA23DC">
        <w:rPr>
          <w:rFonts w:asciiTheme="majorBidi" w:hAnsiTheme="majorBidi" w:cstheme="majorBidi"/>
          <w:sz w:val="28"/>
          <w:szCs w:val="28"/>
        </w:rPr>
        <w:t>The age of modern riot control agents began in 1869</w:t>
      </w:r>
      <w:r w:rsidR="00E14F90" w:rsidRPr="00AA23DC">
        <w:rPr>
          <w:rFonts w:asciiTheme="majorBidi" w:hAnsiTheme="majorBidi" w:cstheme="majorBidi"/>
          <w:sz w:val="28"/>
          <w:szCs w:val="28"/>
        </w:rPr>
        <w:t>.</w:t>
      </w:r>
      <w:bookmarkStart w:id="27" w:name="4-u1.0-B0-7216-5485-1..50088-8--para7"/>
      <w:bookmarkEnd w:id="27"/>
      <w:r w:rsidR="00E14F90" w:rsidRPr="00AA23DC">
        <w:rPr>
          <w:rFonts w:asciiTheme="majorBidi" w:hAnsiTheme="majorBidi" w:cstheme="majorBidi"/>
          <w:sz w:val="28"/>
          <w:szCs w:val="28"/>
        </w:rPr>
        <w:t xml:space="preserve"> </w:t>
      </w:r>
      <w:r w:rsidRPr="00AA23DC">
        <w:rPr>
          <w:rFonts w:asciiTheme="majorBidi" w:hAnsiTheme="majorBidi" w:cstheme="majorBidi"/>
          <w:sz w:val="28"/>
          <w:szCs w:val="28"/>
        </w:rPr>
        <w:t>The lacrimating agents commonly used today are readily dispersed and easily decontaminated. Symptoms usually resolve rapidly when the victim is removed from the source of exposure</w:t>
      </w:r>
      <w:bookmarkEnd w:id="26"/>
      <w:r w:rsidRPr="00AA23DC">
        <w:rPr>
          <w:rFonts w:asciiTheme="majorBidi" w:hAnsiTheme="majorBidi" w:cstheme="majorBidi"/>
          <w:sz w:val="28"/>
          <w:szCs w:val="28"/>
        </w:rPr>
        <w:t>.</w:t>
      </w:r>
    </w:p>
    <w:p w:rsidR="0021782B" w:rsidRPr="00AA23DC" w:rsidRDefault="0021782B" w:rsidP="0021782B">
      <w:pPr>
        <w:bidi w:val="0"/>
        <w:spacing w:after="0"/>
        <w:jc w:val="lowKashida"/>
        <w:rPr>
          <w:rFonts w:asciiTheme="majorBidi" w:hAnsiTheme="majorBidi" w:cstheme="majorBidi"/>
          <w:sz w:val="28"/>
          <w:szCs w:val="28"/>
        </w:rPr>
      </w:pPr>
    </w:p>
    <w:p w:rsidR="0021782B" w:rsidRPr="00AA23DC" w:rsidRDefault="0021782B" w:rsidP="0021782B">
      <w:pPr>
        <w:bidi w:val="0"/>
        <w:spacing w:after="0"/>
        <w:jc w:val="lowKashida"/>
        <w:rPr>
          <w:rFonts w:asciiTheme="majorBidi" w:hAnsiTheme="majorBidi" w:cstheme="majorBidi"/>
          <w:b/>
          <w:bCs/>
          <w:sz w:val="28"/>
          <w:szCs w:val="28"/>
          <w:u w:val="single"/>
        </w:rPr>
      </w:pPr>
      <w:bookmarkStart w:id="28" w:name="4-u1.0-B0-7216-5485-1..50088-8--cesec2_2"/>
      <w:bookmarkStart w:id="29" w:name="4-u1.0-B0-7216-5485-1..50088-8--cesec2"/>
      <w:bookmarkStart w:id="30" w:name="4-u1.0-B0-7216-5485-1..50088-8--cesectit"/>
      <w:bookmarkEnd w:id="28"/>
      <w:bookmarkEnd w:id="29"/>
      <w:bookmarkEnd w:id="30"/>
      <w:r w:rsidRPr="00AA23DC">
        <w:rPr>
          <w:rFonts w:asciiTheme="majorBidi" w:hAnsiTheme="majorBidi" w:cstheme="majorBidi"/>
          <w:b/>
          <w:bCs/>
          <w:sz w:val="28"/>
          <w:szCs w:val="28"/>
          <w:u w:val="single"/>
        </w:rPr>
        <w:t xml:space="preserve">PATHOPHYSIOLOGY </w:t>
      </w:r>
    </w:p>
    <w:p w:rsidR="0021782B" w:rsidRPr="00AA23DC" w:rsidRDefault="0021782B" w:rsidP="00E14F90">
      <w:pPr>
        <w:bidi w:val="0"/>
        <w:spacing w:after="0"/>
        <w:jc w:val="lowKashida"/>
        <w:rPr>
          <w:rFonts w:asciiTheme="majorBidi" w:hAnsiTheme="majorBidi" w:cstheme="majorBidi"/>
          <w:sz w:val="28"/>
          <w:szCs w:val="28"/>
        </w:rPr>
      </w:pPr>
      <w:bookmarkStart w:id="31" w:name="4-u1.0-B0-7216-5485-1..50088-8--para8"/>
      <w:bookmarkEnd w:id="31"/>
      <w:r w:rsidRPr="00AA23DC">
        <w:rPr>
          <w:rFonts w:asciiTheme="majorBidi" w:hAnsiTheme="majorBidi" w:cstheme="majorBidi"/>
          <w:sz w:val="28"/>
          <w:szCs w:val="28"/>
        </w:rPr>
        <w:t xml:space="preserve">CS </w:t>
      </w:r>
      <w:r w:rsidR="00E14F90" w:rsidRPr="00AA23DC">
        <w:rPr>
          <w:rFonts w:asciiTheme="majorBidi" w:hAnsiTheme="majorBidi" w:cstheme="majorBidi"/>
          <w:i/>
          <w:iCs/>
          <w:sz w:val="28"/>
          <w:szCs w:val="28"/>
        </w:rPr>
        <w:t xml:space="preserve">(orthochlorobenzalmalononitrile) </w:t>
      </w:r>
      <w:r w:rsidRPr="00AA23DC">
        <w:rPr>
          <w:rFonts w:asciiTheme="majorBidi" w:hAnsiTheme="majorBidi" w:cstheme="majorBidi"/>
          <w:sz w:val="28"/>
          <w:szCs w:val="28"/>
        </w:rPr>
        <w:t xml:space="preserve">and CN </w:t>
      </w:r>
      <w:r w:rsidR="00E14F90" w:rsidRPr="00AA23DC">
        <w:rPr>
          <w:rFonts w:asciiTheme="majorBidi" w:hAnsiTheme="majorBidi" w:cstheme="majorBidi"/>
          <w:sz w:val="28"/>
          <w:szCs w:val="28"/>
        </w:rPr>
        <w:t>(</w:t>
      </w:r>
      <w:r w:rsidR="00E14F90" w:rsidRPr="00AA23DC">
        <w:rPr>
          <w:rFonts w:asciiTheme="majorBidi" w:hAnsiTheme="majorBidi" w:cstheme="majorBidi"/>
          <w:i/>
          <w:iCs/>
          <w:sz w:val="28"/>
          <w:szCs w:val="28"/>
        </w:rPr>
        <w:t>chloroacetophenone)</w:t>
      </w:r>
      <w:r w:rsidR="00E14F90" w:rsidRPr="00AA23DC">
        <w:rPr>
          <w:rFonts w:asciiTheme="majorBidi" w:hAnsiTheme="majorBidi" w:cstheme="majorBidi"/>
          <w:sz w:val="28"/>
          <w:szCs w:val="28"/>
        </w:rPr>
        <w:t xml:space="preserve"> </w:t>
      </w:r>
      <w:r w:rsidRPr="00AA23DC">
        <w:rPr>
          <w:rFonts w:asciiTheme="majorBidi" w:hAnsiTheme="majorBidi" w:cstheme="majorBidi"/>
          <w:sz w:val="28"/>
          <w:szCs w:val="28"/>
        </w:rPr>
        <w:t>are highly reactive alkylating agents that attack sulfhydryl groups on crucial enzymes and coenzymes</w:t>
      </w:r>
      <w:r w:rsidR="00E14F90" w:rsidRPr="00AA23DC">
        <w:rPr>
          <w:rFonts w:asciiTheme="majorBidi" w:hAnsiTheme="majorBidi" w:cstheme="majorBidi"/>
          <w:sz w:val="28"/>
          <w:szCs w:val="28"/>
        </w:rPr>
        <w:t>.</w:t>
      </w:r>
      <w:r w:rsidRPr="00AA23DC">
        <w:rPr>
          <w:rFonts w:asciiTheme="majorBidi" w:hAnsiTheme="majorBidi" w:cstheme="majorBidi"/>
          <w:sz w:val="28"/>
          <w:szCs w:val="28"/>
        </w:rPr>
        <w:t xml:space="preserve"> </w:t>
      </w:r>
    </w:p>
    <w:p w:rsidR="0021782B" w:rsidRPr="00AA23DC" w:rsidRDefault="0021782B" w:rsidP="00E14F90">
      <w:pPr>
        <w:bidi w:val="0"/>
        <w:spacing w:after="0"/>
        <w:jc w:val="lowKashida"/>
        <w:rPr>
          <w:rFonts w:asciiTheme="majorBidi" w:hAnsiTheme="majorBidi" w:cstheme="majorBidi"/>
          <w:sz w:val="28"/>
          <w:szCs w:val="28"/>
        </w:rPr>
      </w:pPr>
      <w:bookmarkStart w:id="32" w:name="4-u1.0-B0-7216-5485-1..50088-8--para9"/>
      <w:bookmarkStart w:id="33" w:name="4-u1.0-B0-7216-5485-1..50088-8--para10"/>
      <w:bookmarkEnd w:id="32"/>
      <w:bookmarkEnd w:id="33"/>
      <w:r w:rsidRPr="00AA23DC">
        <w:rPr>
          <w:rFonts w:asciiTheme="majorBidi" w:hAnsiTheme="majorBidi" w:cstheme="majorBidi"/>
          <w:sz w:val="28"/>
          <w:szCs w:val="28"/>
        </w:rPr>
        <w:t>CS is more effective than CN in causing lacrimation and other disabling symptoms, but it is safer and causes less systemic and ocular toxicity</w:t>
      </w:r>
      <w:r w:rsidR="00E14F90" w:rsidRPr="00AA23DC">
        <w:rPr>
          <w:rFonts w:asciiTheme="majorBidi" w:hAnsiTheme="majorBidi" w:cstheme="majorBidi"/>
          <w:sz w:val="28"/>
          <w:szCs w:val="28"/>
        </w:rPr>
        <w:t xml:space="preserve">. </w:t>
      </w:r>
      <w:r w:rsidRPr="00AA23DC">
        <w:rPr>
          <w:rFonts w:asciiTheme="majorBidi" w:hAnsiTheme="majorBidi" w:cstheme="majorBidi"/>
          <w:sz w:val="28"/>
          <w:szCs w:val="28"/>
        </w:rPr>
        <w:t xml:space="preserve">Corneal injuries caused by lacrimators usually heal rapidly by regeneration from adjacent epithelial cells. No permanent scarring occurs if structures under the epithelium are not affected. Injury to deeper layers may result in conjunctival edema, necrosis, and sloughing. An inflammatory reaction, ulceration, and revascularization may occur, leading to corneal opacification, iritis, and intraocular hemorrhage. In addition, increased intraocular pressure secondary to exposure may cause acute glaucoma. </w:t>
      </w:r>
    </w:p>
    <w:p w:rsidR="0021782B" w:rsidRPr="00AA23DC" w:rsidRDefault="0021782B" w:rsidP="0021782B">
      <w:pPr>
        <w:bidi w:val="0"/>
        <w:spacing w:after="0"/>
        <w:jc w:val="lowKashida"/>
        <w:rPr>
          <w:rFonts w:asciiTheme="majorBidi" w:hAnsiTheme="majorBidi" w:cstheme="majorBidi"/>
          <w:sz w:val="28"/>
          <w:szCs w:val="28"/>
        </w:rPr>
      </w:pPr>
      <w:bookmarkStart w:id="34" w:name="4-u1.0-B0-7216-5485-1..50088-8--para11"/>
      <w:bookmarkEnd w:id="34"/>
      <w:r w:rsidRPr="00AA23DC">
        <w:rPr>
          <w:rFonts w:asciiTheme="majorBidi" w:hAnsiTheme="majorBidi" w:cstheme="majorBidi"/>
          <w:sz w:val="28"/>
          <w:szCs w:val="28"/>
        </w:rPr>
        <w:t xml:space="preserve"> </w:t>
      </w:r>
    </w:p>
    <w:p w:rsidR="0021782B" w:rsidRPr="00AA23DC" w:rsidRDefault="0021782B" w:rsidP="0021782B">
      <w:pPr>
        <w:bidi w:val="0"/>
        <w:spacing w:after="0"/>
        <w:jc w:val="lowKashida"/>
        <w:rPr>
          <w:rFonts w:asciiTheme="majorBidi" w:hAnsiTheme="majorBidi" w:cstheme="majorBidi"/>
          <w:b/>
          <w:bCs/>
          <w:sz w:val="28"/>
          <w:szCs w:val="28"/>
          <w:u w:val="single"/>
        </w:rPr>
      </w:pPr>
      <w:bookmarkStart w:id="35" w:name="4-u1.0-B0-7216-5485-1..50088-8--cesec3_2"/>
      <w:bookmarkStart w:id="36" w:name="4-u1.0-B0-7216-5485-1..50088-8--cesec3"/>
      <w:bookmarkEnd w:id="35"/>
      <w:bookmarkEnd w:id="36"/>
      <w:r w:rsidRPr="00AA23DC">
        <w:rPr>
          <w:rFonts w:asciiTheme="majorBidi" w:hAnsiTheme="majorBidi" w:cstheme="majorBidi"/>
          <w:b/>
          <w:bCs/>
          <w:sz w:val="28"/>
          <w:szCs w:val="28"/>
          <w:u w:val="single"/>
        </w:rPr>
        <w:t xml:space="preserve">CLINICAL PRESENTATION </w:t>
      </w:r>
    </w:p>
    <w:p w:rsidR="0021782B" w:rsidRPr="00AA23DC" w:rsidRDefault="0021782B" w:rsidP="000B0E09">
      <w:pPr>
        <w:bidi w:val="0"/>
        <w:spacing w:after="0"/>
        <w:jc w:val="lowKashida"/>
        <w:rPr>
          <w:rFonts w:asciiTheme="majorBidi" w:hAnsiTheme="majorBidi" w:cstheme="majorBidi"/>
          <w:sz w:val="28"/>
          <w:szCs w:val="28"/>
        </w:rPr>
      </w:pPr>
      <w:bookmarkStart w:id="37" w:name="4-u1.0-B0-7216-5485-1..50088-8--para12"/>
      <w:bookmarkEnd w:id="37"/>
      <w:r w:rsidRPr="00AA23DC">
        <w:rPr>
          <w:rFonts w:asciiTheme="majorBidi" w:hAnsiTheme="majorBidi" w:cstheme="majorBidi"/>
          <w:sz w:val="28"/>
          <w:szCs w:val="28"/>
        </w:rPr>
        <w:t xml:space="preserve">Within seconds of exposure, lacrimators typically cause burning eye pain and irritation, uncontrollable blepharospasm, </w:t>
      </w:r>
      <w:r w:rsidR="000B0E09" w:rsidRPr="00AA23DC">
        <w:rPr>
          <w:rFonts w:asciiTheme="majorBidi" w:hAnsiTheme="majorBidi" w:cstheme="majorBidi"/>
          <w:sz w:val="28"/>
          <w:szCs w:val="28"/>
        </w:rPr>
        <w:t>abundant</w:t>
      </w:r>
      <w:r w:rsidRPr="00AA23DC">
        <w:rPr>
          <w:rFonts w:asciiTheme="majorBidi" w:hAnsiTheme="majorBidi" w:cstheme="majorBidi"/>
          <w:sz w:val="28"/>
          <w:szCs w:val="28"/>
        </w:rPr>
        <w:t xml:space="preserve"> tearing, </w:t>
      </w:r>
      <w:r w:rsidR="00E14F90" w:rsidRPr="00AA23DC">
        <w:rPr>
          <w:rFonts w:asciiTheme="majorBidi" w:hAnsiTheme="majorBidi" w:cstheme="majorBidi"/>
          <w:sz w:val="28"/>
          <w:szCs w:val="28"/>
        </w:rPr>
        <w:t>edema, and conjunctivitis.</w:t>
      </w:r>
      <w:r w:rsidRPr="00AA23DC">
        <w:rPr>
          <w:rFonts w:asciiTheme="majorBidi" w:hAnsiTheme="majorBidi" w:cstheme="majorBidi"/>
          <w:sz w:val="28"/>
          <w:szCs w:val="28"/>
        </w:rPr>
        <w:t xml:space="preserve"> Upper respiratory and oropharyngeal symptoms include nasal irritation, rhinorrhea, sore throat, burning sensation of the tongue, and increased salivation. Lacrimators can exacerbate underlying asthma or bronchitis, producing </w:t>
      </w:r>
      <w:bookmarkStart w:id="38" w:name="4-u1.0-B0-7216-5485-1..50088-8--p0696"/>
      <w:bookmarkEnd w:id="38"/>
      <w:r w:rsidRPr="00AA23DC">
        <w:rPr>
          <w:rFonts w:asciiTheme="majorBidi" w:hAnsiTheme="majorBidi" w:cstheme="majorBidi"/>
          <w:sz w:val="28"/>
          <w:szCs w:val="28"/>
        </w:rPr>
        <w:t xml:space="preserve">chest tightness, dyspnea, and wheezing. </w:t>
      </w:r>
    </w:p>
    <w:p w:rsidR="0021782B" w:rsidRPr="00AA23DC" w:rsidRDefault="0021782B" w:rsidP="00D31500">
      <w:pPr>
        <w:bidi w:val="0"/>
        <w:spacing w:after="0"/>
        <w:jc w:val="lowKashida"/>
        <w:rPr>
          <w:rFonts w:asciiTheme="majorBidi" w:hAnsiTheme="majorBidi" w:cstheme="majorBidi"/>
          <w:sz w:val="28"/>
          <w:szCs w:val="28"/>
        </w:rPr>
      </w:pPr>
      <w:bookmarkStart w:id="39" w:name="4-u1.0-B0-7216-5485-1..50088-8--para13"/>
      <w:bookmarkEnd w:id="39"/>
      <w:r w:rsidRPr="00AA23DC">
        <w:rPr>
          <w:rFonts w:asciiTheme="majorBidi" w:hAnsiTheme="majorBidi" w:cstheme="majorBidi"/>
          <w:sz w:val="28"/>
          <w:szCs w:val="28"/>
        </w:rPr>
        <w:t>After inhalation of the lacrimating agents, pneumonia, pulmonary edema, and chemical pneumonitis</w:t>
      </w:r>
      <w:r w:rsidR="00D31500" w:rsidRPr="00AA23DC">
        <w:rPr>
          <w:rFonts w:asciiTheme="majorBidi" w:hAnsiTheme="majorBidi" w:cstheme="majorBidi"/>
          <w:sz w:val="28"/>
          <w:szCs w:val="28"/>
        </w:rPr>
        <w:t xml:space="preserve"> may occur</w:t>
      </w:r>
      <w:r w:rsidRPr="00AA23DC">
        <w:rPr>
          <w:rFonts w:asciiTheme="majorBidi" w:hAnsiTheme="majorBidi" w:cstheme="majorBidi"/>
          <w:sz w:val="28"/>
          <w:szCs w:val="28"/>
        </w:rPr>
        <w:t xml:space="preserve">. </w:t>
      </w:r>
    </w:p>
    <w:p w:rsidR="0021782B" w:rsidRPr="00AA23DC" w:rsidRDefault="0021782B" w:rsidP="00D31500">
      <w:pPr>
        <w:bidi w:val="0"/>
        <w:spacing w:after="0"/>
        <w:jc w:val="lowKashida"/>
        <w:rPr>
          <w:rFonts w:asciiTheme="majorBidi" w:hAnsiTheme="majorBidi" w:cstheme="majorBidi"/>
          <w:sz w:val="28"/>
          <w:szCs w:val="28"/>
        </w:rPr>
      </w:pPr>
      <w:bookmarkStart w:id="40" w:name="4-u1.0-B0-7216-5485-1..50088-8--para14"/>
      <w:bookmarkEnd w:id="40"/>
      <w:r w:rsidRPr="00AA23DC">
        <w:rPr>
          <w:rFonts w:asciiTheme="majorBidi" w:hAnsiTheme="majorBidi" w:cstheme="majorBidi"/>
          <w:sz w:val="28"/>
          <w:szCs w:val="28"/>
        </w:rPr>
        <w:t>Lacrimators are also primary skin irritants, producing immediate erythema and discomfort</w:t>
      </w:r>
      <w:r w:rsidR="00D31500" w:rsidRPr="00AA23DC">
        <w:rPr>
          <w:rFonts w:asciiTheme="majorBidi" w:hAnsiTheme="majorBidi" w:cstheme="majorBidi"/>
          <w:sz w:val="28"/>
          <w:szCs w:val="28"/>
        </w:rPr>
        <w:t xml:space="preserve">. </w:t>
      </w:r>
      <w:r w:rsidRPr="00AA23DC">
        <w:rPr>
          <w:rFonts w:asciiTheme="majorBidi" w:hAnsiTheme="majorBidi" w:cstheme="majorBidi"/>
          <w:sz w:val="28"/>
          <w:szCs w:val="28"/>
        </w:rPr>
        <w:t>Prolonged exposure can cause first- and second-degree burns.</w:t>
      </w:r>
      <w:r w:rsidR="00D31500" w:rsidRPr="00AA23DC">
        <w:rPr>
          <w:rFonts w:asciiTheme="majorBidi" w:hAnsiTheme="majorBidi" w:cstheme="majorBidi"/>
          <w:sz w:val="28"/>
          <w:szCs w:val="28"/>
          <w:vertAlign w:val="superscript"/>
        </w:rPr>
        <w:t xml:space="preserve"> </w:t>
      </w:r>
    </w:p>
    <w:p w:rsidR="0021782B" w:rsidRPr="00AA23DC" w:rsidRDefault="0021782B" w:rsidP="00D31500">
      <w:pPr>
        <w:bidi w:val="0"/>
        <w:spacing w:after="0"/>
        <w:jc w:val="lowKashida"/>
        <w:rPr>
          <w:rFonts w:asciiTheme="majorBidi" w:hAnsiTheme="majorBidi" w:cstheme="majorBidi"/>
          <w:sz w:val="28"/>
          <w:szCs w:val="28"/>
        </w:rPr>
      </w:pPr>
      <w:bookmarkStart w:id="41" w:name="4-u1.0-B0-7216-5485-1..50088-8--para15"/>
      <w:bookmarkEnd w:id="41"/>
      <w:r w:rsidRPr="00AA23DC">
        <w:rPr>
          <w:rFonts w:asciiTheme="majorBidi" w:hAnsiTheme="majorBidi" w:cstheme="majorBidi"/>
          <w:sz w:val="28"/>
          <w:szCs w:val="28"/>
        </w:rPr>
        <w:t>Other signs and symptoms that can result from exposure to lacrimators include tachycardia and transient hypertension (which may be significant in patients with cardiac disease), photophobia, headache, abdominal pain, nausea, and vomiting</w:t>
      </w:r>
      <w:r w:rsidR="00D31500" w:rsidRPr="00AA23DC">
        <w:rPr>
          <w:rFonts w:asciiTheme="majorBidi" w:hAnsiTheme="majorBidi" w:cstheme="majorBidi"/>
          <w:sz w:val="28"/>
          <w:szCs w:val="28"/>
        </w:rPr>
        <w:t xml:space="preserve">. </w:t>
      </w:r>
      <w:r w:rsidRPr="00AA23DC">
        <w:rPr>
          <w:rFonts w:asciiTheme="majorBidi" w:hAnsiTheme="majorBidi" w:cstheme="majorBidi"/>
          <w:sz w:val="28"/>
          <w:szCs w:val="28"/>
        </w:rPr>
        <w:t>Despite the dramatic symptoms they produce, in general these agents have low systemic toxicity and rarely cause long-term morbidity or mortality unless the victims are exposed to high conc</w:t>
      </w:r>
      <w:r w:rsidR="00D31500" w:rsidRPr="00AA23DC">
        <w:rPr>
          <w:rFonts w:asciiTheme="majorBidi" w:hAnsiTheme="majorBidi" w:cstheme="majorBidi"/>
          <w:sz w:val="28"/>
          <w:szCs w:val="28"/>
        </w:rPr>
        <w:t>entrations in an enclosed space.</w:t>
      </w:r>
    </w:p>
    <w:p w:rsidR="00D31500" w:rsidRPr="00AA23DC" w:rsidRDefault="00D31500" w:rsidP="00D31500">
      <w:pPr>
        <w:bidi w:val="0"/>
        <w:spacing w:after="0"/>
        <w:jc w:val="lowKashida"/>
        <w:rPr>
          <w:rFonts w:asciiTheme="majorBidi" w:hAnsiTheme="majorBidi" w:cstheme="majorBidi"/>
          <w:sz w:val="28"/>
          <w:szCs w:val="28"/>
        </w:rPr>
      </w:pPr>
    </w:p>
    <w:p w:rsidR="0021782B" w:rsidRPr="00AA23DC" w:rsidRDefault="0021782B" w:rsidP="0021782B">
      <w:pPr>
        <w:bidi w:val="0"/>
        <w:spacing w:after="0"/>
        <w:jc w:val="lowKashida"/>
        <w:rPr>
          <w:rFonts w:asciiTheme="majorBidi" w:hAnsiTheme="majorBidi" w:cstheme="majorBidi"/>
          <w:b/>
          <w:bCs/>
          <w:sz w:val="28"/>
          <w:szCs w:val="28"/>
          <w:u w:val="single"/>
        </w:rPr>
      </w:pPr>
      <w:bookmarkStart w:id="42" w:name="4-u1.0-B0-7216-5485-1..50088-8--cesec12_"/>
      <w:bookmarkStart w:id="43" w:name="4-u1.0-B0-7216-5485-1..50088-8--cesec12"/>
      <w:bookmarkEnd w:id="42"/>
      <w:bookmarkEnd w:id="43"/>
      <w:r w:rsidRPr="00AA23DC">
        <w:rPr>
          <w:rFonts w:asciiTheme="majorBidi" w:hAnsiTheme="majorBidi" w:cstheme="majorBidi"/>
          <w:b/>
          <w:bCs/>
          <w:sz w:val="28"/>
          <w:szCs w:val="28"/>
          <w:u w:val="single"/>
        </w:rPr>
        <w:t xml:space="preserve">TREATMENT </w:t>
      </w:r>
    </w:p>
    <w:p w:rsidR="0021782B" w:rsidRPr="00AA23DC" w:rsidRDefault="0021782B" w:rsidP="00D31500">
      <w:pPr>
        <w:bidi w:val="0"/>
        <w:spacing w:after="0"/>
        <w:jc w:val="lowKashida"/>
        <w:rPr>
          <w:rFonts w:asciiTheme="majorBidi" w:hAnsiTheme="majorBidi" w:cstheme="majorBidi"/>
          <w:sz w:val="28"/>
          <w:szCs w:val="28"/>
        </w:rPr>
      </w:pPr>
      <w:bookmarkStart w:id="44" w:name="4-u1.0-B0-7216-5485-1..50088-8--para25"/>
      <w:bookmarkEnd w:id="44"/>
      <w:r w:rsidRPr="00AA23DC">
        <w:rPr>
          <w:rFonts w:asciiTheme="majorBidi" w:hAnsiTheme="majorBidi" w:cstheme="majorBidi"/>
          <w:sz w:val="28"/>
          <w:szCs w:val="28"/>
        </w:rPr>
        <w:lastRenderedPageBreak/>
        <w:t>The most important immediate intervention is to move the exposed victim into fresh air. In most cases, symptoms from low-dose exposure (blepharospasm, blepharoconjunctivitis, eye pain) resolve quickly once exposure is terminated. All clothing should be removed and sealed in plastic bags. Heavy rubber gloves should be worn when handling contaminated clothing. Respiratory protection (properly fitted gas mas</w:t>
      </w:r>
      <w:r w:rsidR="00D31500" w:rsidRPr="00AA23DC">
        <w:rPr>
          <w:rFonts w:asciiTheme="majorBidi" w:hAnsiTheme="majorBidi" w:cstheme="majorBidi"/>
          <w:sz w:val="28"/>
          <w:szCs w:val="28"/>
        </w:rPr>
        <w:t>ks) should be worn if necessary</w:t>
      </w:r>
      <w:bookmarkStart w:id="45" w:name="4-u1.0-B0-7216-5485-1..50088-8--cetable3"/>
      <w:bookmarkEnd w:id="45"/>
      <w:r w:rsidR="00D31500" w:rsidRPr="00AA23DC">
        <w:rPr>
          <w:rFonts w:asciiTheme="majorBidi" w:hAnsiTheme="majorBidi" w:cstheme="majorBidi"/>
          <w:sz w:val="28"/>
          <w:szCs w:val="28"/>
        </w:rPr>
        <w:t>.</w:t>
      </w:r>
    </w:p>
    <w:p w:rsidR="00D31500" w:rsidRPr="00AA23DC" w:rsidRDefault="00D31500" w:rsidP="00D31500">
      <w:pPr>
        <w:bidi w:val="0"/>
        <w:spacing w:after="0"/>
        <w:jc w:val="lowKashida"/>
        <w:rPr>
          <w:rFonts w:asciiTheme="majorBidi" w:hAnsiTheme="majorBidi" w:cstheme="majorBidi"/>
          <w:sz w:val="28"/>
          <w:szCs w:val="28"/>
        </w:rPr>
      </w:pPr>
      <w:bookmarkStart w:id="46" w:name="4-u1.0-B0-7216-5485-1..50088-8--para26"/>
      <w:bookmarkEnd w:id="46"/>
      <w:r w:rsidRPr="00AA23DC">
        <w:rPr>
          <w:rFonts w:asciiTheme="majorBidi" w:hAnsiTheme="majorBidi" w:cstheme="majorBidi"/>
          <w:sz w:val="28"/>
          <w:szCs w:val="28"/>
        </w:rPr>
        <w:t xml:space="preserve">For ocular exposure and symptoms, irrigation is done abundantly with water or normal saline. </w:t>
      </w:r>
    </w:p>
    <w:p w:rsidR="0021782B" w:rsidRPr="00AA23DC" w:rsidRDefault="0021782B" w:rsidP="0021782B">
      <w:pPr>
        <w:bidi w:val="0"/>
        <w:spacing w:after="0"/>
        <w:jc w:val="lowKashida"/>
        <w:rPr>
          <w:rFonts w:asciiTheme="majorBidi" w:hAnsiTheme="majorBidi" w:cstheme="majorBidi"/>
          <w:sz w:val="28"/>
          <w:szCs w:val="28"/>
        </w:rPr>
      </w:pPr>
      <w:r w:rsidRPr="00AA23DC">
        <w:rPr>
          <w:rFonts w:asciiTheme="majorBidi" w:hAnsiTheme="majorBidi" w:cstheme="majorBidi"/>
          <w:sz w:val="28"/>
          <w:szCs w:val="28"/>
        </w:rPr>
        <w:t>Patients with respiratory symptoms should receive supplemental humidified oxygen; bronchodilators (inhaled β-adrenergic receptor agonists) can be used to treat wheezing or bronchospasm.</w:t>
      </w:r>
    </w:p>
    <w:p w:rsidR="0021782B" w:rsidRPr="00AA23DC" w:rsidRDefault="0021782B" w:rsidP="00D31500">
      <w:pPr>
        <w:bidi w:val="0"/>
        <w:spacing w:after="0"/>
        <w:jc w:val="lowKashida"/>
        <w:rPr>
          <w:rFonts w:asciiTheme="majorBidi" w:hAnsiTheme="majorBidi" w:cstheme="majorBidi"/>
          <w:sz w:val="28"/>
          <w:szCs w:val="28"/>
        </w:rPr>
      </w:pPr>
      <w:bookmarkStart w:id="47" w:name="4-u1.0-B0-7216-5485-1..50088-8--para27"/>
      <w:bookmarkEnd w:id="47"/>
      <w:r w:rsidRPr="00AA23DC">
        <w:rPr>
          <w:rFonts w:asciiTheme="majorBidi" w:hAnsiTheme="majorBidi" w:cstheme="majorBidi"/>
          <w:sz w:val="28"/>
          <w:szCs w:val="28"/>
        </w:rPr>
        <w:t>Exposed skin and eyes are decontaminated. The skin can be washed with mild soap</w:t>
      </w:r>
      <w:r w:rsidR="00D31500" w:rsidRPr="00AA23DC">
        <w:rPr>
          <w:rFonts w:asciiTheme="majorBidi" w:hAnsiTheme="majorBidi" w:cstheme="majorBidi"/>
          <w:sz w:val="28"/>
          <w:szCs w:val="28"/>
        </w:rPr>
        <w:t xml:space="preserve"> and water. </w:t>
      </w:r>
      <w:r w:rsidRPr="00AA23DC">
        <w:rPr>
          <w:rFonts w:asciiTheme="majorBidi" w:hAnsiTheme="majorBidi" w:cstheme="majorBidi"/>
          <w:sz w:val="28"/>
          <w:szCs w:val="28"/>
        </w:rPr>
        <w:t>Persistent contact dermatitis can be treated with corticosteroid ointment.</w:t>
      </w:r>
    </w:p>
    <w:p w:rsidR="00083789" w:rsidRPr="00AA23DC" w:rsidRDefault="00083789" w:rsidP="00A2409E">
      <w:pPr>
        <w:bidi w:val="0"/>
        <w:spacing w:after="0" w:line="240" w:lineRule="auto"/>
        <w:jc w:val="lowKashida"/>
        <w:rPr>
          <w:rFonts w:asciiTheme="majorBidi" w:eastAsia="Times New Roman" w:hAnsiTheme="majorBidi" w:cstheme="majorBidi"/>
          <w:vanish/>
          <w:sz w:val="28"/>
          <w:szCs w:val="28"/>
        </w:rPr>
      </w:pPr>
      <w:bookmarkStart w:id="48" w:name="4-u1.0-B0-7216-5485-1..50088-8--para28"/>
      <w:bookmarkEnd w:id="48"/>
    </w:p>
    <w:sectPr w:rsidR="00083789" w:rsidRPr="00AA23DC" w:rsidSect="00352D15">
      <w:footerReference w:type="default" r:id="rId7"/>
      <w:pgSz w:w="11906" w:h="16838"/>
      <w:pgMar w:top="1440" w:right="1080" w:bottom="1440" w:left="108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0939" w:rsidRDefault="00BE0939" w:rsidP="00DC5AB2">
      <w:pPr>
        <w:spacing w:after="0" w:line="240" w:lineRule="auto"/>
      </w:pPr>
      <w:r>
        <w:separator/>
      </w:r>
    </w:p>
  </w:endnote>
  <w:endnote w:type="continuationSeparator" w:id="0">
    <w:p w:rsidR="00BE0939" w:rsidRDefault="00BE0939" w:rsidP="00DC5A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5804664"/>
      <w:docPartObj>
        <w:docPartGallery w:val="Page Numbers (Bottom of Page)"/>
        <w:docPartUnique/>
      </w:docPartObj>
    </w:sdtPr>
    <w:sdtContent>
      <w:p w:rsidR="00B26080" w:rsidRDefault="00C11816" w:rsidP="00DC5AB2">
        <w:pPr>
          <w:pStyle w:val="Footer"/>
          <w:bidi w:val="0"/>
          <w:jc w:val="center"/>
        </w:pPr>
        <w:r>
          <w:fldChar w:fldCharType="begin"/>
        </w:r>
        <w:r w:rsidR="00B26080">
          <w:instrText xml:space="preserve"> PAGE   \* MERGEFORMAT </w:instrText>
        </w:r>
        <w:r>
          <w:fldChar w:fldCharType="separate"/>
        </w:r>
        <w:r w:rsidR="00AA23DC">
          <w:rPr>
            <w:noProof/>
          </w:rPr>
          <w:t>5</w:t>
        </w:r>
        <w:r>
          <w:rPr>
            <w:noProof/>
          </w:rPr>
          <w:fldChar w:fldCharType="end"/>
        </w:r>
      </w:p>
    </w:sdtContent>
  </w:sdt>
  <w:p w:rsidR="00B26080" w:rsidRDefault="00B260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0939" w:rsidRDefault="00BE0939" w:rsidP="00DC5AB2">
      <w:pPr>
        <w:spacing w:after="0" w:line="240" w:lineRule="auto"/>
      </w:pPr>
      <w:r>
        <w:separator/>
      </w:r>
    </w:p>
  </w:footnote>
  <w:footnote w:type="continuationSeparator" w:id="0">
    <w:p w:rsidR="00BE0939" w:rsidRDefault="00BE0939" w:rsidP="00DC5A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3B46"/>
    <w:multiLevelType w:val="multilevel"/>
    <w:tmpl w:val="6786E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81C6FC8"/>
    <w:multiLevelType w:val="multilevel"/>
    <w:tmpl w:val="4154A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footnotePr>
    <w:footnote w:id="-1"/>
    <w:footnote w:id="0"/>
  </w:footnotePr>
  <w:endnotePr>
    <w:endnote w:id="-1"/>
    <w:endnote w:id="0"/>
  </w:endnotePr>
  <w:compat/>
  <w:rsids>
    <w:rsidRoot w:val="00083789"/>
    <w:rsid w:val="00071C56"/>
    <w:rsid w:val="00073141"/>
    <w:rsid w:val="00083789"/>
    <w:rsid w:val="000B0E09"/>
    <w:rsid w:val="00181847"/>
    <w:rsid w:val="001C22EA"/>
    <w:rsid w:val="001D421B"/>
    <w:rsid w:val="001F7E86"/>
    <w:rsid w:val="002154D4"/>
    <w:rsid w:val="0021782B"/>
    <w:rsid w:val="0026547F"/>
    <w:rsid w:val="002B4276"/>
    <w:rsid w:val="00352D15"/>
    <w:rsid w:val="0037627B"/>
    <w:rsid w:val="003923E5"/>
    <w:rsid w:val="003C5726"/>
    <w:rsid w:val="003F2CB0"/>
    <w:rsid w:val="004D6D21"/>
    <w:rsid w:val="005A08E3"/>
    <w:rsid w:val="005D025A"/>
    <w:rsid w:val="005F6206"/>
    <w:rsid w:val="0060325C"/>
    <w:rsid w:val="006E1CC5"/>
    <w:rsid w:val="0073140E"/>
    <w:rsid w:val="008C2B92"/>
    <w:rsid w:val="008E0D6C"/>
    <w:rsid w:val="008E60B9"/>
    <w:rsid w:val="00915E1D"/>
    <w:rsid w:val="009753F0"/>
    <w:rsid w:val="009F00B8"/>
    <w:rsid w:val="00A2409E"/>
    <w:rsid w:val="00A5471E"/>
    <w:rsid w:val="00AA23DC"/>
    <w:rsid w:val="00AD51C6"/>
    <w:rsid w:val="00B26080"/>
    <w:rsid w:val="00B454F2"/>
    <w:rsid w:val="00BE0939"/>
    <w:rsid w:val="00C11816"/>
    <w:rsid w:val="00C76C52"/>
    <w:rsid w:val="00CE386C"/>
    <w:rsid w:val="00D21599"/>
    <w:rsid w:val="00D30CB5"/>
    <w:rsid w:val="00D31500"/>
    <w:rsid w:val="00D6596B"/>
    <w:rsid w:val="00DC5AB2"/>
    <w:rsid w:val="00E14F90"/>
    <w:rsid w:val="00E86FC9"/>
    <w:rsid w:val="00EA4F60"/>
    <w:rsid w:val="00EC7E40"/>
    <w:rsid w:val="00EF31BE"/>
    <w:rsid w:val="00F33B04"/>
    <w:rsid w:val="00F532D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81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5AB2"/>
    <w:pPr>
      <w:tabs>
        <w:tab w:val="center" w:pos="4153"/>
        <w:tab w:val="right" w:pos="8306"/>
      </w:tabs>
      <w:spacing w:after="0" w:line="240" w:lineRule="auto"/>
    </w:pPr>
  </w:style>
  <w:style w:type="character" w:customStyle="1" w:styleId="HeaderChar">
    <w:name w:val="Header Char"/>
    <w:basedOn w:val="DefaultParagraphFont"/>
    <w:link w:val="Header"/>
    <w:uiPriority w:val="99"/>
    <w:rsid w:val="00DC5AB2"/>
  </w:style>
  <w:style w:type="paragraph" w:styleId="Footer">
    <w:name w:val="footer"/>
    <w:basedOn w:val="Normal"/>
    <w:link w:val="FooterChar"/>
    <w:uiPriority w:val="99"/>
    <w:unhideWhenUsed/>
    <w:rsid w:val="00DC5AB2"/>
    <w:pPr>
      <w:tabs>
        <w:tab w:val="center" w:pos="4153"/>
        <w:tab w:val="right" w:pos="8306"/>
      </w:tabs>
      <w:spacing w:after="0" w:line="240" w:lineRule="auto"/>
    </w:pPr>
  </w:style>
  <w:style w:type="character" w:customStyle="1" w:styleId="FooterChar">
    <w:name w:val="Footer Char"/>
    <w:basedOn w:val="DefaultParagraphFont"/>
    <w:link w:val="Footer"/>
    <w:uiPriority w:val="99"/>
    <w:rsid w:val="00DC5AB2"/>
  </w:style>
  <w:style w:type="character" w:styleId="Hyperlink">
    <w:name w:val="Hyperlink"/>
    <w:basedOn w:val="DefaultParagraphFont"/>
    <w:uiPriority w:val="99"/>
    <w:unhideWhenUsed/>
    <w:rsid w:val="001D421B"/>
    <w:rPr>
      <w:color w:val="0563C1" w:themeColor="hyperlink"/>
      <w:u w:val="single"/>
    </w:rPr>
  </w:style>
  <w:style w:type="paragraph" w:styleId="ListParagraph">
    <w:name w:val="List Paragraph"/>
    <w:basedOn w:val="Normal"/>
    <w:uiPriority w:val="34"/>
    <w:qFormat/>
    <w:rsid w:val="009F00B8"/>
    <w:pPr>
      <w:ind w:left="720"/>
      <w:contextualSpacing/>
    </w:pPr>
  </w:style>
</w:styles>
</file>

<file path=word/webSettings.xml><?xml version="1.0" encoding="utf-8"?>
<w:webSettings xmlns:r="http://schemas.openxmlformats.org/officeDocument/2006/relationships" xmlns:w="http://schemas.openxmlformats.org/wordprocessingml/2006/main">
  <w:divs>
    <w:div w:id="922228683">
      <w:bodyDiv w:val="1"/>
      <w:marLeft w:val="0"/>
      <w:marRight w:val="0"/>
      <w:marTop w:val="0"/>
      <w:marBottom w:val="0"/>
      <w:divBdr>
        <w:top w:val="none" w:sz="0" w:space="0" w:color="auto"/>
        <w:left w:val="none" w:sz="0" w:space="0" w:color="auto"/>
        <w:bottom w:val="none" w:sz="0" w:space="0" w:color="auto"/>
        <w:right w:val="none" w:sz="0" w:space="0" w:color="auto"/>
      </w:divBdr>
      <w:divsChild>
        <w:div w:id="2141535685">
          <w:marLeft w:val="0"/>
          <w:marRight w:val="0"/>
          <w:marTop w:val="0"/>
          <w:marBottom w:val="0"/>
          <w:divBdr>
            <w:top w:val="none" w:sz="0" w:space="0" w:color="auto"/>
            <w:left w:val="none" w:sz="0" w:space="0" w:color="auto"/>
            <w:bottom w:val="none" w:sz="0" w:space="0" w:color="auto"/>
            <w:right w:val="none" w:sz="0" w:space="0" w:color="auto"/>
          </w:divBdr>
          <w:divsChild>
            <w:div w:id="1910578842">
              <w:marLeft w:val="0"/>
              <w:marRight w:val="0"/>
              <w:marTop w:val="0"/>
              <w:marBottom w:val="0"/>
              <w:divBdr>
                <w:top w:val="none" w:sz="0" w:space="0" w:color="auto"/>
                <w:left w:val="none" w:sz="0" w:space="0" w:color="auto"/>
                <w:bottom w:val="none" w:sz="0" w:space="0" w:color="auto"/>
                <w:right w:val="none" w:sz="0" w:space="0" w:color="auto"/>
              </w:divBdr>
              <w:divsChild>
                <w:div w:id="2055694994">
                  <w:marLeft w:val="0"/>
                  <w:marRight w:val="0"/>
                  <w:marTop w:val="0"/>
                  <w:marBottom w:val="0"/>
                  <w:divBdr>
                    <w:top w:val="none" w:sz="0" w:space="0" w:color="auto"/>
                    <w:left w:val="none" w:sz="0" w:space="0" w:color="auto"/>
                    <w:bottom w:val="none" w:sz="0" w:space="0" w:color="auto"/>
                    <w:right w:val="none" w:sz="0" w:space="0" w:color="auto"/>
                  </w:divBdr>
                  <w:divsChild>
                    <w:div w:id="23411572">
                      <w:marLeft w:val="0"/>
                      <w:marRight w:val="0"/>
                      <w:marTop w:val="0"/>
                      <w:marBottom w:val="0"/>
                      <w:divBdr>
                        <w:top w:val="none" w:sz="0" w:space="0" w:color="auto"/>
                        <w:left w:val="none" w:sz="0" w:space="0" w:color="auto"/>
                        <w:bottom w:val="none" w:sz="0" w:space="0" w:color="auto"/>
                        <w:right w:val="none" w:sz="0" w:space="0" w:color="auto"/>
                      </w:divBdr>
                      <w:divsChild>
                        <w:div w:id="148131531">
                          <w:marLeft w:val="0"/>
                          <w:marRight w:val="0"/>
                          <w:marTop w:val="0"/>
                          <w:marBottom w:val="0"/>
                          <w:divBdr>
                            <w:top w:val="none" w:sz="0" w:space="0" w:color="auto"/>
                            <w:left w:val="none" w:sz="0" w:space="0" w:color="auto"/>
                            <w:bottom w:val="none" w:sz="0" w:space="0" w:color="auto"/>
                            <w:right w:val="none" w:sz="0" w:space="0" w:color="auto"/>
                          </w:divBdr>
                        </w:div>
                        <w:div w:id="51388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3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174367">
      <w:bodyDiv w:val="1"/>
      <w:marLeft w:val="0"/>
      <w:marRight w:val="0"/>
      <w:marTop w:val="0"/>
      <w:marBottom w:val="0"/>
      <w:divBdr>
        <w:top w:val="none" w:sz="0" w:space="0" w:color="auto"/>
        <w:left w:val="none" w:sz="0" w:space="0" w:color="auto"/>
        <w:bottom w:val="none" w:sz="0" w:space="0" w:color="auto"/>
        <w:right w:val="none" w:sz="0" w:space="0" w:color="auto"/>
      </w:divBdr>
      <w:divsChild>
        <w:div w:id="136067494">
          <w:marLeft w:val="0"/>
          <w:marRight w:val="0"/>
          <w:marTop w:val="0"/>
          <w:marBottom w:val="0"/>
          <w:divBdr>
            <w:top w:val="none" w:sz="0" w:space="0" w:color="auto"/>
            <w:left w:val="none" w:sz="0" w:space="0" w:color="auto"/>
            <w:bottom w:val="none" w:sz="0" w:space="0" w:color="auto"/>
            <w:right w:val="none" w:sz="0" w:space="0" w:color="auto"/>
          </w:divBdr>
          <w:divsChild>
            <w:div w:id="1658848283">
              <w:marLeft w:val="0"/>
              <w:marRight w:val="0"/>
              <w:marTop w:val="0"/>
              <w:marBottom w:val="0"/>
              <w:divBdr>
                <w:top w:val="none" w:sz="0" w:space="0" w:color="auto"/>
                <w:left w:val="none" w:sz="0" w:space="0" w:color="auto"/>
                <w:bottom w:val="none" w:sz="0" w:space="0" w:color="auto"/>
                <w:right w:val="none" w:sz="0" w:space="0" w:color="auto"/>
              </w:divBdr>
              <w:divsChild>
                <w:div w:id="2086678532">
                  <w:marLeft w:val="0"/>
                  <w:marRight w:val="0"/>
                  <w:marTop w:val="0"/>
                  <w:marBottom w:val="0"/>
                  <w:divBdr>
                    <w:top w:val="none" w:sz="0" w:space="0" w:color="auto"/>
                    <w:left w:val="none" w:sz="0" w:space="0" w:color="auto"/>
                    <w:bottom w:val="none" w:sz="0" w:space="0" w:color="auto"/>
                    <w:right w:val="none" w:sz="0" w:space="0" w:color="auto"/>
                  </w:divBdr>
                  <w:divsChild>
                    <w:div w:id="1174685494">
                      <w:marLeft w:val="0"/>
                      <w:marRight w:val="0"/>
                      <w:marTop w:val="0"/>
                      <w:marBottom w:val="0"/>
                      <w:divBdr>
                        <w:top w:val="none" w:sz="0" w:space="0" w:color="auto"/>
                        <w:left w:val="none" w:sz="0" w:space="0" w:color="auto"/>
                        <w:bottom w:val="none" w:sz="0" w:space="0" w:color="auto"/>
                        <w:right w:val="none" w:sz="0" w:space="0" w:color="auto"/>
                      </w:divBdr>
                      <w:divsChild>
                        <w:div w:id="1216702506">
                          <w:marLeft w:val="0"/>
                          <w:marRight w:val="0"/>
                          <w:marTop w:val="0"/>
                          <w:marBottom w:val="0"/>
                          <w:divBdr>
                            <w:top w:val="none" w:sz="0" w:space="0" w:color="auto"/>
                            <w:left w:val="none" w:sz="0" w:space="0" w:color="auto"/>
                            <w:bottom w:val="none" w:sz="0" w:space="0" w:color="auto"/>
                            <w:right w:val="none" w:sz="0" w:space="0" w:color="auto"/>
                          </w:divBdr>
                        </w:div>
                        <w:div w:id="82806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86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652092">
      <w:bodyDiv w:val="1"/>
      <w:marLeft w:val="0"/>
      <w:marRight w:val="0"/>
      <w:marTop w:val="0"/>
      <w:marBottom w:val="0"/>
      <w:divBdr>
        <w:top w:val="none" w:sz="0" w:space="0" w:color="auto"/>
        <w:left w:val="none" w:sz="0" w:space="0" w:color="auto"/>
        <w:bottom w:val="none" w:sz="0" w:space="0" w:color="auto"/>
        <w:right w:val="none" w:sz="0" w:space="0" w:color="auto"/>
      </w:divBdr>
      <w:divsChild>
        <w:div w:id="1902907735">
          <w:marLeft w:val="0"/>
          <w:marRight w:val="0"/>
          <w:marTop w:val="0"/>
          <w:marBottom w:val="0"/>
          <w:divBdr>
            <w:top w:val="none" w:sz="0" w:space="0" w:color="auto"/>
            <w:left w:val="none" w:sz="0" w:space="0" w:color="auto"/>
            <w:bottom w:val="none" w:sz="0" w:space="0" w:color="auto"/>
            <w:right w:val="none" w:sz="0" w:space="0" w:color="auto"/>
          </w:divBdr>
          <w:divsChild>
            <w:div w:id="1412119843">
              <w:marLeft w:val="0"/>
              <w:marRight w:val="0"/>
              <w:marTop w:val="0"/>
              <w:marBottom w:val="0"/>
              <w:divBdr>
                <w:top w:val="none" w:sz="0" w:space="0" w:color="auto"/>
                <w:left w:val="none" w:sz="0" w:space="0" w:color="auto"/>
                <w:bottom w:val="none" w:sz="0" w:space="0" w:color="auto"/>
                <w:right w:val="none" w:sz="0" w:space="0" w:color="auto"/>
              </w:divBdr>
              <w:divsChild>
                <w:div w:id="1291210092">
                  <w:marLeft w:val="0"/>
                  <w:marRight w:val="0"/>
                  <w:marTop w:val="0"/>
                  <w:marBottom w:val="0"/>
                  <w:divBdr>
                    <w:top w:val="none" w:sz="0" w:space="0" w:color="auto"/>
                    <w:left w:val="none" w:sz="0" w:space="0" w:color="auto"/>
                    <w:bottom w:val="none" w:sz="0" w:space="0" w:color="auto"/>
                    <w:right w:val="none" w:sz="0" w:space="0" w:color="auto"/>
                  </w:divBdr>
                  <w:divsChild>
                    <w:div w:id="712848756">
                      <w:marLeft w:val="0"/>
                      <w:marRight w:val="0"/>
                      <w:marTop w:val="0"/>
                      <w:marBottom w:val="0"/>
                      <w:divBdr>
                        <w:top w:val="none" w:sz="0" w:space="0" w:color="auto"/>
                        <w:left w:val="none" w:sz="0" w:space="0" w:color="auto"/>
                        <w:bottom w:val="none" w:sz="0" w:space="0" w:color="auto"/>
                        <w:right w:val="none" w:sz="0" w:space="0" w:color="auto"/>
                      </w:divBdr>
                    </w:div>
                  </w:divsChild>
                </w:div>
                <w:div w:id="116739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669690">
      <w:bodyDiv w:val="1"/>
      <w:marLeft w:val="0"/>
      <w:marRight w:val="0"/>
      <w:marTop w:val="0"/>
      <w:marBottom w:val="0"/>
      <w:divBdr>
        <w:top w:val="none" w:sz="0" w:space="0" w:color="auto"/>
        <w:left w:val="none" w:sz="0" w:space="0" w:color="auto"/>
        <w:bottom w:val="none" w:sz="0" w:space="0" w:color="auto"/>
        <w:right w:val="none" w:sz="0" w:space="0" w:color="auto"/>
      </w:divBdr>
      <w:divsChild>
        <w:div w:id="404227034">
          <w:marLeft w:val="0"/>
          <w:marRight w:val="0"/>
          <w:marTop w:val="0"/>
          <w:marBottom w:val="0"/>
          <w:divBdr>
            <w:top w:val="none" w:sz="0" w:space="0" w:color="auto"/>
            <w:left w:val="none" w:sz="0" w:space="0" w:color="auto"/>
            <w:bottom w:val="none" w:sz="0" w:space="0" w:color="auto"/>
            <w:right w:val="none" w:sz="0" w:space="0" w:color="auto"/>
          </w:divBdr>
          <w:divsChild>
            <w:div w:id="120005798">
              <w:marLeft w:val="0"/>
              <w:marRight w:val="0"/>
              <w:marTop w:val="0"/>
              <w:marBottom w:val="0"/>
              <w:divBdr>
                <w:top w:val="none" w:sz="0" w:space="0" w:color="auto"/>
                <w:left w:val="none" w:sz="0" w:space="0" w:color="auto"/>
                <w:bottom w:val="none" w:sz="0" w:space="0" w:color="auto"/>
                <w:right w:val="none" w:sz="0" w:space="0" w:color="auto"/>
              </w:divBdr>
              <w:divsChild>
                <w:div w:id="366490442">
                  <w:marLeft w:val="0"/>
                  <w:marRight w:val="0"/>
                  <w:marTop w:val="0"/>
                  <w:marBottom w:val="0"/>
                  <w:divBdr>
                    <w:top w:val="none" w:sz="0" w:space="0" w:color="auto"/>
                    <w:left w:val="none" w:sz="0" w:space="0" w:color="auto"/>
                    <w:bottom w:val="none" w:sz="0" w:space="0" w:color="auto"/>
                    <w:right w:val="none" w:sz="0" w:space="0" w:color="auto"/>
                  </w:divBdr>
                  <w:divsChild>
                    <w:div w:id="653069850">
                      <w:marLeft w:val="0"/>
                      <w:marRight w:val="0"/>
                      <w:marTop w:val="0"/>
                      <w:marBottom w:val="0"/>
                      <w:divBdr>
                        <w:top w:val="none" w:sz="0" w:space="0" w:color="auto"/>
                        <w:left w:val="none" w:sz="0" w:space="0" w:color="auto"/>
                        <w:bottom w:val="none" w:sz="0" w:space="0" w:color="auto"/>
                        <w:right w:val="none" w:sz="0" w:space="0" w:color="auto"/>
                      </w:divBdr>
                    </w:div>
                  </w:divsChild>
                </w:div>
                <w:div w:id="86810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965678">
      <w:bodyDiv w:val="1"/>
      <w:marLeft w:val="0"/>
      <w:marRight w:val="0"/>
      <w:marTop w:val="0"/>
      <w:marBottom w:val="0"/>
      <w:divBdr>
        <w:top w:val="none" w:sz="0" w:space="0" w:color="auto"/>
        <w:left w:val="none" w:sz="0" w:space="0" w:color="auto"/>
        <w:bottom w:val="none" w:sz="0" w:space="0" w:color="auto"/>
        <w:right w:val="none" w:sz="0" w:space="0" w:color="auto"/>
      </w:divBdr>
    </w:div>
    <w:div w:id="1887567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1598</TotalTime>
  <Pages>5</Pages>
  <Words>1447</Words>
  <Characters>8250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today</dc:creator>
  <cp:lastModifiedBy>alfa</cp:lastModifiedBy>
  <cp:revision>21</cp:revision>
  <dcterms:created xsi:type="dcterms:W3CDTF">2016-04-24T05:51:00Z</dcterms:created>
  <dcterms:modified xsi:type="dcterms:W3CDTF">2018-03-26T21:23:00Z</dcterms:modified>
</cp:coreProperties>
</file>