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9E9" w:rsidRPr="004919E9" w:rsidRDefault="004919E9" w:rsidP="004919E9">
      <w:pPr>
        <w:jc w:val="center"/>
        <w:rPr>
          <w:rFonts w:ascii="Simplified Arabic" w:hAnsi="Simplified Arabic" w:cs="Simplified Arabic"/>
          <w:sz w:val="28"/>
          <w:szCs w:val="28"/>
          <w:rtl/>
        </w:rPr>
      </w:pPr>
      <w:r w:rsidRPr="004919E9">
        <w:rPr>
          <w:rFonts w:ascii="Simplified Arabic" w:hAnsi="Simplified Arabic" w:cs="Simplified Arabic"/>
          <w:sz w:val="28"/>
          <w:szCs w:val="28"/>
          <w:rtl/>
        </w:rPr>
        <w:t>أقسام العرب</w:t>
      </w:r>
    </w:p>
    <w:p w:rsidR="004919E9" w:rsidRPr="004919E9" w:rsidRDefault="004919E9" w:rsidP="004919E9">
      <w:pPr>
        <w:rPr>
          <w:rFonts w:ascii="Simplified Arabic" w:hAnsi="Simplified Arabic" w:cs="Simplified Arabic"/>
          <w:sz w:val="28"/>
          <w:szCs w:val="28"/>
          <w:rtl/>
        </w:rPr>
      </w:pPr>
      <w:r w:rsidRPr="004919E9">
        <w:rPr>
          <w:rFonts w:ascii="Simplified Arabic" w:hAnsi="Simplified Arabic" w:cs="Simplified Arabic"/>
          <w:sz w:val="28"/>
          <w:szCs w:val="28"/>
          <w:rtl/>
        </w:rPr>
        <w:t>قسم مؤرخو العرب الأوائل العرب إلى ثلاثة أقسام هي: العرب البائدة والعرب العاربة والعرب المستعربة.</w:t>
      </w:r>
    </w:p>
    <w:p w:rsidR="004919E9" w:rsidRPr="004919E9" w:rsidRDefault="004919E9" w:rsidP="004919E9">
      <w:pPr>
        <w:rPr>
          <w:rFonts w:ascii="Simplified Arabic" w:hAnsi="Simplified Arabic" w:cs="Simplified Arabic"/>
          <w:sz w:val="28"/>
          <w:szCs w:val="28"/>
          <w:rtl/>
        </w:rPr>
      </w:pPr>
      <w:r w:rsidRPr="004919E9">
        <w:rPr>
          <w:rFonts w:ascii="Simplified Arabic" w:hAnsi="Simplified Arabic" w:cs="Simplified Arabic"/>
          <w:b/>
          <w:bCs/>
          <w:sz w:val="28"/>
          <w:szCs w:val="28"/>
          <w:rtl/>
        </w:rPr>
        <w:t>العرب البائدة</w:t>
      </w:r>
      <w:r w:rsidRPr="004919E9">
        <w:rPr>
          <w:rFonts w:ascii="Simplified Arabic" w:hAnsi="Simplified Arabic" w:cs="Simplified Arabic"/>
          <w:sz w:val="28"/>
          <w:szCs w:val="28"/>
          <w:rtl/>
        </w:rPr>
        <w:t>. يراد بالعرب البائدة تلك القبائل العربية التي كانت تعيش في الجزيرة العربية منذ أقدم العِصور، ثم اندثرت لسبب من الأسباب. وقد اشتهرت من بينها أمتان جاء ذكرهما في القرآن الكريم عدة مرات، وقصّ علينا القرآن الكريم أن هاتين الأمتين ـ وهما عاد وثمود ـ قد أهلكهما الله سبحانه وتعالى، فاندثرت عاد بعد أن أرسل الله عز وجلّ عليها ريحًا صرصرًا عاتية، استمرت سبع ليال وثمانية أيام حسوما، وبذلك فني معظمهم بعد تلك الأعاصير التي أرسلها الله عليهم بسبب كفرهم. ولم يبق من هؤلاء سوى من نجىّ الله كما جاء في قوله تعالى</w:t>
      </w:r>
      <w:proofErr w:type="gramStart"/>
      <w:r w:rsidRPr="004919E9">
        <w:rPr>
          <w:rFonts w:ascii="Simplified Arabic" w:hAnsi="Simplified Arabic" w:cs="Simplified Arabic"/>
          <w:sz w:val="28"/>
          <w:szCs w:val="28"/>
          <w:rtl/>
        </w:rPr>
        <w:t>: ﴿ولما</w:t>
      </w:r>
      <w:proofErr w:type="gramEnd"/>
      <w:r w:rsidRPr="004919E9">
        <w:rPr>
          <w:rFonts w:ascii="Simplified Arabic" w:hAnsi="Simplified Arabic" w:cs="Simplified Arabic"/>
          <w:sz w:val="28"/>
          <w:szCs w:val="28"/>
          <w:rtl/>
        </w:rPr>
        <w:t xml:space="preserve"> جاء أمرنا نجينا هودًا والذين آمنوا معه برحمة منّا، ونجيناهم من عذاب غليظ﴾ هود: 58. وبسبب ذلك العذاب اندثرت عادٌ إلا من آمن فإنه بقي وانتشر في أنحاء مختلفة من الجزيرة العربية.</w:t>
      </w:r>
    </w:p>
    <w:p w:rsidR="004919E9" w:rsidRPr="004919E9" w:rsidRDefault="004919E9" w:rsidP="004919E9">
      <w:pPr>
        <w:rPr>
          <w:rFonts w:ascii="Simplified Arabic" w:hAnsi="Simplified Arabic" w:cs="Simplified Arabic"/>
          <w:sz w:val="28"/>
          <w:szCs w:val="28"/>
          <w:rtl/>
        </w:rPr>
      </w:pPr>
      <w:r w:rsidRPr="004919E9">
        <w:rPr>
          <w:rFonts w:ascii="Simplified Arabic" w:hAnsi="Simplified Arabic" w:cs="Simplified Arabic"/>
          <w:sz w:val="28"/>
          <w:szCs w:val="28"/>
          <w:rtl/>
        </w:rPr>
        <w:t>أما ثمود فقد أرسل الله سبحانه وتعالى إليهم رسوله صالحًا عليه السلام، ولكنهم كفروا بما بلغهم به من آيات الله، فأهلكهم الله بالطاغية واندثروا في الجزيرة العربية.</w:t>
      </w:r>
    </w:p>
    <w:p w:rsidR="004919E9" w:rsidRPr="004919E9" w:rsidRDefault="004919E9" w:rsidP="004919E9">
      <w:pPr>
        <w:rPr>
          <w:rFonts w:ascii="Simplified Arabic" w:hAnsi="Simplified Arabic" w:cs="Simplified Arabic"/>
          <w:sz w:val="28"/>
          <w:szCs w:val="28"/>
          <w:rtl/>
        </w:rPr>
      </w:pPr>
      <w:r w:rsidRPr="004919E9">
        <w:rPr>
          <w:rFonts w:ascii="Simplified Arabic" w:hAnsi="Simplified Arabic" w:cs="Simplified Arabic"/>
          <w:sz w:val="28"/>
          <w:szCs w:val="28"/>
          <w:rtl/>
        </w:rPr>
        <w:t>وبالإضافة إلى هاتين المجموعتين، هناك قبائل أخرى من العرب البائدة هي طَسَم وجَدِيس والعماليق وجُرْهم الأولى وغيرها، وكل هذه القبائل لم تبق منها بقية في الجزيرة العربية، ومن بقي منها انتشر في البلاد دون أن يبقى له أثر.</w:t>
      </w:r>
    </w:p>
    <w:p w:rsidR="004919E9" w:rsidRPr="004919E9" w:rsidRDefault="004919E9" w:rsidP="004919E9">
      <w:pPr>
        <w:rPr>
          <w:rFonts w:ascii="Simplified Arabic" w:hAnsi="Simplified Arabic" w:cs="Simplified Arabic"/>
          <w:sz w:val="28"/>
          <w:szCs w:val="28"/>
          <w:rtl/>
        </w:rPr>
      </w:pPr>
      <w:r w:rsidRPr="004919E9">
        <w:rPr>
          <w:rFonts w:ascii="Simplified Arabic" w:hAnsi="Simplified Arabic" w:cs="Simplified Arabic"/>
          <w:b/>
          <w:bCs/>
          <w:sz w:val="28"/>
          <w:szCs w:val="28"/>
          <w:rtl/>
        </w:rPr>
        <w:t>العرب العاربة</w:t>
      </w:r>
      <w:r w:rsidRPr="004919E9">
        <w:rPr>
          <w:rFonts w:ascii="Simplified Arabic" w:hAnsi="Simplified Arabic" w:cs="Simplified Arabic"/>
          <w:sz w:val="28"/>
          <w:szCs w:val="28"/>
          <w:rtl/>
        </w:rPr>
        <w:t>. تنتمي العرب العاربة إلى يعرب بن قحطان، وهؤلاء هم الذين أطلق عليهم مؤرخو العرب القحطانيين، كما سمّوهم أيضا اليمنيين أو عرب الجنوب. وكان موطنهم الأصلي في جنوبي الجزيرة العربية، ولكن لظروف مختلفة ـ منها الجفاف وانهيار سد مأرب والبحث عن مكان أفضل ـ هاجر كثير من قبائلهم إلى أنحاء مختلفة من شبه الجزيرة. ومن أهم فروعهم الرئيسية حِمْير وكهلان، وهما أبناء يعرب بن قحطان. ومن هذه الفروع الرئيسية تفرعت سائر القبائل اليمنية مثل حِمْير وطَيِّء وجُهينة وبلي وغيرها من القبائل اليمنية الأخرى.</w:t>
      </w:r>
    </w:p>
    <w:p w:rsidR="004919E9" w:rsidRPr="004919E9" w:rsidRDefault="004919E9" w:rsidP="004919E9">
      <w:pPr>
        <w:rPr>
          <w:rFonts w:ascii="Simplified Arabic" w:hAnsi="Simplified Arabic" w:cs="Simplified Arabic"/>
          <w:sz w:val="28"/>
          <w:szCs w:val="28"/>
          <w:rtl/>
        </w:rPr>
      </w:pPr>
      <w:r w:rsidRPr="004919E9">
        <w:rPr>
          <w:rFonts w:ascii="Simplified Arabic" w:hAnsi="Simplified Arabic" w:cs="Simplified Arabic"/>
          <w:b/>
          <w:bCs/>
          <w:sz w:val="28"/>
          <w:szCs w:val="28"/>
          <w:rtl/>
        </w:rPr>
        <w:t>العرب المستعربة</w:t>
      </w:r>
      <w:r w:rsidRPr="004919E9">
        <w:rPr>
          <w:rFonts w:ascii="Simplified Arabic" w:hAnsi="Simplified Arabic" w:cs="Simplified Arabic"/>
          <w:sz w:val="28"/>
          <w:szCs w:val="28"/>
          <w:rtl/>
        </w:rPr>
        <w:t xml:space="preserve">. ظهرت العرب المستعربة عندما رحل سيدنا إبراهيم عليه السلام إلى مكة المكرمة مع زوجته هاجر، وهناك وهبهما الله سيدنا إسماعيل عليه السلام. ولما كبر إسماعيل تزوج </w:t>
      </w:r>
      <w:bookmarkStart w:id="0" w:name="_GoBack"/>
      <w:bookmarkEnd w:id="0"/>
      <w:r w:rsidRPr="004919E9">
        <w:rPr>
          <w:rFonts w:ascii="Simplified Arabic" w:hAnsi="Simplified Arabic" w:cs="Simplified Arabic"/>
          <w:sz w:val="28"/>
          <w:szCs w:val="28"/>
          <w:rtl/>
        </w:rPr>
        <w:t>من العرب العاربة وهي جُرْهم الثانية، وسُمي نسله العرب المستعربة أو المتعرِّبة.</w:t>
      </w:r>
    </w:p>
    <w:p w:rsidR="004919E9" w:rsidRPr="004919E9" w:rsidRDefault="004919E9" w:rsidP="004919E9">
      <w:pPr>
        <w:rPr>
          <w:rFonts w:ascii="Simplified Arabic" w:hAnsi="Simplified Arabic" w:cs="Simplified Arabic"/>
          <w:sz w:val="28"/>
          <w:szCs w:val="28"/>
          <w:rtl/>
        </w:rPr>
      </w:pPr>
      <w:r w:rsidRPr="004919E9">
        <w:rPr>
          <w:rFonts w:ascii="Simplified Arabic" w:hAnsi="Simplified Arabic" w:cs="Simplified Arabic"/>
          <w:sz w:val="28"/>
          <w:szCs w:val="28"/>
          <w:rtl/>
        </w:rPr>
        <w:lastRenderedPageBreak/>
        <w:t xml:space="preserve">ويطلق على العرب المستعربة أيضًا العدنانيون </w:t>
      </w:r>
      <w:proofErr w:type="spellStart"/>
      <w:r w:rsidRPr="004919E9">
        <w:rPr>
          <w:rFonts w:ascii="Simplified Arabic" w:hAnsi="Simplified Arabic" w:cs="Simplified Arabic"/>
          <w:sz w:val="28"/>
          <w:szCs w:val="28"/>
          <w:rtl/>
        </w:rPr>
        <w:t>والنزاريون</w:t>
      </w:r>
      <w:proofErr w:type="spellEnd"/>
      <w:r w:rsidRPr="004919E9">
        <w:rPr>
          <w:rFonts w:ascii="Simplified Arabic" w:hAnsi="Simplified Arabic" w:cs="Simplified Arabic"/>
          <w:sz w:val="28"/>
          <w:szCs w:val="28"/>
          <w:rtl/>
        </w:rPr>
        <w:t xml:space="preserve"> والمعْديون، وكلها أسماء للدلالة عليها. ومن قبائلهم قريش وعبس </w:t>
      </w:r>
      <w:proofErr w:type="spellStart"/>
      <w:r w:rsidRPr="004919E9">
        <w:rPr>
          <w:rFonts w:ascii="Simplified Arabic" w:hAnsi="Simplified Arabic" w:cs="Simplified Arabic"/>
          <w:sz w:val="28"/>
          <w:szCs w:val="28"/>
          <w:rtl/>
        </w:rPr>
        <w:t>وفزارة</w:t>
      </w:r>
      <w:proofErr w:type="spellEnd"/>
      <w:r w:rsidRPr="004919E9">
        <w:rPr>
          <w:rFonts w:ascii="Simplified Arabic" w:hAnsi="Simplified Arabic" w:cs="Simplified Arabic"/>
          <w:sz w:val="28"/>
          <w:szCs w:val="28"/>
          <w:rtl/>
        </w:rPr>
        <w:t xml:space="preserve"> وربيعة ومُضَر وغيرها.</w:t>
      </w:r>
    </w:p>
    <w:p w:rsidR="004919E9" w:rsidRPr="004919E9" w:rsidRDefault="004919E9" w:rsidP="004919E9">
      <w:pPr>
        <w:rPr>
          <w:rFonts w:ascii="Simplified Arabic" w:hAnsi="Simplified Arabic" w:cs="Simplified Arabic"/>
          <w:sz w:val="28"/>
          <w:szCs w:val="28"/>
          <w:rtl/>
        </w:rPr>
      </w:pPr>
      <w:r w:rsidRPr="004919E9">
        <w:rPr>
          <w:rFonts w:ascii="Simplified Arabic" w:hAnsi="Simplified Arabic" w:cs="Simplified Arabic"/>
          <w:sz w:val="28"/>
          <w:szCs w:val="28"/>
          <w:rtl/>
        </w:rPr>
        <w:t xml:space="preserve">يرى بعض المؤرخين أن هناك صلة بين العرب البائدة وقدماء المصريين؛ ويتقصون ذلك التقارب في لغة قدماء المصريين واللغة العربية، إذ تتميز كل منهما بخصائص اللغات السامية. ونظرًا لوجود هذا التقارب بين خصائص اللغتين قيل إن بعض القبائل العربية البائدة وغيرها قد هاجرت في </w:t>
      </w:r>
      <w:proofErr w:type="spellStart"/>
      <w:r w:rsidRPr="004919E9">
        <w:rPr>
          <w:rFonts w:ascii="Simplified Arabic" w:hAnsi="Simplified Arabic" w:cs="Simplified Arabic"/>
          <w:sz w:val="28"/>
          <w:szCs w:val="28"/>
          <w:rtl/>
        </w:rPr>
        <w:t>الماضى</w:t>
      </w:r>
      <w:proofErr w:type="spellEnd"/>
      <w:r w:rsidRPr="004919E9">
        <w:rPr>
          <w:rFonts w:ascii="Simplified Arabic" w:hAnsi="Simplified Arabic" w:cs="Simplified Arabic"/>
          <w:sz w:val="28"/>
          <w:szCs w:val="28"/>
          <w:rtl/>
        </w:rPr>
        <w:t xml:space="preserve"> البعيد إلى مصر. </w:t>
      </w:r>
    </w:p>
    <w:p w:rsidR="00D47183" w:rsidRPr="004919E9" w:rsidRDefault="004919E9" w:rsidP="004919E9">
      <w:pPr>
        <w:jc w:val="center"/>
        <w:rPr>
          <w:rFonts w:ascii="Simplified Arabic" w:hAnsi="Simplified Arabic" w:cs="Simplified Arabic"/>
          <w:sz w:val="28"/>
          <w:szCs w:val="28"/>
        </w:rPr>
      </w:pPr>
      <w:r w:rsidRPr="004919E9">
        <w:rPr>
          <w:rFonts w:ascii="Simplified Arabic" w:hAnsi="Simplified Arabic" w:cs="Simplified Arabic"/>
          <w:sz w:val="28"/>
          <w:szCs w:val="28"/>
          <w:rtl/>
        </w:rPr>
        <w:t>لم تتوقف رحلات العرب إلى مصر قبل الإسلام؛ إذ كانوا يقومون بها في تجاراتهم وتجوالهم وهجراتهم. ومن بين المشاهير الذين زاروا مصر قبل الإسلام الصحابي الجليل والقائد العربي الشهير عمرو بن العاص، الذي فتح مصر في عهد الخليفة عمر بن الخطاب وأخذ في نشر الدين الإسلامي مع إخوانه من المجاهدين.</w:t>
      </w:r>
    </w:p>
    <w:sectPr w:rsidR="00D47183" w:rsidRPr="004919E9" w:rsidSect="00913D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E9"/>
    <w:rsid w:val="0013220D"/>
    <w:rsid w:val="004919E9"/>
    <w:rsid w:val="00913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1EBAA-757D-4D79-A8B8-861BCE2D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394</Words>
  <Characters>2246</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khazraji</dc:creator>
  <cp:keywords/>
  <dc:description/>
  <cp:lastModifiedBy>majid khazraji</cp:lastModifiedBy>
  <cp:revision>1</cp:revision>
  <dcterms:created xsi:type="dcterms:W3CDTF">2017-12-02T14:47:00Z</dcterms:created>
  <dcterms:modified xsi:type="dcterms:W3CDTF">2017-12-02T14:49:00Z</dcterms:modified>
</cp:coreProperties>
</file>