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A8" w:rsidRPr="008E7D3D" w:rsidRDefault="00736FA8" w:rsidP="00736FA8">
      <w:pPr>
        <w:tabs>
          <w:tab w:val="left" w:pos="6180"/>
        </w:tabs>
        <w:bidi/>
        <w:jc w:val="both"/>
        <w:rPr>
          <w:rFonts w:asciiTheme="minorBidi" w:hAnsiTheme="minorBidi" w:cs="Arial"/>
          <w:b/>
          <w:bCs/>
          <w:sz w:val="28"/>
          <w:szCs w:val="28"/>
          <w:lang w:bidi="ar-AE"/>
        </w:rPr>
      </w:pPr>
      <w:r w:rsidRPr="008E7D3D">
        <w:rPr>
          <w:rFonts w:asciiTheme="minorBidi" w:hAnsiTheme="minorBidi" w:cs="Arial" w:hint="cs"/>
          <w:b/>
          <w:bCs/>
          <w:sz w:val="28"/>
          <w:szCs w:val="28"/>
          <w:rtl/>
          <w:lang w:bidi="ar-AE"/>
        </w:rPr>
        <w:t xml:space="preserve">-  النقل </w:t>
      </w:r>
      <w:r>
        <w:rPr>
          <w:rFonts w:asciiTheme="minorBidi" w:hAnsiTheme="minorBidi" w:cs="Arial" w:hint="cs"/>
          <w:b/>
          <w:bCs/>
          <w:sz w:val="28"/>
          <w:szCs w:val="28"/>
          <w:rtl/>
          <w:lang w:bidi="ar-AE"/>
        </w:rPr>
        <w:t>:</w:t>
      </w:r>
      <w:r w:rsidRPr="008E7D3D">
        <w:rPr>
          <w:rFonts w:asciiTheme="minorBidi" w:hAnsiTheme="minorBidi" w:cs="Arial" w:hint="cs"/>
          <w:b/>
          <w:bCs/>
          <w:sz w:val="28"/>
          <w:szCs w:val="28"/>
          <w:rtl/>
          <w:lang w:bidi="ar-AE"/>
        </w:rPr>
        <w:t xml:space="preserve"> </w:t>
      </w:r>
      <w:r>
        <w:rPr>
          <w:rFonts w:asciiTheme="minorBidi" w:hAnsiTheme="minorBidi" w:cs="Arial"/>
          <w:b/>
          <w:bCs/>
          <w:sz w:val="28"/>
          <w:szCs w:val="28"/>
          <w:lang w:bidi="ar-AE"/>
        </w:rPr>
        <w:t xml:space="preserve">Transportation) </w:t>
      </w:r>
      <w:r>
        <w:rPr>
          <w:rFonts w:asciiTheme="minorBidi" w:hAnsiTheme="minorBidi" w:cs="Arial" w:hint="cs"/>
          <w:b/>
          <w:bCs/>
          <w:sz w:val="28"/>
          <w:szCs w:val="28"/>
          <w:rtl/>
          <w:lang w:bidi="ar-AE"/>
        </w:rPr>
        <w:t>)</w:t>
      </w:r>
      <w:r>
        <w:rPr>
          <w:rFonts w:asciiTheme="minorBidi" w:hAnsiTheme="minorBidi" w:cs="Arial"/>
          <w:b/>
          <w:bCs/>
          <w:sz w:val="28"/>
          <w:szCs w:val="28"/>
          <w:lang w:bidi="ar-AE"/>
        </w:rPr>
        <w:t xml:space="preserve">  :</w:t>
      </w:r>
    </w:p>
    <w:p w:rsidR="00736FA8" w:rsidRDefault="00736FA8" w:rsidP="00FF1376">
      <w:pPr>
        <w:tabs>
          <w:tab w:val="left" w:pos="6180"/>
        </w:tabs>
        <w:bidi/>
        <w:spacing w:before="240"/>
        <w:jc w:val="both"/>
        <w:rPr>
          <w:rFonts w:asciiTheme="minorBidi" w:hAnsiTheme="minorBidi" w:cs="Arial"/>
          <w:sz w:val="28"/>
          <w:szCs w:val="28"/>
          <w:rtl/>
          <w:lang w:bidi="ar-AE"/>
        </w:rPr>
      </w:pPr>
      <w:r>
        <w:rPr>
          <w:rFonts w:asciiTheme="minorBidi" w:hAnsiTheme="minorBidi" w:cs="Arial" w:hint="cs"/>
          <w:b/>
          <w:bCs/>
          <w:sz w:val="28"/>
          <w:szCs w:val="28"/>
          <w:rtl/>
          <w:lang w:bidi="ar-AE"/>
        </w:rPr>
        <w:t xml:space="preserve">    </w:t>
      </w:r>
      <w:r>
        <w:rPr>
          <w:rFonts w:asciiTheme="minorBidi" w:hAnsiTheme="minorBidi" w:cs="Arial" w:hint="cs"/>
          <w:sz w:val="28"/>
          <w:szCs w:val="28"/>
          <w:rtl/>
          <w:lang w:bidi="ar-AE"/>
        </w:rPr>
        <w:t>يعد النقل احد اهم الانشطة الخاصة بالتوزيع وال</w:t>
      </w:r>
      <w:r w:rsidR="00FF1376">
        <w:rPr>
          <w:rFonts w:asciiTheme="minorBidi" w:hAnsiTheme="minorBidi" w:cs="Arial" w:hint="cs"/>
          <w:sz w:val="28"/>
          <w:szCs w:val="28"/>
          <w:rtl/>
          <w:lang w:bidi="ar-AE"/>
        </w:rPr>
        <w:t>امداد</w:t>
      </w:r>
      <w:r>
        <w:rPr>
          <w:rFonts w:asciiTheme="minorBidi" w:hAnsiTheme="minorBidi" w:cs="Arial" w:hint="cs"/>
          <w:sz w:val="28"/>
          <w:szCs w:val="28"/>
          <w:rtl/>
          <w:lang w:bidi="ar-AE"/>
        </w:rPr>
        <w:t xml:space="preserve"> ، حيث ان كلفة النقل تمثل ( 45% )من الكلف الاجمالية في اللوجستك . ويعمل نشاط النقل على اضافة قيمة للمنتجات بوساطة توفير المنفعة المكانية و لذلك فان تحسين كفاءة نشاط النقل سوف ينعكس على مستوى اداء نظام اللوجستك ككل والكفاءة الانتاجية للمنظمة ومن ثم التاثير في مستوى خدمة الزبون و اسعار المنتجات و الادارة الفعالة للمخزون وهو حركة المنتجات الى الاسواق المختلفة والمتفرقة جغرافيا وهذا الامر يعطي قيمة مضافة للزبون عند وصول المنتج في الوقت المحدد وبهذه الطريقة يمكن أنّ يسهم في خدمة الزبون أذ تعد الاساس لقناعته ورضاه . وايظاً يمكن للنقل أنّ يخلق المنفعة الزمانية للمخازن والمنتجات المخزنة فهو الذي يقرر كل من سرعة النقل ومقدار الكمية المنقولة من مكان الى اخر . </w:t>
      </w:r>
    </w:p>
    <w:p w:rsidR="00736FA8" w:rsidRDefault="00736FA8" w:rsidP="00FF1376">
      <w:pPr>
        <w:tabs>
          <w:tab w:val="left" w:pos="6180"/>
        </w:tabs>
        <w:bidi/>
        <w:spacing w:before="240"/>
        <w:jc w:val="both"/>
        <w:rPr>
          <w:rFonts w:asciiTheme="minorBidi" w:hAnsiTheme="minorBidi" w:cs="Arial"/>
          <w:sz w:val="28"/>
          <w:szCs w:val="28"/>
          <w:rtl/>
          <w:lang w:bidi="ar-AE"/>
        </w:rPr>
      </w:pPr>
      <w:r>
        <w:rPr>
          <w:rFonts w:asciiTheme="minorBidi" w:hAnsiTheme="minorBidi" w:cs="Arial" w:hint="cs"/>
          <w:sz w:val="28"/>
          <w:szCs w:val="28"/>
          <w:rtl/>
          <w:lang w:bidi="ar-AE"/>
        </w:rPr>
        <w:t xml:space="preserve">    يربط النقل مختلف الانشطة بنظام ال</w:t>
      </w:r>
      <w:r w:rsidR="00FF1376">
        <w:rPr>
          <w:rFonts w:asciiTheme="minorBidi" w:hAnsiTheme="minorBidi" w:cs="Arial" w:hint="cs"/>
          <w:sz w:val="28"/>
          <w:szCs w:val="28"/>
          <w:rtl/>
          <w:lang w:bidi="ar-AE"/>
        </w:rPr>
        <w:t>امداد</w:t>
      </w:r>
      <w:r>
        <w:rPr>
          <w:rFonts w:asciiTheme="minorBidi" w:hAnsiTheme="minorBidi" w:cs="Arial" w:hint="cs"/>
          <w:sz w:val="28"/>
          <w:szCs w:val="28"/>
          <w:rtl/>
          <w:lang w:bidi="ar-AE"/>
        </w:rPr>
        <w:t xml:space="preserve"> ، أذ بدون النقل يتوقف النظام بشكل كامل ، و لذلك تمثل وسائل النقل الغراء الذي يربط النظام بشكل كامل معا، بالاضافة الى ذلك يلعب النقل دورا كبيراً يتجاوز كونه يربط الانشطة اللوجستية ببعض حيث أنّ نظام النقل الفاعل يشكل العمود الفقري للاقتصاد السليم فقد لعبت وسائل النقل دورا رئيسي</w:t>
      </w:r>
      <w:r w:rsidR="00DE704C">
        <w:rPr>
          <w:rFonts w:asciiTheme="minorBidi" w:hAnsiTheme="minorBidi" w:cs="Arial" w:hint="cs"/>
          <w:sz w:val="28"/>
          <w:szCs w:val="28"/>
          <w:rtl/>
          <w:lang w:bidi="ar-AE"/>
        </w:rPr>
        <w:t xml:space="preserve">ا في تطوير جميع الدول الصناعية </w:t>
      </w:r>
      <w:r>
        <w:rPr>
          <w:rFonts w:asciiTheme="minorBidi" w:hAnsiTheme="minorBidi" w:cs="Arial" w:hint="cs"/>
          <w:sz w:val="28"/>
          <w:szCs w:val="28"/>
          <w:rtl/>
          <w:lang w:bidi="ar-AE"/>
        </w:rPr>
        <w:t xml:space="preserve">. ولذلك يعد النقل النشاط الاكثر اهمية في اللوجستك بسبب تاثيره في مستوى خدمة الزبون و هيكل التكاليف . </w:t>
      </w:r>
      <w:r w:rsidR="00DE704C">
        <w:rPr>
          <w:rFonts w:asciiTheme="minorBidi" w:hAnsiTheme="minorBidi" w:cs="Arial" w:hint="cs"/>
          <w:sz w:val="28"/>
          <w:szCs w:val="28"/>
          <w:rtl/>
          <w:lang w:bidi="ar-AE"/>
        </w:rPr>
        <w:t>ويمكن التمييز</w:t>
      </w:r>
      <w:r>
        <w:rPr>
          <w:rFonts w:asciiTheme="minorBidi" w:hAnsiTheme="minorBidi" w:cs="Arial" w:hint="cs"/>
          <w:sz w:val="28"/>
          <w:szCs w:val="28"/>
          <w:rtl/>
          <w:lang w:bidi="ar-AE"/>
        </w:rPr>
        <w:t xml:space="preserve"> بين النقل الداخلي والخارجي حيث يتضمن النقل الداخلي حركة المنتج بين الادارات المختلفة داخل المستودعات ,اما النقل الخارجي فحركة المنتج تكون من المجهز الى الزبون ويتكون النقل الخارجي من المنتجات و وسائل النقل و عملية النقل .</w:t>
      </w:r>
    </w:p>
    <w:p w:rsidR="00736FA8" w:rsidRDefault="00736FA8" w:rsidP="00FF1376">
      <w:pPr>
        <w:pStyle w:val="Default"/>
        <w:bidi/>
        <w:spacing w:before="240" w:line="276" w:lineRule="auto"/>
        <w:jc w:val="both"/>
        <w:rPr>
          <w:rFonts w:asciiTheme="minorBidi" w:hAnsiTheme="minorBidi" w:cs="Arial"/>
          <w:sz w:val="28"/>
          <w:szCs w:val="28"/>
          <w:rtl/>
          <w:lang w:bidi="ar-AE"/>
        </w:rPr>
      </w:pPr>
      <w:r>
        <w:rPr>
          <w:rFonts w:asciiTheme="minorBidi" w:hAnsiTheme="minorBidi" w:cs="Arial" w:hint="cs"/>
          <w:sz w:val="28"/>
          <w:szCs w:val="28"/>
          <w:rtl/>
          <w:lang w:bidi="ar-AE"/>
        </w:rPr>
        <w:t xml:space="preserve">    ان المهمة الجوهرية لوظيفة النقل في نظام ال</w:t>
      </w:r>
      <w:r w:rsidR="00FF1376">
        <w:rPr>
          <w:rFonts w:asciiTheme="minorBidi" w:hAnsiTheme="minorBidi" w:cs="Arial" w:hint="cs"/>
          <w:sz w:val="28"/>
          <w:szCs w:val="28"/>
          <w:rtl/>
          <w:lang w:bidi="ar-AE"/>
        </w:rPr>
        <w:t>امداد</w:t>
      </w:r>
      <w:r>
        <w:rPr>
          <w:rFonts w:asciiTheme="minorBidi" w:hAnsiTheme="minorBidi" w:cs="Arial" w:hint="cs"/>
          <w:sz w:val="28"/>
          <w:szCs w:val="28"/>
          <w:rtl/>
          <w:lang w:bidi="ar-AE"/>
        </w:rPr>
        <w:t xml:space="preserve"> هي تحديد وسائل النقل الاكثر فاعلية الى جانب عمليات النقل الاكثر كفاءة للوصول الى سلسلة النقل التي تقدم الخدمة للزبون ، ويوجد تحت سلسلة النقل مجموعة من العمليات المرتبطة بنقل المنتجات من المجهز الى الزبو</w:t>
      </w:r>
      <w:r w:rsidR="00DE704C">
        <w:rPr>
          <w:rFonts w:asciiTheme="minorBidi" w:hAnsiTheme="minorBidi" w:cs="Arial" w:hint="cs"/>
          <w:sz w:val="28"/>
          <w:szCs w:val="28"/>
          <w:rtl/>
          <w:lang w:bidi="ar-AE"/>
        </w:rPr>
        <w:t xml:space="preserve">ن من الناحية الفنية والتنظيمية </w:t>
      </w:r>
      <w:r>
        <w:rPr>
          <w:rFonts w:asciiTheme="minorBidi" w:hAnsiTheme="minorBidi" w:cs="Arial" w:hint="cs"/>
          <w:sz w:val="28"/>
          <w:szCs w:val="28"/>
          <w:rtl/>
          <w:lang w:bidi="ar-AE"/>
        </w:rPr>
        <w:t>.</w:t>
      </w: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DE704C" w:rsidP="00DE704C">
      <w:pPr>
        <w:pStyle w:val="Default"/>
        <w:bidi/>
        <w:spacing w:before="240" w:line="276" w:lineRule="auto"/>
        <w:jc w:val="both"/>
        <w:rPr>
          <w:rFonts w:asciiTheme="minorBidi" w:hAnsiTheme="minorBidi" w:cs="Arial"/>
          <w:sz w:val="28"/>
          <w:szCs w:val="28"/>
          <w:rtl/>
          <w:lang w:bidi="ar-AE"/>
        </w:rPr>
      </w:pPr>
    </w:p>
    <w:p w:rsidR="00DE704C" w:rsidRDefault="00FF1376" w:rsidP="00DE704C">
      <w:pPr>
        <w:pStyle w:val="Default"/>
        <w:bidi/>
        <w:spacing w:before="240" w:line="276" w:lineRule="auto"/>
        <w:jc w:val="both"/>
        <w:rPr>
          <w:rFonts w:asciiTheme="minorBidi" w:hAnsiTheme="minorBidi" w:cs="Arial"/>
          <w:sz w:val="28"/>
          <w:szCs w:val="28"/>
          <w:rtl/>
          <w:lang w:bidi="ar-AE"/>
        </w:rPr>
      </w:pPr>
      <w:r>
        <w:rPr>
          <w:rFonts w:asciiTheme="minorBidi" w:hAnsiTheme="minorBidi" w:cs="Arial" w:hint="cs"/>
          <w:noProof/>
          <w:sz w:val="28"/>
          <w:szCs w:val="28"/>
          <w:rtl/>
          <w:lang w:val="en-GB" w:eastAsia="en-GB"/>
        </w:rPr>
        <w:lastRenderedPageBreak/>
        <mc:AlternateContent>
          <mc:Choice Requires="wps">
            <w:drawing>
              <wp:anchor distT="0" distB="0" distL="114300" distR="114300" simplePos="0" relativeHeight="251662336" behindDoc="1" locked="0" layoutInCell="1" allowOverlap="1" wp14:anchorId="1F067719" wp14:editId="5613B7BF">
                <wp:simplePos x="0" y="0"/>
                <wp:positionH relativeFrom="column">
                  <wp:posOffset>2308860</wp:posOffset>
                </wp:positionH>
                <wp:positionV relativeFrom="paragraph">
                  <wp:posOffset>230505</wp:posOffset>
                </wp:positionV>
                <wp:extent cx="1123950" cy="419100"/>
                <wp:effectExtent l="0" t="0" r="19050" b="19050"/>
                <wp:wrapNone/>
                <wp:docPr id="467" name="شكل بيضاوي 467"/>
                <wp:cNvGraphicFramePr/>
                <a:graphic xmlns:a="http://schemas.openxmlformats.org/drawingml/2006/main">
                  <a:graphicData uri="http://schemas.microsoft.com/office/word/2010/wordprocessingShape">
                    <wps:wsp>
                      <wps:cNvSpPr/>
                      <wps:spPr>
                        <a:xfrm>
                          <a:off x="0" y="0"/>
                          <a:ext cx="1123950" cy="419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شكل بيضاوي 467" o:spid="_x0000_s1026" style="position:absolute;margin-left:181.8pt;margin-top:18.15pt;width:88.5pt;height:3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" fillcolor="white [3201]" strokecolor="#f79646 [3209]" strokeweight="2pt"/>
            </w:pict>
          </mc:Fallback>
        </mc:AlternateContent>
      </w:r>
      <w:r w:rsidR="005232E7">
        <w:rPr>
          <w:rFonts w:asciiTheme="minorBidi" w:hAnsiTheme="minorBidi" w:cs="Arial" w:hint="cs"/>
          <w:noProof/>
          <w:sz w:val="28"/>
          <w:szCs w:val="28"/>
          <w:rtl/>
          <w:lang w:val="en-GB" w:eastAsia="en-GB"/>
        </w:rPr>
        <mc:AlternateContent>
          <mc:Choice Requires="wps">
            <w:drawing>
              <wp:anchor distT="0" distB="0" distL="114300" distR="114300" simplePos="0" relativeHeight="251659264" behindDoc="0" locked="0" layoutInCell="1" allowOverlap="1" wp14:anchorId="275D21DF" wp14:editId="3AE930EB">
                <wp:simplePos x="0" y="0"/>
                <wp:positionH relativeFrom="column">
                  <wp:posOffset>2549366</wp:posOffset>
                </wp:positionH>
                <wp:positionV relativeFrom="paragraph">
                  <wp:posOffset>-1032033</wp:posOffset>
                </wp:positionV>
                <wp:extent cx="699135" cy="4083368"/>
                <wp:effectExtent l="3493" t="0" r="28257" b="28258"/>
                <wp:wrapNone/>
                <wp:docPr id="464" name="قوس كبير أيسر 464"/>
                <wp:cNvGraphicFramePr/>
                <a:graphic xmlns:a="http://schemas.openxmlformats.org/drawingml/2006/main">
                  <a:graphicData uri="http://schemas.microsoft.com/office/word/2010/wordprocessingShape">
                    <wps:wsp>
                      <wps:cNvSpPr/>
                      <wps:spPr>
                        <a:xfrm rot="5400000">
                          <a:off x="0" y="0"/>
                          <a:ext cx="699135" cy="4083368"/>
                        </a:xfrm>
                        <a:prstGeom prst="leftBrace">
                          <a:avLst>
                            <a:gd name="adj1" fmla="val 833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464" o:spid="_x0000_s1026" type="#_x0000_t87" style="position:absolute;margin-left:200.75pt;margin-top:-81.25pt;width:55.05pt;height:321.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" adj="308" strokecolor="#4579b8 [3044]"/>
            </w:pict>
          </mc:Fallback>
        </mc:AlternateContent>
      </w:r>
      <w:r w:rsidR="00736FA8">
        <w:rPr>
          <w:rFonts w:asciiTheme="minorBidi" w:hAnsiTheme="minorBidi" w:cs="Arial" w:hint="cs"/>
          <w:sz w:val="28"/>
          <w:szCs w:val="28"/>
          <w:rtl/>
          <w:lang w:bidi="ar-AE"/>
        </w:rPr>
        <w:t xml:space="preserve">    وهناك خيارات متعددة لانشاء سلاسل النقل يوضحها الشكل</w:t>
      </w:r>
      <w:r w:rsidR="00DE704C">
        <w:rPr>
          <w:rFonts w:asciiTheme="minorBidi" w:hAnsiTheme="minorBidi" w:cs="Arial" w:hint="cs"/>
          <w:sz w:val="28"/>
          <w:szCs w:val="28"/>
          <w:rtl/>
          <w:lang w:bidi="ar-AE"/>
        </w:rPr>
        <w:t xml:space="preserve"> </w:t>
      </w:r>
    </w:p>
    <w:p w:rsidR="00736FA8" w:rsidRDefault="00736FA8" w:rsidP="00736FA8">
      <w:pPr>
        <w:pStyle w:val="Default"/>
        <w:bidi/>
        <w:spacing w:before="240" w:line="276" w:lineRule="auto"/>
        <w:rPr>
          <w:rFonts w:asciiTheme="minorBidi" w:hAnsiTheme="minorBidi" w:cs="Arial"/>
          <w:sz w:val="28"/>
          <w:szCs w:val="28"/>
          <w:rtl/>
          <w:lang w:bidi="ar-AE"/>
        </w:rPr>
      </w:pPr>
      <w:r>
        <w:rPr>
          <w:rFonts w:asciiTheme="minorBidi" w:hAnsiTheme="minorBidi" w:cs="Arial" w:hint="cs"/>
          <w:sz w:val="28"/>
          <w:szCs w:val="28"/>
          <w:rtl/>
          <w:lang w:bidi="ar-AE"/>
        </w:rPr>
        <w:t xml:space="preserve">              </w:t>
      </w:r>
      <w:r w:rsidR="005232E7">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w:t>
      </w:r>
      <w:r w:rsidR="00FF1376">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سلسلة النقل    </w:t>
      </w:r>
    </w:p>
    <w:p w:rsidR="00736FA8" w:rsidRDefault="00736FA8" w:rsidP="00736FA8">
      <w:pPr>
        <w:pStyle w:val="Default"/>
        <w:bidi/>
        <w:spacing w:before="240" w:line="276" w:lineRule="auto"/>
        <w:jc w:val="center"/>
        <w:rPr>
          <w:rFonts w:asciiTheme="minorBidi" w:hAnsiTheme="minorBidi" w:cs="Arial"/>
          <w:sz w:val="28"/>
          <w:szCs w:val="28"/>
          <w:rtl/>
          <w:lang w:bidi="ar-AE"/>
        </w:rPr>
      </w:pPr>
    </w:p>
    <w:p w:rsidR="00736FA8" w:rsidRDefault="00736FA8" w:rsidP="00736FA8">
      <w:pPr>
        <w:pStyle w:val="Default"/>
        <w:bidi/>
        <w:spacing w:line="276" w:lineRule="auto"/>
        <w:jc w:val="both"/>
        <w:rPr>
          <w:rFonts w:asciiTheme="minorBidi" w:hAnsiTheme="minorBidi" w:cs="Arial"/>
          <w:sz w:val="28"/>
          <w:szCs w:val="28"/>
          <w:rtl/>
          <w:lang w:bidi="ar-AE"/>
        </w:rPr>
      </w:pPr>
    </w:p>
    <w:p w:rsidR="00736FA8" w:rsidRDefault="00736FA8" w:rsidP="00736FA8">
      <w:pPr>
        <w:pStyle w:val="Default"/>
        <w:bidi/>
        <w:spacing w:line="276" w:lineRule="auto"/>
        <w:jc w:val="both"/>
        <w:rPr>
          <w:rFonts w:asciiTheme="minorBidi" w:hAnsiTheme="minorBidi" w:cs="Arial"/>
          <w:sz w:val="28"/>
          <w:szCs w:val="28"/>
          <w:rtl/>
          <w:lang w:bidi="ar-AE"/>
        </w:rPr>
      </w:pPr>
      <w:r>
        <w:rPr>
          <w:rFonts w:asciiTheme="minorBidi" w:hAnsiTheme="minorBidi" w:cs="Arial"/>
          <w:noProof/>
          <w:sz w:val="28"/>
          <w:szCs w:val="28"/>
          <w:rtl/>
          <w:lang w:val="en-GB" w:eastAsia="en-GB"/>
        </w:rPr>
        <mc:AlternateContent>
          <mc:Choice Requires="wps">
            <w:drawing>
              <wp:anchor distT="0" distB="0" distL="114300" distR="114300" simplePos="0" relativeHeight="251661312" behindDoc="1" locked="0" layoutInCell="1" allowOverlap="1" wp14:anchorId="72F16520" wp14:editId="31C1611B">
                <wp:simplePos x="0" y="0"/>
                <wp:positionH relativeFrom="column">
                  <wp:posOffset>4067175</wp:posOffset>
                </wp:positionH>
                <wp:positionV relativeFrom="paragraph">
                  <wp:posOffset>183515</wp:posOffset>
                </wp:positionV>
                <wp:extent cx="1362075" cy="504825"/>
                <wp:effectExtent l="0" t="0" r="28575" b="28575"/>
                <wp:wrapNone/>
                <wp:docPr id="466" name="شكل بيضاوي 466"/>
                <wp:cNvGraphicFramePr/>
                <a:graphic xmlns:a="http://schemas.openxmlformats.org/drawingml/2006/main">
                  <a:graphicData uri="http://schemas.microsoft.com/office/word/2010/wordprocessingShape">
                    <wps:wsp>
                      <wps:cNvSpPr/>
                      <wps:spPr>
                        <a:xfrm>
                          <a:off x="0" y="0"/>
                          <a:ext cx="1362075" cy="504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232E7" w:rsidRDefault="005232E7" w:rsidP="005232E7">
                            <w:pPr>
                              <w:jc w:val="center"/>
                            </w:pPr>
                            <w:r>
                              <w:rPr>
                                <w:rFonts w:asciiTheme="minorBidi" w:hAnsiTheme="minorBidi" w:cs="Arial" w:hint="cs"/>
                                <w:sz w:val="28"/>
                                <w:szCs w:val="28"/>
                                <w:rtl/>
                                <w:lang w:bidi="ar-AE"/>
                              </w:rPr>
                              <w:t>النقل المتقطع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66" o:spid="_x0000_s1026" style="position:absolute;left:0;text-align:left;margin-left:320.25pt;margin-top:14.45pt;width:107.2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" fillcolor="white [3201]" strokecolor="#f79646 [3209]" strokeweight="2pt">
                <v:textbox>
                  <w:txbxContent>
                    <w:p w:rsidR="005232E7" w:rsidRDefault="005232E7" w:rsidP="005232E7">
                      <w:pPr>
                        <w:jc w:val="center"/>
                      </w:pPr>
                      <w:r>
                        <w:rPr>
                          <w:rFonts w:asciiTheme="minorBidi" w:hAnsiTheme="minorBidi" w:cs="Arial" w:hint="cs"/>
                          <w:sz w:val="28"/>
                          <w:szCs w:val="28"/>
                          <w:rtl/>
                          <w:lang w:bidi="ar-AE"/>
                        </w:rPr>
                        <w:t>النقل المتقطع</w:t>
                      </w:r>
                    </w:p>
                  </w:txbxContent>
                </v:textbox>
              </v:oval>
            </w:pict>
          </mc:Fallback>
        </mc:AlternateContent>
      </w:r>
      <w:r>
        <w:rPr>
          <w:rFonts w:asciiTheme="minorBidi" w:hAnsiTheme="minorBidi" w:cs="Arial"/>
          <w:noProof/>
          <w:sz w:val="28"/>
          <w:szCs w:val="28"/>
          <w:rtl/>
          <w:lang w:val="en-GB" w:eastAsia="en-GB"/>
        </w:rPr>
        <mc:AlternateContent>
          <mc:Choice Requires="wps">
            <w:drawing>
              <wp:anchor distT="0" distB="0" distL="114300" distR="114300" simplePos="0" relativeHeight="251664384" behindDoc="1" locked="0" layoutInCell="1" allowOverlap="1" wp14:anchorId="62B7129C" wp14:editId="2451E7A7">
                <wp:simplePos x="0" y="0"/>
                <wp:positionH relativeFrom="column">
                  <wp:posOffset>394335</wp:posOffset>
                </wp:positionH>
                <wp:positionV relativeFrom="paragraph">
                  <wp:posOffset>149225</wp:posOffset>
                </wp:positionV>
                <wp:extent cx="1162050" cy="390525"/>
                <wp:effectExtent l="0" t="0" r="19050" b="28575"/>
                <wp:wrapNone/>
                <wp:docPr id="469" name="شكل بيضاوي 469"/>
                <wp:cNvGraphicFramePr/>
                <a:graphic xmlns:a="http://schemas.openxmlformats.org/drawingml/2006/main">
                  <a:graphicData uri="http://schemas.microsoft.com/office/word/2010/wordprocessingShape">
                    <wps:wsp>
                      <wps:cNvSpPr/>
                      <wps:spPr>
                        <a:xfrm>
                          <a:off x="0" y="0"/>
                          <a:ext cx="1162050" cy="3905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شكل بيضاوي 469" o:spid="_x0000_s1026" style="position:absolute;margin-left:31.05pt;margin-top:11.75pt;width:91.5pt;height:30.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" fillcolor="white [3201]" strokecolor="#f79646 [3209]" strokeweight="2pt"/>
            </w:pict>
          </mc:Fallback>
        </mc:AlternateContent>
      </w:r>
    </w:p>
    <w:p w:rsidR="00736FA8" w:rsidRDefault="005232E7" w:rsidP="005232E7">
      <w:pPr>
        <w:pStyle w:val="Default"/>
        <w:tabs>
          <w:tab w:val="left" w:pos="7665"/>
        </w:tabs>
        <w:bidi/>
        <w:spacing w:line="276" w:lineRule="auto"/>
        <w:jc w:val="both"/>
        <w:rPr>
          <w:rFonts w:asciiTheme="minorBidi" w:hAnsiTheme="minorBidi" w:cs="Arial"/>
          <w:sz w:val="28"/>
          <w:szCs w:val="28"/>
          <w:rtl/>
          <w:lang w:bidi="ar-AE"/>
        </w:rPr>
      </w:pPr>
      <w:r>
        <w:rPr>
          <w:rFonts w:asciiTheme="minorBidi" w:hAnsiTheme="minorBidi" w:cs="Arial" w:hint="cs"/>
          <w:sz w:val="28"/>
          <w:szCs w:val="28"/>
          <w:rtl/>
          <w:lang w:bidi="ar-AE"/>
        </w:rPr>
        <w:t xml:space="preserve">    </w:t>
      </w:r>
      <w:r w:rsidR="00736FA8">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w:t>
      </w:r>
      <w:r w:rsidR="00736FA8">
        <w:rPr>
          <w:rFonts w:asciiTheme="minorBidi" w:hAnsiTheme="minorBidi" w:cs="Arial" w:hint="cs"/>
          <w:sz w:val="28"/>
          <w:szCs w:val="28"/>
          <w:rtl/>
          <w:lang w:bidi="ar-AE"/>
        </w:rPr>
        <w:t xml:space="preserve">  النقل المستمر </w:t>
      </w:r>
    </w:p>
    <w:p w:rsidR="005232E7" w:rsidRDefault="005232E7" w:rsidP="00736FA8">
      <w:pPr>
        <w:pStyle w:val="Default"/>
        <w:tabs>
          <w:tab w:val="left" w:pos="8376"/>
        </w:tabs>
        <w:bidi/>
        <w:spacing w:line="276" w:lineRule="auto"/>
        <w:jc w:val="both"/>
        <w:rPr>
          <w:rFonts w:asciiTheme="minorBidi" w:hAnsiTheme="minorBidi" w:cs="Arial"/>
          <w:sz w:val="28"/>
          <w:szCs w:val="28"/>
          <w:rtl/>
          <w:lang w:bidi="ar-AE"/>
        </w:rPr>
      </w:pPr>
    </w:p>
    <w:p w:rsidR="00736FA8" w:rsidRDefault="005232E7" w:rsidP="005232E7">
      <w:pPr>
        <w:pStyle w:val="Default"/>
        <w:tabs>
          <w:tab w:val="left" w:pos="8376"/>
        </w:tabs>
        <w:bidi/>
        <w:spacing w:line="276" w:lineRule="auto"/>
        <w:jc w:val="both"/>
        <w:rPr>
          <w:rFonts w:asciiTheme="minorBidi" w:hAnsiTheme="minorBidi" w:cs="Arial"/>
          <w:sz w:val="28"/>
          <w:szCs w:val="28"/>
          <w:rtl/>
          <w:lang w:bidi="ar-AE"/>
        </w:rPr>
      </w:pPr>
      <w:r>
        <w:rPr>
          <w:rFonts w:asciiTheme="minorBidi" w:hAnsiTheme="minorBidi" w:cs="Arial"/>
          <w:noProof/>
          <w:sz w:val="28"/>
          <w:szCs w:val="28"/>
          <w:rtl/>
          <w:lang w:val="en-GB" w:eastAsia="en-GB"/>
        </w:rPr>
        <mc:AlternateContent>
          <mc:Choice Requires="wps">
            <w:drawing>
              <wp:anchor distT="0" distB="0" distL="114300" distR="114300" simplePos="0" relativeHeight="251660288" behindDoc="1" locked="0" layoutInCell="1" allowOverlap="1" wp14:anchorId="7E4AA2C6" wp14:editId="105385FC">
                <wp:simplePos x="0" y="0"/>
                <wp:positionH relativeFrom="column">
                  <wp:posOffset>2819400</wp:posOffset>
                </wp:positionH>
                <wp:positionV relativeFrom="paragraph">
                  <wp:posOffset>182880</wp:posOffset>
                </wp:positionV>
                <wp:extent cx="3000375" cy="1952625"/>
                <wp:effectExtent l="0" t="0" r="28575" b="28575"/>
                <wp:wrapNone/>
                <wp:docPr id="465" name="مستطيل مستدير الزوايا 465"/>
                <wp:cNvGraphicFramePr/>
                <a:graphic xmlns:a="http://schemas.openxmlformats.org/drawingml/2006/main">
                  <a:graphicData uri="http://schemas.microsoft.com/office/word/2010/wordprocessingShape">
                    <wps:wsp>
                      <wps:cNvSpPr/>
                      <wps:spPr>
                        <a:xfrm>
                          <a:off x="0" y="0"/>
                          <a:ext cx="3000375" cy="19526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65" o:spid="_x0000_s1026" style="position:absolute;margin-left:222pt;margin-top:14.4pt;width:236.25pt;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" fillcolor="white [3201]" strokecolor="#f79646 [3209]" strokeweight="2pt"/>
            </w:pict>
          </mc:Fallback>
        </mc:AlternateContent>
      </w:r>
      <w:r w:rsidR="00736FA8">
        <w:rPr>
          <w:rFonts w:asciiTheme="minorBidi" w:hAnsiTheme="minorBidi" w:cs="Arial"/>
          <w:noProof/>
          <w:sz w:val="28"/>
          <w:szCs w:val="28"/>
          <w:rtl/>
          <w:lang w:val="en-GB" w:eastAsia="en-GB"/>
        </w:rPr>
        <mc:AlternateContent>
          <mc:Choice Requires="wps">
            <w:drawing>
              <wp:anchor distT="0" distB="0" distL="114300" distR="114300" simplePos="0" relativeHeight="251663360" behindDoc="1" locked="0" layoutInCell="1" allowOverlap="1" wp14:anchorId="59F6D9D9" wp14:editId="6E103192">
                <wp:simplePos x="0" y="0"/>
                <wp:positionH relativeFrom="column">
                  <wp:posOffset>-148590</wp:posOffset>
                </wp:positionH>
                <wp:positionV relativeFrom="paragraph">
                  <wp:posOffset>107315</wp:posOffset>
                </wp:positionV>
                <wp:extent cx="2657475" cy="1771650"/>
                <wp:effectExtent l="0" t="0" r="28575" b="19050"/>
                <wp:wrapNone/>
                <wp:docPr id="468" name="مستطيل مستدير الزوايا 468"/>
                <wp:cNvGraphicFramePr/>
                <a:graphic xmlns:a="http://schemas.openxmlformats.org/drawingml/2006/main">
                  <a:graphicData uri="http://schemas.microsoft.com/office/word/2010/wordprocessingShape">
                    <wps:wsp>
                      <wps:cNvSpPr/>
                      <wps:spPr>
                        <a:xfrm>
                          <a:off x="0" y="0"/>
                          <a:ext cx="2657475" cy="17716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68" o:spid="_x0000_s1026" style="position:absolute;margin-left:-11.7pt;margin-top:8.45pt;width:209.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" fillcolor="white [3201]" strokecolor="#f79646 [3209]" strokeweight="2pt"/>
            </w:pict>
          </mc:Fallback>
        </mc:AlternateContent>
      </w:r>
      <w:r w:rsidR="00736FA8">
        <w:rPr>
          <w:rFonts w:asciiTheme="minorBidi" w:hAnsiTheme="minorBidi" w:cs="Arial"/>
          <w:sz w:val="28"/>
          <w:szCs w:val="28"/>
          <w:rtl/>
          <w:lang w:bidi="ar-AE"/>
        </w:rPr>
        <w:tab/>
      </w:r>
    </w:p>
    <w:p w:rsidR="00736FA8" w:rsidRDefault="00736FA8" w:rsidP="005232E7">
      <w:pPr>
        <w:pStyle w:val="Default"/>
        <w:tabs>
          <w:tab w:val="left" w:pos="7125"/>
        </w:tabs>
        <w:bidi/>
        <w:spacing w:line="276" w:lineRule="auto"/>
        <w:ind w:left="-604"/>
        <w:jc w:val="both"/>
        <w:rPr>
          <w:rFonts w:asciiTheme="minorBidi" w:hAnsiTheme="minorBidi" w:cs="Arial"/>
          <w:sz w:val="28"/>
          <w:szCs w:val="28"/>
          <w:rtl/>
          <w:lang w:bidi="ar-AE"/>
        </w:rPr>
      </w:pPr>
      <w:r>
        <w:rPr>
          <w:rFonts w:asciiTheme="minorBidi" w:hAnsiTheme="minorBidi" w:cs="Arial" w:hint="cs"/>
          <w:sz w:val="28"/>
          <w:szCs w:val="28"/>
          <w:rtl/>
          <w:lang w:bidi="ar-AE"/>
        </w:rPr>
        <w:t xml:space="preserve">- وحدات النقل المتعددة                      </w:t>
      </w:r>
      <w:r w:rsidR="005232E7">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وحدة نقل واحدة </w:t>
      </w:r>
    </w:p>
    <w:p w:rsidR="00736FA8" w:rsidRDefault="00736FA8" w:rsidP="005232E7">
      <w:pPr>
        <w:pStyle w:val="Default"/>
        <w:bidi/>
        <w:ind w:left="-604"/>
        <w:jc w:val="both"/>
        <w:rPr>
          <w:rFonts w:asciiTheme="minorBidi" w:hAnsiTheme="minorBidi" w:cs="Arial"/>
          <w:sz w:val="28"/>
          <w:szCs w:val="28"/>
          <w:rtl/>
          <w:lang w:bidi="ar-AE"/>
        </w:rPr>
      </w:pPr>
      <w:r>
        <w:rPr>
          <w:rFonts w:asciiTheme="minorBidi" w:hAnsiTheme="minorBidi" w:cs="Arial" w:hint="cs"/>
          <w:sz w:val="28"/>
          <w:szCs w:val="28"/>
          <w:rtl/>
          <w:lang w:bidi="ar-AE"/>
        </w:rPr>
        <w:t xml:space="preserve">- تغيير الطريق و واسطة النقل             </w:t>
      </w:r>
      <w:r w:rsidR="005232E7">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النقل المباشر </w:t>
      </w:r>
    </w:p>
    <w:p w:rsidR="00736FA8" w:rsidRDefault="00736FA8" w:rsidP="005232E7">
      <w:pPr>
        <w:pStyle w:val="Default"/>
        <w:tabs>
          <w:tab w:val="left" w:pos="7545"/>
        </w:tabs>
        <w:bidi/>
        <w:ind w:left="-604"/>
        <w:jc w:val="both"/>
        <w:rPr>
          <w:rFonts w:asciiTheme="minorBidi" w:hAnsiTheme="minorBidi" w:cs="Arial"/>
          <w:sz w:val="28"/>
          <w:szCs w:val="28"/>
          <w:rtl/>
          <w:lang w:bidi="ar-AE"/>
        </w:rPr>
      </w:pPr>
      <w:r>
        <w:rPr>
          <w:rFonts w:asciiTheme="minorBidi" w:hAnsiTheme="minorBidi" w:cs="Arial" w:hint="cs"/>
          <w:sz w:val="28"/>
          <w:szCs w:val="28"/>
          <w:rtl/>
          <w:lang w:bidi="ar-AE"/>
        </w:rPr>
        <w:t xml:space="preserve">- عمليات المعالجة                       </w:t>
      </w:r>
      <w:r w:rsidR="005232E7">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 اماكن التجهيز والاستهلاك ثابتة</w:t>
      </w:r>
    </w:p>
    <w:p w:rsidR="00736FA8" w:rsidRDefault="00736FA8" w:rsidP="005232E7">
      <w:pPr>
        <w:pStyle w:val="Default"/>
        <w:tabs>
          <w:tab w:val="left" w:pos="7200"/>
        </w:tabs>
        <w:bidi/>
        <w:ind w:left="-604"/>
        <w:jc w:val="both"/>
        <w:rPr>
          <w:rFonts w:asciiTheme="minorBidi" w:hAnsiTheme="minorBidi" w:cs="Arial"/>
          <w:sz w:val="28"/>
          <w:szCs w:val="28"/>
          <w:rtl/>
          <w:lang w:bidi="ar-AE"/>
        </w:rPr>
      </w:pPr>
      <w:r>
        <w:rPr>
          <w:rFonts w:asciiTheme="minorBidi" w:hAnsiTheme="minorBidi" w:cs="Arial" w:hint="cs"/>
          <w:sz w:val="28"/>
          <w:szCs w:val="28"/>
          <w:rtl/>
          <w:lang w:bidi="ar-AE"/>
        </w:rPr>
        <w:t xml:space="preserve">- السفن ، والتوزيع في المنطقة بواسطة </w:t>
      </w:r>
      <w:r w:rsidR="005232E7">
        <w:rPr>
          <w:rFonts w:asciiTheme="minorBidi" w:hAnsiTheme="minorBidi" w:cs="Arial" w:hint="cs"/>
          <w:sz w:val="28"/>
          <w:szCs w:val="28"/>
          <w:rtl/>
          <w:lang w:bidi="ar-AE"/>
        </w:rPr>
        <w:t xml:space="preserve">الشاحنة                 </w:t>
      </w:r>
      <w:r>
        <w:rPr>
          <w:rFonts w:asciiTheme="minorBidi" w:hAnsiTheme="minorBidi" w:cs="Arial" w:hint="cs"/>
          <w:sz w:val="28"/>
          <w:szCs w:val="28"/>
          <w:rtl/>
          <w:lang w:bidi="ar-AE"/>
        </w:rPr>
        <w:t xml:space="preserve"> - ان وسائل النقل مترابطة </w:t>
      </w:r>
    </w:p>
    <w:p w:rsidR="00736FA8" w:rsidRDefault="00736FA8" w:rsidP="005232E7">
      <w:pPr>
        <w:pStyle w:val="Default"/>
        <w:tabs>
          <w:tab w:val="left" w:pos="7080"/>
        </w:tabs>
        <w:bidi/>
        <w:ind w:left="-604"/>
        <w:jc w:val="both"/>
        <w:rPr>
          <w:rFonts w:asciiTheme="minorBidi" w:hAnsiTheme="minorBidi" w:cs="Arial"/>
          <w:sz w:val="28"/>
          <w:szCs w:val="28"/>
          <w:rtl/>
          <w:lang w:bidi="ar-AE"/>
        </w:rPr>
      </w:pPr>
      <w:r>
        <w:rPr>
          <w:rFonts w:asciiTheme="minorBidi" w:hAnsiTheme="minorBidi" w:cs="Arial" w:hint="cs"/>
          <w:sz w:val="28"/>
          <w:szCs w:val="28"/>
          <w:rtl/>
          <w:lang w:bidi="ar-AE"/>
        </w:rPr>
        <w:t xml:space="preserve">- دمج الشحنات الفردية  للزبائن             </w:t>
      </w:r>
      <w:r w:rsidR="005232E7">
        <w:rPr>
          <w:rFonts w:asciiTheme="minorBidi" w:hAnsiTheme="minorBidi" w:cs="Arial" w:hint="cs"/>
          <w:sz w:val="28"/>
          <w:szCs w:val="28"/>
          <w:rtl/>
          <w:lang w:bidi="ar-AE"/>
        </w:rPr>
        <w:t xml:space="preserve">                       </w:t>
      </w:r>
      <w:r>
        <w:rPr>
          <w:rFonts w:asciiTheme="minorBidi" w:hAnsiTheme="minorBidi" w:cs="Arial" w:hint="cs"/>
          <w:sz w:val="28"/>
          <w:szCs w:val="28"/>
          <w:rtl/>
          <w:lang w:bidi="ar-AE"/>
        </w:rPr>
        <w:t xml:space="preserve">  مثلا : (شاحنة تنقل المنتجات </w:t>
      </w:r>
    </w:p>
    <w:p w:rsidR="00736FA8" w:rsidRPr="005956DF" w:rsidRDefault="00736FA8" w:rsidP="005232E7">
      <w:pPr>
        <w:pStyle w:val="Default"/>
        <w:tabs>
          <w:tab w:val="left" w:pos="7080"/>
        </w:tabs>
        <w:bidi/>
        <w:ind w:left="-604"/>
        <w:jc w:val="both"/>
        <w:rPr>
          <w:rFonts w:asciiTheme="minorBidi" w:hAnsiTheme="minorBidi" w:cstheme="minorBidi"/>
          <w:sz w:val="28"/>
          <w:szCs w:val="28"/>
          <w:rtl/>
          <w:lang w:bidi="ar-AE"/>
        </w:rPr>
      </w:pPr>
      <w:r>
        <w:rPr>
          <w:rFonts w:asciiTheme="minorBidi" w:hAnsiTheme="minorBidi" w:cstheme="minorBidi" w:hint="cs"/>
          <w:sz w:val="28"/>
          <w:szCs w:val="28"/>
          <w:rtl/>
          <w:lang w:bidi="ar-AE"/>
        </w:rPr>
        <w:t>- العمل الجوهري ، عقود النقل بين العُقد</w:t>
      </w:r>
      <w:r>
        <w:rPr>
          <w:rFonts w:asciiTheme="minorBidi" w:hAnsiTheme="minorBidi" w:cstheme="minorBidi" w:hint="cs"/>
          <w:sz w:val="28"/>
          <w:szCs w:val="28"/>
          <w:rtl/>
        </w:rPr>
        <w:t xml:space="preserve">  </w:t>
      </w:r>
      <w:r w:rsidR="005232E7">
        <w:rPr>
          <w:rFonts w:asciiTheme="minorBidi" w:hAnsiTheme="minorBidi" w:cstheme="minorBidi" w:hint="cs"/>
          <w:sz w:val="28"/>
          <w:szCs w:val="28"/>
          <w:rtl/>
        </w:rPr>
        <w:t xml:space="preserve">                           </w:t>
      </w:r>
      <w:r>
        <w:rPr>
          <w:rFonts w:asciiTheme="minorBidi" w:hAnsiTheme="minorBidi" w:cstheme="minorBidi" w:hint="cs"/>
          <w:sz w:val="28"/>
          <w:szCs w:val="28"/>
          <w:rtl/>
        </w:rPr>
        <w:t xml:space="preserve">   </w:t>
      </w:r>
      <w:r>
        <w:rPr>
          <w:rFonts w:asciiTheme="minorBidi" w:hAnsiTheme="minorBidi" w:cs="Arial" w:hint="cs"/>
          <w:sz w:val="28"/>
          <w:szCs w:val="28"/>
          <w:rtl/>
          <w:lang w:bidi="ar-AE"/>
        </w:rPr>
        <w:t>بصورة مباشرة )</w:t>
      </w:r>
    </w:p>
    <w:p w:rsidR="00736FA8" w:rsidRDefault="00736FA8" w:rsidP="005232E7">
      <w:pPr>
        <w:pStyle w:val="Default"/>
        <w:ind w:left="-604"/>
        <w:jc w:val="right"/>
        <w:rPr>
          <w:sz w:val="28"/>
          <w:szCs w:val="28"/>
          <w:rtl/>
        </w:rPr>
      </w:pPr>
      <w:r>
        <w:rPr>
          <w:rFonts w:hint="cs"/>
          <w:sz w:val="28"/>
          <w:szCs w:val="28"/>
          <w:rtl/>
        </w:rPr>
        <w:t xml:space="preserve">- التوزيع للزبائن </w:t>
      </w:r>
    </w:p>
    <w:p w:rsidR="00736FA8" w:rsidRDefault="00736FA8" w:rsidP="00736FA8">
      <w:pPr>
        <w:pStyle w:val="Default"/>
        <w:jc w:val="right"/>
        <w:rPr>
          <w:sz w:val="28"/>
          <w:szCs w:val="28"/>
          <w:rtl/>
        </w:rPr>
      </w:pPr>
    </w:p>
    <w:p w:rsidR="00736FA8" w:rsidRDefault="00736FA8" w:rsidP="00736FA8">
      <w:pPr>
        <w:pStyle w:val="Default"/>
        <w:jc w:val="right"/>
        <w:rPr>
          <w:sz w:val="28"/>
          <w:szCs w:val="28"/>
          <w:rtl/>
        </w:rPr>
      </w:pPr>
    </w:p>
    <w:p w:rsidR="00736FA8" w:rsidRDefault="00736FA8" w:rsidP="00736FA8">
      <w:pPr>
        <w:pStyle w:val="Default"/>
        <w:jc w:val="right"/>
        <w:rPr>
          <w:sz w:val="28"/>
          <w:szCs w:val="28"/>
          <w:rtl/>
        </w:rPr>
      </w:pPr>
    </w:p>
    <w:p w:rsidR="005232E7" w:rsidRDefault="00736FA8" w:rsidP="005232E7">
      <w:pPr>
        <w:pStyle w:val="Default"/>
        <w:bidi/>
        <w:spacing w:before="240"/>
        <w:jc w:val="both"/>
        <w:rPr>
          <w:sz w:val="28"/>
          <w:szCs w:val="28"/>
          <w:rtl/>
          <w:lang w:bidi="ar-AE"/>
        </w:rPr>
      </w:pPr>
      <w:r>
        <w:rPr>
          <w:rFonts w:hint="cs"/>
          <w:sz w:val="28"/>
          <w:szCs w:val="28"/>
          <w:rtl/>
        </w:rPr>
        <w:t xml:space="preserve">  </w:t>
      </w:r>
      <w:r>
        <w:rPr>
          <w:sz w:val="28"/>
          <w:szCs w:val="28"/>
        </w:rPr>
        <w:t xml:space="preserve">  </w:t>
      </w:r>
      <w:r>
        <w:rPr>
          <w:rFonts w:hint="cs"/>
          <w:sz w:val="28"/>
          <w:szCs w:val="28"/>
          <w:rtl/>
          <w:lang w:bidi="ar-AE"/>
        </w:rPr>
        <w:t>إنّ اختيار وسيلة النقل او ناقل معين يخضع الى عدة عوامل منها (التكاليف المرتبطة بالناقل نفسه و كلفة المخزون اثناء النقل و متطلبات الخدمات المرتبطة مثل السرعة والتوافر وغيرها) . وغالبا ما يحاول المديرون الموازنة بين تكاليف المخزون اثناء النقل ضد تكاليف النقل لهذه المنتجات ، والسرعة تعني المخزون قليل جداً و في العادة ما تكون اكثر كلفة .</w:t>
      </w:r>
    </w:p>
    <w:p w:rsidR="00736FA8" w:rsidRDefault="00736FA8" w:rsidP="005232E7">
      <w:pPr>
        <w:pStyle w:val="Default"/>
        <w:bidi/>
        <w:spacing w:before="240"/>
        <w:jc w:val="both"/>
        <w:rPr>
          <w:sz w:val="28"/>
          <w:szCs w:val="28"/>
          <w:rtl/>
          <w:lang w:bidi="ar-AE"/>
        </w:rPr>
      </w:pPr>
      <w:r>
        <w:rPr>
          <w:rFonts w:hint="cs"/>
          <w:sz w:val="28"/>
          <w:szCs w:val="28"/>
          <w:rtl/>
          <w:lang w:bidi="ar-AE"/>
        </w:rPr>
        <w:t xml:space="preserve">إنّ طبيعة خدمات النقل تختلف من منظمة الى أخرى أعتماداً على بعض العوامل منها (تنوع المنتج وحجم الطلبية و مستوى الخدمة المقدمة للزبون و توافر طرق النقل البديلة) . و لذلك فإنّ اختيار وسيلة النقل يعد من الامور الصعبة بسبب تنوع وسائل النقل أولاً وزيادة التكاليف في حال اختيار الوسيلة غير المناسبة او انخفاض مستوى خدمة الزبون ثانياً . ويبين لنا الجدول تقييم خيارات النقل . </w:t>
      </w:r>
    </w:p>
    <w:p w:rsidR="005232E7" w:rsidRDefault="005232E7" w:rsidP="005232E7">
      <w:pPr>
        <w:pStyle w:val="Default"/>
        <w:bidi/>
        <w:spacing w:before="240"/>
        <w:jc w:val="both"/>
        <w:rPr>
          <w:sz w:val="28"/>
          <w:szCs w:val="28"/>
          <w:rtl/>
          <w:lang w:bidi="ar-AE"/>
        </w:rPr>
      </w:pPr>
    </w:p>
    <w:p w:rsidR="005232E7" w:rsidRDefault="005232E7" w:rsidP="005232E7">
      <w:pPr>
        <w:pStyle w:val="Default"/>
        <w:bidi/>
        <w:spacing w:before="240"/>
        <w:jc w:val="both"/>
        <w:rPr>
          <w:sz w:val="28"/>
          <w:szCs w:val="28"/>
          <w:rtl/>
          <w:lang w:bidi="ar-AE"/>
        </w:rPr>
      </w:pPr>
    </w:p>
    <w:p w:rsidR="005232E7" w:rsidRDefault="005232E7" w:rsidP="005232E7">
      <w:pPr>
        <w:pStyle w:val="Default"/>
        <w:bidi/>
        <w:spacing w:before="240"/>
        <w:jc w:val="both"/>
        <w:rPr>
          <w:sz w:val="28"/>
          <w:szCs w:val="28"/>
          <w:rtl/>
          <w:lang w:bidi="ar-AE"/>
        </w:rPr>
      </w:pPr>
    </w:p>
    <w:p w:rsidR="005232E7" w:rsidRDefault="005232E7" w:rsidP="005232E7">
      <w:pPr>
        <w:pStyle w:val="Default"/>
        <w:bidi/>
        <w:spacing w:before="240"/>
        <w:jc w:val="both"/>
        <w:rPr>
          <w:sz w:val="28"/>
          <w:szCs w:val="28"/>
          <w:rtl/>
          <w:lang w:bidi="ar-AE"/>
        </w:rPr>
      </w:pPr>
    </w:p>
    <w:p w:rsidR="005232E7" w:rsidRDefault="005232E7" w:rsidP="005232E7">
      <w:pPr>
        <w:pStyle w:val="Default"/>
        <w:bidi/>
        <w:spacing w:before="240"/>
        <w:jc w:val="both"/>
        <w:rPr>
          <w:sz w:val="28"/>
          <w:szCs w:val="28"/>
          <w:rtl/>
          <w:lang w:bidi="ar-AE"/>
        </w:rPr>
      </w:pPr>
    </w:p>
    <w:p w:rsidR="005232E7" w:rsidRDefault="005232E7" w:rsidP="005232E7">
      <w:pPr>
        <w:pStyle w:val="Default"/>
        <w:bidi/>
        <w:spacing w:before="240"/>
        <w:jc w:val="both"/>
        <w:rPr>
          <w:sz w:val="28"/>
          <w:szCs w:val="28"/>
          <w:rtl/>
          <w:lang w:bidi="ar-AE"/>
        </w:rPr>
      </w:pPr>
    </w:p>
    <w:p w:rsidR="00736FA8" w:rsidRDefault="00736FA8" w:rsidP="005232E7">
      <w:pPr>
        <w:pStyle w:val="Default"/>
        <w:bidi/>
        <w:spacing w:before="240"/>
        <w:jc w:val="center"/>
        <w:rPr>
          <w:sz w:val="28"/>
          <w:szCs w:val="28"/>
          <w:rtl/>
          <w:lang w:bidi="ar-AE"/>
        </w:rPr>
      </w:pPr>
      <w:r>
        <w:rPr>
          <w:rFonts w:hint="cs"/>
          <w:sz w:val="28"/>
          <w:szCs w:val="28"/>
          <w:rtl/>
          <w:lang w:bidi="ar-AE"/>
        </w:rPr>
        <w:lastRenderedPageBreak/>
        <w:t>جدول تقييم خيارات النقل</w:t>
      </w:r>
    </w:p>
    <w:p w:rsidR="00736FA8" w:rsidRDefault="00736FA8" w:rsidP="00736FA8">
      <w:pPr>
        <w:pStyle w:val="Default"/>
        <w:bidi/>
        <w:spacing w:before="240"/>
        <w:jc w:val="center"/>
        <w:rPr>
          <w:sz w:val="28"/>
          <w:szCs w:val="28"/>
          <w:rtl/>
          <w:lang w:bidi="ar-AE"/>
        </w:rPr>
      </w:pPr>
    </w:p>
    <w:tbl>
      <w:tblPr>
        <w:tblStyle w:val="TableGrid"/>
        <w:bidiVisual/>
        <w:tblW w:w="0" w:type="auto"/>
        <w:tblLook w:val="04A0" w:firstRow="1" w:lastRow="0" w:firstColumn="1" w:lastColumn="0" w:noHBand="0" w:noVBand="1"/>
      </w:tblPr>
      <w:tblGrid>
        <w:gridCol w:w="2089"/>
        <w:gridCol w:w="1108"/>
        <w:gridCol w:w="1306"/>
        <w:gridCol w:w="1301"/>
        <w:gridCol w:w="1411"/>
        <w:gridCol w:w="1307"/>
      </w:tblGrid>
      <w:tr w:rsidR="00736FA8" w:rsidTr="0000406F">
        <w:tc>
          <w:tcPr>
            <w:tcW w:w="2628" w:type="dxa"/>
            <w:vMerge w:val="restart"/>
            <w:shd w:val="clear" w:color="auto" w:fill="F2F2F2" w:themeFill="background1" w:themeFillShade="F2"/>
          </w:tcPr>
          <w:p w:rsidR="00736FA8" w:rsidRPr="00EF3BAB" w:rsidRDefault="00736FA8" w:rsidP="0000406F">
            <w:pPr>
              <w:pStyle w:val="Default"/>
              <w:bidi/>
              <w:spacing w:before="240"/>
              <w:jc w:val="center"/>
              <w:rPr>
                <w:sz w:val="28"/>
                <w:szCs w:val="28"/>
                <w:rtl/>
                <w:lang w:bidi="ar-AE"/>
              </w:rPr>
            </w:pPr>
            <w:r w:rsidRPr="00EF3BAB">
              <w:rPr>
                <w:rFonts w:hint="cs"/>
                <w:sz w:val="28"/>
                <w:szCs w:val="28"/>
                <w:rtl/>
                <w:lang w:bidi="ar-AE"/>
              </w:rPr>
              <w:t>مميزات</w:t>
            </w:r>
            <w:r w:rsidRPr="00EF3BAB">
              <w:rPr>
                <w:rFonts w:hint="cs"/>
                <w:sz w:val="32"/>
                <w:szCs w:val="32"/>
                <w:rtl/>
                <w:lang w:bidi="ar-AE"/>
              </w:rPr>
              <w:t xml:space="preserve"> </w:t>
            </w:r>
            <w:r w:rsidRPr="00EF3BAB">
              <w:rPr>
                <w:rFonts w:hint="cs"/>
                <w:sz w:val="28"/>
                <w:szCs w:val="28"/>
                <w:rtl/>
                <w:lang w:bidi="ar-AE"/>
              </w:rPr>
              <w:t>نموذج النقل</w:t>
            </w:r>
          </w:p>
        </w:tc>
        <w:tc>
          <w:tcPr>
            <w:tcW w:w="7668" w:type="dxa"/>
            <w:gridSpan w:val="5"/>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اشكال النقل</w:t>
            </w:r>
          </w:p>
        </w:tc>
      </w:tr>
      <w:tr w:rsidR="00736FA8" w:rsidTr="0000406F">
        <w:tc>
          <w:tcPr>
            <w:tcW w:w="2628" w:type="dxa"/>
            <w:vMerge/>
            <w:shd w:val="clear" w:color="auto" w:fill="F2F2F2" w:themeFill="background1" w:themeFillShade="F2"/>
          </w:tcPr>
          <w:p w:rsidR="00736FA8" w:rsidRDefault="00736FA8" w:rsidP="0000406F">
            <w:pPr>
              <w:pStyle w:val="Default"/>
              <w:bidi/>
              <w:spacing w:before="240"/>
              <w:jc w:val="center"/>
              <w:rPr>
                <w:sz w:val="28"/>
                <w:szCs w:val="28"/>
                <w:rtl/>
                <w:lang w:bidi="ar-AE"/>
              </w:rPr>
            </w:pPr>
          </w:p>
        </w:tc>
        <w:tc>
          <w:tcPr>
            <w:tcW w:w="1350" w:type="dxa"/>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النقل جوي</w:t>
            </w:r>
          </w:p>
        </w:tc>
        <w:tc>
          <w:tcPr>
            <w:tcW w:w="1530" w:type="dxa"/>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الانابيب</w:t>
            </w:r>
          </w:p>
        </w:tc>
        <w:tc>
          <w:tcPr>
            <w:tcW w:w="1620" w:type="dxa"/>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النقل البري</w:t>
            </w:r>
          </w:p>
        </w:tc>
        <w:tc>
          <w:tcPr>
            <w:tcW w:w="1620" w:type="dxa"/>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القطارات</w:t>
            </w:r>
          </w:p>
        </w:tc>
        <w:tc>
          <w:tcPr>
            <w:tcW w:w="1548" w:type="dxa"/>
            <w:shd w:val="clear" w:color="auto" w:fill="F2F2F2" w:themeFill="background1" w:themeFillShade="F2"/>
          </w:tcPr>
          <w:p w:rsidR="00736FA8" w:rsidRDefault="00736FA8" w:rsidP="0000406F">
            <w:pPr>
              <w:pStyle w:val="Default"/>
              <w:bidi/>
              <w:spacing w:before="240"/>
              <w:jc w:val="center"/>
              <w:rPr>
                <w:sz w:val="28"/>
                <w:szCs w:val="28"/>
                <w:rtl/>
                <w:lang w:bidi="ar-AE"/>
              </w:rPr>
            </w:pPr>
            <w:r>
              <w:rPr>
                <w:rFonts w:hint="cs"/>
                <w:sz w:val="28"/>
                <w:szCs w:val="28"/>
                <w:rtl/>
                <w:lang w:bidi="ar-AE"/>
              </w:rPr>
              <w:t>النقل البحري</w:t>
            </w:r>
          </w:p>
        </w:tc>
      </w:tr>
      <w:tr w:rsidR="00736FA8" w:rsidTr="0000406F">
        <w:tc>
          <w:tcPr>
            <w:tcW w:w="2628" w:type="dxa"/>
            <w:shd w:val="clear" w:color="auto" w:fill="F2F2F2" w:themeFill="background1" w:themeFillShade="F2"/>
          </w:tcPr>
          <w:p w:rsidR="00736FA8" w:rsidRDefault="00835736" w:rsidP="0000406F">
            <w:pPr>
              <w:pStyle w:val="Default"/>
              <w:bidi/>
              <w:spacing w:before="240"/>
              <w:rPr>
                <w:sz w:val="28"/>
                <w:szCs w:val="28"/>
                <w:rtl/>
                <w:lang w:bidi="ar-AE"/>
              </w:rPr>
            </w:pPr>
            <w:r>
              <w:rPr>
                <w:rFonts w:hint="cs"/>
                <w:sz w:val="28"/>
                <w:szCs w:val="28"/>
                <w:rtl/>
                <w:lang w:bidi="ar-AE"/>
              </w:rPr>
              <w:t>السرعة ( 1</w:t>
            </w:r>
            <w:r w:rsidR="00736FA8">
              <w:rPr>
                <w:rFonts w:hint="cs"/>
                <w:sz w:val="28"/>
                <w:szCs w:val="28"/>
                <w:rtl/>
                <w:lang w:bidi="ar-AE"/>
              </w:rPr>
              <w:t>الاسرع)</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r>
      <w:tr w:rsidR="00736FA8" w:rsidTr="0000406F">
        <w:tc>
          <w:tcPr>
            <w:tcW w:w="2628" w:type="dxa"/>
            <w:shd w:val="clear" w:color="auto" w:fill="F2F2F2" w:themeFill="background1" w:themeFillShade="F2"/>
          </w:tcPr>
          <w:p w:rsidR="00736FA8" w:rsidRDefault="00736FA8" w:rsidP="0000406F">
            <w:pPr>
              <w:pStyle w:val="Default"/>
              <w:bidi/>
              <w:spacing w:before="240"/>
              <w:rPr>
                <w:sz w:val="28"/>
                <w:szCs w:val="28"/>
                <w:rtl/>
                <w:lang w:bidi="ar-AE"/>
              </w:rPr>
            </w:pPr>
            <w:r>
              <w:rPr>
                <w:rFonts w:hint="cs"/>
                <w:sz w:val="28"/>
                <w:szCs w:val="28"/>
                <w:rtl/>
                <w:lang w:bidi="ar-AE"/>
              </w:rPr>
              <w:t>الكلف (1= الاعلى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r>
      <w:tr w:rsidR="00736FA8" w:rsidTr="0000406F">
        <w:tc>
          <w:tcPr>
            <w:tcW w:w="2628" w:type="dxa"/>
            <w:shd w:val="clear" w:color="auto" w:fill="F2F2F2" w:themeFill="background1" w:themeFillShade="F2"/>
          </w:tcPr>
          <w:p w:rsidR="00736FA8" w:rsidRDefault="00835736" w:rsidP="0000406F">
            <w:pPr>
              <w:pStyle w:val="Default"/>
              <w:bidi/>
              <w:spacing w:before="240"/>
              <w:rPr>
                <w:sz w:val="28"/>
                <w:szCs w:val="28"/>
                <w:rtl/>
                <w:lang w:bidi="ar-AE"/>
              </w:rPr>
            </w:pPr>
            <w:r>
              <w:rPr>
                <w:rFonts w:hint="cs"/>
                <w:sz w:val="28"/>
                <w:szCs w:val="28"/>
                <w:rtl/>
                <w:lang w:bidi="ar-AE"/>
              </w:rPr>
              <w:t xml:space="preserve">خسارة وتلف (1 </w:t>
            </w:r>
            <w:r w:rsidR="00736FA8">
              <w:rPr>
                <w:rFonts w:hint="cs"/>
                <w:sz w:val="28"/>
                <w:szCs w:val="28"/>
                <w:rtl/>
                <w:lang w:bidi="ar-AE"/>
              </w:rPr>
              <w:t>الاقل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r>
      <w:tr w:rsidR="00736FA8" w:rsidTr="0000406F">
        <w:trPr>
          <w:trHeight w:val="584"/>
        </w:trPr>
        <w:tc>
          <w:tcPr>
            <w:tcW w:w="2628" w:type="dxa"/>
            <w:shd w:val="clear" w:color="auto" w:fill="F2F2F2" w:themeFill="background1" w:themeFillShade="F2"/>
          </w:tcPr>
          <w:p w:rsidR="00736FA8" w:rsidRDefault="00736FA8" w:rsidP="0000406F">
            <w:pPr>
              <w:pStyle w:val="Default"/>
              <w:bidi/>
              <w:spacing w:before="240"/>
              <w:rPr>
                <w:sz w:val="28"/>
                <w:szCs w:val="28"/>
                <w:rtl/>
                <w:lang w:bidi="ar-AE"/>
              </w:rPr>
            </w:pPr>
            <w:r>
              <w:rPr>
                <w:rFonts w:hint="cs"/>
                <w:sz w:val="28"/>
                <w:szCs w:val="28"/>
                <w:rtl/>
                <w:lang w:bidi="ar-AE"/>
              </w:rPr>
              <w:t>التكرار (1 = الاكثر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r>
      <w:tr w:rsidR="00736FA8" w:rsidTr="0000406F">
        <w:tc>
          <w:tcPr>
            <w:tcW w:w="2628" w:type="dxa"/>
            <w:shd w:val="clear" w:color="auto" w:fill="F2F2F2" w:themeFill="background1" w:themeFillShade="F2"/>
          </w:tcPr>
          <w:p w:rsidR="00736FA8" w:rsidRDefault="00736FA8" w:rsidP="0000406F">
            <w:pPr>
              <w:pStyle w:val="Default"/>
              <w:bidi/>
              <w:spacing w:before="240"/>
              <w:rPr>
                <w:sz w:val="28"/>
                <w:szCs w:val="28"/>
                <w:rtl/>
                <w:lang w:bidi="ar-AE"/>
              </w:rPr>
            </w:pPr>
            <w:r>
              <w:rPr>
                <w:rFonts w:hint="cs"/>
                <w:sz w:val="28"/>
                <w:szCs w:val="28"/>
                <w:rtl/>
                <w:lang w:bidi="ar-AE"/>
              </w:rPr>
              <w:t>الاعتمادية ( 1 = الاكثر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r>
      <w:tr w:rsidR="00736FA8" w:rsidTr="0000406F">
        <w:tc>
          <w:tcPr>
            <w:tcW w:w="2628" w:type="dxa"/>
            <w:shd w:val="clear" w:color="auto" w:fill="F2F2F2" w:themeFill="background1" w:themeFillShade="F2"/>
          </w:tcPr>
          <w:p w:rsidR="00736FA8" w:rsidRDefault="00736FA8" w:rsidP="0000406F">
            <w:pPr>
              <w:pStyle w:val="Default"/>
              <w:bidi/>
              <w:spacing w:before="240"/>
              <w:rPr>
                <w:sz w:val="28"/>
                <w:szCs w:val="28"/>
                <w:rtl/>
                <w:lang w:bidi="ar-AE"/>
              </w:rPr>
            </w:pPr>
            <w:r>
              <w:rPr>
                <w:rFonts w:hint="cs"/>
                <w:sz w:val="28"/>
                <w:szCs w:val="28"/>
                <w:rtl/>
                <w:lang w:bidi="ar-AE"/>
              </w:rPr>
              <w:t>السعة ( 1 = الافضل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r>
      <w:tr w:rsidR="00736FA8" w:rsidTr="0000406F">
        <w:tc>
          <w:tcPr>
            <w:tcW w:w="2628" w:type="dxa"/>
            <w:shd w:val="clear" w:color="auto" w:fill="F2F2F2" w:themeFill="background1" w:themeFillShade="F2"/>
          </w:tcPr>
          <w:p w:rsidR="00736FA8" w:rsidRDefault="00736FA8" w:rsidP="0000406F">
            <w:pPr>
              <w:pStyle w:val="Default"/>
              <w:bidi/>
              <w:spacing w:before="240"/>
              <w:rPr>
                <w:sz w:val="28"/>
                <w:szCs w:val="28"/>
                <w:rtl/>
                <w:lang w:bidi="ar-AE"/>
              </w:rPr>
            </w:pPr>
            <w:r>
              <w:rPr>
                <w:rFonts w:hint="cs"/>
                <w:sz w:val="28"/>
                <w:szCs w:val="28"/>
                <w:rtl/>
                <w:lang w:bidi="ar-AE"/>
              </w:rPr>
              <w:t>وفرتها ( 1 = الافضل )</w:t>
            </w:r>
          </w:p>
        </w:tc>
        <w:tc>
          <w:tcPr>
            <w:tcW w:w="1350" w:type="dxa"/>
          </w:tcPr>
          <w:p w:rsidR="00736FA8" w:rsidRDefault="00736FA8" w:rsidP="0000406F">
            <w:pPr>
              <w:pStyle w:val="Default"/>
              <w:bidi/>
              <w:spacing w:before="240"/>
              <w:jc w:val="center"/>
              <w:rPr>
                <w:sz w:val="28"/>
                <w:szCs w:val="28"/>
                <w:rtl/>
                <w:lang w:bidi="ar-AE"/>
              </w:rPr>
            </w:pPr>
            <w:r>
              <w:rPr>
                <w:rFonts w:hint="cs"/>
                <w:sz w:val="28"/>
                <w:szCs w:val="28"/>
                <w:rtl/>
                <w:lang w:bidi="ar-AE"/>
              </w:rPr>
              <w:t>3</w:t>
            </w:r>
          </w:p>
        </w:tc>
        <w:tc>
          <w:tcPr>
            <w:tcW w:w="1530" w:type="dxa"/>
          </w:tcPr>
          <w:p w:rsidR="00736FA8" w:rsidRDefault="00736FA8" w:rsidP="0000406F">
            <w:pPr>
              <w:pStyle w:val="Default"/>
              <w:bidi/>
              <w:spacing w:before="240"/>
              <w:jc w:val="center"/>
              <w:rPr>
                <w:sz w:val="28"/>
                <w:szCs w:val="28"/>
                <w:rtl/>
                <w:lang w:bidi="ar-AE"/>
              </w:rPr>
            </w:pPr>
            <w:r>
              <w:rPr>
                <w:rFonts w:hint="cs"/>
                <w:sz w:val="28"/>
                <w:szCs w:val="28"/>
                <w:rtl/>
                <w:lang w:bidi="ar-AE"/>
              </w:rPr>
              <w:t>5</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1</w:t>
            </w:r>
          </w:p>
        </w:tc>
        <w:tc>
          <w:tcPr>
            <w:tcW w:w="1620" w:type="dxa"/>
          </w:tcPr>
          <w:p w:rsidR="00736FA8" w:rsidRDefault="00736FA8" w:rsidP="0000406F">
            <w:pPr>
              <w:pStyle w:val="Default"/>
              <w:bidi/>
              <w:spacing w:before="240"/>
              <w:jc w:val="center"/>
              <w:rPr>
                <w:sz w:val="28"/>
                <w:szCs w:val="28"/>
                <w:rtl/>
                <w:lang w:bidi="ar-AE"/>
              </w:rPr>
            </w:pPr>
            <w:r>
              <w:rPr>
                <w:rFonts w:hint="cs"/>
                <w:sz w:val="28"/>
                <w:szCs w:val="28"/>
                <w:rtl/>
                <w:lang w:bidi="ar-AE"/>
              </w:rPr>
              <w:t>2</w:t>
            </w:r>
          </w:p>
        </w:tc>
        <w:tc>
          <w:tcPr>
            <w:tcW w:w="1548" w:type="dxa"/>
          </w:tcPr>
          <w:p w:rsidR="00736FA8" w:rsidRDefault="00736FA8" w:rsidP="0000406F">
            <w:pPr>
              <w:pStyle w:val="Default"/>
              <w:bidi/>
              <w:spacing w:before="240"/>
              <w:jc w:val="center"/>
              <w:rPr>
                <w:sz w:val="28"/>
                <w:szCs w:val="28"/>
                <w:rtl/>
                <w:lang w:bidi="ar-AE"/>
              </w:rPr>
            </w:pPr>
            <w:r>
              <w:rPr>
                <w:rFonts w:hint="cs"/>
                <w:sz w:val="28"/>
                <w:szCs w:val="28"/>
                <w:rtl/>
                <w:lang w:bidi="ar-AE"/>
              </w:rPr>
              <w:t>4</w:t>
            </w:r>
          </w:p>
        </w:tc>
      </w:tr>
    </w:tbl>
    <w:p w:rsidR="00736FA8" w:rsidRDefault="00736FA8" w:rsidP="00736FA8">
      <w:pPr>
        <w:pStyle w:val="Default"/>
        <w:bidi/>
        <w:spacing w:before="240" w:line="276" w:lineRule="auto"/>
        <w:rPr>
          <w:sz w:val="28"/>
          <w:szCs w:val="28"/>
          <w:rtl/>
          <w:lang w:bidi="ar-AE"/>
        </w:rPr>
      </w:pPr>
      <w:r>
        <w:rPr>
          <w:rFonts w:hint="cs"/>
          <w:sz w:val="28"/>
          <w:szCs w:val="28"/>
          <w:rtl/>
          <w:lang w:bidi="ar-AE"/>
        </w:rPr>
        <w:t xml:space="preserve">أنّ الهدف المباشر لتشغيل النقل ليس فقط اضافة المنفعة الزمانية او المكانية للسلعة ولكن توليد طاقة تحميلية معينة هي مكان لطن / كيلو متر،  او راكب / كيلو متر في حالة تشغيل وسائل نقل الركاب ، ويرجع السبب في ذلك اللبس الى ان الانتاج غير منظور او ملموس . </w:t>
      </w:r>
      <w:bookmarkStart w:id="0" w:name="_GoBack"/>
      <w:bookmarkEnd w:id="0"/>
    </w:p>
    <w:sectPr w:rsidR="00736F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2E"/>
    <w:rsid w:val="00034C17"/>
    <w:rsid w:val="00062F4B"/>
    <w:rsid w:val="00063F80"/>
    <w:rsid w:val="000A38EA"/>
    <w:rsid w:val="000B7E98"/>
    <w:rsid w:val="00160BE6"/>
    <w:rsid w:val="001C49E3"/>
    <w:rsid w:val="001D652D"/>
    <w:rsid w:val="002153B1"/>
    <w:rsid w:val="00221C20"/>
    <w:rsid w:val="002243BC"/>
    <w:rsid w:val="002276E3"/>
    <w:rsid w:val="0027466F"/>
    <w:rsid w:val="002E7B36"/>
    <w:rsid w:val="00343136"/>
    <w:rsid w:val="003D5B53"/>
    <w:rsid w:val="003D6873"/>
    <w:rsid w:val="003E50E6"/>
    <w:rsid w:val="003F5A86"/>
    <w:rsid w:val="003F750F"/>
    <w:rsid w:val="004654CB"/>
    <w:rsid w:val="004A06D3"/>
    <w:rsid w:val="004A19EB"/>
    <w:rsid w:val="005232E7"/>
    <w:rsid w:val="005417AD"/>
    <w:rsid w:val="00601485"/>
    <w:rsid w:val="00696007"/>
    <w:rsid w:val="00722761"/>
    <w:rsid w:val="00727DD1"/>
    <w:rsid w:val="00736FA8"/>
    <w:rsid w:val="00737B45"/>
    <w:rsid w:val="00747F0A"/>
    <w:rsid w:val="00750789"/>
    <w:rsid w:val="00753F99"/>
    <w:rsid w:val="007808AC"/>
    <w:rsid w:val="00787E09"/>
    <w:rsid w:val="007C2285"/>
    <w:rsid w:val="00835736"/>
    <w:rsid w:val="00882D25"/>
    <w:rsid w:val="008A233C"/>
    <w:rsid w:val="008C3327"/>
    <w:rsid w:val="008D77D7"/>
    <w:rsid w:val="009168F0"/>
    <w:rsid w:val="00925F7F"/>
    <w:rsid w:val="00933398"/>
    <w:rsid w:val="00951453"/>
    <w:rsid w:val="0097066A"/>
    <w:rsid w:val="00A3296E"/>
    <w:rsid w:val="00A3726E"/>
    <w:rsid w:val="00A7130D"/>
    <w:rsid w:val="00A74D84"/>
    <w:rsid w:val="00A7506D"/>
    <w:rsid w:val="00A76575"/>
    <w:rsid w:val="00AA6959"/>
    <w:rsid w:val="00B07F04"/>
    <w:rsid w:val="00B13267"/>
    <w:rsid w:val="00B64CAC"/>
    <w:rsid w:val="00BA5D42"/>
    <w:rsid w:val="00BA6F59"/>
    <w:rsid w:val="00BF2F2E"/>
    <w:rsid w:val="00C060F8"/>
    <w:rsid w:val="00C06FEE"/>
    <w:rsid w:val="00C60333"/>
    <w:rsid w:val="00C752AF"/>
    <w:rsid w:val="00D13E42"/>
    <w:rsid w:val="00D2637A"/>
    <w:rsid w:val="00DC7E4A"/>
    <w:rsid w:val="00DE704C"/>
    <w:rsid w:val="00E04437"/>
    <w:rsid w:val="00E346B5"/>
    <w:rsid w:val="00E67ACB"/>
    <w:rsid w:val="00EA05C8"/>
    <w:rsid w:val="00ED1C32"/>
    <w:rsid w:val="00F03958"/>
    <w:rsid w:val="00F57406"/>
    <w:rsid w:val="00F67A8A"/>
    <w:rsid w:val="00F72F58"/>
    <w:rsid w:val="00FD6B39"/>
    <w:rsid w:val="00FF1376"/>
    <w:rsid w:val="00FF68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F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FA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F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FA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المستقبل للحاسبات - سنجار</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Hasanain ALjibawi</dc:creator>
  <cp:keywords/>
  <dc:description/>
  <cp:lastModifiedBy>Hasanain ALjibawi</cp:lastModifiedBy>
  <cp:revision>6</cp:revision>
  <dcterms:created xsi:type="dcterms:W3CDTF">2019-03-18T11:15:00Z</dcterms:created>
  <dcterms:modified xsi:type="dcterms:W3CDTF">2019-03-29T14:58:00Z</dcterms:modified>
</cp:coreProperties>
</file>