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D0" w:rsidRPr="00E91FDA" w:rsidRDefault="00E91FDA">
      <w:pPr>
        <w:rPr>
          <w:rFonts w:hint="cs"/>
          <w:b/>
          <w:bCs/>
          <w:sz w:val="36"/>
          <w:szCs w:val="36"/>
          <w:rtl/>
        </w:rPr>
      </w:pPr>
      <w:r>
        <w:rPr>
          <w:rFonts w:hint="cs"/>
          <w:rtl/>
        </w:rPr>
        <w:t xml:space="preserve">                                            </w:t>
      </w:r>
      <w:r w:rsidRPr="00E91FDA">
        <w:rPr>
          <w:rFonts w:hint="cs"/>
          <w:b/>
          <w:bCs/>
          <w:sz w:val="36"/>
          <w:szCs w:val="36"/>
          <w:rtl/>
        </w:rPr>
        <w:t xml:space="preserve">المحاضرة الرابعة </w:t>
      </w:r>
    </w:p>
    <w:p w:rsidR="00E91FDA" w:rsidRDefault="00E91FDA">
      <w:pPr>
        <w:rPr>
          <w:rFonts w:hint="cs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               </w:t>
      </w:r>
      <w:r w:rsidRPr="00E91FDA">
        <w:rPr>
          <w:rFonts w:hint="cs"/>
          <w:b/>
          <w:bCs/>
          <w:sz w:val="36"/>
          <w:szCs w:val="36"/>
          <w:rtl/>
        </w:rPr>
        <w:t xml:space="preserve">  غائية الفن والجمال لدى سقراط</w:t>
      </w:r>
      <w:r>
        <w:rPr>
          <w:rFonts w:hint="cs"/>
          <w:rtl/>
        </w:rPr>
        <w:t xml:space="preserve"> </w:t>
      </w:r>
    </w:p>
    <w:p w:rsidR="00C97D63" w:rsidRPr="000F0454" w:rsidRDefault="00E91FDA" w:rsidP="000F0454">
      <w:pPr>
        <w:rPr>
          <w:rFonts w:hint="cs"/>
          <w:sz w:val="28"/>
          <w:szCs w:val="28"/>
          <w:rtl/>
        </w:rPr>
      </w:pPr>
      <w:r w:rsidRPr="000F0454">
        <w:rPr>
          <w:rFonts w:hint="cs"/>
          <w:sz w:val="28"/>
          <w:szCs w:val="28"/>
          <w:rtl/>
        </w:rPr>
        <w:t xml:space="preserve">سقراط هو فيلسوف مثالي يعد من أعمق فلاسفة الفكر الاغريقي ومعه ينقسم الفكر الفلسفي الاغريقي الى </w:t>
      </w:r>
      <w:proofErr w:type="spellStart"/>
      <w:r w:rsidRPr="000F0454">
        <w:rPr>
          <w:rFonts w:hint="cs"/>
          <w:sz w:val="28"/>
          <w:szCs w:val="28"/>
          <w:rtl/>
        </w:rPr>
        <w:t>ماقبل</w:t>
      </w:r>
      <w:proofErr w:type="spellEnd"/>
      <w:r w:rsidRPr="000F0454">
        <w:rPr>
          <w:rFonts w:hint="cs"/>
          <w:sz w:val="28"/>
          <w:szCs w:val="28"/>
          <w:rtl/>
        </w:rPr>
        <w:t xml:space="preserve"> سقراط </w:t>
      </w:r>
      <w:proofErr w:type="spellStart"/>
      <w:r w:rsidRPr="000F0454">
        <w:rPr>
          <w:rFonts w:hint="cs"/>
          <w:sz w:val="28"/>
          <w:szCs w:val="28"/>
          <w:rtl/>
        </w:rPr>
        <w:t>و</w:t>
      </w:r>
      <w:r w:rsidR="00C97D63" w:rsidRPr="000F0454">
        <w:rPr>
          <w:rFonts w:hint="cs"/>
          <w:sz w:val="28"/>
          <w:szCs w:val="28"/>
          <w:rtl/>
        </w:rPr>
        <w:t>مابعده</w:t>
      </w:r>
      <w:proofErr w:type="spellEnd"/>
      <w:r w:rsidR="00C97D63" w:rsidRPr="000F0454">
        <w:rPr>
          <w:rFonts w:hint="cs"/>
          <w:sz w:val="28"/>
          <w:szCs w:val="28"/>
          <w:rtl/>
        </w:rPr>
        <w:t xml:space="preserve"> .. </w:t>
      </w:r>
      <w:r w:rsidR="000F0454">
        <w:rPr>
          <w:rFonts w:hint="cs"/>
          <w:sz w:val="28"/>
          <w:szCs w:val="28"/>
          <w:rtl/>
        </w:rPr>
        <w:t>و</w:t>
      </w:r>
      <w:r w:rsidR="00C97D63" w:rsidRPr="000F0454">
        <w:rPr>
          <w:rFonts w:hint="cs"/>
          <w:sz w:val="28"/>
          <w:szCs w:val="28"/>
          <w:rtl/>
        </w:rPr>
        <w:t>سقراط كان شخصية مثالية فهو رجل فاضل وزاهد في الدنيا وكان يتكلم في فلسفته عن محاور اساسية أهمها ( عالم المثل , الفضيلة , الاخلاق و القيم العليا )</w:t>
      </w:r>
    </w:p>
    <w:p w:rsidR="00C97D63" w:rsidRPr="000F0454" w:rsidRDefault="00C97D63" w:rsidP="00C97D63">
      <w:pPr>
        <w:rPr>
          <w:rFonts w:hint="cs"/>
          <w:sz w:val="28"/>
          <w:szCs w:val="28"/>
          <w:rtl/>
        </w:rPr>
      </w:pPr>
      <w:r w:rsidRPr="000F0454">
        <w:rPr>
          <w:sz w:val="28"/>
          <w:szCs w:val="28"/>
          <w:rtl/>
        </w:rPr>
        <w:t>يرى سقراط ان هناك نوعين من الاشياء في الوجود</w:t>
      </w:r>
      <w:r w:rsidR="000F0454">
        <w:rPr>
          <w:rFonts w:hint="cs"/>
          <w:sz w:val="28"/>
          <w:szCs w:val="28"/>
          <w:rtl/>
        </w:rPr>
        <w:t xml:space="preserve"> :-</w:t>
      </w:r>
      <w:r w:rsidRPr="000F0454">
        <w:rPr>
          <w:sz w:val="28"/>
          <w:szCs w:val="28"/>
        </w:rPr>
        <w:br/>
      </w:r>
      <w:r w:rsidRPr="000F0454">
        <w:rPr>
          <w:sz w:val="28"/>
          <w:szCs w:val="28"/>
          <w:rtl/>
        </w:rPr>
        <w:t>اولهما</w:t>
      </w:r>
      <w:r w:rsidR="000F0454">
        <w:rPr>
          <w:rFonts w:hint="cs"/>
          <w:sz w:val="28"/>
          <w:szCs w:val="28"/>
          <w:rtl/>
        </w:rPr>
        <w:t xml:space="preserve"> </w:t>
      </w:r>
      <w:r w:rsidRPr="000F0454">
        <w:rPr>
          <w:sz w:val="28"/>
          <w:szCs w:val="28"/>
          <w:rtl/>
        </w:rPr>
        <w:t>: (المثل العليا) وثانيهما</w:t>
      </w:r>
      <w:r w:rsidR="000F0454">
        <w:rPr>
          <w:rFonts w:hint="cs"/>
          <w:sz w:val="28"/>
          <w:szCs w:val="28"/>
          <w:rtl/>
        </w:rPr>
        <w:t xml:space="preserve"> </w:t>
      </w:r>
      <w:r w:rsidRPr="000F0454">
        <w:rPr>
          <w:sz w:val="28"/>
          <w:szCs w:val="28"/>
          <w:rtl/>
        </w:rPr>
        <w:t>: (الاشياء المحسوسة) في عالمنا الحسي الذي نتعامل به</w:t>
      </w:r>
      <w:r w:rsidRPr="000F0454">
        <w:rPr>
          <w:sz w:val="28"/>
          <w:szCs w:val="28"/>
        </w:rPr>
        <w:t>.</w:t>
      </w:r>
      <w:r w:rsidRPr="000F0454">
        <w:rPr>
          <w:sz w:val="28"/>
          <w:szCs w:val="28"/>
        </w:rPr>
        <w:br/>
      </w:r>
      <w:r w:rsidRPr="000F0454">
        <w:rPr>
          <w:sz w:val="28"/>
          <w:szCs w:val="28"/>
          <w:rtl/>
        </w:rPr>
        <w:t>والاختلاف بين الاثنين هو</w:t>
      </w:r>
      <w:r w:rsidR="000F0454">
        <w:rPr>
          <w:rFonts w:hint="cs"/>
          <w:sz w:val="28"/>
          <w:szCs w:val="28"/>
          <w:rtl/>
        </w:rPr>
        <w:t xml:space="preserve"> </w:t>
      </w:r>
      <w:r w:rsidRPr="000F0454">
        <w:rPr>
          <w:sz w:val="28"/>
          <w:szCs w:val="28"/>
        </w:rPr>
        <w:t>:</w:t>
      </w:r>
      <w:r w:rsidR="000F0454">
        <w:rPr>
          <w:rFonts w:hint="cs"/>
          <w:sz w:val="28"/>
          <w:szCs w:val="28"/>
          <w:rtl/>
        </w:rPr>
        <w:t>-</w:t>
      </w:r>
      <w:r w:rsidRPr="000F0454">
        <w:rPr>
          <w:sz w:val="28"/>
          <w:szCs w:val="28"/>
        </w:rPr>
        <w:br/>
      </w:r>
      <w:r w:rsidRPr="000F0454">
        <w:rPr>
          <w:sz w:val="28"/>
          <w:szCs w:val="28"/>
          <w:rtl/>
        </w:rPr>
        <w:t xml:space="preserve">الاشياء (المحسوسة) قابلة (للتغيير) تتكون وتضمحل </w:t>
      </w:r>
      <w:r w:rsidRPr="000F0454">
        <w:rPr>
          <w:rFonts w:hint="cs"/>
          <w:sz w:val="28"/>
          <w:szCs w:val="28"/>
          <w:rtl/>
        </w:rPr>
        <w:t>, فهي منتهية زائلة وغير ثابتة كون الحواس مصدرها .</w:t>
      </w:r>
    </w:p>
    <w:p w:rsidR="00C97D63" w:rsidRPr="000F0454" w:rsidRDefault="00C97D63" w:rsidP="000F0454">
      <w:pPr>
        <w:rPr>
          <w:rFonts w:hint="cs"/>
          <w:sz w:val="28"/>
          <w:szCs w:val="28"/>
          <w:rtl/>
        </w:rPr>
      </w:pPr>
      <w:r w:rsidRPr="000F0454">
        <w:rPr>
          <w:sz w:val="28"/>
          <w:szCs w:val="28"/>
          <w:rtl/>
        </w:rPr>
        <w:t>اما (المثل العليا) فهي ازلية وخالدة انها خاضعة لن</w:t>
      </w:r>
      <w:r w:rsidRPr="000F0454">
        <w:rPr>
          <w:rFonts w:hint="cs"/>
          <w:sz w:val="28"/>
          <w:szCs w:val="28"/>
          <w:rtl/>
        </w:rPr>
        <w:t>ظ</w:t>
      </w:r>
      <w:r w:rsidRPr="000F0454">
        <w:rPr>
          <w:sz w:val="28"/>
          <w:szCs w:val="28"/>
          <w:rtl/>
        </w:rPr>
        <w:t>ام المطلق وتشكل جزء منه</w:t>
      </w:r>
      <w:r w:rsidRPr="000F0454">
        <w:rPr>
          <w:rFonts w:hint="cs"/>
          <w:sz w:val="28"/>
          <w:szCs w:val="28"/>
          <w:rtl/>
        </w:rPr>
        <w:t xml:space="preserve"> , وهي لا </w:t>
      </w:r>
      <w:proofErr w:type="spellStart"/>
      <w:r w:rsidRPr="000F0454">
        <w:rPr>
          <w:rFonts w:hint="cs"/>
          <w:sz w:val="28"/>
          <w:szCs w:val="28"/>
          <w:rtl/>
        </w:rPr>
        <w:t>تتغيير</w:t>
      </w:r>
      <w:proofErr w:type="spellEnd"/>
      <w:r w:rsidRPr="000F0454">
        <w:rPr>
          <w:rFonts w:hint="cs"/>
          <w:sz w:val="28"/>
          <w:szCs w:val="28"/>
          <w:rtl/>
        </w:rPr>
        <w:t xml:space="preserve"> ولا تتبدل ولا تنفى .</w:t>
      </w:r>
      <w:r w:rsidRPr="000F0454">
        <w:rPr>
          <w:sz w:val="28"/>
          <w:szCs w:val="28"/>
        </w:rPr>
        <w:br/>
      </w:r>
      <w:r w:rsidRPr="000F0454">
        <w:rPr>
          <w:rFonts w:hint="cs"/>
          <w:sz w:val="28"/>
          <w:szCs w:val="28"/>
          <w:rtl/>
        </w:rPr>
        <w:t xml:space="preserve">كما </w:t>
      </w:r>
      <w:r w:rsidRPr="000F0454">
        <w:rPr>
          <w:sz w:val="28"/>
          <w:szCs w:val="28"/>
          <w:rtl/>
        </w:rPr>
        <w:t xml:space="preserve">ان </w:t>
      </w:r>
      <w:r w:rsidRPr="000F0454">
        <w:rPr>
          <w:rFonts w:hint="cs"/>
          <w:sz w:val="28"/>
          <w:szCs w:val="28"/>
          <w:rtl/>
        </w:rPr>
        <w:t>الأشياء</w:t>
      </w:r>
      <w:r w:rsidRPr="000F0454">
        <w:rPr>
          <w:sz w:val="28"/>
          <w:szCs w:val="28"/>
          <w:rtl/>
        </w:rPr>
        <w:t xml:space="preserve"> المحسوسة تسعى الى الاقتراب من (المثل المطلقة) وكلما اقتربت اصبحت اكثر </w:t>
      </w:r>
      <w:r w:rsidRPr="000F0454">
        <w:rPr>
          <w:rFonts w:hint="cs"/>
          <w:sz w:val="28"/>
          <w:szCs w:val="28"/>
          <w:rtl/>
        </w:rPr>
        <w:t>جمالا</w:t>
      </w:r>
      <w:r w:rsidRPr="000F0454">
        <w:rPr>
          <w:sz w:val="28"/>
          <w:szCs w:val="28"/>
          <w:rtl/>
        </w:rPr>
        <w:t xml:space="preserve"> وكلما ابتعدت اصبحت اكثر </w:t>
      </w:r>
      <w:r w:rsidRPr="000F0454">
        <w:rPr>
          <w:rFonts w:hint="cs"/>
          <w:sz w:val="28"/>
          <w:szCs w:val="28"/>
          <w:rtl/>
        </w:rPr>
        <w:t>قبحا</w:t>
      </w:r>
      <w:r w:rsidRPr="000F0454">
        <w:rPr>
          <w:sz w:val="28"/>
          <w:szCs w:val="28"/>
        </w:rPr>
        <w:br/>
      </w:r>
      <w:r w:rsidRPr="000F0454">
        <w:rPr>
          <w:rFonts w:hint="cs"/>
          <w:sz w:val="28"/>
          <w:szCs w:val="28"/>
          <w:rtl/>
        </w:rPr>
        <w:t>وبهذا يؤكد</w:t>
      </w:r>
      <w:r w:rsidRPr="000F0454">
        <w:rPr>
          <w:sz w:val="28"/>
          <w:szCs w:val="28"/>
        </w:rPr>
        <w:t xml:space="preserve"> </w:t>
      </w:r>
      <w:r w:rsidRPr="000F0454">
        <w:rPr>
          <w:sz w:val="28"/>
          <w:szCs w:val="28"/>
          <w:rtl/>
        </w:rPr>
        <w:t>سقراط في فلسفته الجمالية على (التفسير الغائي)</w:t>
      </w:r>
      <w:r w:rsidRPr="000F0454">
        <w:rPr>
          <w:rFonts w:hint="cs"/>
          <w:sz w:val="28"/>
          <w:szCs w:val="28"/>
          <w:rtl/>
        </w:rPr>
        <w:t xml:space="preserve"> للأشياء</w:t>
      </w:r>
      <w:r w:rsidRPr="000F0454">
        <w:rPr>
          <w:sz w:val="28"/>
          <w:szCs w:val="28"/>
          <w:rtl/>
        </w:rPr>
        <w:t xml:space="preserve"> والموجودات ويقوم التفسير بالاعتقاد بأن </w:t>
      </w:r>
      <w:r w:rsidRPr="000F0454">
        <w:rPr>
          <w:rFonts w:hint="cs"/>
          <w:sz w:val="28"/>
          <w:szCs w:val="28"/>
          <w:rtl/>
        </w:rPr>
        <w:t xml:space="preserve">:- </w:t>
      </w:r>
    </w:p>
    <w:p w:rsidR="00C97D63" w:rsidRPr="000F0454" w:rsidRDefault="00C97D63" w:rsidP="00C97D63">
      <w:pPr>
        <w:rPr>
          <w:rFonts w:hint="cs"/>
          <w:sz w:val="28"/>
          <w:szCs w:val="28"/>
          <w:rtl/>
        </w:rPr>
      </w:pPr>
      <w:r w:rsidRPr="000F0454">
        <w:rPr>
          <w:sz w:val="28"/>
          <w:szCs w:val="28"/>
          <w:rtl/>
        </w:rPr>
        <w:t xml:space="preserve">لكل شيء غاية </w:t>
      </w:r>
      <w:r w:rsidRPr="000F0454">
        <w:rPr>
          <w:rFonts w:hint="cs"/>
          <w:sz w:val="28"/>
          <w:szCs w:val="28"/>
          <w:rtl/>
        </w:rPr>
        <w:t>يسعى</w:t>
      </w:r>
      <w:r w:rsidRPr="000F0454">
        <w:rPr>
          <w:sz w:val="28"/>
          <w:szCs w:val="28"/>
          <w:rtl/>
        </w:rPr>
        <w:t xml:space="preserve"> الى بلوغها ولكن هذه الغاية يجب ان تكون</w:t>
      </w:r>
      <w:r w:rsidRPr="000F0454">
        <w:rPr>
          <w:rFonts w:hint="cs"/>
          <w:sz w:val="28"/>
          <w:szCs w:val="28"/>
          <w:rtl/>
        </w:rPr>
        <w:t xml:space="preserve"> غاية</w:t>
      </w:r>
      <w:r w:rsidRPr="000F0454">
        <w:rPr>
          <w:sz w:val="28"/>
          <w:szCs w:val="28"/>
          <w:rtl/>
        </w:rPr>
        <w:t xml:space="preserve"> موجه نحو الخير والقيم الاخلاقية العليا</w:t>
      </w:r>
      <w:r w:rsidRPr="000F0454">
        <w:rPr>
          <w:rFonts w:hint="cs"/>
          <w:sz w:val="28"/>
          <w:szCs w:val="28"/>
          <w:rtl/>
        </w:rPr>
        <w:t xml:space="preserve"> .</w:t>
      </w:r>
    </w:p>
    <w:p w:rsidR="00C97D63" w:rsidRPr="000F0454" w:rsidRDefault="00C97D63" w:rsidP="00C97D63">
      <w:pPr>
        <w:rPr>
          <w:rFonts w:hint="cs"/>
          <w:sz w:val="28"/>
          <w:szCs w:val="28"/>
          <w:rtl/>
        </w:rPr>
      </w:pPr>
      <w:r w:rsidRPr="000F0454">
        <w:rPr>
          <w:rFonts w:hint="cs"/>
          <w:sz w:val="28"/>
          <w:szCs w:val="28"/>
          <w:rtl/>
        </w:rPr>
        <w:t xml:space="preserve">__ </w:t>
      </w:r>
      <w:r w:rsidRPr="000F0454">
        <w:rPr>
          <w:rFonts w:hint="cs"/>
          <w:b/>
          <w:bCs/>
          <w:sz w:val="28"/>
          <w:szCs w:val="28"/>
          <w:rtl/>
        </w:rPr>
        <w:t>الفلسفة الجمالية لدى سقراط</w:t>
      </w:r>
      <w:r w:rsidRPr="000F0454">
        <w:rPr>
          <w:rFonts w:hint="cs"/>
          <w:sz w:val="28"/>
          <w:szCs w:val="28"/>
          <w:rtl/>
        </w:rPr>
        <w:t xml:space="preserve"> </w:t>
      </w:r>
    </w:p>
    <w:p w:rsidR="00C97D63" w:rsidRPr="000F0454" w:rsidRDefault="00C97D63" w:rsidP="00C97D63">
      <w:pPr>
        <w:pStyle w:val="a5"/>
        <w:numPr>
          <w:ilvl w:val="0"/>
          <w:numId w:val="1"/>
        </w:numPr>
        <w:rPr>
          <w:rFonts w:hint="cs"/>
          <w:sz w:val="28"/>
          <w:szCs w:val="28"/>
        </w:rPr>
      </w:pPr>
      <w:r w:rsidRPr="000F0454">
        <w:rPr>
          <w:rFonts w:hint="cs"/>
          <w:sz w:val="28"/>
          <w:szCs w:val="28"/>
          <w:rtl/>
        </w:rPr>
        <w:t xml:space="preserve">الفن من وجهة نظر سقراط :- </w:t>
      </w:r>
      <w:r w:rsidR="000F0454" w:rsidRPr="000F0454">
        <w:rPr>
          <w:rFonts w:hint="cs"/>
          <w:sz w:val="28"/>
          <w:szCs w:val="28"/>
          <w:rtl/>
        </w:rPr>
        <w:t>هو خلق ايجابي لموجودات الطبيعة وهو تحليل عقلاني للفنان يشترط بالضرورة وجود وظيفة او غاية او رسالة  يراد ايصالها من خلال الفن , على ان تكون موجه للخير والفضيلة والقيم العليا والاخلاق .</w:t>
      </w:r>
    </w:p>
    <w:p w:rsidR="000F0454" w:rsidRPr="000F0454" w:rsidRDefault="000F0454" w:rsidP="00C97D63">
      <w:pPr>
        <w:pStyle w:val="a5"/>
        <w:numPr>
          <w:ilvl w:val="0"/>
          <w:numId w:val="1"/>
        </w:numPr>
        <w:rPr>
          <w:rFonts w:hint="cs"/>
          <w:sz w:val="28"/>
          <w:szCs w:val="28"/>
        </w:rPr>
      </w:pPr>
      <w:r w:rsidRPr="000F0454">
        <w:rPr>
          <w:rFonts w:hint="cs"/>
          <w:sz w:val="28"/>
          <w:szCs w:val="28"/>
          <w:rtl/>
        </w:rPr>
        <w:t xml:space="preserve">الفنان من وجهة نظر سقراط :- هو من يمتلك قدر عقلية يستطيع بها أن يكتشف قيمة الفضيلة والاخلاق ويتسامى عن </w:t>
      </w:r>
      <w:proofErr w:type="spellStart"/>
      <w:r w:rsidRPr="000F0454">
        <w:rPr>
          <w:rFonts w:hint="cs"/>
          <w:sz w:val="28"/>
          <w:szCs w:val="28"/>
          <w:rtl/>
        </w:rPr>
        <w:t>الحسيات</w:t>
      </w:r>
      <w:proofErr w:type="spellEnd"/>
      <w:r w:rsidRPr="000F0454">
        <w:rPr>
          <w:rFonts w:hint="cs"/>
          <w:sz w:val="28"/>
          <w:szCs w:val="28"/>
          <w:rtl/>
        </w:rPr>
        <w:t xml:space="preserve"> وهو موهوب من قبل الالهة او ما يتنزل عليه من عالم المثل العليا .</w:t>
      </w:r>
    </w:p>
    <w:p w:rsidR="000F0454" w:rsidRDefault="000F0454" w:rsidP="00C97D63">
      <w:pPr>
        <w:pStyle w:val="a5"/>
        <w:numPr>
          <w:ilvl w:val="0"/>
          <w:numId w:val="1"/>
        </w:numPr>
        <w:rPr>
          <w:rFonts w:hint="cs"/>
          <w:sz w:val="32"/>
          <w:szCs w:val="32"/>
        </w:rPr>
      </w:pPr>
      <w:r w:rsidRPr="000F0454">
        <w:rPr>
          <w:rFonts w:hint="cs"/>
          <w:sz w:val="28"/>
          <w:szCs w:val="28"/>
          <w:rtl/>
        </w:rPr>
        <w:t xml:space="preserve">الجمال من وجهة نظر سقراط :- هو التفسير الغائي </w:t>
      </w:r>
      <w:proofErr w:type="spellStart"/>
      <w:r w:rsidRPr="000F0454">
        <w:rPr>
          <w:rFonts w:hint="cs"/>
          <w:sz w:val="28"/>
          <w:szCs w:val="28"/>
          <w:rtl/>
        </w:rPr>
        <w:t>للاشياء</w:t>
      </w:r>
      <w:proofErr w:type="spellEnd"/>
      <w:r w:rsidRPr="000F0454">
        <w:rPr>
          <w:rFonts w:hint="cs"/>
          <w:sz w:val="28"/>
          <w:szCs w:val="28"/>
          <w:rtl/>
        </w:rPr>
        <w:t xml:space="preserve"> و الموجودات على ان تكون تلك الوظيفة الجمالية  موجهة نحو الخير والقيم المثالية العليا .</w:t>
      </w:r>
    </w:p>
    <w:p w:rsidR="000F0454" w:rsidRDefault="00200D9E" w:rsidP="00200D9E">
      <w:pPr>
        <w:rPr>
          <w:rFonts w:hint="cs"/>
          <w:sz w:val="32"/>
          <w:szCs w:val="32"/>
          <w:rtl/>
        </w:rPr>
      </w:pPr>
      <w:r w:rsidRPr="00200D9E">
        <w:rPr>
          <w:rFonts w:hint="cs"/>
          <w:b/>
          <w:bCs/>
          <w:color w:val="FF0000"/>
          <w:sz w:val="32"/>
          <w:szCs w:val="32"/>
          <w:rtl/>
        </w:rPr>
        <w:t xml:space="preserve">ملاحظة </w:t>
      </w:r>
      <w:r>
        <w:rPr>
          <w:rFonts w:hint="cs"/>
          <w:sz w:val="32"/>
          <w:szCs w:val="32"/>
          <w:rtl/>
        </w:rPr>
        <w:t xml:space="preserve">: سنتوسع اكثر في فهم فلسفة سقراط عندما نستعرض فلسفة افلاطون </w:t>
      </w:r>
      <w:proofErr w:type="spellStart"/>
      <w:r>
        <w:rPr>
          <w:rFonts w:hint="cs"/>
          <w:sz w:val="32"/>
          <w:szCs w:val="32"/>
          <w:rtl/>
        </w:rPr>
        <w:t>لانه</w:t>
      </w:r>
      <w:proofErr w:type="spellEnd"/>
      <w:r>
        <w:rPr>
          <w:rFonts w:hint="cs"/>
          <w:sz w:val="32"/>
          <w:szCs w:val="32"/>
          <w:rtl/>
        </w:rPr>
        <w:t xml:space="preserve"> تكلم بلسان أستاذه سقراط وأتفق معه فلسفيا , لهذا تم اختصار هذه المحاضرة .</w:t>
      </w:r>
    </w:p>
    <w:p w:rsidR="000F0454" w:rsidRPr="000F0454" w:rsidRDefault="000F0454" w:rsidP="000F0454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                 </w:t>
      </w:r>
      <w:bookmarkStart w:id="0" w:name="_GoBack"/>
      <w:bookmarkEnd w:id="0"/>
      <w:r>
        <w:rPr>
          <w:rFonts w:hint="cs"/>
          <w:sz w:val="32"/>
          <w:szCs w:val="32"/>
          <w:rtl/>
        </w:rPr>
        <w:t xml:space="preserve">                                        </w:t>
      </w:r>
      <w:r w:rsidR="00200D9E">
        <w:rPr>
          <w:rFonts w:hint="cs"/>
          <w:sz w:val="32"/>
          <w:szCs w:val="32"/>
          <w:rtl/>
        </w:rPr>
        <w:t xml:space="preserve">     </w:t>
      </w:r>
      <w:r>
        <w:rPr>
          <w:rFonts w:hint="cs"/>
          <w:sz w:val="32"/>
          <w:szCs w:val="32"/>
          <w:rtl/>
        </w:rPr>
        <w:t xml:space="preserve">   </w:t>
      </w:r>
      <w:proofErr w:type="spellStart"/>
      <w:r>
        <w:rPr>
          <w:rFonts w:hint="cs"/>
          <w:sz w:val="32"/>
          <w:szCs w:val="32"/>
          <w:rtl/>
        </w:rPr>
        <w:t>أ.د</w:t>
      </w:r>
      <w:proofErr w:type="spellEnd"/>
      <w:r>
        <w:rPr>
          <w:rFonts w:hint="cs"/>
          <w:sz w:val="32"/>
          <w:szCs w:val="32"/>
          <w:rtl/>
        </w:rPr>
        <w:t xml:space="preserve">. تراث أمين عباس </w:t>
      </w:r>
    </w:p>
    <w:sectPr w:rsidR="000F0454" w:rsidRPr="000F0454" w:rsidSect="00D23B5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A5" w:rsidRDefault="002969A5" w:rsidP="00E91FDA">
      <w:pPr>
        <w:spacing w:after="0" w:line="240" w:lineRule="auto"/>
      </w:pPr>
      <w:r>
        <w:separator/>
      </w:r>
    </w:p>
  </w:endnote>
  <w:endnote w:type="continuationSeparator" w:id="0">
    <w:p w:rsidR="002969A5" w:rsidRDefault="002969A5" w:rsidP="00E9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A5" w:rsidRDefault="002969A5" w:rsidP="00E91FDA">
      <w:pPr>
        <w:spacing w:after="0" w:line="240" w:lineRule="auto"/>
      </w:pPr>
      <w:r>
        <w:separator/>
      </w:r>
    </w:p>
  </w:footnote>
  <w:footnote w:type="continuationSeparator" w:id="0">
    <w:p w:rsidR="002969A5" w:rsidRDefault="002969A5" w:rsidP="00E9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83E43"/>
    <w:multiLevelType w:val="hybridMultilevel"/>
    <w:tmpl w:val="2A94DBC6"/>
    <w:lvl w:ilvl="0" w:tplc="A7F840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80"/>
    <w:rsid w:val="000F0454"/>
    <w:rsid w:val="001002D0"/>
    <w:rsid w:val="00200D9E"/>
    <w:rsid w:val="002969A5"/>
    <w:rsid w:val="00936A80"/>
    <w:rsid w:val="00C97D63"/>
    <w:rsid w:val="00D23B5D"/>
    <w:rsid w:val="00E9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F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1FDA"/>
  </w:style>
  <w:style w:type="paragraph" w:styleId="a4">
    <w:name w:val="footer"/>
    <w:basedOn w:val="a"/>
    <w:link w:val="Char0"/>
    <w:uiPriority w:val="99"/>
    <w:unhideWhenUsed/>
    <w:rsid w:val="00E91F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1FDA"/>
  </w:style>
  <w:style w:type="paragraph" w:styleId="a5">
    <w:name w:val="List Paragraph"/>
    <w:basedOn w:val="a"/>
    <w:uiPriority w:val="34"/>
    <w:qFormat/>
    <w:rsid w:val="00C97D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F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1FDA"/>
  </w:style>
  <w:style w:type="paragraph" w:styleId="a4">
    <w:name w:val="footer"/>
    <w:basedOn w:val="a"/>
    <w:link w:val="Char0"/>
    <w:uiPriority w:val="99"/>
    <w:unhideWhenUsed/>
    <w:rsid w:val="00E91F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1FDA"/>
  </w:style>
  <w:style w:type="paragraph" w:styleId="a5">
    <w:name w:val="List Paragraph"/>
    <w:basedOn w:val="a"/>
    <w:uiPriority w:val="34"/>
    <w:qFormat/>
    <w:rsid w:val="00C97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13</cp:revision>
  <dcterms:created xsi:type="dcterms:W3CDTF">2020-04-02T09:43:00Z</dcterms:created>
  <dcterms:modified xsi:type="dcterms:W3CDTF">2020-04-02T10:18:00Z</dcterms:modified>
</cp:coreProperties>
</file>