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EA" w:rsidRDefault="00CB1AEA" w:rsidP="00CB1AEA">
      <w:pPr>
        <w:autoSpaceDE w:val="0"/>
        <w:autoSpaceDN w:val="0"/>
        <w:adjustRightInd w:val="0"/>
        <w:spacing w:after="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Arabic,Bold" w:cs="SimplifiedArabic,Bold" w:hint="cs"/>
          <w:b/>
          <w:bCs/>
          <w:sz w:val="28"/>
          <w:szCs w:val="28"/>
          <w:rtl/>
        </w:rPr>
        <w:t>عصر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المراكز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التجارية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الآشورية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8364D5">
        <w:rPr>
          <w:rFonts w:asciiTheme="minorBidi" w:hAnsiTheme="minorBidi"/>
          <w:sz w:val="28"/>
          <w:szCs w:val="28"/>
          <w:rtl/>
        </w:rPr>
        <w:t>مع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مطلع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الألف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الثاني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</w:t>
      </w:r>
      <w:r w:rsidRPr="008364D5">
        <w:rPr>
          <w:rFonts w:asciiTheme="minorBidi" w:hAnsiTheme="minorBidi"/>
          <w:sz w:val="28"/>
          <w:szCs w:val="28"/>
        </w:rPr>
        <w:t>.</w:t>
      </w:r>
      <w:r w:rsidRPr="008364D5">
        <w:rPr>
          <w:rFonts w:asciiTheme="minorBidi" w:hAnsiTheme="minorBidi"/>
          <w:sz w:val="28"/>
          <w:szCs w:val="28"/>
          <w:rtl/>
        </w:rPr>
        <w:t>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اتجهت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جماعات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الاشوريين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ليقيموا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هنالك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مراكز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أو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مستوطنات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مهمتها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ادارة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الأعمال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أشور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  وكان وجودهم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هنالك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إيذانا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بدخول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مرحلة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حضارية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جديدة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تمثلت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بمعرفة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الكتابة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.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8364D5">
        <w:rPr>
          <w:rFonts w:asciiTheme="minorBidi" w:hAnsiTheme="minorBidi"/>
          <w:sz w:val="28"/>
          <w:szCs w:val="28"/>
          <w:rtl/>
        </w:rPr>
        <w:t>(( 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اولى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الأدلة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المادية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المكتشفة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لحد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الآن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تشير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دحول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الكتابة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هذه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المرحلة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طريق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التجارالآشوريين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،على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الرغم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وجود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اشارات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نصوص</w:t>
      </w:r>
      <w:r w:rsidRPr="008364D5">
        <w:rPr>
          <w:rFonts w:asciiTheme="minorBidi" w:hAnsiTheme="minorBidi"/>
          <w:sz w:val="28"/>
          <w:szCs w:val="28"/>
        </w:rPr>
        <w:t xml:space="preserve"> (</w:t>
      </w:r>
      <w:r w:rsidRPr="008364D5">
        <w:rPr>
          <w:rFonts w:asciiTheme="minorBidi" w:hAnsiTheme="minorBidi"/>
          <w:sz w:val="28"/>
          <w:szCs w:val="28"/>
          <w:rtl/>
        </w:rPr>
        <w:t>كتابات</w:t>
      </w:r>
      <w:r w:rsidRPr="008364D5">
        <w:rPr>
          <w:rFonts w:asciiTheme="minorBidi" w:hAnsiTheme="minorBidi"/>
          <w:sz w:val="28"/>
          <w:szCs w:val="28"/>
        </w:rPr>
        <w:t xml:space="preserve"> ) </w:t>
      </w:r>
      <w:r w:rsidRPr="008364D5">
        <w:rPr>
          <w:rFonts w:asciiTheme="minorBidi" w:hAnsiTheme="minorBidi"/>
          <w:sz w:val="28"/>
          <w:szCs w:val="28"/>
          <w:rtl/>
        </w:rPr>
        <w:t>لاحقة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تواجد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تجار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اكديين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المنطقة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العصر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الاكدي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يدل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صح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ذلك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الكتابة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دخلت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منذ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ذلك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الحين ))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8364D5">
        <w:rPr>
          <w:rFonts w:asciiTheme="minorBidi" w:hAnsiTheme="minorBidi"/>
          <w:sz w:val="28"/>
          <w:szCs w:val="28"/>
          <w:rtl/>
        </w:rPr>
        <w:t>قسم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عصر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المراكز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الآشورية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دورين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استمر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نحو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٦٠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عاما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عهد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الملك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8364D5">
        <w:rPr>
          <w:rFonts w:asciiTheme="minorBidi" w:hAnsiTheme="minorBidi"/>
          <w:sz w:val="28"/>
          <w:szCs w:val="28"/>
          <w:rtl/>
        </w:rPr>
        <w:t>الآشوري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ايرشيوم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الأول 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بوزوراشور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الثاني أي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بين  (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١٨٨٠ – ١٨٢٠ ق.م)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8364D5">
        <w:rPr>
          <w:rFonts w:asciiTheme="minorBidi" w:hAnsiTheme="minorBidi"/>
          <w:sz w:val="28"/>
          <w:szCs w:val="28"/>
          <w:rtl/>
        </w:rPr>
        <w:t>وتمثل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هذا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الدورالطبقة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الثانية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كاروم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كانيش</w:t>
      </w:r>
      <w:r w:rsidRPr="008364D5">
        <w:rPr>
          <w:rFonts w:asciiTheme="minorBidi" w:hAnsiTheme="minorBidi"/>
          <w:sz w:val="28"/>
          <w:szCs w:val="28"/>
        </w:rPr>
        <w:t xml:space="preserve">) </w:t>
      </w:r>
      <w:r w:rsidRPr="008364D5">
        <w:rPr>
          <w:rFonts w:asciiTheme="minorBidi" w:hAnsiTheme="minorBidi"/>
          <w:sz w:val="28"/>
          <w:szCs w:val="28"/>
          <w:rtl/>
        </w:rPr>
        <w:t>كول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تبة)</w:t>
      </w:r>
      <w:r>
        <w:rPr>
          <w:rFonts w:asciiTheme="minorBidi" w:hAnsiTheme="minorBidi"/>
          <w:sz w:val="28"/>
          <w:szCs w:val="28"/>
          <w:vertAlign w:val="superscript"/>
        </w:rPr>
        <w:t>**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حاليا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وقد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انتهت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هذه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الطبقة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بحريق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8364D5">
        <w:rPr>
          <w:rFonts w:asciiTheme="minorBidi" w:hAnsiTheme="minorBidi"/>
          <w:sz w:val="28"/>
          <w:szCs w:val="28"/>
          <w:rtl/>
        </w:rPr>
        <w:t>((  كول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تقع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وسط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بعد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نحو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٢٠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شمال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شرق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قيصرية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الحديثة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واثبتت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الدراسات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موقع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مدينة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نيشا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القديمة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عند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المركزي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سفح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يقع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المركز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الاشوري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المعروف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بكاروم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كانيش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،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وكشف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اربع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طبقات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بنائية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الرابعة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اقدمها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وارخت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الثانية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والاولى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عصر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المراكز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الاشورية ))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8364D5">
        <w:rPr>
          <w:rFonts w:asciiTheme="minorBidi" w:hAnsiTheme="minorBidi"/>
          <w:sz w:val="28"/>
          <w:szCs w:val="28"/>
          <w:rtl/>
        </w:rPr>
        <w:t>وهجر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الموقع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جزئيا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،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ربما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بسبب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تحركات</w:t>
      </w:r>
      <w:r>
        <w:rPr>
          <w:rFonts w:asciiTheme="minorBidi" w:hAnsiTheme="minorBidi"/>
          <w:sz w:val="28"/>
          <w:szCs w:val="28"/>
        </w:rPr>
        <w:t>)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القبائل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الهندواوربية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vertAlign w:val="superscript"/>
          <w:rtl/>
        </w:rPr>
        <w:t>**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وراء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القوقاس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أوربا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الشرقية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8364D5">
        <w:rPr>
          <w:rFonts w:asciiTheme="minorBidi" w:hAnsiTheme="minorBidi"/>
          <w:sz w:val="28"/>
          <w:szCs w:val="28"/>
          <w:rtl/>
        </w:rPr>
        <w:t>(( هو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مسطلح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اطلق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مجموعة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الشعوب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ترتبط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بعضها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لغويا</w:t>
      </w:r>
      <w:r w:rsidRPr="008364D5">
        <w:rPr>
          <w:rFonts w:asciiTheme="minorBidi" w:hAnsiTheme="minorBidi"/>
          <w:sz w:val="28"/>
          <w:szCs w:val="28"/>
        </w:rPr>
        <w:t xml:space="preserve">" </w:t>
      </w:r>
      <w:r w:rsidRPr="008364D5">
        <w:rPr>
          <w:rFonts w:asciiTheme="minorBidi" w:hAnsiTheme="minorBidi"/>
          <w:sz w:val="28"/>
          <w:szCs w:val="28"/>
          <w:rtl/>
        </w:rPr>
        <w:t>والتي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نزحت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منذ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الألف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الثالث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</w:t>
      </w:r>
      <w:r w:rsidRPr="008364D5">
        <w:rPr>
          <w:rFonts w:asciiTheme="minorBidi" w:hAnsiTheme="minorBidi"/>
          <w:sz w:val="28"/>
          <w:szCs w:val="28"/>
        </w:rPr>
        <w:t>.</w:t>
      </w:r>
      <w:r w:rsidRPr="008364D5">
        <w:rPr>
          <w:rFonts w:asciiTheme="minorBidi" w:hAnsiTheme="minorBidi"/>
          <w:sz w:val="28"/>
          <w:szCs w:val="28"/>
          <w:rtl/>
        </w:rPr>
        <w:t>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باتجاه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الأقسام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الغربية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قارة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اسيا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ويعتقد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موطنهم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الاصلي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اواسط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اسيا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بينما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الرأي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المرجح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قدموا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منطقة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القفقاس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واستقروا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اولا</w:t>
      </w:r>
      <w:r w:rsidRPr="008364D5">
        <w:rPr>
          <w:rFonts w:asciiTheme="minorBidi" w:hAnsiTheme="minorBidi"/>
          <w:sz w:val="28"/>
          <w:szCs w:val="28"/>
        </w:rPr>
        <w:t xml:space="preserve">" </w:t>
      </w:r>
      <w:r w:rsidRPr="008364D5">
        <w:rPr>
          <w:rFonts w:asciiTheme="minorBidi" w:hAnsiTheme="minorBidi"/>
          <w:sz w:val="28"/>
          <w:szCs w:val="28"/>
          <w:rtl/>
        </w:rPr>
        <w:t>حول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بحيرة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اورميا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ومنها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انتشروا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جنوبا</w:t>
      </w:r>
      <w:r w:rsidRPr="008364D5">
        <w:rPr>
          <w:rFonts w:asciiTheme="minorBidi" w:hAnsiTheme="minorBidi"/>
          <w:sz w:val="28"/>
          <w:szCs w:val="28"/>
        </w:rPr>
        <w:t xml:space="preserve">". </w:t>
      </w:r>
      <w:r w:rsidRPr="008364D5">
        <w:rPr>
          <w:rFonts w:asciiTheme="minorBidi" w:hAnsiTheme="minorBidi"/>
          <w:sz w:val="28"/>
          <w:szCs w:val="28"/>
          <w:rtl/>
        </w:rPr>
        <w:t>اما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تسميتهم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بالاقوام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الهندو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اوربية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فجاءت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نسبة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ابعد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اقليمين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اقاموا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فيهما  ))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8364D5">
        <w:rPr>
          <w:rFonts w:asciiTheme="minorBidi" w:hAnsiTheme="minorBidi"/>
          <w:sz w:val="28"/>
          <w:szCs w:val="28"/>
          <w:rtl/>
        </w:rPr>
        <w:t>كما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بدأ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الحثيون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هذه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الحقبة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التاريخية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بالنزوح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أدى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اضطراب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الأوضاع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السياسية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والذي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اثر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بدوره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أشور</w:t>
      </w:r>
      <w:r w:rsidRPr="008364D5">
        <w:rPr>
          <w:rFonts w:asciiTheme="minorBidi" w:hAnsiTheme="minorBidi"/>
          <w:sz w:val="28"/>
          <w:szCs w:val="28"/>
        </w:rPr>
        <w:t xml:space="preserve">  </w:t>
      </w:r>
      <w:r w:rsidRPr="008364D5">
        <w:rPr>
          <w:rFonts w:asciiTheme="minorBidi" w:hAnsiTheme="minorBidi"/>
          <w:sz w:val="28"/>
          <w:szCs w:val="28"/>
          <w:rtl/>
        </w:rPr>
        <w:t>ويشير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نص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حثي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مؤرخا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يقرب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٥٠٠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سنة لاحقة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بيتانا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وابنه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انيتا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هاجما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مدينة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نيشا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(</w:t>
      </w:r>
      <w:proofErr w:type="spellStart"/>
      <w:r w:rsidRPr="008364D5">
        <w:rPr>
          <w:rFonts w:asciiTheme="minorBidi" w:hAnsiTheme="minorBidi"/>
          <w:sz w:val="28"/>
          <w:szCs w:val="28"/>
        </w:rPr>
        <w:t>Neša</w:t>
      </w:r>
      <w:proofErr w:type="spellEnd"/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 xml:space="preserve"> كانيش</w:t>
      </w:r>
      <w:r w:rsidRPr="008364D5">
        <w:rPr>
          <w:rFonts w:asciiTheme="minorBidi" w:hAnsiTheme="minorBidi"/>
          <w:sz w:val="28"/>
          <w:szCs w:val="28"/>
        </w:rPr>
        <w:t xml:space="preserve"> ( </w:t>
      </w:r>
      <w:r w:rsidRPr="008364D5">
        <w:rPr>
          <w:rFonts w:asciiTheme="minorBidi" w:hAnsiTheme="minorBidi"/>
          <w:sz w:val="28"/>
          <w:szCs w:val="28"/>
          <w:rtl/>
        </w:rPr>
        <w:t>فمن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المحتمل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الحرق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والتدمير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الذي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أصاب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المدينة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بسبب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هذا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الهجوم</w:t>
      </w:r>
      <w:r w:rsidRPr="008364D5">
        <w:rPr>
          <w:rFonts w:asciiTheme="minorBidi" w:hAnsiTheme="minorBidi"/>
          <w:sz w:val="18"/>
          <w:szCs w:val="18"/>
          <w:rtl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ألا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الأعمال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الآشورية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بقيت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مستمرة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ولكن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نطاق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ضيق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، </w:t>
      </w:r>
    </w:p>
    <w:p w:rsidR="00CB1AEA" w:rsidRPr="008364D5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  <w:rtl/>
        </w:rPr>
      </w:pPr>
      <w:r w:rsidRPr="008364D5">
        <w:rPr>
          <w:rFonts w:asciiTheme="minorBidi" w:hAnsiTheme="minorBidi"/>
          <w:sz w:val="28"/>
          <w:szCs w:val="28"/>
          <w:rtl/>
        </w:rPr>
        <w:t>وبعد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استقرار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الأوضاع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السياسية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أشور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وتوطيد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حكم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شمشي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ادد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بعده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ابنه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يسمح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ادد (1800- 1740 ق.م ) بدأ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الدور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الثاني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التعاملات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مابين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أشور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</w:p>
    <w:p w:rsidR="00CB1AEA" w:rsidRDefault="00CB1AEA" w:rsidP="00CB1AEA">
      <w:pPr>
        <w:autoSpaceDE w:val="0"/>
        <w:autoSpaceDN w:val="0"/>
        <w:adjustRightInd w:val="0"/>
        <w:spacing w:after="0"/>
        <w:jc w:val="both"/>
        <w:rPr>
          <w:rFonts w:asciiTheme="minorBidi" w:hAnsiTheme="minorBidi" w:hint="cs"/>
          <w:sz w:val="28"/>
          <w:szCs w:val="28"/>
          <w:rtl/>
          <w:lang w:bidi="ar-IQ"/>
        </w:rPr>
      </w:pP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وتمثلت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 xml:space="preserve">بالطبقة </w:t>
      </w:r>
      <w:proofErr w:type="spellStart"/>
      <w:r w:rsidRPr="008364D5">
        <w:rPr>
          <w:rFonts w:asciiTheme="minorBidi" w:hAnsiTheme="minorBidi"/>
          <w:sz w:val="28"/>
          <w:szCs w:val="28"/>
        </w:rPr>
        <w:t>Ib</w:t>
      </w:r>
      <w:proofErr w:type="spellEnd"/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كاروم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كانيش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ومواقع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اجماهويوك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بوروشخاند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(</w:t>
      </w:r>
      <w:proofErr w:type="spellStart"/>
      <w:r w:rsidRPr="008364D5">
        <w:rPr>
          <w:rFonts w:asciiTheme="minorBidi" w:hAnsiTheme="minorBidi"/>
          <w:sz w:val="28"/>
          <w:szCs w:val="28"/>
        </w:rPr>
        <w:t>puruskhanda</w:t>
      </w:r>
      <w:proofErr w:type="spellEnd"/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) </w:t>
      </w:r>
      <w:r w:rsidRPr="008364D5">
        <w:rPr>
          <w:rFonts w:asciiTheme="minorBidi" w:hAnsiTheme="minorBidi"/>
          <w:sz w:val="28"/>
          <w:szCs w:val="28"/>
          <w:rtl/>
        </w:rPr>
        <w:t>القديمة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جنوب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البحيرة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المالحة وقره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هويوك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قونيا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وعليشار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وحاتوشا</w:t>
      </w:r>
      <w:r w:rsidRPr="008364D5">
        <w:rPr>
          <w:rFonts w:asciiTheme="minorBidi" w:hAnsiTheme="minorBidi"/>
          <w:sz w:val="28"/>
          <w:szCs w:val="28"/>
        </w:rPr>
        <w:t xml:space="preserve"> . </w:t>
      </w:r>
      <w:r w:rsidRPr="008364D5">
        <w:rPr>
          <w:rFonts w:asciiTheme="minorBidi" w:hAnsiTheme="minorBidi"/>
          <w:sz w:val="28"/>
          <w:szCs w:val="28"/>
          <w:rtl/>
        </w:rPr>
        <w:t>انتهت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هذه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المرحلة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بحريق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أيضا ربما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سببته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السلطة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الجديدة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والمتمثلة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بالحثيين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أشور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عانت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الضعف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حيث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يتمكن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يسمح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ادد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الوقوف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بوجه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زمريلم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الذي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استعاد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سيطرته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مدينة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ماري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بدورها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تسيطر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العديد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المدن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الشمالية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الواقعة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الطريق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المباشر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 كما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انتشار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الحوريين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٤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طول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المنطقة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الممتدة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شمال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الرافدين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البحر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المتوسط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وبداية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هيمنتهم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السياسية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المدن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أعالى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دجلة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والفرات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lastRenderedPageBreak/>
        <w:t>والمناطق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المنتشرة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جنوب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أدى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أيضا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قطع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اتصال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الآشوريين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ووصولهم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مراكزهم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،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ساعد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الانهيار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السريع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للدولة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الآشورية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لبثت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خضعت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لحمورابي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فأصبحت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جزءا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إمبراطوريته ترك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التجار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الآشوريين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عددا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كبيرا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النصوص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مدينة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كانيش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بلغت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اكثر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١٠٠٠٠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رقيم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الدور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٢٠٠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رقيم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الدور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الثاني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وقد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ساعدت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تلك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الرقم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على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معرفة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الأحوال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السياسية</w:t>
      </w:r>
      <w:r w:rsidRPr="008364D5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والاقتصادية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والحضارية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في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كل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من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أشور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وبلاد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الأناضول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خلال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تلك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الحقبة</w:t>
      </w:r>
      <w:r w:rsidRPr="008364D5">
        <w:rPr>
          <w:rFonts w:asciiTheme="minorBidi" w:hAnsiTheme="minorBidi"/>
          <w:sz w:val="28"/>
          <w:szCs w:val="28"/>
        </w:rPr>
        <w:t xml:space="preserve"> </w:t>
      </w:r>
      <w:r w:rsidRPr="008364D5">
        <w:rPr>
          <w:rFonts w:asciiTheme="minorBidi" w:hAnsiTheme="minorBidi"/>
          <w:sz w:val="28"/>
          <w:szCs w:val="28"/>
          <w:rtl/>
        </w:rPr>
        <w:t>التاريخية</w:t>
      </w:r>
      <w:r w:rsidRPr="008364D5">
        <w:rPr>
          <w:rFonts w:asciiTheme="minorBidi" w:hAnsiTheme="minorBidi"/>
          <w:sz w:val="28"/>
          <w:szCs w:val="28"/>
        </w:rPr>
        <w:t xml:space="preserve"> .</w:t>
      </w:r>
      <w:r w:rsidRPr="008364D5">
        <w:rPr>
          <w:rFonts w:asciiTheme="minorBidi" w:hAnsiTheme="minorBidi"/>
          <w:sz w:val="28"/>
          <w:szCs w:val="28"/>
          <w:rtl/>
        </w:rPr>
        <w:t xml:space="preserve"> </w:t>
      </w:r>
    </w:p>
    <w:p w:rsidR="00FB3488" w:rsidRDefault="00FB3488">
      <w:pPr>
        <w:rPr>
          <w:lang w:bidi="ar-IQ"/>
        </w:rPr>
      </w:pPr>
    </w:p>
    <w:sectPr w:rsidR="00FB3488" w:rsidSect="009952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B1AEA"/>
    <w:rsid w:val="00995262"/>
    <w:rsid w:val="00CB1AEA"/>
    <w:rsid w:val="00F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ZzTeaM2009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2018-03-24T18:46:00Z</dcterms:created>
  <dcterms:modified xsi:type="dcterms:W3CDTF">2018-03-24T18:46:00Z</dcterms:modified>
</cp:coreProperties>
</file>