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21" w:rsidRDefault="000D7521" w:rsidP="00773600">
      <w:pPr>
        <w:pStyle w:val="a3"/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0D7521" w:rsidRDefault="000D7521" w:rsidP="000D7521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الفحص البيئي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: هو كيفية قيام المنظمة بالبحث في مكونات بيئتها , ويمكن تبويب البيئات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ثلاث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انواع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رئيسة هي :</w:t>
      </w:r>
    </w:p>
    <w:p w:rsidR="000D7521" w:rsidRDefault="000D7521" w:rsidP="000D7521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المستقرة نوعا ما.</w:t>
      </w:r>
    </w:p>
    <w:p w:rsidR="000D7521" w:rsidRDefault="000D7521" w:rsidP="000D7521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البيئة ذات التغيير والإبداع المعتدل.</w:t>
      </w:r>
    </w:p>
    <w:p w:rsidR="000D7521" w:rsidRDefault="000D7521" w:rsidP="000D7521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المتحركة أو الديناميكية جدا.</w:t>
      </w:r>
    </w:p>
    <w:p w:rsidR="000D7521" w:rsidRDefault="000D7521" w:rsidP="000D7521">
      <w:pPr>
        <w:pStyle w:val="a3"/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وبالمقابل فان استجابات إدارة المنظمة لهذه الأنواع من البيئات تبوب في ثلاثة أنواع هي:</w:t>
      </w:r>
    </w:p>
    <w:p w:rsidR="000D7521" w:rsidRDefault="000D7521" w:rsidP="000D7521">
      <w:pPr>
        <w:pStyle w:val="a3"/>
        <w:numPr>
          <w:ilvl w:val="0"/>
          <w:numId w:val="3"/>
        </w:num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النظرة المتوجهة نحو الداخل.</w:t>
      </w:r>
    </w:p>
    <w:p w:rsidR="000D7521" w:rsidRDefault="000D7521" w:rsidP="000D7521">
      <w:pPr>
        <w:pStyle w:val="a3"/>
        <w:numPr>
          <w:ilvl w:val="0"/>
          <w:numId w:val="3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الواعية بأهمية البيئة.</w:t>
      </w:r>
    </w:p>
    <w:p w:rsidR="000D7521" w:rsidRDefault="000D7521" w:rsidP="000D7521">
      <w:pPr>
        <w:pStyle w:val="a3"/>
        <w:numPr>
          <w:ilvl w:val="0"/>
          <w:numId w:val="3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الباحثة بعمق عن المعلومات ومن ثم التكيف المستمر تجاه البيئة.</w:t>
      </w:r>
    </w:p>
    <w:p w:rsidR="000D7521" w:rsidRDefault="000D7521" w:rsidP="000D7521">
      <w:pPr>
        <w:pStyle w:val="a3"/>
        <w:bidi/>
        <w:ind w:left="108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والشكل الآتي يوضح العلاقة بين أنواع البيئات وأنواع استجابة إدارة المنظمة لها والمخاطر البيئية.</w:t>
      </w:r>
    </w:p>
    <w:p w:rsidR="000D7521" w:rsidRDefault="000D7521" w:rsidP="000D7521">
      <w:pPr>
        <w:rPr>
          <w:rFonts w:asciiTheme="majorBidi" w:hAnsiTheme="majorBidi" w:cstheme="majorBidi"/>
          <w:sz w:val="28"/>
          <w:szCs w:val="28"/>
          <w:rtl/>
        </w:rPr>
      </w:pPr>
    </w:p>
    <w:p w:rsidR="000D7521" w:rsidRDefault="000D7521" w:rsidP="000D7521">
      <w:pPr>
        <w:rPr>
          <w:rFonts w:asciiTheme="majorBidi" w:hAnsiTheme="majorBidi" w:cstheme="majorBidi"/>
          <w:sz w:val="28"/>
          <w:szCs w:val="28"/>
          <w:rtl/>
        </w:rPr>
      </w:pPr>
    </w:p>
    <w:p w:rsidR="000D7521" w:rsidRDefault="000D7521" w:rsidP="000D7521">
      <w:pPr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a4"/>
        <w:tblW w:w="9828" w:type="dxa"/>
        <w:tblLook w:val="04A0"/>
      </w:tblPr>
      <w:tblGrid>
        <w:gridCol w:w="2394"/>
        <w:gridCol w:w="2394"/>
        <w:gridCol w:w="2394"/>
        <w:gridCol w:w="2646"/>
      </w:tblGrid>
      <w:tr w:rsidR="000D7521" w:rsidTr="000D7521"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المتحركة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او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الديناميكية جدا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ذات التغيير والإبداع المعتدل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المستقرة نوعا ما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6F13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F134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35pt;margin-top:-.5pt;width:115.5pt;height:66pt;flip:x;z-index:251658240;mso-position-horizontal-relative:text;mso-position-vertical-relative:text" o:connectortype="straight"/>
              </w:pict>
            </w:r>
            <w:r w:rsidR="000D7521">
              <w:rPr>
                <w:rFonts w:asciiTheme="majorBidi" w:hAnsiTheme="majorBidi" w:cstheme="majorBidi"/>
                <w:sz w:val="28"/>
                <w:szCs w:val="28"/>
                <w:rtl/>
              </w:rPr>
              <w:t>أنواع البيئات</w:t>
            </w:r>
          </w:p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0D7521" w:rsidRDefault="000D7521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استجابة إدارة المنظمة</w:t>
            </w:r>
          </w:p>
        </w:tc>
      </w:tr>
      <w:tr w:rsidR="000D7521" w:rsidTr="000D7521"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الفشل المحتمل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خطر جسيم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خطر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المتوجهة نحو الداخل</w:t>
            </w:r>
          </w:p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D7521" w:rsidTr="000D7521"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خطر جسيم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خطر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الواعية بأهمية البيئة</w:t>
            </w:r>
          </w:p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D7521" w:rsidTr="000D7521">
        <w:trPr>
          <w:trHeight w:val="773"/>
        </w:trPr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خطر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521" w:rsidRDefault="000D75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الباحثة بعمق عن المعلومات ثم التكيف المستمر مع البيئة</w:t>
            </w:r>
          </w:p>
        </w:tc>
      </w:tr>
    </w:tbl>
    <w:p w:rsidR="000D7521" w:rsidRDefault="000D7521" w:rsidP="000D7521">
      <w:pPr>
        <w:rPr>
          <w:rFonts w:asciiTheme="majorBidi" w:hAnsiTheme="majorBidi" w:cstheme="majorBidi"/>
          <w:sz w:val="28"/>
          <w:szCs w:val="28"/>
          <w:rtl/>
        </w:rPr>
      </w:pPr>
    </w:p>
    <w:p w:rsidR="000D7521" w:rsidRDefault="000D7521" w:rsidP="000D7521">
      <w:pPr>
        <w:rPr>
          <w:rFonts w:asciiTheme="majorBidi" w:hAnsiTheme="majorBidi" w:cstheme="majorBidi"/>
          <w:sz w:val="28"/>
          <w:szCs w:val="28"/>
          <w:rtl/>
        </w:rPr>
      </w:pPr>
    </w:p>
    <w:p w:rsidR="000D7521" w:rsidRDefault="000D7521" w:rsidP="000D7521">
      <w:pPr>
        <w:rPr>
          <w:rFonts w:asciiTheme="majorBidi" w:hAnsiTheme="majorBidi" w:cstheme="majorBidi"/>
          <w:sz w:val="28"/>
          <w:szCs w:val="28"/>
          <w:rtl/>
        </w:rPr>
      </w:pPr>
    </w:p>
    <w:p w:rsidR="000D7521" w:rsidRDefault="000D7521" w:rsidP="000D7521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الإدارات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المسؤولة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عن القيام بإجراءات الفحص البيئي</w:t>
      </w:r>
      <w:r>
        <w:rPr>
          <w:rFonts w:asciiTheme="majorBidi" w:hAnsiTheme="majorBidi" w:cstheme="majorBidi"/>
          <w:sz w:val="28"/>
          <w:szCs w:val="28"/>
          <w:rtl/>
        </w:rPr>
        <w:t>:</w:t>
      </w:r>
    </w:p>
    <w:p w:rsidR="000D7521" w:rsidRDefault="000D7521" w:rsidP="000D7521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بحوث التسويق.</w:t>
      </w:r>
    </w:p>
    <w:p w:rsidR="000D7521" w:rsidRDefault="000D7521" w:rsidP="000D7521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lastRenderedPageBreak/>
        <w:t>العلاقات العامة.</w:t>
      </w:r>
    </w:p>
    <w:p w:rsidR="000D7521" w:rsidRDefault="000D7521" w:rsidP="000D7521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التحليل الاقتصادي والتنبؤ.</w:t>
      </w:r>
    </w:p>
    <w:p w:rsidR="000D7521" w:rsidRDefault="000D7521" w:rsidP="000D7521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البحوث والتطوير.</w:t>
      </w:r>
    </w:p>
    <w:p w:rsidR="000D7521" w:rsidRDefault="000D7521" w:rsidP="000D7521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التخطيط.</w:t>
      </w:r>
    </w:p>
    <w:p w:rsidR="000D7521" w:rsidRDefault="000D7521" w:rsidP="000D7521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مجموعات ذات مهمات بحثية تتطلب قاعدة عريضة من البيانات.</w:t>
      </w:r>
    </w:p>
    <w:p w:rsidR="000D7521" w:rsidRDefault="000D7521" w:rsidP="000D752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المشكلات التي تواجهها المنظمات لتحقيق التكيف مع التغيير البيئي.</w:t>
      </w:r>
    </w:p>
    <w:p w:rsidR="000D7521" w:rsidRDefault="000D7521" w:rsidP="000D7521">
      <w:pPr>
        <w:pStyle w:val="a3"/>
        <w:numPr>
          <w:ilvl w:val="0"/>
          <w:numId w:val="5"/>
        </w:num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المشكلة الإبداعية: وتعني قدرة المنظمة على التطوير والإبداع لتحسين موقفها التنافسي.</w:t>
      </w:r>
    </w:p>
    <w:p w:rsidR="000D7521" w:rsidRDefault="000D7521" w:rsidP="000D7521">
      <w:pPr>
        <w:pStyle w:val="a3"/>
        <w:numPr>
          <w:ilvl w:val="0"/>
          <w:numId w:val="5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المشكلة الفنية: والتي تتضمن تطوير التكنولوجيا اللازمة لتنفيذ استجابة المنظمة للإبداع.</w:t>
      </w:r>
    </w:p>
    <w:p w:rsidR="000D7521" w:rsidRDefault="000D7521" w:rsidP="000D7521">
      <w:pPr>
        <w:pStyle w:val="a3"/>
        <w:numPr>
          <w:ilvl w:val="0"/>
          <w:numId w:val="5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المشكلة الإدارية: والتي تتضمن كيفية تنفيذ الحلول للمشكلات أعلاه بطريقة تسمح للمنظمة بالتكيف للتحديات المستقبلية في البيئة.</w:t>
      </w:r>
    </w:p>
    <w:p w:rsidR="00F30064" w:rsidRDefault="00F30064"/>
    <w:sectPr w:rsidR="00F30064" w:rsidSect="006F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74D43"/>
    <w:multiLevelType w:val="hybridMultilevel"/>
    <w:tmpl w:val="F1E686EC"/>
    <w:lvl w:ilvl="0" w:tplc="DDEAEDBC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0C1F4B"/>
    <w:multiLevelType w:val="hybridMultilevel"/>
    <w:tmpl w:val="BF20DA82"/>
    <w:lvl w:ilvl="0" w:tplc="CDEC718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E35D87"/>
    <w:multiLevelType w:val="hybridMultilevel"/>
    <w:tmpl w:val="0A585154"/>
    <w:lvl w:ilvl="0" w:tplc="C7EAEEC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A045FC"/>
    <w:multiLevelType w:val="hybridMultilevel"/>
    <w:tmpl w:val="906AB780"/>
    <w:lvl w:ilvl="0" w:tplc="84AE995A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22476E"/>
    <w:multiLevelType w:val="hybridMultilevel"/>
    <w:tmpl w:val="B492F352"/>
    <w:lvl w:ilvl="0" w:tplc="9C0ACF9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D7521"/>
    <w:rsid w:val="000D7521"/>
    <w:rsid w:val="006F1345"/>
    <w:rsid w:val="00773600"/>
    <w:rsid w:val="00F30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521"/>
    <w:pPr>
      <w:ind w:left="720"/>
      <w:contextualSpacing/>
    </w:pPr>
  </w:style>
  <w:style w:type="table" w:styleId="a4">
    <w:name w:val="Table Grid"/>
    <w:basedOn w:val="a1"/>
    <w:uiPriority w:val="59"/>
    <w:rsid w:val="000D75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1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RAZZAK</dc:creator>
  <cp:keywords/>
  <dc:description/>
  <cp:lastModifiedBy>RAZZAK</cp:lastModifiedBy>
  <cp:revision>3</cp:revision>
  <dcterms:created xsi:type="dcterms:W3CDTF">2018-02-27T19:39:00Z</dcterms:created>
  <dcterms:modified xsi:type="dcterms:W3CDTF">2018-02-27T19:56:00Z</dcterms:modified>
</cp:coreProperties>
</file>