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825" w:rsidRDefault="00595D34" w:rsidP="005B0595">
      <w:pPr>
        <w:bidi/>
        <w:ind w:left="-90" w:right="-90"/>
        <w:jc w:val="center"/>
        <w:rPr>
          <w:b/>
          <w:bCs/>
          <w:i/>
          <w:iCs/>
          <w:sz w:val="32"/>
          <w:szCs w:val="32"/>
        </w:rPr>
      </w:pPr>
      <w:bookmarkStart w:id="0" w:name="_GoBack"/>
      <w:bookmarkEnd w:id="0"/>
      <w:r w:rsidRPr="00595D34">
        <w:rPr>
          <w:rFonts w:hint="cs"/>
          <w:b/>
          <w:bCs/>
          <w:i/>
          <w:iCs/>
          <w:sz w:val="32"/>
          <w:szCs w:val="32"/>
          <w:rtl/>
        </w:rPr>
        <w:t xml:space="preserve">عملية الاستنساخ </w:t>
      </w:r>
      <w:proofErr w:type="spellStart"/>
      <w:r w:rsidRPr="00595D34">
        <w:rPr>
          <w:rFonts w:hint="cs"/>
          <w:b/>
          <w:bCs/>
          <w:i/>
          <w:iCs/>
          <w:sz w:val="32"/>
          <w:szCs w:val="32"/>
          <w:rtl/>
        </w:rPr>
        <w:t>ومابعد</w:t>
      </w:r>
      <w:proofErr w:type="spellEnd"/>
      <w:r w:rsidRPr="00595D34">
        <w:rPr>
          <w:rFonts w:hint="cs"/>
          <w:b/>
          <w:bCs/>
          <w:i/>
          <w:iCs/>
          <w:sz w:val="32"/>
          <w:szCs w:val="32"/>
          <w:rtl/>
        </w:rPr>
        <w:t xml:space="preserve"> الاستنساخ </w:t>
      </w:r>
      <w:r w:rsidRPr="00595D34">
        <w:rPr>
          <w:b/>
          <w:bCs/>
          <w:i/>
          <w:iCs/>
          <w:sz w:val="32"/>
          <w:szCs w:val="32"/>
        </w:rPr>
        <w:t>Transcription and Post transcription Processes</w:t>
      </w:r>
    </w:p>
    <w:p w:rsidR="005B0595" w:rsidRPr="005B0595" w:rsidRDefault="005B0595" w:rsidP="005B0595">
      <w:pPr>
        <w:bidi/>
        <w:ind w:left="-90" w:right="-90"/>
        <w:jc w:val="both"/>
        <w:rPr>
          <w:rFonts w:cs="Arial"/>
          <w:sz w:val="28"/>
          <w:szCs w:val="28"/>
          <w:rtl/>
          <w:lang w:bidi="ar-IQ"/>
        </w:rPr>
      </w:pPr>
      <w:r w:rsidRPr="005B0595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تعد عملية  الـ </w:t>
      </w:r>
      <w:r w:rsidRPr="005B0595">
        <w:rPr>
          <w:rFonts w:asciiTheme="majorBidi" w:hAnsiTheme="majorBidi" w:cstheme="majorBidi"/>
          <w:sz w:val="28"/>
          <w:szCs w:val="28"/>
          <w:lang w:bidi="ar-IQ"/>
        </w:rPr>
        <w:t>Transcription</w:t>
      </w:r>
      <w:r w:rsidRPr="005B0595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على إنها العملية الثانية الأساسية ضمن</w:t>
      </w:r>
      <w:r>
        <w:rPr>
          <w:rFonts w:cs="Arial" w:hint="cs"/>
          <w:b/>
          <w:bCs/>
          <w:i/>
          <w:iCs/>
          <w:sz w:val="28"/>
          <w:szCs w:val="28"/>
          <w:rtl/>
          <w:lang w:bidi="ar-IQ"/>
        </w:rPr>
        <w:t xml:space="preserve"> الـ</w:t>
      </w:r>
      <w:r>
        <w:rPr>
          <w:rFonts w:cs="Arial"/>
          <w:b/>
          <w:bCs/>
          <w:i/>
          <w:iCs/>
          <w:sz w:val="28"/>
          <w:szCs w:val="28"/>
          <w:lang w:bidi="ar-IQ"/>
        </w:rPr>
        <w:t>central Dogma</w:t>
      </w:r>
      <w:r>
        <w:rPr>
          <w:rFonts w:cs="Arial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>
        <w:rPr>
          <w:rFonts w:cs="Arial" w:hint="cs"/>
          <w:sz w:val="28"/>
          <w:szCs w:val="28"/>
          <w:rtl/>
          <w:lang w:bidi="ar-IQ"/>
        </w:rPr>
        <w:t>والتي تضمن نقل المعلومات الوراثية من الدنا الى</w:t>
      </w:r>
      <w:r w:rsidRPr="005B0595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الحامض النووي الرايبوزي المراسل</w:t>
      </w:r>
      <w:r>
        <w:rPr>
          <w:rFonts w:cs="Arial" w:hint="cs"/>
          <w:sz w:val="28"/>
          <w:szCs w:val="28"/>
          <w:rtl/>
          <w:lang w:bidi="ar-IQ"/>
        </w:rPr>
        <w:t xml:space="preserve"> </w:t>
      </w:r>
      <w:r>
        <w:rPr>
          <w:rFonts w:cs="Arial"/>
          <w:sz w:val="28"/>
          <w:szCs w:val="28"/>
          <w:lang w:bidi="ar-IQ"/>
        </w:rPr>
        <w:t>mRNA</w:t>
      </w:r>
      <w:r>
        <w:rPr>
          <w:rFonts w:cs="Arial" w:hint="cs"/>
          <w:sz w:val="28"/>
          <w:szCs w:val="28"/>
          <w:rtl/>
          <w:lang w:bidi="ar-IQ"/>
        </w:rPr>
        <w:t xml:space="preserve"> لتترجم فيما بعد الى البروتين </w:t>
      </w:r>
    </w:p>
    <w:p w:rsidR="005B0595" w:rsidRDefault="005B0595" w:rsidP="005B0595">
      <w:pPr>
        <w:bidi/>
        <w:ind w:left="-90" w:right="-9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B0595">
        <w:rPr>
          <w:rFonts w:cs="Arial" w:hint="cs"/>
          <w:b/>
          <w:bCs/>
          <w:i/>
          <w:iCs/>
          <w:sz w:val="28"/>
          <w:szCs w:val="28"/>
          <w:rtl/>
          <w:lang w:bidi="ar-IQ"/>
        </w:rPr>
        <w:t xml:space="preserve">عملية الاستنساخ </w:t>
      </w:r>
      <w:r w:rsidRPr="005B0595">
        <w:rPr>
          <w:rFonts w:cs="Arial"/>
          <w:b/>
          <w:bCs/>
          <w:i/>
          <w:iCs/>
          <w:sz w:val="28"/>
          <w:szCs w:val="28"/>
          <w:lang w:bidi="ar-IQ"/>
        </w:rPr>
        <w:t>(Transcription)</w:t>
      </w:r>
      <w:r w:rsidRPr="005B0595">
        <w:rPr>
          <w:rFonts w:cs="Arial" w:hint="cs"/>
          <w:b/>
          <w:bCs/>
          <w:i/>
          <w:iCs/>
          <w:sz w:val="28"/>
          <w:szCs w:val="28"/>
          <w:rtl/>
          <w:lang w:bidi="ar-IQ"/>
        </w:rPr>
        <w:t xml:space="preserve"> :</w:t>
      </w:r>
      <w:r w:rsidRPr="005B0595">
        <w:rPr>
          <w:rFonts w:asciiTheme="majorBidi" w:hAnsiTheme="majorBidi" w:cstheme="majorBidi" w:hint="cs"/>
          <w:sz w:val="28"/>
          <w:szCs w:val="28"/>
          <w:rtl/>
          <w:lang w:bidi="ar-IQ"/>
        </w:rPr>
        <w:t>تعرف على إنها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عملية تصنيع الحامض النووي الرايبوزي المراسل </w:t>
      </w:r>
      <w:r>
        <w:rPr>
          <w:rFonts w:asciiTheme="majorBidi" w:hAnsiTheme="majorBidi" w:cstheme="majorBidi"/>
          <w:sz w:val="28"/>
          <w:szCs w:val="28"/>
          <w:lang w:bidi="ar-IQ"/>
        </w:rPr>
        <w:t>mRNA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5B0595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باستخدام الدنا </w:t>
      </w:r>
      <w:r w:rsidRPr="005B0595">
        <w:rPr>
          <w:rFonts w:asciiTheme="majorBidi" w:hAnsiTheme="majorBidi" w:cstheme="majorBidi"/>
          <w:sz w:val="28"/>
          <w:szCs w:val="28"/>
          <w:lang w:bidi="ar-IQ"/>
        </w:rPr>
        <w:t xml:space="preserve">DNA </w:t>
      </w:r>
      <w:r w:rsidRPr="005B0595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كقالب بوجود انزيم بلمرة </w:t>
      </w:r>
      <w:proofErr w:type="spellStart"/>
      <w:r w:rsidRPr="005B0595">
        <w:rPr>
          <w:rFonts w:asciiTheme="majorBidi" w:hAnsiTheme="majorBidi" w:cstheme="majorBidi" w:hint="cs"/>
          <w:sz w:val="28"/>
          <w:szCs w:val="28"/>
          <w:rtl/>
          <w:lang w:bidi="ar-IQ"/>
        </w:rPr>
        <w:t>الرنا</w:t>
      </w:r>
      <w:proofErr w:type="spellEnd"/>
      <w:r w:rsidRPr="005B0595">
        <w:rPr>
          <w:rFonts w:asciiTheme="majorBidi" w:hAnsiTheme="majorBidi" w:cstheme="majorBidi"/>
          <w:sz w:val="28"/>
          <w:szCs w:val="28"/>
          <w:lang w:bidi="ar-IQ"/>
        </w:rPr>
        <w:t xml:space="preserve">RNA polymerase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.</w:t>
      </w:r>
    </w:p>
    <w:p w:rsidR="006A6FB1" w:rsidRDefault="006A6FB1" w:rsidP="006A6FB1">
      <w:pPr>
        <w:bidi/>
        <w:ind w:left="-90" w:right="-90"/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>تتضمن هذه العملية الخطوات التالية:</w:t>
      </w:r>
    </w:p>
    <w:p w:rsidR="006A6FB1" w:rsidRDefault="006A6FB1" w:rsidP="006A6FB1">
      <w:pPr>
        <w:pStyle w:val="a3"/>
        <w:numPr>
          <w:ilvl w:val="0"/>
          <w:numId w:val="44"/>
        </w:numPr>
        <w:bidi/>
        <w:ind w:right="-9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البدء </w:t>
      </w:r>
      <w:r>
        <w:rPr>
          <w:rFonts w:asciiTheme="majorBidi" w:hAnsiTheme="majorBidi" w:cstheme="majorBidi"/>
          <w:sz w:val="28"/>
          <w:szCs w:val="28"/>
          <w:lang w:bidi="ar-IQ"/>
        </w:rPr>
        <w:t>Initiation</w:t>
      </w:r>
    </w:p>
    <w:p w:rsidR="006A6FB1" w:rsidRDefault="006A6FB1" w:rsidP="006A6FB1">
      <w:pPr>
        <w:pStyle w:val="a3"/>
        <w:numPr>
          <w:ilvl w:val="0"/>
          <w:numId w:val="44"/>
        </w:numPr>
        <w:bidi/>
        <w:ind w:right="-9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الإطالة </w:t>
      </w:r>
      <w:r>
        <w:rPr>
          <w:rFonts w:asciiTheme="majorBidi" w:hAnsiTheme="majorBidi" w:cstheme="majorBidi"/>
          <w:sz w:val="28"/>
          <w:szCs w:val="28"/>
          <w:lang w:bidi="ar-IQ"/>
        </w:rPr>
        <w:t>Elongation</w:t>
      </w:r>
    </w:p>
    <w:p w:rsidR="006A6FB1" w:rsidRPr="006A6FB1" w:rsidRDefault="006A6FB1" w:rsidP="006A6FB1">
      <w:pPr>
        <w:pStyle w:val="a3"/>
        <w:numPr>
          <w:ilvl w:val="0"/>
          <w:numId w:val="44"/>
        </w:numPr>
        <w:bidi/>
        <w:ind w:right="-9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الإنهاء </w: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  Termination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</w:p>
    <w:p w:rsidR="005B0595" w:rsidRDefault="006A6FB1" w:rsidP="005B0595">
      <w:pPr>
        <w:bidi/>
        <w:ind w:left="-90" w:right="-90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وفيما يلي شرح مفصل لمجمل الأحداث التي تجري في كل خطوة.</w:t>
      </w:r>
    </w:p>
    <w:p w:rsidR="006A6FB1" w:rsidRDefault="006A6FB1" w:rsidP="000A2635">
      <w:pPr>
        <w:bidi/>
        <w:spacing w:after="0"/>
        <w:ind w:left="-90" w:right="-90"/>
        <w:jc w:val="both"/>
        <w:rPr>
          <w:b/>
          <w:bCs/>
          <w:i/>
          <w:iCs/>
          <w:sz w:val="32"/>
          <w:szCs w:val="32"/>
          <w:rtl/>
          <w:lang w:bidi="ar-IQ"/>
        </w:rPr>
      </w:pPr>
      <w:r w:rsidRPr="006A6FB1">
        <w:rPr>
          <w:rFonts w:hint="cs"/>
          <w:b/>
          <w:bCs/>
          <w:i/>
          <w:iCs/>
          <w:sz w:val="32"/>
          <w:szCs w:val="32"/>
          <w:rtl/>
          <w:lang w:bidi="ar-IQ"/>
        </w:rPr>
        <w:t xml:space="preserve">الاستنساخ في </w:t>
      </w:r>
      <w:r w:rsidR="000A2635">
        <w:rPr>
          <w:rFonts w:hint="cs"/>
          <w:b/>
          <w:bCs/>
          <w:sz w:val="32"/>
          <w:szCs w:val="32"/>
          <w:rtl/>
          <w:lang w:bidi="ar-IQ"/>
        </w:rPr>
        <w:t xml:space="preserve">حقيقية </w:t>
      </w:r>
      <w:r w:rsidR="000A2635" w:rsidRPr="006A6FB1">
        <w:rPr>
          <w:b/>
          <w:bCs/>
          <w:i/>
          <w:iCs/>
          <w:sz w:val="32"/>
          <w:szCs w:val="32"/>
          <w:lang w:bidi="ar-IQ"/>
        </w:rPr>
        <w:t>Eukaryote</w:t>
      </w:r>
      <w:r w:rsidR="000A2635">
        <w:rPr>
          <w:rFonts w:hint="cs"/>
          <w:b/>
          <w:bCs/>
          <w:i/>
          <w:iCs/>
          <w:sz w:val="32"/>
          <w:szCs w:val="32"/>
          <w:rtl/>
          <w:lang w:bidi="ar-IQ"/>
        </w:rPr>
        <w:t xml:space="preserve"> </w:t>
      </w:r>
      <w:r w:rsidR="000A2635">
        <w:rPr>
          <w:rFonts w:hint="cs"/>
          <w:b/>
          <w:bCs/>
          <w:sz w:val="32"/>
          <w:szCs w:val="32"/>
          <w:rtl/>
          <w:lang w:bidi="ar-IQ"/>
        </w:rPr>
        <w:t xml:space="preserve">وبدائية </w:t>
      </w:r>
      <w:r w:rsidRPr="006A6FB1">
        <w:rPr>
          <w:rFonts w:hint="cs"/>
          <w:b/>
          <w:bCs/>
          <w:i/>
          <w:iCs/>
          <w:sz w:val="32"/>
          <w:szCs w:val="32"/>
          <w:rtl/>
          <w:lang w:bidi="ar-IQ"/>
        </w:rPr>
        <w:t>النواة</w:t>
      </w:r>
      <w:r w:rsidR="000A2635">
        <w:rPr>
          <w:b/>
          <w:bCs/>
          <w:i/>
          <w:iCs/>
          <w:sz w:val="32"/>
          <w:szCs w:val="32"/>
          <w:lang w:bidi="ar-IQ"/>
        </w:rPr>
        <w:t>Prokaryote</w:t>
      </w:r>
      <w:r w:rsidRPr="006A6FB1">
        <w:rPr>
          <w:rFonts w:hint="cs"/>
          <w:b/>
          <w:bCs/>
          <w:i/>
          <w:i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i/>
          <w:iCs/>
          <w:sz w:val="32"/>
          <w:szCs w:val="32"/>
          <w:rtl/>
          <w:lang w:bidi="ar-IQ"/>
        </w:rPr>
        <w:t>:</w:t>
      </w:r>
    </w:p>
    <w:p w:rsidR="006A6FB1" w:rsidRDefault="006A6FB1" w:rsidP="00084741">
      <w:pPr>
        <w:bidi/>
        <w:spacing w:after="0"/>
        <w:ind w:left="-90" w:right="-90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وتتضمن الأحداث التالية:</w:t>
      </w:r>
    </w:p>
    <w:p w:rsidR="00796D95" w:rsidRPr="00084741" w:rsidRDefault="006A6FB1" w:rsidP="00084741">
      <w:pPr>
        <w:pStyle w:val="a3"/>
        <w:numPr>
          <w:ilvl w:val="0"/>
          <w:numId w:val="45"/>
        </w:numPr>
        <w:bidi/>
        <w:spacing w:after="0"/>
        <w:ind w:right="-90"/>
        <w:jc w:val="both"/>
        <w:rPr>
          <w:sz w:val="32"/>
          <w:szCs w:val="32"/>
          <w:rtl/>
          <w:lang w:bidi="ar-IQ"/>
        </w:rPr>
      </w:pPr>
      <w:r w:rsidRPr="002B5721">
        <w:rPr>
          <w:rFonts w:hint="cs"/>
          <w:sz w:val="32"/>
          <w:szCs w:val="32"/>
          <w:rtl/>
          <w:lang w:bidi="ar-IQ"/>
        </w:rPr>
        <w:t xml:space="preserve">ارتباط انزيم </w:t>
      </w:r>
      <w:r w:rsidRPr="002B5721">
        <w:rPr>
          <w:sz w:val="32"/>
          <w:szCs w:val="32"/>
          <w:lang w:bidi="ar-IQ"/>
        </w:rPr>
        <w:t>RNA pol.</w:t>
      </w:r>
      <w:r w:rsidRPr="002B5721">
        <w:rPr>
          <w:rFonts w:hint="cs"/>
          <w:sz w:val="32"/>
          <w:szCs w:val="32"/>
          <w:rtl/>
          <w:lang w:bidi="ar-IQ"/>
        </w:rPr>
        <w:t xml:space="preserve"> (هنالك ثلاثة انواع) بتسلسل مميز يقع ضمن منطقة المحفز </w:t>
      </w:r>
      <w:r w:rsidRPr="002B5721">
        <w:rPr>
          <w:sz w:val="32"/>
          <w:szCs w:val="32"/>
          <w:lang w:bidi="ar-IQ"/>
        </w:rPr>
        <w:t>Promoter</w:t>
      </w:r>
      <w:r w:rsidRPr="002B5721">
        <w:rPr>
          <w:rFonts w:hint="cs"/>
          <w:sz w:val="32"/>
          <w:szCs w:val="32"/>
          <w:rtl/>
          <w:lang w:bidi="ar-IQ"/>
        </w:rPr>
        <w:t xml:space="preserve"> وتسمى هذه المنطقة بـ </w:t>
      </w:r>
      <w:r w:rsidRPr="002B5721">
        <w:rPr>
          <w:b/>
          <w:bCs/>
          <w:sz w:val="32"/>
          <w:szCs w:val="32"/>
          <w:lang w:bidi="ar-IQ"/>
        </w:rPr>
        <w:t>TATA box</w:t>
      </w:r>
      <w:r w:rsidR="002B5721">
        <w:rPr>
          <w:rFonts w:hint="cs"/>
          <w:sz w:val="32"/>
          <w:szCs w:val="32"/>
          <w:rtl/>
          <w:lang w:bidi="ar-IQ"/>
        </w:rPr>
        <w:t xml:space="preserve"> وتكون ذات تسلسل من 6 </w:t>
      </w:r>
      <w:proofErr w:type="spellStart"/>
      <w:r w:rsidR="002B5721">
        <w:rPr>
          <w:rFonts w:hint="cs"/>
          <w:sz w:val="32"/>
          <w:szCs w:val="32"/>
          <w:rtl/>
          <w:lang w:bidi="ar-IQ"/>
        </w:rPr>
        <w:t>نيوكليوتيدة</w:t>
      </w:r>
      <w:proofErr w:type="spellEnd"/>
      <w:r w:rsidR="002B5721">
        <w:rPr>
          <w:rFonts w:hint="cs"/>
          <w:sz w:val="32"/>
          <w:szCs w:val="32"/>
          <w:rtl/>
          <w:lang w:bidi="ar-IQ"/>
        </w:rPr>
        <w:t xml:space="preserve">    </w:t>
      </w:r>
      <w:r w:rsidR="002B5721" w:rsidRPr="002B5721">
        <w:rPr>
          <w:sz w:val="32"/>
          <w:szCs w:val="32"/>
          <w:lang w:bidi="ar-IQ"/>
        </w:rPr>
        <w:t>5'-TATAAA-3'</w:t>
      </w:r>
      <w:r w:rsidRPr="002B5721">
        <w:rPr>
          <w:rFonts w:hint="cs"/>
          <w:sz w:val="32"/>
          <w:szCs w:val="32"/>
          <w:rtl/>
          <w:lang w:bidi="ar-IQ"/>
        </w:rPr>
        <w:t xml:space="preserve"> </w:t>
      </w:r>
      <w:r w:rsidR="002B5721" w:rsidRPr="002B5721">
        <w:rPr>
          <w:rFonts w:hint="cs"/>
          <w:sz w:val="32"/>
          <w:szCs w:val="32"/>
          <w:rtl/>
          <w:lang w:bidi="ar-IQ"/>
        </w:rPr>
        <w:t xml:space="preserve">. في بدائية النواة تسمى المنطقة التي يرتبط بها </w:t>
      </w:r>
      <w:r w:rsidR="002B5721" w:rsidRPr="002B5721">
        <w:rPr>
          <w:sz w:val="32"/>
          <w:szCs w:val="32"/>
          <w:lang w:bidi="ar-IQ"/>
        </w:rPr>
        <w:t>RNA pol.</w:t>
      </w:r>
      <w:r w:rsidR="002B5721">
        <w:rPr>
          <w:rFonts w:hint="cs"/>
          <w:sz w:val="32"/>
          <w:szCs w:val="32"/>
          <w:rtl/>
          <w:lang w:bidi="ar-IQ"/>
        </w:rPr>
        <w:t xml:space="preserve"> بـ </w:t>
      </w:r>
      <w:r w:rsidR="002B5721" w:rsidRPr="002B5721">
        <w:rPr>
          <w:b/>
          <w:bCs/>
          <w:sz w:val="32"/>
          <w:szCs w:val="32"/>
          <w:lang w:bidi="ar-IQ"/>
        </w:rPr>
        <w:t>Pribnow box</w:t>
      </w:r>
      <w:r w:rsidR="002B5721" w:rsidRPr="002B5721">
        <w:rPr>
          <w:sz w:val="32"/>
          <w:szCs w:val="32"/>
          <w:lang w:bidi="ar-IQ"/>
        </w:rPr>
        <w:t xml:space="preserve"> </w:t>
      </w:r>
      <w:r w:rsidR="002B5721">
        <w:rPr>
          <w:rFonts w:ascii="Arial" w:hAnsi="Arial" w:cs="Arial" w:hint="cs"/>
          <w:b/>
          <w:bCs/>
          <w:color w:val="252525"/>
          <w:sz w:val="21"/>
          <w:szCs w:val="21"/>
          <w:shd w:val="clear" w:color="auto" w:fill="FFFFFF"/>
          <w:rtl/>
          <w:lang w:bidi="ar-IQ"/>
        </w:rPr>
        <w:t xml:space="preserve"> </w:t>
      </w:r>
      <w:r w:rsidR="002B5721" w:rsidRPr="002B5721">
        <w:rPr>
          <w:rFonts w:hint="cs"/>
          <w:sz w:val="32"/>
          <w:szCs w:val="32"/>
          <w:rtl/>
          <w:lang w:bidi="ar-IQ"/>
        </w:rPr>
        <w:t xml:space="preserve">ذات تسلسل مكون من 6 </w:t>
      </w:r>
      <w:proofErr w:type="spellStart"/>
      <w:r w:rsidR="002B5721" w:rsidRPr="002B5721">
        <w:rPr>
          <w:rFonts w:hint="cs"/>
          <w:sz w:val="32"/>
          <w:szCs w:val="32"/>
          <w:rtl/>
          <w:lang w:bidi="ar-IQ"/>
        </w:rPr>
        <w:t>نيوكليوتيده</w:t>
      </w:r>
      <w:proofErr w:type="spellEnd"/>
      <w:r w:rsidR="002B5721" w:rsidRPr="002B5721">
        <w:rPr>
          <w:rFonts w:hint="cs"/>
          <w:sz w:val="32"/>
          <w:szCs w:val="32"/>
          <w:rtl/>
          <w:lang w:bidi="ar-IQ"/>
        </w:rPr>
        <w:t xml:space="preserve"> </w:t>
      </w:r>
      <w:r w:rsidR="002B5721" w:rsidRPr="002B5721">
        <w:rPr>
          <w:sz w:val="32"/>
          <w:szCs w:val="32"/>
          <w:lang w:bidi="ar-IQ"/>
        </w:rPr>
        <w:t>5'-TATAA</w:t>
      </w:r>
      <w:r w:rsidR="002B5721">
        <w:rPr>
          <w:sz w:val="32"/>
          <w:szCs w:val="32"/>
          <w:lang w:bidi="ar-IQ"/>
        </w:rPr>
        <w:t>T</w:t>
      </w:r>
      <w:r w:rsidR="002B5721" w:rsidRPr="002B5721">
        <w:rPr>
          <w:sz w:val="32"/>
          <w:szCs w:val="32"/>
          <w:lang w:bidi="ar-IQ"/>
        </w:rPr>
        <w:t>-3'</w:t>
      </w:r>
    </w:p>
    <w:p w:rsidR="002B5721" w:rsidRPr="00084741" w:rsidRDefault="002B5721" w:rsidP="00796D95">
      <w:pPr>
        <w:pStyle w:val="a3"/>
        <w:bidi/>
        <w:ind w:left="360" w:right="-90"/>
        <w:jc w:val="both"/>
        <w:rPr>
          <w:b/>
          <w:bCs/>
          <w:sz w:val="32"/>
          <w:szCs w:val="32"/>
          <w:rtl/>
          <w:lang w:bidi="ar-IQ"/>
        </w:rPr>
      </w:pPr>
      <w:r w:rsidRPr="00084741">
        <w:rPr>
          <w:rFonts w:hint="cs"/>
          <w:b/>
          <w:bCs/>
          <w:sz w:val="32"/>
          <w:szCs w:val="32"/>
          <w:rtl/>
          <w:lang w:bidi="ar-IQ"/>
        </w:rPr>
        <w:t xml:space="preserve">هنالك ثلاثة انواع من انزيم </w:t>
      </w:r>
      <w:proofErr w:type="spellStart"/>
      <w:r w:rsidRPr="00084741">
        <w:rPr>
          <w:rFonts w:hint="cs"/>
          <w:b/>
          <w:bCs/>
          <w:sz w:val="32"/>
          <w:szCs w:val="32"/>
          <w:rtl/>
          <w:lang w:bidi="ar-IQ"/>
        </w:rPr>
        <w:t>البلمره</w:t>
      </w:r>
      <w:proofErr w:type="spellEnd"/>
      <w:r w:rsidR="00796D95" w:rsidRPr="00084741">
        <w:rPr>
          <w:rFonts w:hint="cs"/>
          <w:b/>
          <w:bCs/>
          <w:sz w:val="32"/>
          <w:szCs w:val="32"/>
          <w:rtl/>
          <w:lang w:bidi="ar-IQ"/>
        </w:rPr>
        <w:t xml:space="preserve"> في حقيقية النواة</w:t>
      </w:r>
      <w:r w:rsidRPr="00084741">
        <w:rPr>
          <w:rFonts w:hint="cs"/>
          <w:b/>
          <w:bCs/>
          <w:sz w:val="32"/>
          <w:szCs w:val="32"/>
          <w:rtl/>
          <w:lang w:bidi="ar-IQ"/>
        </w:rPr>
        <w:t xml:space="preserve"> وهي:</w:t>
      </w:r>
    </w:p>
    <w:p w:rsidR="002B5721" w:rsidRPr="002B5721" w:rsidRDefault="002B5721" w:rsidP="002B5721">
      <w:pPr>
        <w:pStyle w:val="a3"/>
        <w:bidi/>
        <w:ind w:left="360" w:right="-90"/>
        <w:jc w:val="both"/>
        <w:rPr>
          <w:sz w:val="32"/>
          <w:szCs w:val="32"/>
          <w:lang w:bidi="ar-IQ"/>
        </w:rPr>
      </w:pPr>
      <w:r w:rsidRPr="002B5721">
        <w:rPr>
          <w:sz w:val="32"/>
          <w:szCs w:val="32"/>
          <w:lang w:bidi="ar-IQ"/>
        </w:rPr>
        <w:t>RNA Polymerase I</w:t>
      </w:r>
      <w:r w:rsidR="00011DEF">
        <w:rPr>
          <w:sz w:val="32"/>
          <w:szCs w:val="32"/>
          <w:lang w:bidi="ar-IQ"/>
        </w:rPr>
        <w:t xml:space="preserve"> </w:t>
      </w:r>
      <w:r w:rsidR="00011DEF">
        <w:rPr>
          <w:rFonts w:hint="cs"/>
          <w:sz w:val="32"/>
          <w:szCs w:val="32"/>
          <w:rtl/>
          <w:lang w:bidi="ar-IQ"/>
        </w:rPr>
        <w:t xml:space="preserve"> ويستخدم لتصنيع </w:t>
      </w:r>
      <w:proofErr w:type="spellStart"/>
      <w:r w:rsidR="00011DEF">
        <w:rPr>
          <w:rFonts w:hint="cs"/>
          <w:sz w:val="32"/>
          <w:szCs w:val="32"/>
          <w:rtl/>
          <w:lang w:bidi="ar-IQ"/>
        </w:rPr>
        <w:t>الرنا</w:t>
      </w:r>
      <w:proofErr w:type="spellEnd"/>
      <w:r w:rsidR="00011DEF">
        <w:rPr>
          <w:rFonts w:hint="cs"/>
          <w:sz w:val="32"/>
          <w:szCs w:val="32"/>
          <w:rtl/>
          <w:lang w:bidi="ar-IQ"/>
        </w:rPr>
        <w:t xml:space="preserve"> </w:t>
      </w:r>
      <w:proofErr w:type="spellStart"/>
      <w:r w:rsidR="00011DEF">
        <w:rPr>
          <w:rFonts w:hint="cs"/>
          <w:sz w:val="32"/>
          <w:szCs w:val="32"/>
          <w:rtl/>
          <w:lang w:bidi="ar-IQ"/>
        </w:rPr>
        <w:t>الرايبوسومي</w:t>
      </w:r>
      <w:proofErr w:type="spellEnd"/>
      <w:r w:rsidR="00011DEF">
        <w:rPr>
          <w:rFonts w:hint="cs"/>
          <w:sz w:val="32"/>
          <w:szCs w:val="32"/>
          <w:rtl/>
          <w:lang w:bidi="ar-IQ"/>
        </w:rPr>
        <w:t xml:space="preserve"> </w:t>
      </w:r>
      <w:r w:rsidR="00011DEF">
        <w:rPr>
          <w:sz w:val="32"/>
          <w:szCs w:val="32"/>
          <w:lang w:bidi="ar-IQ"/>
        </w:rPr>
        <w:t>rRNA</w:t>
      </w:r>
    </w:p>
    <w:p w:rsidR="002B5721" w:rsidRPr="002B5721" w:rsidRDefault="002B5721" w:rsidP="00011DEF">
      <w:pPr>
        <w:pStyle w:val="a3"/>
        <w:bidi/>
        <w:ind w:left="360" w:right="-90"/>
        <w:jc w:val="both"/>
        <w:rPr>
          <w:sz w:val="28"/>
          <w:szCs w:val="28"/>
          <w:rtl/>
          <w:lang w:bidi="ar-IQ"/>
        </w:rPr>
      </w:pPr>
      <w:r>
        <w:rPr>
          <w:sz w:val="28"/>
          <w:szCs w:val="28"/>
          <w:lang w:bidi="ar-IQ"/>
        </w:rPr>
        <w:t>RNA Polymerase II</w:t>
      </w:r>
      <w:r w:rsidR="00011DEF">
        <w:rPr>
          <w:rFonts w:hint="cs"/>
          <w:sz w:val="28"/>
          <w:szCs w:val="28"/>
          <w:rtl/>
          <w:lang w:bidi="ar-IQ"/>
        </w:rPr>
        <w:t xml:space="preserve">     </w:t>
      </w:r>
      <w:r w:rsidR="00011DEF">
        <w:rPr>
          <w:rFonts w:hint="cs"/>
          <w:sz w:val="32"/>
          <w:szCs w:val="32"/>
          <w:rtl/>
          <w:lang w:bidi="ar-IQ"/>
        </w:rPr>
        <w:t xml:space="preserve">ويستخدم لتصنيع </w:t>
      </w:r>
      <w:proofErr w:type="spellStart"/>
      <w:r w:rsidR="00011DEF">
        <w:rPr>
          <w:rFonts w:hint="cs"/>
          <w:sz w:val="32"/>
          <w:szCs w:val="32"/>
          <w:rtl/>
          <w:lang w:bidi="ar-IQ"/>
        </w:rPr>
        <w:t>الرنا</w:t>
      </w:r>
      <w:proofErr w:type="spellEnd"/>
      <w:r w:rsidR="00011DEF">
        <w:rPr>
          <w:rFonts w:hint="cs"/>
          <w:sz w:val="32"/>
          <w:szCs w:val="32"/>
          <w:rtl/>
          <w:lang w:bidi="ar-IQ"/>
        </w:rPr>
        <w:t xml:space="preserve"> المراسل </w:t>
      </w:r>
      <w:r w:rsidR="00011DEF">
        <w:rPr>
          <w:sz w:val="32"/>
          <w:szCs w:val="32"/>
          <w:lang w:bidi="ar-IQ"/>
        </w:rPr>
        <w:t>mRNA</w:t>
      </w:r>
    </w:p>
    <w:p w:rsidR="002B5721" w:rsidRPr="002B5721" w:rsidRDefault="002B5721" w:rsidP="00011DEF">
      <w:pPr>
        <w:pStyle w:val="a3"/>
        <w:bidi/>
        <w:ind w:left="360" w:right="-90"/>
        <w:jc w:val="both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RNA Polymerase III</w:t>
      </w:r>
      <w:r w:rsidR="00011DEF">
        <w:rPr>
          <w:rFonts w:hint="cs"/>
          <w:sz w:val="28"/>
          <w:szCs w:val="28"/>
          <w:rtl/>
          <w:lang w:bidi="ar-IQ"/>
        </w:rPr>
        <w:t xml:space="preserve">    </w:t>
      </w:r>
      <w:r w:rsidR="00011DEF">
        <w:rPr>
          <w:rFonts w:hint="cs"/>
          <w:sz w:val="32"/>
          <w:szCs w:val="32"/>
          <w:rtl/>
          <w:lang w:bidi="ar-IQ"/>
        </w:rPr>
        <w:t xml:space="preserve">ويستخدم لتصنيع </w:t>
      </w:r>
      <w:proofErr w:type="spellStart"/>
      <w:r w:rsidR="00011DEF">
        <w:rPr>
          <w:rFonts w:hint="cs"/>
          <w:sz w:val="32"/>
          <w:szCs w:val="32"/>
          <w:rtl/>
          <w:lang w:bidi="ar-IQ"/>
        </w:rPr>
        <w:t>الرنا</w:t>
      </w:r>
      <w:proofErr w:type="spellEnd"/>
      <w:r w:rsidR="00011DEF">
        <w:rPr>
          <w:rFonts w:hint="cs"/>
          <w:sz w:val="32"/>
          <w:szCs w:val="32"/>
          <w:rtl/>
          <w:lang w:bidi="ar-IQ"/>
        </w:rPr>
        <w:t xml:space="preserve"> الناقل </w:t>
      </w:r>
      <w:r w:rsidR="00011DEF">
        <w:rPr>
          <w:sz w:val="32"/>
          <w:szCs w:val="32"/>
          <w:lang w:bidi="ar-IQ"/>
        </w:rPr>
        <w:t>tRNA</w:t>
      </w:r>
    </w:p>
    <w:p w:rsidR="002B5721" w:rsidRDefault="002B5721" w:rsidP="002B5721">
      <w:pPr>
        <w:pStyle w:val="a3"/>
        <w:bidi/>
        <w:ind w:left="360" w:right="-90"/>
        <w:jc w:val="both"/>
        <w:rPr>
          <w:sz w:val="28"/>
          <w:szCs w:val="28"/>
          <w:rtl/>
          <w:lang w:bidi="ar-IQ"/>
        </w:rPr>
      </w:pPr>
    </w:p>
    <w:p w:rsidR="00796D95" w:rsidRDefault="00796D95" w:rsidP="00796D95">
      <w:pPr>
        <w:pStyle w:val="a3"/>
        <w:bidi/>
        <w:ind w:left="360" w:right="-9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اما في بدائية النواة فهنالك نوع واحد مكون من عدة وحدات وهي:</w:t>
      </w:r>
    </w:p>
    <w:p w:rsidR="00BC29F9" w:rsidRDefault="003845FA" w:rsidP="00BC29F9">
      <w:pPr>
        <w:pStyle w:val="a3"/>
        <w:bidi/>
        <w:ind w:left="360" w:right="-90"/>
        <w:jc w:val="both"/>
        <w:rPr>
          <w:sz w:val="28"/>
          <w:szCs w:val="28"/>
          <w:rtl/>
          <w:lang w:bidi="ar-IQ"/>
        </w:rPr>
      </w:pPr>
      <w:r>
        <w:rPr>
          <w:noProof/>
          <w:sz w:val="28"/>
          <w:szCs w:val="28"/>
          <w:rtl/>
        </w:rPr>
        <w:pict>
          <v:group id="_x0000_s1040" style="position:absolute;left:0;text-align:left;margin-left:115.1pt;margin-top:4.75pt;width:181.15pt;height:92.9pt;z-index:251667456" coordorigin="3652,13320" coordsize="3623,1395"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035" type="#_x0000_t87" style="position:absolute;left:5257;top:13320;width:143;height:1290"/>
            <v:shape id="_x0000_s1030" type="#_x0000_t87" style="position:absolute;left:7005;top:13650;width:270;height:1065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5400;top:13950;width:1605;height:465">
              <v:textbox style="mso-next-textbox:#_x0000_s1031">
                <w:txbxContent>
                  <w:p w:rsidR="00BC29F9" w:rsidRPr="00BC29F9" w:rsidRDefault="00BC29F9" w:rsidP="00BC29F9">
                    <w:pPr>
                      <w:jc w:val="center"/>
                      <w:rPr>
                        <w:b/>
                        <w:bCs/>
                      </w:rPr>
                    </w:pPr>
                    <w:r w:rsidRPr="00BC29F9">
                      <w:rPr>
                        <w:b/>
                        <w:bCs/>
                      </w:rPr>
                      <w:t>Core Enzyme</w:t>
                    </w:r>
                  </w:p>
                </w:txbxContent>
              </v:textbox>
            </v:shape>
            <v:shape id="_x0000_s1039" type="#_x0000_t202" style="position:absolute;left:3652;top:13725;width:1605;height:465">
              <v:textbox style="mso-next-textbox:#_x0000_s1039">
                <w:txbxContent>
                  <w:p w:rsidR="00270F9C" w:rsidRPr="00BC29F9" w:rsidRDefault="00270F9C" w:rsidP="00270F9C">
                    <w:pPr>
                      <w:jc w:val="center"/>
                      <w:rPr>
                        <w:b/>
                        <w:bCs/>
                      </w:rPr>
                    </w:pPr>
                    <w:proofErr w:type="spellStart"/>
                    <w:r>
                      <w:rPr>
                        <w:b/>
                        <w:bCs/>
                      </w:rPr>
                      <w:t>Holoe</w:t>
                    </w:r>
                    <w:r w:rsidRPr="00BC29F9">
                      <w:rPr>
                        <w:b/>
                        <w:bCs/>
                      </w:rPr>
                      <w:t>nzyme</w:t>
                    </w:r>
                    <w:proofErr w:type="spellEnd"/>
                  </w:p>
                </w:txbxContent>
              </v:textbox>
            </v:shape>
          </v:group>
        </w:pict>
      </w:r>
      <w:r w:rsidR="00BC29F9">
        <w:rPr>
          <w:rFonts w:hint="cs"/>
          <w:sz w:val="28"/>
          <w:szCs w:val="28"/>
          <w:rtl/>
          <w:lang w:bidi="ar-IQ"/>
        </w:rPr>
        <w:t xml:space="preserve">وحدة واحدة من </w:t>
      </w:r>
      <w:proofErr w:type="spellStart"/>
      <w:r w:rsidR="00BC29F9">
        <w:rPr>
          <w:rFonts w:hint="cs"/>
          <w:sz w:val="28"/>
          <w:szCs w:val="28"/>
          <w:rtl/>
          <w:lang w:bidi="ar-IQ"/>
        </w:rPr>
        <w:t>سكما</w:t>
      </w:r>
      <w:proofErr w:type="spellEnd"/>
      <w:r w:rsidR="00BC29F9">
        <w:rPr>
          <w:rFonts w:hint="cs"/>
          <w:sz w:val="28"/>
          <w:szCs w:val="28"/>
          <w:rtl/>
          <w:lang w:bidi="ar-IQ"/>
        </w:rPr>
        <w:t xml:space="preserve">  </w:t>
      </w:r>
      <w:r w:rsidR="00BC29F9">
        <w:rPr>
          <w:sz w:val="28"/>
          <w:szCs w:val="28"/>
          <w:lang w:bidi="ar-IQ"/>
        </w:rPr>
        <w:t xml:space="preserve">Sigma factor </w:t>
      </w:r>
      <w:r w:rsidR="00BC29F9">
        <w:rPr>
          <w:rFonts w:hint="cs"/>
          <w:sz w:val="28"/>
          <w:szCs w:val="28"/>
          <w:rtl/>
          <w:lang w:bidi="ar-IQ"/>
        </w:rPr>
        <w:t xml:space="preserve"> </w:t>
      </w:r>
    </w:p>
    <w:p w:rsidR="00796D95" w:rsidRDefault="00BC29F9" w:rsidP="00796D95">
      <w:pPr>
        <w:pStyle w:val="a3"/>
        <w:bidi/>
        <w:ind w:left="360" w:right="-90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وحدتين من الفا </w:t>
      </w:r>
      <w:r>
        <w:rPr>
          <w:sz w:val="28"/>
          <w:szCs w:val="28"/>
          <w:lang w:bidi="ar-IQ"/>
        </w:rPr>
        <w:t xml:space="preserve">2 </w:t>
      </w:r>
      <w:r>
        <w:rPr>
          <w:rFonts w:cstheme="minorHAnsi"/>
          <w:sz w:val="28"/>
          <w:szCs w:val="28"/>
          <w:lang w:bidi="ar-IQ"/>
        </w:rPr>
        <w:t>α</w:t>
      </w:r>
      <w:r>
        <w:rPr>
          <w:sz w:val="28"/>
          <w:szCs w:val="28"/>
          <w:lang w:bidi="ar-IQ"/>
        </w:rPr>
        <w:t xml:space="preserve"> </w:t>
      </w:r>
    </w:p>
    <w:p w:rsidR="00BC29F9" w:rsidRDefault="00BC29F9" w:rsidP="00BC29F9">
      <w:pPr>
        <w:pStyle w:val="a3"/>
        <w:bidi/>
        <w:ind w:left="360" w:right="-90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وحدة واحدة من بيتا </w:t>
      </w:r>
      <w:r>
        <w:rPr>
          <w:sz w:val="28"/>
          <w:szCs w:val="28"/>
          <w:lang w:bidi="ar-IQ"/>
        </w:rPr>
        <w:t xml:space="preserve">1 </w:t>
      </w:r>
      <w:r>
        <w:rPr>
          <w:rFonts w:cstheme="minorHAnsi"/>
          <w:sz w:val="28"/>
          <w:szCs w:val="28"/>
          <w:lang w:bidi="ar-IQ"/>
        </w:rPr>
        <w:t>β</w:t>
      </w:r>
    </w:p>
    <w:p w:rsidR="00084741" w:rsidRDefault="00BC29F9" w:rsidP="00270F9C">
      <w:pPr>
        <w:pStyle w:val="a3"/>
        <w:tabs>
          <w:tab w:val="left" w:pos="8040"/>
        </w:tabs>
        <w:bidi/>
        <w:ind w:left="360" w:right="-90"/>
        <w:jc w:val="both"/>
        <w:rPr>
          <w:rFonts w:cstheme="minorHAnsi"/>
          <w:sz w:val="28"/>
          <w:szCs w:val="28"/>
          <w:vertAlign w:val="superscript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وحدة واحدة من بيتا برايم </w:t>
      </w:r>
      <w:r>
        <w:rPr>
          <w:sz w:val="28"/>
          <w:szCs w:val="28"/>
          <w:lang w:bidi="ar-IQ"/>
        </w:rPr>
        <w:t>1</w:t>
      </w:r>
      <w:r>
        <w:rPr>
          <w:rFonts w:cstheme="minorHAnsi"/>
          <w:sz w:val="28"/>
          <w:szCs w:val="28"/>
          <w:lang w:bidi="ar-IQ"/>
        </w:rPr>
        <w:t>β</w:t>
      </w:r>
      <w:r>
        <w:rPr>
          <w:rFonts w:cstheme="minorHAnsi"/>
          <w:sz w:val="28"/>
          <w:szCs w:val="28"/>
          <w:vertAlign w:val="superscript"/>
          <w:lang w:bidi="ar-IQ"/>
        </w:rPr>
        <w:t>'</w:t>
      </w:r>
    </w:p>
    <w:p w:rsidR="00BC29F9" w:rsidRDefault="00084741" w:rsidP="00084741">
      <w:pPr>
        <w:pStyle w:val="a3"/>
        <w:tabs>
          <w:tab w:val="left" w:pos="8040"/>
        </w:tabs>
        <w:bidi/>
        <w:ind w:left="360" w:right="-90"/>
        <w:jc w:val="both"/>
        <w:rPr>
          <w:rFonts w:cstheme="minorHAnsi"/>
          <w:sz w:val="28"/>
          <w:szCs w:val="28"/>
          <w:vertAlign w:val="superscript"/>
          <w:lang w:bidi="ar-IQ"/>
        </w:rPr>
      </w:pPr>
      <w:r w:rsidRPr="00084741">
        <w:rPr>
          <w:rFonts w:hint="cs"/>
          <w:sz w:val="28"/>
          <w:szCs w:val="28"/>
          <w:rtl/>
          <w:lang w:bidi="ar-IQ"/>
        </w:rPr>
        <w:t xml:space="preserve">وحدة واحدمن </w:t>
      </w:r>
      <w:proofErr w:type="spellStart"/>
      <w:r w:rsidRPr="00084741">
        <w:rPr>
          <w:rFonts w:hint="cs"/>
          <w:sz w:val="28"/>
          <w:szCs w:val="28"/>
          <w:rtl/>
          <w:lang w:bidi="ar-IQ"/>
        </w:rPr>
        <w:t>اوميكا</w:t>
      </w:r>
      <w:proofErr w:type="spellEnd"/>
      <w:r w:rsidRPr="00084741">
        <w:rPr>
          <w:rFonts w:hint="cs"/>
          <w:sz w:val="28"/>
          <w:szCs w:val="28"/>
          <w:rtl/>
          <w:lang w:bidi="ar-IQ"/>
        </w:rPr>
        <w:t xml:space="preserve"> </w:t>
      </w:r>
      <w:r w:rsidRPr="00084741">
        <w:rPr>
          <w:sz w:val="28"/>
          <w:szCs w:val="28"/>
          <w:lang w:bidi="ar-IQ"/>
        </w:rPr>
        <w:t>ω</w:t>
      </w:r>
      <w:r w:rsidR="0025169C">
        <w:rPr>
          <w:rFonts w:hint="cs"/>
          <w:sz w:val="28"/>
          <w:szCs w:val="28"/>
          <w:rtl/>
          <w:lang w:bidi="ar-IQ"/>
        </w:rPr>
        <w:t>1</w:t>
      </w:r>
      <w:r w:rsidR="00270F9C">
        <w:rPr>
          <w:rFonts w:cstheme="minorHAnsi"/>
          <w:sz w:val="28"/>
          <w:szCs w:val="28"/>
          <w:vertAlign w:val="superscript"/>
          <w:lang w:bidi="ar-IQ"/>
        </w:rPr>
        <w:tab/>
      </w:r>
    </w:p>
    <w:p w:rsidR="000C0542" w:rsidRPr="000C0542" w:rsidRDefault="00270F9C" w:rsidP="000C0542">
      <w:pPr>
        <w:pStyle w:val="a3"/>
        <w:tabs>
          <w:tab w:val="left" w:pos="8040"/>
        </w:tabs>
        <w:bidi/>
        <w:ind w:left="360" w:right="-90"/>
        <w:jc w:val="both"/>
        <w:rPr>
          <w:sz w:val="28"/>
          <w:szCs w:val="28"/>
          <w:rtl/>
          <w:lang w:bidi="ar-IQ"/>
        </w:rPr>
      </w:pPr>
      <w:r w:rsidRPr="00270F9C">
        <w:rPr>
          <w:rFonts w:hint="cs"/>
          <w:sz w:val="28"/>
          <w:szCs w:val="28"/>
          <w:rtl/>
          <w:lang w:bidi="ar-IQ"/>
        </w:rPr>
        <w:lastRenderedPageBreak/>
        <w:t xml:space="preserve">ان وظيفة عامل </w:t>
      </w:r>
      <w:proofErr w:type="spellStart"/>
      <w:r w:rsidRPr="00270F9C">
        <w:rPr>
          <w:rFonts w:hint="cs"/>
          <w:sz w:val="28"/>
          <w:szCs w:val="28"/>
          <w:rtl/>
          <w:lang w:bidi="ar-IQ"/>
        </w:rPr>
        <w:t>سكما</w:t>
      </w:r>
      <w:proofErr w:type="spellEnd"/>
      <w:r w:rsidRPr="00270F9C">
        <w:rPr>
          <w:rFonts w:hint="cs"/>
          <w:sz w:val="28"/>
          <w:szCs w:val="28"/>
          <w:rtl/>
          <w:lang w:bidi="ar-IQ"/>
        </w:rPr>
        <w:t xml:space="preserve"> هو فقط لبدء عملية الاستنساخ ثم بعد ذلك ترتبط بقية الوحدات لتشكل انزيم </w:t>
      </w:r>
      <w:proofErr w:type="spellStart"/>
      <w:r w:rsidRPr="00270F9C">
        <w:rPr>
          <w:rFonts w:hint="cs"/>
          <w:sz w:val="28"/>
          <w:szCs w:val="28"/>
          <w:rtl/>
          <w:lang w:bidi="ar-IQ"/>
        </w:rPr>
        <w:t>البلمره</w:t>
      </w:r>
      <w:proofErr w:type="spellEnd"/>
      <w:r w:rsidRPr="00270F9C">
        <w:rPr>
          <w:rFonts w:hint="cs"/>
          <w:sz w:val="28"/>
          <w:szCs w:val="28"/>
          <w:rtl/>
          <w:lang w:bidi="ar-IQ"/>
        </w:rPr>
        <w:t xml:space="preserve"> المتكامل </w:t>
      </w:r>
      <w:proofErr w:type="spellStart"/>
      <w:r w:rsidRPr="00270F9C">
        <w:rPr>
          <w:sz w:val="28"/>
          <w:szCs w:val="28"/>
          <w:lang w:bidi="ar-IQ"/>
        </w:rPr>
        <w:t>Holoenzyme</w:t>
      </w:r>
      <w:proofErr w:type="spellEnd"/>
      <w:r w:rsidRPr="00270F9C">
        <w:rPr>
          <w:rFonts w:hint="cs"/>
          <w:sz w:val="28"/>
          <w:szCs w:val="28"/>
          <w:rtl/>
          <w:lang w:bidi="ar-IQ"/>
        </w:rPr>
        <w:t xml:space="preserve"> وتبدأ عملية الاستنساخ ثم ينفصل عامل </w:t>
      </w:r>
      <w:proofErr w:type="spellStart"/>
      <w:r w:rsidRPr="00270F9C">
        <w:rPr>
          <w:rFonts w:hint="cs"/>
          <w:sz w:val="28"/>
          <w:szCs w:val="28"/>
          <w:rtl/>
          <w:lang w:bidi="ar-IQ"/>
        </w:rPr>
        <w:t>سكما</w:t>
      </w:r>
      <w:proofErr w:type="spellEnd"/>
      <w:r w:rsidRPr="00270F9C">
        <w:rPr>
          <w:rFonts w:hint="cs"/>
          <w:sz w:val="28"/>
          <w:szCs w:val="28"/>
          <w:rtl/>
          <w:lang w:bidi="ar-IQ"/>
        </w:rPr>
        <w:t xml:space="preserve"> ويبقى </w:t>
      </w:r>
      <w:proofErr w:type="spellStart"/>
      <w:r w:rsidRPr="00270F9C">
        <w:rPr>
          <w:rFonts w:hint="cs"/>
          <w:sz w:val="28"/>
          <w:szCs w:val="28"/>
          <w:rtl/>
          <w:lang w:bidi="ar-IQ"/>
        </w:rPr>
        <w:t>مايسمى</w:t>
      </w:r>
      <w:proofErr w:type="spellEnd"/>
      <w:r w:rsidRPr="00270F9C">
        <w:rPr>
          <w:rFonts w:hint="cs"/>
          <w:sz w:val="28"/>
          <w:szCs w:val="28"/>
          <w:rtl/>
          <w:lang w:bidi="ar-IQ"/>
        </w:rPr>
        <w:t xml:space="preserve"> ب </w:t>
      </w:r>
      <w:r w:rsidRPr="00270F9C">
        <w:rPr>
          <w:sz w:val="28"/>
          <w:szCs w:val="28"/>
          <w:lang w:bidi="ar-IQ"/>
        </w:rPr>
        <w:t>Core enzyme</w:t>
      </w:r>
      <w:r w:rsidRPr="00270F9C">
        <w:rPr>
          <w:rFonts w:hint="cs"/>
          <w:sz w:val="28"/>
          <w:szCs w:val="28"/>
          <w:rtl/>
          <w:lang w:bidi="ar-IQ"/>
        </w:rPr>
        <w:t xml:space="preserve"> </w:t>
      </w:r>
    </w:p>
    <w:p w:rsidR="00270F9C" w:rsidRPr="00BC29F9" w:rsidRDefault="00270F9C" w:rsidP="00270F9C">
      <w:pPr>
        <w:pStyle w:val="a3"/>
        <w:tabs>
          <w:tab w:val="left" w:pos="8040"/>
        </w:tabs>
        <w:bidi/>
        <w:ind w:left="360" w:right="-90"/>
        <w:jc w:val="both"/>
        <w:rPr>
          <w:sz w:val="28"/>
          <w:szCs w:val="28"/>
          <w:vertAlign w:val="superscript"/>
          <w:lang w:bidi="ar-IQ"/>
        </w:rPr>
      </w:pPr>
    </w:p>
    <w:p w:rsidR="00011DEF" w:rsidRDefault="00BC29F9" w:rsidP="002B5721">
      <w:pPr>
        <w:bidi/>
        <w:ind w:left="-90" w:right="-90"/>
        <w:jc w:val="center"/>
        <w:rPr>
          <w:sz w:val="32"/>
          <w:szCs w:val="32"/>
          <w:rtl/>
          <w:lang w:bidi="ar-IQ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-5715</wp:posOffset>
            </wp:positionV>
            <wp:extent cx="3076575" cy="1933575"/>
            <wp:effectExtent l="19050" t="0" r="9525" b="0"/>
            <wp:wrapSquare wrapText="bothSides"/>
            <wp:docPr id="3" name="صورة 3" descr="http://vcell.ndsu.edu/animations/transcription/Stills/03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cell.ndsu.edu/animations/transcription/Stills/035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-43815</wp:posOffset>
            </wp:positionV>
            <wp:extent cx="3095625" cy="1971675"/>
            <wp:effectExtent l="19050" t="0" r="9525" b="0"/>
            <wp:wrapSquare wrapText="bothSides"/>
            <wp:docPr id="6" name="صورة 6" descr="RNA Polymer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NA Polymeras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0542" w:rsidRDefault="00BC29F9" w:rsidP="00011DEF">
      <w:pPr>
        <w:bidi/>
        <w:jc w:val="center"/>
        <w:rPr>
          <w:sz w:val="32"/>
          <w:szCs w:val="32"/>
          <w:rtl/>
          <w:lang w:bidi="ar-IQ"/>
        </w:rPr>
      </w:pPr>
      <w:r>
        <w:rPr>
          <w:noProof/>
        </w:rPr>
        <w:drawing>
          <wp:inline distT="0" distB="0" distL="0" distR="0">
            <wp:extent cx="5924550" cy="4667250"/>
            <wp:effectExtent l="19050" t="0" r="0" b="0"/>
            <wp:docPr id="9" name="صورة 9" descr="C:\Users\GHADER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HADER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66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542" w:rsidRDefault="000C0542" w:rsidP="000C0542">
      <w:pPr>
        <w:bidi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lastRenderedPageBreak/>
        <w:t>يستخدم شريط الدنا ذو الاتجاه</w:t>
      </w:r>
      <w:r w:rsidRPr="002B5721">
        <w:rPr>
          <w:sz w:val="32"/>
          <w:szCs w:val="32"/>
          <w:lang w:bidi="ar-IQ"/>
        </w:rPr>
        <w:t>5'</w:t>
      </w:r>
      <w:r>
        <w:rPr>
          <w:rFonts w:ascii="Calibri" w:hAnsi="Calibri" w:cs="Calibri"/>
          <w:sz w:val="32"/>
          <w:szCs w:val="32"/>
          <w:rtl/>
          <w:lang w:bidi="ar-IQ"/>
        </w:rPr>
        <w:t>→</w:t>
      </w:r>
      <w:r w:rsidRPr="002B5721">
        <w:rPr>
          <w:sz w:val="32"/>
          <w:szCs w:val="32"/>
          <w:lang w:bidi="ar-IQ"/>
        </w:rPr>
        <w:t>3'</w:t>
      </w:r>
      <w:r>
        <w:rPr>
          <w:rFonts w:hint="cs"/>
          <w:sz w:val="32"/>
          <w:szCs w:val="32"/>
          <w:rtl/>
          <w:lang w:bidi="ar-IQ"/>
        </w:rPr>
        <w:t xml:space="preserve"> لإنتاج شريط </w:t>
      </w:r>
      <w:r>
        <w:rPr>
          <w:sz w:val="32"/>
          <w:szCs w:val="32"/>
          <w:lang w:bidi="ar-IQ"/>
        </w:rPr>
        <w:t>mRNA</w:t>
      </w:r>
      <w:r>
        <w:rPr>
          <w:rFonts w:hint="cs"/>
          <w:sz w:val="32"/>
          <w:szCs w:val="32"/>
          <w:rtl/>
          <w:lang w:bidi="ar-IQ"/>
        </w:rPr>
        <w:t xml:space="preserve"> ذو الاتجاه </w:t>
      </w:r>
      <w:r w:rsidRPr="002B5721">
        <w:rPr>
          <w:sz w:val="32"/>
          <w:szCs w:val="32"/>
          <w:lang w:bidi="ar-IQ"/>
        </w:rPr>
        <w:t>5'</w:t>
      </w:r>
      <w:r>
        <w:rPr>
          <w:rFonts w:cstheme="minorHAnsi"/>
          <w:sz w:val="32"/>
          <w:szCs w:val="32"/>
          <w:lang w:bidi="ar-IQ"/>
        </w:rPr>
        <w:t>→</w:t>
      </w:r>
      <w:r w:rsidRPr="002B5721">
        <w:rPr>
          <w:sz w:val="32"/>
          <w:szCs w:val="32"/>
          <w:lang w:bidi="ar-IQ"/>
        </w:rPr>
        <w:t>3'</w:t>
      </w:r>
      <w:r>
        <w:rPr>
          <w:rFonts w:hint="cs"/>
          <w:sz w:val="32"/>
          <w:szCs w:val="32"/>
          <w:rtl/>
          <w:lang w:bidi="ar-IQ"/>
        </w:rPr>
        <w:t xml:space="preserve"> </w:t>
      </w:r>
    </w:p>
    <w:p w:rsidR="000C0542" w:rsidRDefault="000C0542" w:rsidP="000C0542">
      <w:pPr>
        <w:pStyle w:val="a3"/>
        <w:numPr>
          <w:ilvl w:val="0"/>
          <w:numId w:val="45"/>
        </w:numPr>
        <w:bidi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الإطالة </w:t>
      </w:r>
      <w:r>
        <w:rPr>
          <w:sz w:val="32"/>
          <w:szCs w:val="32"/>
          <w:lang w:bidi="ar-IQ"/>
        </w:rPr>
        <w:t>Elongation</w:t>
      </w:r>
      <w:r>
        <w:rPr>
          <w:rFonts w:hint="cs"/>
          <w:sz w:val="32"/>
          <w:szCs w:val="32"/>
          <w:rtl/>
          <w:lang w:bidi="ar-IQ"/>
        </w:rPr>
        <w:t xml:space="preserve"> : وتتم بإضافة </w:t>
      </w:r>
      <w:proofErr w:type="spellStart"/>
      <w:r>
        <w:rPr>
          <w:rFonts w:hint="cs"/>
          <w:sz w:val="32"/>
          <w:szCs w:val="32"/>
          <w:rtl/>
          <w:lang w:bidi="ar-IQ"/>
        </w:rPr>
        <w:t>نيوكليوتيدات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IQ"/>
        </w:rPr>
        <w:t>رايبوزية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الى السلسلة المتنامية </w:t>
      </w:r>
    </w:p>
    <w:p w:rsidR="00084741" w:rsidRDefault="00084741" w:rsidP="00084741">
      <w:pPr>
        <w:pStyle w:val="a3"/>
        <w:bidi/>
        <w:ind w:left="360"/>
        <w:jc w:val="center"/>
        <w:rPr>
          <w:sz w:val="32"/>
          <w:szCs w:val="32"/>
          <w:lang w:bidi="ar-IQ"/>
        </w:rPr>
      </w:pPr>
      <w:r>
        <w:rPr>
          <w:noProof/>
        </w:rPr>
        <w:drawing>
          <wp:inline distT="0" distB="0" distL="0" distR="0">
            <wp:extent cx="5133975" cy="3467100"/>
            <wp:effectExtent l="19050" t="0" r="9525" b="0"/>
            <wp:docPr id="16" name="صورة 16" descr="http://classconnection.s3.amazonaws.com/1700/flashcards/713105/jpg/rna-polymera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lassconnection.s3.amazonaws.com/1700/flashcards/713105/jpg/rna-polymerase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903" cy="3472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B07" w:rsidRDefault="000C0542" w:rsidP="000C0542">
      <w:pPr>
        <w:pStyle w:val="a3"/>
        <w:numPr>
          <w:ilvl w:val="0"/>
          <w:numId w:val="45"/>
        </w:numPr>
        <w:bidi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الإنهاء </w:t>
      </w:r>
      <w:r>
        <w:rPr>
          <w:sz w:val="32"/>
          <w:szCs w:val="32"/>
          <w:lang w:bidi="ar-IQ"/>
        </w:rPr>
        <w:t>Termination</w:t>
      </w:r>
      <w:r>
        <w:rPr>
          <w:rFonts w:hint="cs"/>
          <w:sz w:val="32"/>
          <w:szCs w:val="32"/>
          <w:rtl/>
          <w:lang w:bidi="ar-IQ"/>
        </w:rPr>
        <w:t xml:space="preserve"> : </w:t>
      </w:r>
      <w:r w:rsidR="00EE6591">
        <w:rPr>
          <w:rFonts w:hint="cs"/>
          <w:sz w:val="32"/>
          <w:szCs w:val="32"/>
          <w:rtl/>
          <w:lang w:bidi="ar-IQ"/>
        </w:rPr>
        <w:t xml:space="preserve">في حقيقية النواة يكون اما معتمد على بعض عوامل الانهاء التي تميز </w:t>
      </w:r>
      <w:proofErr w:type="spellStart"/>
      <w:r w:rsidR="00EE6591">
        <w:rPr>
          <w:rFonts w:hint="cs"/>
          <w:sz w:val="32"/>
          <w:szCs w:val="32"/>
          <w:rtl/>
          <w:lang w:bidi="ar-IQ"/>
        </w:rPr>
        <w:t>النهايه</w:t>
      </w:r>
      <w:proofErr w:type="spellEnd"/>
      <w:r w:rsidR="00EE6591">
        <w:rPr>
          <w:rFonts w:hint="cs"/>
          <w:sz w:val="32"/>
          <w:szCs w:val="32"/>
          <w:rtl/>
          <w:lang w:bidi="ar-IQ"/>
        </w:rPr>
        <w:t xml:space="preserve"> ذات المتعدد </w:t>
      </w:r>
      <w:r w:rsidR="00EE6591">
        <w:rPr>
          <w:sz w:val="32"/>
          <w:szCs w:val="32"/>
          <w:lang w:bidi="ar-IQ"/>
        </w:rPr>
        <w:t>poly-A</w:t>
      </w:r>
      <w:r w:rsidR="00EE6591">
        <w:rPr>
          <w:rFonts w:hint="cs"/>
          <w:sz w:val="32"/>
          <w:szCs w:val="32"/>
          <w:rtl/>
          <w:lang w:bidi="ar-IQ"/>
        </w:rPr>
        <w:t xml:space="preserve"> </w:t>
      </w:r>
      <w:r w:rsidR="00291B07">
        <w:rPr>
          <w:rFonts w:hint="cs"/>
          <w:sz w:val="32"/>
          <w:szCs w:val="32"/>
          <w:rtl/>
          <w:lang w:bidi="ar-IQ"/>
        </w:rPr>
        <w:t xml:space="preserve">او غير معتمد ويتم بتكوين </w:t>
      </w:r>
      <w:r w:rsidR="00291B07">
        <w:rPr>
          <w:sz w:val="32"/>
          <w:szCs w:val="32"/>
          <w:lang w:bidi="ar-IQ"/>
        </w:rPr>
        <w:t>hairpin</w:t>
      </w:r>
      <w:r w:rsidR="00291B07">
        <w:rPr>
          <w:rFonts w:hint="cs"/>
          <w:sz w:val="32"/>
          <w:szCs w:val="32"/>
          <w:rtl/>
          <w:lang w:bidi="ar-IQ"/>
        </w:rPr>
        <w:t xml:space="preserve"> .</w:t>
      </w:r>
    </w:p>
    <w:p w:rsidR="00291B07" w:rsidRPr="00291B07" w:rsidRDefault="00291B07" w:rsidP="00291B07">
      <w:pPr>
        <w:bidi/>
        <w:jc w:val="center"/>
        <w:rPr>
          <w:sz w:val="32"/>
          <w:szCs w:val="32"/>
          <w:lang w:bidi="ar-IQ"/>
        </w:rPr>
      </w:pPr>
      <w:r>
        <w:rPr>
          <w:noProof/>
        </w:rPr>
        <w:drawing>
          <wp:inline distT="0" distB="0" distL="0" distR="0">
            <wp:extent cx="4286250" cy="752889"/>
            <wp:effectExtent l="19050" t="0" r="0" b="0"/>
            <wp:docPr id="25" name="صورة 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752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542" w:rsidRDefault="00453A7B" w:rsidP="00291B07">
      <w:pPr>
        <w:pStyle w:val="a3"/>
        <w:numPr>
          <w:ilvl w:val="0"/>
          <w:numId w:val="45"/>
        </w:numPr>
        <w:bidi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هنالك نوعين من عملية الانهاء في بدائية النواة وهي:</w:t>
      </w:r>
    </w:p>
    <w:p w:rsidR="00453A7B" w:rsidRDefault="00453A7B" w:rsidP="00453A7B">
      <w:pPr>
        <w:pStyle w:val="a3"/>
        <w:bidi/>
        <w:ind w:left="360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1</w:t>
      </w:r>
      <w:r w:rsidRPr="00291B07">
        <w:rPr>
          <w:rFonts w:hint="cs"/>
          <w:b/>
          <w:bCs/>
          <w:sz w:val="32"/>
          <w:szCs w:val="32"/>
          <w:rtl/>
          <w:lang w:bidi="ar-IQ"/>
        </w:rPr>
        <w:t>-</w:t>
      </w:r>
      <w:r w:rsidRPr="00291B07">
        <w:rPr>
          <w:b/>
          <w:bCs/>
          <w:sz w:val="32"/>
          <w:szCs w:val="32"/>
          <w:lang w:bidi="ar-IQ"/>
        </w:rPr>
        <w:t>Rho independent</w:t>
      </w:r>
      <w:r w:rsidRPr="00291B07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: وتتم بتكوين </w:t>
      </w:r>
      <w:r w:rsidR="00291B07">
        <w:rPr>
          <w:sz w:val="32"/>
          <w:szCs w:val="32"/>
          <w:lang w:bidi="ar-IQ"/>
        </w:rPr>
        <w:t>G-C hairpin</w:t>
      </w:r>
      <w:r>
        <w:rPr>
          <w:rFonts w:hint="cs"/>
          <w:sz w:val="32"/>
          <w:szCs w:val="32"/>
          <w:rtl/>
          <w:lang w:bidi="ar-IQ"/>
        </w:rPr>
        <w:t xml:space="preserve"> التي تعمل على انفصال شريط </w:t>
      </w:r>
      <w:proofErr w:type="spellStart"/>
      <w:r>
        <w:rPr>
          <w:rFonts w:hint="cs"/>
          <w:sz w:val="32"/>
          <w:szCs w:val="32"/>
          <w:rtl/>
          <w:lang w:bidi="ar-IQ"/>
        </w:rPr>
        <w:t>الرنا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الجديد عن شريط الدنا القالب.</w:t>
      </w:r>
    </w:p>
    <w:p w:rsidR="00453A7B" w:rsidRDefault="00291B07" w:rsidP="00453A7B">
      <w:pPr>
        <w:pStyle w:val="a3"/>
        <w:bidi/>
        <w:ind w:left="360"/>
        <w:rPr>
          <w:sz w:val="32"/>
          <w:szCs w:val="32"/>
          <w:rtl/>
          <w:lang w:bidi="ar-IQ"/>
        </w:rPr>
      </w:pPr>
      <w:r>
        <w:rPr>
          <w:rFonts w:hint="cs"/>
          <w:noProof/>
          <w:sz w:val="32"/>
          <w:szCs w:val="32"/>
          <w:rtl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115570</wp:posOffset>
            </wp:positionV>
            <wp:extent cx="2362200" cy="1685925"/>
            <wp:effectExtent l="19050" t="0" r="0" b="0"/>
            <wp:wrapSquare wrapText="bothSides"/>
            <wp:docPr id="19" name="صورة 19" descr="http://i.imgur.com/s5kq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.imgur.com/s5kqd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3A7B" w:rsidRPr="000C0542" w:rsidRDefault="00453A7B" w:rsidP="00453A7B">
      <w:pPr>
        <w:pStyle w:val="a3"/>
        <w:bidi/>
        <w:ind w:left="360"/>
        <w:jc w:val="center"/>
        <w:rPr>
          <w:sz w:val="32"/>
          <w:szCs w:val="32"/>
          <w:rtl/>
          <w:lang w:bidi="ar-IQ"/>
        </w:rPr>
      </w:pPr>
    </w:p>
    <w:p w:rsidR="000C0542" w:rsidRPr="000C0542" w:rsidRDefault="000C0542" w:rsidP="000C0542">
      <w:pPr>
        <w:bidi/>
        <w:rPr>
          <w:sz w:val="32"/>
          <w:szCs w:val="32"/>
          <w:rtl/>
          <w:lang w:bidi="ar-IQ"/>
        </w:rPr>
      </w:pPr>
    </w:p>
    <w:p w:rsidR="000C0542" w:rsidRDefault="000C0542" w:rsidP="000C0542">
      <w:pPr>
        <w:bidi/>
        <w:rPr>
          <w:sz w:val="32"/>
          <w:szCs w:val="32"/>
          <w:rtl/>
          <w:lang w:bidi="ar-IQ"/>
        </w:rPr>
      </w:pPr>
    </w:p>
    <w:p w:rsidR="000C0542" w:rsidRDefault="000C0542" w:rsidP="00291B07">
      <w:pPr>
        <w:tabs>
          <w:tab w:val="left" w:pos="3105"/>
        </w:tabs>
        <w:bidi/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ab/>
      </w:r>
    </w:p>
    <w:p w:rsidR="00291B07" w:rsidRDefault="00453A7B" w:rsidP="00291B07">
      <w:pPr>
        <w:tabs>
          <w:tab w:val="left" w:pos="3105"/>
        </w:tabs>
        <w:bidi/>
        <w:rPr>
          <w:sz w:val="32"/>
          <w:szCs w:val="32"/>
          <w:lang w:bidi="ar-IQ"/>
        </w:rPr>
      </w:pPr>
      <w:r>
        <w:rPr>
          <w:rFonts w:hint="cs"/>
          <w:noProof/>
          <w:sz w:val="32"/>
          <w:szCs w:val="32"/>
          <w:rtl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137160</wp:posOffset>
            </wp:positionV>
            <wp:extent cx="6115050" cy="4000500"/>
            <wp:effectExtent l="19050" t="0" r="0" b="0"/>
            <wp:wrapSquare wrapText="bothSides"/>
            <wp:docPr id="22" name="صورة 22" descr="http://www.mun.ca/biology/desmid/brian/BIOL2060/BIOL2060-21/21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mun.ca/biology/desmid/brian/BIOL2060/BIOL2060-21/21_10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0542" w:rsidRDefault="00291B07" w:rsidP="00291B07">
      <w:pPr>
        <w:tabs>
          <w:tab w:val="left" w:pos="3105"/>
        </w:tabs>
        <w:bidi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2</w:t>
      </w:r>
      <w:r w:rsidRPr="00291B07">
        <w:rPr>
          <w:rFonts w:hint="cs"/>
          <w:b/>
          <w:bCs/>
          <w:sz w:val="32"/>
          <w:szCs w:val="32"/>
          <w:rtl/>
          <w:lang w:bidi="ar-IQ"/>
        </w:rPr>
        <w:t xml:space="preserve">- </w:t>
      </w:r>
      <w:r w:rsidRPr="00291B07">
        <w:rPr>
          <w:b/>
          <w:bCs/>
          <w:sz w:val="32"/>
          <w:szCs w:val="32"/>
          <w:lang w:bidi="ar-IQ"/>
        </w:rPr>
        <w:t>Rho dependent</w:t>
      </w:r>
      <w:r w:rsidRPr="00291B07">
        <w:rPr>
          <w:rFonts w:hint="cs"/>
          <w:b/>
          <w:bCs/>
          <w:sz w:val="32"/>
          <w:szCs w:val="32"/>
          <w:rtl/>
          <w:lang w:bidi="ar-IQ"/>
        </w:rPr>
        <w:t>:</w:t>
      </w:r>
      <w:r>
        <w:rPr>
          <w:rFonts w:hint="cs"/>
          <w:sz w:val="32"/>
          <w:szCs w:val="32"/>
          <w:rtl/>
          <w:lang w:bidi="ar-IQ"/>
        </w:rPr>
        <w:t xml:space="preserve">وتتم بمساعدة بروتين الإنهاء المسمى </w:t>
      </w:r>
      <w:r>
        <w:rPr>
          <w:sz w:val="32"/>
          <w:szCs w:val="32"/>
          <w:lang w:bidi="ar-IQ"/>
        </w:rPr>
        <w:t>Rho</w:t>
      </w:r>
    </w:p>
    <w:p w:rsidR="00291B07" w:rsidRDefault="00291B07" w:rsidP="00291B07">
      <w:pPr>
        <w:tabs>
          <w:tab w:val="left" w:pos="3105"/>
        </w:tabs>
        <w:bidi/>
        <w:jc w:val="center"/>
        <w:rPr>
          <w:sz w:val="32"/>
          <w:szCs w:val="32"/>
          <w:lang w:bidi="ar-IQ"/>
        </w:rPr>
      </w:pPr>
      <w:r>
        <w:rPr>
          <w:noProof/>
        </w:rPr>
        <w:drawing>
          <wp:inline distT="0" distB="0" distL="0" distR="0">
            <wp:extent cx="4086225" cy="3507296"/>
            <wp:effectExtent l="19050" t="0" r="9525" b="0"/>
            <wp:docPr id="28" name="صورة 28" descr="http://biosiva.50webs.org/transc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biosiva.50webs.org/transc11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3507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736" w:rsidRDefault="00077736" w:rsidP="00291B07">
      <w:pPr>
        <w:tabs>
          <w:tab w:val="left" w:pos="3105"/>
        </w:tabs>
        <w:bidi/>
        <w:jc w:val="center"/>
        <w:rPr>
          <w:sz w:val="32"/>
          <w:szCs w:val="32"/>
          <w:lang w:bidi="ar-IQ"/>
        </w:rPr>
      </w:pPr>
      <w:r>
        <w:rPr>
          <w:noProof/>
          <w:sz w:val="32"/>
          <w:szCs w:val="32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-24765</wp:posOffset>
            </wp:positionV>
            <wp:extent cx="6000750" cy="5619750"/>
            <wp:effectExtent l="19050" t="0" r="0" b="0"/>
            <wp:wrapSquare wrapText="bothSides"/>
            <wp:docPr id="31" name="صورة 31" descr="http://kvhs.nbed.nb.ca/gallant/biology/transcrip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kvhs.nbed.nb.ca/gallant/biology/transcription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561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1B07" w:rsidRPr="00077736" w:rsidRDefault="00077736" w:rsidP="00077736">
      <w:pPr>
        <w:tabs>
          <w:tab w:val="left" w:pos="3105"/>
        </w:tabs>
        <w:bidi/>
        <w:rPr>
          <w:b/>
          <w:bCs/>
          <w:i/>
          <w:iCs/>
          <w:sz w:val="32"/>
          <w:szCs w:val="32"/>
          <w:rtl/>
          <w:lang w:bidi="ar-IQ"/>
        </w:rPr>
      </w:pPr>
      <w:r w:rsidRPr="00077736">
        <w:rPr>
          <w:rFonts w:hint="cs"/>
          <w:b/>
          <w:bCs/>
          <w:i/>
          <w:iCs/>
          <w:sz w:val="32"/>
          <w:szCs w:val="32"/>
          <w:rtl/>
          <w:lang w:bidi="ar-IQ"/>
        </w:rPr>
        <w:t xml:space="preserve">عمليات ما بعد الاستنساخ </w:t>
      </w:r>
      <w:r w:rsidRPr="00077736">
        <w:rPr>
          <w:b/>
          <w:bCs/>
          <w:i/>
          <w:iCs/>
          <w:sz w:val="32"/>
          <w:szCs w:val="32"/>
          <w:lang w:bidi="ar-IQ"/>
        </w:rPr>
        <w:t>Post transcription processing</w:t>
      </w:r>
      <w:r w:rsidRPr="00077736">
        <w:rPr>
          <w:rFonts w:hint="cs"/>
          <w:b/>
          <w:bCs/>
          <w:i/>
          <w:iCs/>
          <w:sz w:val="32"/>
          <w:szCs w:val="32"/>
          <w:rtl/>
          <w:lang w:bidi="ar-IQ"/>
        </w:rPr>
        <w:t xml:space="preserve"> :</w:t>
      </w:r>
    </w:p>
    <w:p w:rsidR="00077736" w:rsidRDefault="00077736" w:rsidP="00077736">
      <w:pPr>
        <w:tabs>
          <w:tab w:val="left" w:pos="3105"/>
        </w:tabs>
        <w:bidi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ان الـ</w:t>
      </w:r>
      <w:r>
        <w:rPr>
          <w:sz w:val="32"/>
          <w:szCs w:val="32"/>
          <w:lang w:bidi="ar-IQ"/>
        </w:rPr>
        <w:t>mRNA</w:t>
      </w:r>
      <w:r>
        <w:rPr>
          <w:rFonts w:hint="cs"/>
          <w:sz w:val="32"/>
          <w:szCs w:val="32"/>
          <w:rtl/>
          <w:lang w:bidi="ar-IQ"/>
        </w:rPr>
        <w:t xml:space="preserve"> يكون غير ناضج ويسمى</w:t>
      </w:r>
      <w:r>
        <w:rPr>
          <w:sz w:val="32"/>
          <w:szCs w:val="32"/>
          <w:lang w:bidi="ar-IQ"/>
        </w:rPr>
        <w:t>(pre-mRNA)</w:t>
      </w:r>
      <w:r>
        <w:rPr>
          <w:rFonts w:hint="cs"/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lang w:bidi="ar-IQ"/>
        </w:rPr>
        <w:t xml:space="preserve"> precursor mRNA</w:t>
      </w:r>
      <w:r>
        <w:rPr>
          <w:rFonts w:hint="cs"/>
          <w:sz w:val="32"/>
          <w:szCs w:val="32"/>
          <w:rtl/>
          <w:lang w:bidi="ar-IQ"/>
        </w:rPr>
        <w:t xml:space="preserve">  حيث يكون غير فعال ولا يتم ترجمته الى بروتين. يعاني </w:t>
      </w:r>
      <w:r>
        <w:rPr>
          <w:sz w:val="32"/>
          <w:szCs w:val="32"/>
          <w:lang w:bidi="ar-IQ"/>
        </w:rPr>
        <w:t>pre mRNA</w:t>
      </w:r>
      <w:r>
        <w:rPr>
          <w:rFonts w:hint="cs"/>
          <w:sz w:val="32"/>
          <w:szCs w:val="32"/>
          <w:rtl/>
          <w:lang w:bidi="ar-IQ"/>
        </w:rPr>
        <w:t xml:space="preserve"> عدد من التحويرات ليصل الى الشكل النهائي الفعال</w:t>
      </w:r>
      <w:r>
        <w:rPr>
          <w:sz w:val="32"/>
          <w:szCs w:val="32"/>
          <w:lang w:bidi="ar-IQ"/>
        </w:rPr>
        <w:t>mature mRNA</w:t>
      </w:r>
      <w:r>
        <w:rPr>
          <w:rFonts w:hint="cs"/>
          <w:sz w:val="32"/>
          <w:szCs w:val="32"/>
          <w:rtl/>
          <w:lang w:bidi="ar-IQ"/>
        </w:rPr>
        <w:t>. وتشمل هذه العمليات التالية:</w:t>
      </w:r>
    </w:p>
    <w:p w:rsidR="00077736" w:rsidRPr="00442F16" w:rsidRDefault="003845FA" w:rsidP="00077736">
      <w:pPr>
        <w:pStyle w:val="a3"/>
        <w:numPr>
          <w:ilvl w:val="0"/>
          <w:numId w:val="46"/>
        </w:numPr>
        <w:tabs>
          <w:tab w:val="left" w:pos="3105"/>
        </w:tabs>
        <w:bidi/>
        <w:rPr>
          <w:sz w:val="32"/>
          <w:szCs w:val="32"/>
          <w:lang w:bidi="ar-IQ"/>
        </w:rPr>
      </w:pPr>
      <w:hyperlink r:id="rId19" w:tgtFrame="_self" w:tooltip="5' cap" w:history="1">
        <w:r w:rsidR="00442F16" w:rsidRPr="00442F16">
          <w:rPr>
            <w:sz w:val="32"/>
            <w:szCs w:val="32"/>
            <w:lang w:bidi="ar-IQ"/>
          </w:rPr>
          <w:t>5' capping</w:t>
        </w:r>
      </w:hyperlink>
    </w:p>
    <w:p w:rsidR="00442F16" w:rsidRPr="00442F16" w:rsidRDefault="00442F16" w:rsidP="00442F16">
      <w:pPr>
        <w:pStyle w:val="a3"/>
        <w:numPr>
          <w:ilvl w:val="0"/>
          <w:numId w:val="46"/>
        </w:numPr>
        <w:tabs>
          <w:tab w:val="left" w:pos="3105"/>
        </w:tabs>
        <w:bidi/>
        <w:rPr>
          <w:sz w:val="32"/>
          <w:szCs w:val="32"/>
          <w:lang w:bidi="ar-IQ"/>
        </w:rPr>
      </w:pPr>
      <w:r w:rsidRPr="00442F16">
        <w:rPr>
          <w:sz w:val="32"/>
          <w:szCs w:val="32"/>
          <w:lang w:bidi="ar-IQ"/>
        </w:rPr>
        <w:t>3' </w:t>
      </w:r>
      <w:hyperlink r:id="rId20" w:tgtFrame="_self" w:tooltip="Polyadenylation" w:history="1">
        <w:r w:rsidRPr="00442F16">
          <w:rPr>
            <w:sz w:val="32"/>
            <w:szCs w:val="32"/>
            <w:lang w:bidi="ar-IQ"/>
          </w:rPr>
          <w:t>polyadenylation</w:t>
        </w:r>
      </w:hyperlink>
    </w:p>
    <w:p w:rsidR="00442F16" w:rsidRDefault="003845FA" w:rsidP="00442F16">
      <w:pPr>
        <w:pStyle w:val="a3"/>
        <w:numPr>
          <w:ilvl w:val="0"/>
          <w:numId w:val="46"/>
        </w:numPr>
        <w:tabs>
          <w:tab w:val="left" w:pos="3105"/>
        </w:tabs>
        <w:bidi/>
        <w:rPr>
          <w:sz w:val="32"/>
          <w:szCs w:val="32"/>
          <w:lang w:bidi="ar-IQ"/>
        </w:rPr>
      </w:pPr>
      <w:hyperlink r:id="rId21" w:tgtFrame="_self" w:tooltip="RNA splicing" w:history="1">
        <w:r w:rsidR="00442F16" w:rsidRPr="00442F16">
          <w:rPr>
            <w:sz w:val="32"/>
            <w:szCs w:val="32"/>
            <w:lang w:bidi="ar-IQ"/>
          </w:rPr>
          <w:t>splicing</w:t>
        </w:r>
      </w:hyperlink>
    </w:p>
    <w:p w:rsidR="00442F16" w:rsidRDefault="00442F16" w:rsidP="00442F16">
      <w:pPr>
        <w:pStyle w:val="a3"/>
        <w:tabs>
          <w:tab w:val="left" w:pos="3105"/>
        </w:tabs>
        <w:bidi/>
        <w:rPr>
          <w:sz w:val="32"/>
          <w:szCs w:val="32"/>
          <w:lang w:bidi="ar-IQ"/>
        </w:rPr>
      </w:pPr>
    </w:p>
    <w:p w:rsidR="00442F16" w:rsidRDefault="00442F16" w:rsidP="00442F16">
      <w:pPr>
        <w:tabs>
          <w:tab w:val="left" w:pos="3105"/>
        </w:tabs>
        <w:bidi/>
        <w:rPr>
          <w:rFonts w:cs="Arial"/>
          <w:sz w:val="32"/>
          <w:szCs w:val="32"/>
          <w:rtl/>
          <w:lang w:bidi="ar-IQ"/>
        </w:rPr>
      </w:pPr>
      <w:r w:rsidRPr="00442F16">
        <w:rPr>
          <w:rFonts w:hint="cs"/>
          <w:sz w:val="32"/>
          <w:szCs w:val="32"/>
          <w:rtl/>
          <w:lang w:bidi="ar-IQ"/>
        </w:rPr>
        <w:lastRenderedPageBreak/>
        <w:t>تتضمن عملية</w:t>
      </w:r>
      <w:r>
        <w:rPr>
          <w:rFonts w:hint="cs"/>
          <w:sz w:val="32"/>
          <w:szCs w:val="32"/>
          <w:rtl/>
          <w:lang w:bidi="ar-IQ"/>
        </w:rPr>
        <w:t xml:space="preserve"> الـ</w:t>
      </w:r>
      <w:r w:rsidRPr="00442F16">
        <w:rPr>
          <w:rFonts w:hint="cs"/>
          <w:sz w:val="32"/>
          <w:szCs w:val="32"/>
          <w:rtl/>
          <w:lang w:bidi="ar-IQ"/>
        </w:rPr>
        <w:t xml:space="preserve"> </w:t>
      </w:r>
      <w:hyperlink r:id="rId22" w:tgtFrame="_self" w:tooltip="5' cap" w:history="1">
        <w:r w:rsidRPr="00442F16">
          <w:rPr>
            <w:sz w:val="32"/>
            <w:szCs w:val="32"/>
            <w:lang w:bidi="ar-IQ"/>
          </w:rPr>
          <w:t>5' capping</w:t>
        </w:r>
      </w:hyperlink>
      <w:r>
        <w:rPr>
          <w:rFonts w:hint="cs"/>
          <w:sz w:val="32"/>
          <w:szCs w:val="32"/>
          <w:rtl/>
          <w:lang w:bidi="ar-IQ"/>
        </w:rPr>
        <w:t xml:space="preserve"> إضافة </w:t>
      </w:r>
      <w:r w:rsidRPr="00442F16">
        <w:rPr>
          <w:sz w:val="32"/>
          <w:szCs w:val="32"/>
          <w:lang w:bidi="ar-IQ"/>
        </w:rPr>
        <w:t> </w:t>
      </w:r>
      <w:hyperlink r:id="rId23" w:tgtFrame="_self" w:tooltip="7-methylguanosine" w:history="1">
        <w:r w:rsidRPr="00442F16">
          <w:rPr>
            <w:sz w:val="32"/>
            <w:szCs w:val="32"/>
            <w:lang w:bidi="ar-IQ"/>
          </w:rPr>
          <w:t>7-methylguanosine</w:t>
        </w:r>
      </w:hyperlink>
      <w:r w:rsidRPr="00442F16">
        <w:rPr>
          <w:rFonts w:hint="cs"/>
          <w:sz w:val="32"/>
          <w:szCs w:val="32"/>
          <w:rtl/>
          <w:lang w:bidi="ar-IQ"/>
        </w:rPr>
        <w:t xml:space="preserve"> الى بداية الـ </w:t>
      </w:r>
      <w:r w:rsidRPr="00442F16">
        <w:rPr>
          <w:sz w:val="32"/>
          <w:szCs w:val="32"/>
          <w:lang w:bidi="ar-IQ"/>
        </w:rPr>
        <w:t>mRNA</w:t>
      </w:r>
      <w:r w:rsidRPr="00442F16">
        <w:rPr>
          <w:rFonts w:hint="cs"/>
          <w:sz w:val="32"/>
          <w:szCs w:val="32"/>
          <w:rtl/>
          <w:lang w:bidi="ar-IQ"/>
        </w:rPr>
        <w:t xml:space="preserve"> عند الطرف </w:t>
      </w:r>
      <w:r w:rsidRPr="00442F16">
        <w:rPr>
          <w:rFonts w:cs="Arial"/>
          <w:sz w:val="32"/>
          <w:szCs w:val="32"/>
          <w:rtl/>
          <w:lang w:bidi="ar-IQ"/>
        </w:rPr>
        <w:t>5'</w:t>
      </w:r>
      <w:r>
        <w:rPr>
          <w:rFonts w:cs="Arial" w:hint="cs"/>
          <w:sz w:val="32"/>
          <w:szCs w:val="32"/>
          <w:rtl/>
          <w:lang w:bidi="ar-IQ"/>
        </w:rPr>
        <w:t>.</w:t>
      </w:r>
    </w:p>
    <w:p w:rsidR="00442F16" w:rsidRDefault="00442F16" w:rsidP="00442F16">
      <w:pPr>
        <w:tabs>
          <w:tab w:val="left" w:pos="3105"/>
        </w:tabs>
        <w:bidi/>
        <w:rPr>
          <w:sz w:val="32"/>
          <w:szCs w:val="32"/>
          <w:rtl/>
          <w:lang w:bidi="ar-IQ"/>
        </w:rPr>
      </w:pPr>
      <w:r w:rsidRPr="00442F16">
        <w:rPr>
          <w:rFonts w:hint="cs"/>
          <w:sz w:val="32"/>
          <w:szCs w:val="32"/>
          <w:rtl/>
          <w:lang w:bidi="ar-IQ"/>
        </w:rPr>
        <w:t xml:space="preserve">تتضمن عملية الـ </w:t>
      </w:r>
      <w:r w:rsidRPr="00442F16">
        <w:rPr>
          <w:sz w:val="32"/>
          <w:szCs w:val="32"/>
          <w:lang w:bidi="ar-IQ"/>
        </w:rPr>
        <w:t>3' </w:t>
      </w:r>
      <w:hyperlink r:id="rId24" w:tgtFrame="_self" w:tooltip="Polyadenylation" w:history="1">
        <w:r w:rsidRPr="00442F16">
          <w:rPr>
            <w:sz w:val="32"/>
            <w:szCs w:val="32"/>
            <w:lang w:bidi="ar-IQ"/>
          </w:rPr>
          <w:t>polyadenylation</w:t>
        </w:r>
      </w:hyperlink>
      <w:r>
        <w:rPr>
          <w:rFonts w:hint="cs"/>
          <w:sz w:val="32"/>
          <w:szCs w:val="32"/>
          <w:rtl/>
          <w:lang w:bidi="ar-IQ"/>
        </w:rPr>
        <w:t xml:space="preserve"> إضافة 250 </w:t>
      </w:r>
      <w:proofErr w:type="spellStart"/>
      <w:r>
        <w:rPr>
          <w:rFonts w:hint="cs"/>
          <w:sz w:val="32"/>
          <w:szCs w:val="32"/>
          <w:rtl/>
          <w:lang w:bidi="ar-IQ"/>
        </w:rPr>
        <w:t>نيوكليوتيده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من الأدنين </w:t>
      </w:r>
      <w:r w:rsidRPr="00442F16">
        <w:rPr>
          <w:rFonts w:hint="cs"/>
          <w:sz w:val="32"/>
          <w:szCs w:val="32"/>
          <w:rtl/>
          <w:lang w:bidi="ar-IQ"/>
        </w:rPr>
        <w:t xml:space="preserve">عند الطرف </w:t>
      </w:r>
      <w:r>
        <w:rPr>
          <w:rFonts w:cs="Arial" w:hint="cs"/>
          <w:sz w:val="32"/>
          <w:szCs w:val="32"/>
          <w:rtl/>
          <w:lang w:bidi="ar-IQ"/>
        </w:rPr>
        <w:t>3</w:t>
      </w:r>
      <w:r>
        <w:rPr>
          <w:rFonts w:ascii="Calibri" w:hAnsi="Calibri" w:cs="Calibri"/>
          <w:sz w:val="32"/>
          <w:szCs w:val="32"/>
          <w:rtl/>
          <w:lang w:bidi="ar-IQ"/>
        </w:rPr>
        <w:t>'</w:t>
      </w:r>
      <w:r>
        <w:rPr>
          <w:rFonts w:hint="cs"/>
          <w:sz w:val="32"/>
          <w:szCs w:val="32"/>
          <w:rtl/>
          <w:lang w:bidi="ar-IQ"/>
        </w:rPr>
        <w:t xml:space="preserve"> لتكون ما يسمى بالذيل متعدد الأدنين</w:t>
      </w:r>
      <w:r>
        <w:rPr>
          <w:sz w:val="32"/>
          <w:szCs w:val="32"/>
          <w:lang w:bidi="ar-IQ"/>
        </w:rPr>
        <w:t xml:space="preserve">Poly A tail </w:t>
      </w:r>
      <w:r>
        <w:rPr>
          <w:rFonts w:hint="cs"/>
          <w:sz w:val="32"/>
          <w:szCs w:val="32"/>
          <w:rtl/>
          <w:lang w:bidi="ar-IQ"/>
        </w:rPr>
        <w:t xml:space="preserve"> .</w:t>
      </w:r>
    </w:p>
    <w:p w:rsidR="00442F16" w:rsidRDefault="00442F16" w:rsidP="00442F16">
      <w:pPr>
        <w:tabs>
          <w:tab w:val="left" w:pos="3105"/>
        </w:tabs>
        <w:bidi/>
        <w:jc w:val="center"/>
        <w:rPr>
          <w:sz w:val="32"/>
          <w:szCs w:val="32"/>
          <w:rtl/>
          <w:lang w:bidi="ar-IQ"/>
        </w:rPr>
      </w:pPr>
      <w:r>
        <w:rPr>
          <w:noProof/>
        </w:rPr>
        <w:drawing>
          <wp:inline distT="0" distB="0" distL="0" distR="0">
            <wp:extent cx="6000750" cy="1534478"/>
            <wp:effectExtent l="19050" t="0" r="0" b="0"/>
            <wp:docPr id="1" name="صورة 3" descr="Conserved Polyadenylation Sequence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nserved Polyadenylation Sequence.sv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1534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F16" w:rsidRDefault="008C7788" w:rsidP="008C7788">
      <w:pPr>
        <w:tabs>
          <w:tab w:val="left" w:pos="3105"/>
        </w:tabs>
        <w:bidi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اما عملية الـ </w:t>
      </w:r>
      <w:r>
        <w:rPr>
          <w:sz w:val="32"/>
          <w:szCs w:val="32"/>
          <w:lang w:bidi="ar-IQ"/>
        </w:rPr>
        <w:t>Splicing</w:t>
      </w:r>
      <w:r>
        <w:rPr>
          <w:rFonts w:hint="cs"/>
          <w:sz w:val="32"/>
          <w:szCs w:val="32"/>
          <w:rtl/>
          <w:lang w:bidi="ar-IQ"/>
        </w:rPr>
        <w:t xml:space="preserve"> فتتضمن </w:t>
      </w:r>
      <w:r w:rsidR="00466E84">
        <w:rPr>
          <w:rFonts w:hint="cs"/>
          <w:sz w:val="32"/>
          <w:szCs w:val="32"/>
          <w:rtl/>
          <w:lang w:bidi="ar-IQ"/>
        </w:rPr>
        <w:t>إزالة</w:t>
      </w:r>
      <w:r>
        <w:rPr>
          <w:rFonts w:hint="cs"/>
          <w:sz w:val="32"/>
          <w:szCs w:val="32"/>
          <w:rtl/>
          <w:lang w:bidi="ar-IQ"/>
        </w:rPr>
        <w:t xml:space="preserve"> الانترونات </w:t>
      </w:r>
      <w:r>
        <w:rPr>
          <w:sz w:val="32"/>
          <w:szCs w:val="32"/>
          <w:lang w:bidi="ar-IQ"/>
        </w:rPr>
        <w:t>introns</w:t>
      </w:r>
      <w:r>
        <w:rPr>
          <w:rFonts w:hint="cs"/>
          <w:sz w:val="32"/>
          <w:szCs w:val="32"/>
          <w:rtl/>
          <w:lang w:bidi="ar-IQ"/>
        </w:rPr>
        <w:t xml:space="preserve">  و</w:t>
      </w:r>
      <w:r>
        <w:rPr>
          <w:sz w:val="32"/>
          <w:szCs w:val="32"/>
          <w:rtl/>
          <w:lang w:bidi="ar-IQ"/>
        </w:rPr>
        <w:t xml:space="preserve"> اعادة</w:t>
      </w:r>
      <w:r>
        <w:rPr>
          <w:rFonts w:hint="cs"/>
          <w:sz w:val="32"/>
          <w:szCs w:val="32"/>
          <w:rtl/>
          <w:lang w:bidi="ar-IQ"/>
        </w:rPr>
        <w:t xml:space="preserve"> ربط الاكسونات </w:t>
      </w:r>
      <w:r>
        <w:rPr>
          <w:sz w:val="32"/>
          <w:szCs w:val="32"/>
          <w:lang w:bidi="ar-IQ"/>
        </w:rPr>
        <w:t>Exons</w:t>
      </w:r>
      <w:r>
        <w:rPr>
          <w:rFonts w:hint="cs"/>
          <w:sz w:val="32"/>
          <w:szCs w:val="32"/>
          <w:rtl/>
          <w:lang w:bidi="ar-IQ"/>
        </w:rPr>
        <w:t xml:space="preserve"> وتتم هذه العملية بواسطة </w:t>
      </w:r>
      <w:proofErr w:type="spellStart"/>
      <w:r>
        <w:rPr>
          <w:rFonts w:hint="cs"/>
          <w:sz w:val="32"/>
          <w:szCs w:val="32"/>
          <w:rtl/>
          <w:lang w:bidi="ar-IQ"/>
        </w:rPr>
        <w:t>مايسمى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بـ </w:t>
      </w:r>
      <w:r w:rsidR="00466E84">
        <w:rPr>
          <w:sz w:val="32"/>
          <w:szCs w:val="32"/>
          <w:lang w:bidi="ar-IQ"/>
        </w:rPr>
        <w:t>Spliceo</w:t>
      </w:r>
      <w:r>
        <w:rPr>
          <w:sz w:val="32"/>
          <w:szCs w:val="32"/>
          <w:lang w:bidi="ar-IQ"/>
        </w:rPr>
        <w:t xml:space="preserve">somes </w:t>
      </w:r>
      <w:r>
        <w:rPr>
          <w:rFonts w:hint="cs"/>
          <w:sz w:val="32"/>
          <w:szCs w:val="32"/>
          <w:rtl/>
          <w:lang w:bidi="ar-IQ"/>
        </w:rPr>
        <w:t xml:space="preserve"> التي تتكون من بروتينات </w:t>
      </w:r>
      <w:r w:rsidR="00466E84">
        <w:rPr>
          <w:rFonts w:hint="cs"/>
          <w:sz w:val="32"/>
          <w:szCs w:val="32"/>
          <w:rtl/>
          <w:lang w:bidi="ar-IQ"/>
        </w:rPr>
        <w:t>بالإضافة</w:t>
      </w:r>
      <w:r>
        <w:rPr>
          <w:rFonts w:hint="cs"/>
          <w:sz w:val="32"/>
          <w:szCs w:val="32"/>
          <w:rtl/>
          <w:lang w:bidi="ar-IQ"/>
        </w:rPr>
        <w:t xml:space="preserve"> الى </w:t>
      </w:r>
      <w:r>
        <w:rPr>
          <w:sz w:val="32"/>
          <w:szCs w:val="32"/>
          <w:lang w:bidi="ar-IQ"/>
        </w:rPr>
        <w:t>snRNA</w:t>
      </w:r>
      <w:r>
        <w:rPr>
          <w:rFonts w:hint="cs"/>
          <w:sz w:val="32"/>
          <w:szCs w:val="32"/>
          <w:rtl/>
          <w:lang w:bidi="ar-IQ"/>
        </w:rPr>
        <w:t xml:space="preserve"> الذي يميز المنطقة التي يحدث عندها فصل </w:t>
      </w:r>
      <w:proofErr w:type="spellStart"/>
      <w:r>
        <w:rPr>
          <w:rFonts w:hint="cs"/>
          <w:sz w:val="32"/>
          <w:szCs w:val="32"/>
          <w:rtl/>
          <w:lang w:bidi="ar-IQ"/>
        </w:rPr>
        <w:t>الانترون</w:t>
      </w:r>
      <w:proofErr w:type="spellEnd"/>
      <w:r>
        <w:rPr>
          <w:rFonts w:hint="cs"/>
          <w:sz w:val="32"/>
          <w:szCs w:val="32"/>
          <w:rtl/>
          <w:lang w:bidi="ar-IQ"/>
        </w:rPr>
        <w:t>.</w:t>
      </w:r>
    </w:p>
    <w:p w:rsidR="008C7788" w:rsidRDefault="008C7788" w:rsidP="008C7788">
      <w:pPr>
        <w:tabs>
          <w:tab w:val="left" w:pos="3105"/>
        </w:tabs>
        <w:bidi/>
        <w:rPr>
          <w:sz w:val="32"/>
          <w:szCs w:val="32"/>
          <w:rtl/>
          <w:lang w:bidi="ar-IQ"/>
        </w:rPr>
      </w:pPr>
    </w:p>
    <w:p w:rsidR="008C7788" w:rsidRDefault="008C7788" w:rsidP="008C7788">
      <w:pPr>
        <w:tabs>
          <w:tab w:val="left" w:pos="3105"/>
        </w:tabs>
        <w:bidi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يجدر </w:t>
      </w:r>
      <w:r w:rsidR="00466E84">
        <w:rPr>
          <w:rFonts w:hint="cs"/>
          <w:sz w:val="32"/>
          <w:szCs w:val="32"/>
          <w:rtl/>
          <w:lang w:bidi="ar-IQ"/>
        </w:rPr>
        <w:t>الإشارة</w:t>
      </w:r>
      <w:r>
        <w:rPr>
          <w:rFonts w:hint="cs"/>
          <w:sz w:val="32"/>
          <w:szCs w:val="32"/>
          <w:rtl/>
          <w:lang w:bidi="ar-IQ"/>
        </w:rPr>
        <w:t xml:space="preserve"> الى مايلي:</w:t>
      </w:r>
    </w:p>
    <w:p w:rsidR="008C7788" w:rsidRDefault="008C7788" w:rsidP="008C7788">
      <w:pPr>
        <w:pStyle w:val="a3"/>
        <w:numPr>
          <w:ilvl w:val="0"/>
          <w:numId w:val="48"/>
        </w:numPr>
        <w:tabs>
          <w:tab w:val="left" w:pos="3105"/>
        </w:tabs>
        <w:bidi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كل هذه العمليات تحدث فقط في حقيقية النواة </w:t>
      </w:r>
      <w:r>
        <w:rPr>
          <w:sz w:val="32"/>
          <w:szCs w:val="32"/>
          <w:lang w:bidi="ar-IQ"/>
        </w:rPr>
        <w:t>Eukaryote</w:t>
      </w:r>
      <w:r>
        <w:rPr>
          <w:rFonts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IQ"/>
        </w:rPr>
        <w:t>ولاتحدث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في بدائية النواة </w:t>
      </w:r>
      <w:r>
        <w:rPr>
          <w:sz w:val="32"/>
          <w:szCs w:val="32"/>
          <w:lang w:bidi="ar-IQ"/>
        </w:rPr>
        <w:t>Prokaryote</w:t>
      </w:r>
      <w:r>
        <w:rPr>
          <w:rFonts w:hint="cs"/>
          <w:sz w:val="32"/>
          <w:szCs w:val="32"/>
          <w:rtl/>
          <w:lang w:bidi="ar-IQ"/>
        </w:rPr>
        <w:t xml:space="preserve"> .</w:t>
      </w:r>
    </w:p>
    <w:p w:rsidR="008C7788" w:rsidRDefault="00014FC1" w:rsidP="008C7788">
      <w:pPr>
        <w:pStyle w:val="a3"/>
        <w:numPr>
          <w:ilvl w:val="0"/>
          <w:numId w:val="48"/>
        </w:numPr>
        <w:tabs>
          <w:tab w:val="left" w:pos="3105"/>
        </w:tabs>
        <w:bidi/>
        <w:rPr>
          <w:sz w:val="32"/>
          <w:szCs w:val="32"/>
          <w:lang w:bidi="ar-IQ"/>
        </w:rPr>
      </w:pPr>
      <w:r>
        <w:rPr>
          <w:rFonts w:hint="cs"/>
          <w:noProof/>
          <w:sz w:val="32"/>
          <w:szCs w:val="32"/>
          <w:rtl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558800</wp:posOffset>
            </wp:positionV>
            <wp:extent cx="2924175" cy="2543175"/>
            <wp:effectExtent l="19050" t="0" r="9525" b="0"/>
            <wp:wrapSquare wrapText="bothSides"/>
            <wp:docPr id="4" name="صورة 9" descr="http://genetica2012.wikispaces.com/file/view/splicing.gif/314268854/splic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genetica2012.wikispaces.com/file/view/splicing.gif/314268854/splicing.gif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7788">
        <w:rPr>
          <w:rFonts w:hint="cs"/>
          <w:sz w:val="32"/>
          <w:szCs w:val="32"/>
          <w:rtl/>
          <w:lang w:bidi="ar-IQ"/>
        </w:rPr>
        <w:t>كل هذه العمليات تحدث في النواة.</w:t>
      </w:r>
    </w:p>
    <w:p w:rsidR="00BE5BAA" w:rsidRPr="00BE5BAA" w:rsidRDefault="00014FC1" w:rsidP="00BE5BAA">
      <w:pPr>
        <w:tabs>
          <w:tab w:val="left" w:pos="3105"/>
        </w:tabs>
        <w:bidi/>
        <w:jc w:val="center"/>
        <w:rPr>
          <w:sz w:val="32"/>
          <w:szCs w:val="32"/>
          <w:rtl/>
          <w:lang w:bidi="ar-IQ"/>
        </w:rPr>
      </w:pPr>
      <w:r>
        <w:rPr>
          <w:rFonts w:hint="cs"/>
          <w:noProof/>
          <w:sz w:val="32"/>
          <w:szCs w:val="32"/>
          <w:rtl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370205</wp:posOffset>
            </wp:positionV>
            <wp:extent cx="2790825" cy="2333625"/>
            <wp:effectExtent l="0" t="0" r="0" b="0"/>
            <wp:wrapSquare wrapText="bothSides"/>
            <wp:docPr id="12" name="صورة 12" descr="http://www.biology.arizona.edu/molecular_bio/problem_sets/mol_genetics_of_eukaryotes/graphics/06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biology.arizona.edu/molecular_bio/problem_sets/mol_genetics_of_eukaryotes/graphics/06t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2F16" w:rsidRPr="00442F16" w:rsidRDefault="00442F16" w:rsidP="00442F16">
      <w:pPr>
        <w:tabs>
          <w:tab w:val="left" w:pos="3105"/>
        </w:tabs>
        <w:bidi/>
        <w:rPr>
          <w:sz w:val="32"/>
          <w:szCs w:val="32"/>
          <w:rtl/>
          <w:lang w:bidi="ar-IQ"/>
        </w:rPr>
      </w:pPr>
    </w:p>
    <w:p w:rsidR="00442F16" w:rsidRPr="00077736" w:rsidRDefault="00087303" w:rsidP="00442F16">
      <w:pPr>
        <w:pStyle w:val="a3"/>
        <w:tabs>
          <w:tab w:val="left" w:pos="3105"/>
        </w:tabs>
        <w:bidi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</w:t>
      </w:r>
      <w:r w:rsidR="00442F16">
        <w:rPr>
          <w:rFonts w:hint="cs"/>
          <w:sz w:val="32"/>
          <w:szCs w:val="32"/>
          <w:rtl/>
          <w:lang w:bidi="ar-IQ"/>
        </w:rPr>
        <w:t xml:space="preserve"> </w:t>
      </w:r>
    </w:p>
    <w:sectPr w:rsidR="00442F16" w:rsidRPr="00077736" w:rsidSect="00EF299F">
      <w:headerReference w:type="even" r:id="rId28"/>
      <w:headerReference w:type="default" r:id="rId29"/>
      <w:footerReference w:type="default" r:id="rId30"/>
      <w:pgSz w:w="12240" w:h="15840"/>
      <w:pgMar w:top="660" w:right="1440" w:bottom="810" w:left="1350" w:header="540" w:footer="3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5FA" w:rsidRDefault="003845FA" w:rsidP="003E0877">
      <w:pPr>
        <w:spacing w:after="0" w:line="240" w:lineRule="auto"/>
      </w:pPr>
      <w:r>
        <w:separator/>
      </w:r>
    </w:p>
  </w:endnote>
  <w:endnote w:type="continuationSeparator" w:id="0">
    <w:p w:rsidR="003845FA" w:rsidRDefault="003845FA" w:rsidP="003E0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91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383"/>
      <w:gridCol w:w="9266"/>
    </w:tblGrid>
    <w:tr w:rsidR="00624A1D" w:rsidRPr="00272B1F" w:rsidTr="00272B1F">
      <w:tc>
        <w:tcPr>
          <w:tcW w:w="379" w:type="dxa"/>
        </w:tcPr>
        <w:p w:rsidR="00624A1D" w:rsidRPr="00272B1F" w:rsidRDefault="00E36D1A">
          <w:pPr>
            <w:pStyle w:val="a5"/>
            <w:jc w:val="right"/>
            <w:rPr>
              <w:b/>
              <w:bCs/>
              <w:color w:val="4F81BD" w:themeColor="accent1"/>
              <w:sz w:val="26"/>
              <w:szCs w:val="26"/>
            </w:rPr>
          </w:pPr>
          <w:r w:rsidRPr="00272B1F">
            <w:rPr>
              <w:sz w:val="26"/>
              <w:szCs w:val="26"/>
            </w:rPr>
            <w:fldChar w:fldCharType="begin"/>
          </w:r>
          <w:r w:rsidR="00624A1D" w:rsidRPr="00272B1F">
            <w:rPr>
              <w:sz w:val="26"/>
              <w:szCs w:val="26"/>
            </w:rPr>
            <w:instrText xml:space="preserve"> PAGE   \* MERGEFORMAT </w:instrText>
          </w:r>
          <w:r w:rsidRPr="00272B1F">
            <w:rPr>
              <w:sz w:val="26"/>
              <w:szCs w:val="26"/>
            </w:rPr>
            <w:fldChar w:fldCharType="separate"/>
          </w:r>
          <w:r w:rsidR="003C042C" w:rsidRPr="003C042C">
            <w:rPr>
              <w:b/>
              <w:bCs/>
              <w:noProof/>
              <w:color w:val="4F81BD" w:themeColor="accent1"/>
              <w:sz w:val="26"/>
              <w:szCs w:val="26"/>
            </w:rPr>
            <w:t>1</w:t>
          </w:r>
          <w:r w:rsidRPr="00272B1F">
            <w:rPr>
              <w:b/>
              <w:bCs/>
              <w:noProof/>
              <w:color w:val="4F81BD" w:themeColor="accent1"/>
              <w:sz w:val="26"/>
              <w:szCs w:val="26"/>
            </w:rPr>
            <w:fldChar w:fldCharType="end"/>
          </w:r>
        </w:p>
      </w:tc>
      <w:tc>
        <w:tcPr>
          <w:tcW w:w="9179" w:type="dxa"/>
        </w:tcPr>
        <w:p w:rsidR="00624A1D" w:rsidRPr="00272B1F" w:rsidRDefault="00624A1D" w:rsidP="003C042C">
          <w:pPr>
            <w:pStyle w:val="a5"/>
            <w:bidi/>
            <w:jc w:val="right"/>
            <w:rPr>
              <w:rFonts w:ascii="Traditional Arabic" w:hAnsi="Traditional Arabic" w:cs="Traditional Arabic"/>
              <w:b/>
              <w:bCs/>
              <w:sz w:val="26"/>
              <w:szCs w:val="26"/>
              <w:rtl/>
              <w:lang w:bidi="ar-IQ"/>
            </w:rPr>
          </w:pPr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أعداد: الدكتور حسين عليوي مطلب </w:t>
          </w:r>
          <w:proofErr w:type="spellStart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الدهموشي</w:t>
          </w:r>
          <w:proofErr w:type="spellEnd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        جامعة </w:t>
          </w:r>
          <w:proofErr w:type="spellStart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بابل</w:t>
          </w:r>
          <w:r w:rsidRPr="00272B1F">
            <w:rPr>
              <w:rFonts w:ascii="Times New Roman" w:hAnsi="Times New Roman" w:cs="Times New Roman" w:hint="cs"/>
              <w:b/>
              <w:bCs/>
              <w:sz w:val="26"/>
              <w:szCs w:val="26"/>
              <w:rtl/>
            </w:rPr>
            <w:t>│</w:t>
          </w:r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كلية</w:t>
          </w:r>
          <w:proofErr w:type="spellEnd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 </w:t>
          </w:r>
          <w:proofErr w:type="spellStart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العلوم</w:t>
          </w:r>
          <w:r w:rsidRPr="00272B1F">
            <w:rPr>
              <w:rFonts w:ascii="Times New Roman" w:hAnsi="Times New Roman" w:cs="Times New Roman" w:hint="cs"/>
              <w:b/>
              <w:bCs/>
              <w:sz w:val="26"/>
              <w:szCs w:val="26"/>
              <w:rtl/>
            </w:rPr>
            <w:t>│</w:t>
          </w:r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قسم</w:t>
          </w:r>
          <w:proofErr w:type="spellEnd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 علوم الحياة </w:t>
          </w:r>
          <w:r w:rsidR="009A3DE3">
            <w:rPr>
              <w:rFonts w:ascii="Traditional Arabic" w:hAnsi="Traditional Arabic" w:cs="Traditional Arabic" w:hint="cs"/>
              <w:b/>
              <w:bCs/>
              <w:sz w:val="26"/>
              <w:szCs w:val="26"/>
              <w:rtl/>
            </w:rPr>
            <w:t xml:space="preserve">         </w:t>
          </w:r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   </w:t>
          </w:r>
          <w:r w:rsidR="003C042C">
            <w:rPr>
              <w:rFonts w:ascii="Traditional Arabic" w:hAnsi="Traditional Arabic" w:cs="Traditional Arabic"/>
              <w:b/>
              <w:bCs/>
              <w:sz w:val="26"/>
              <w:szCs w:val="26"/>
            </w:rPr>
            <w:t>2020</w:t>
          </w:r>
          <w:r w:rsidR="009A3DE3">
            <w:rPr>
              <w:rFonts w:ascii="Traditional Arabic" w:hAnsi="Traditional Arabic" w:cs="Traditional Arabic"/>
              <w:b/>
              <w:bCs/>
              <w:sz w:val="26"/>
              <w:szCs w:val="26"/>
            </w:rPr>
            <w:t>-202</w:t>
          </w:r>
          <w:r w:rsidR="003C042C">
            <w:rPr>
              <w:rFonts w:ascii="Traditional Arabic" w:hAnsi="Traditional Arabic" w:cs="Traditional Arabic"/>
              <w:b/>
              <w:bCs/>
              <w:sz w:val="26"/>
              <w:szCs w:val="26"/>
            </w:rPr>
            <w:t>1</w:t>
          </w:r>
        </w:p>
      </w:tc>
    </w:tr>
  </w:tbl>
  <w:p w:rsidR="00624A1D" w:rsidRPr="00272B1F" w:rsidRDefault="00624A1D">
    <w:pPr>
      <w:pStyle w:val="a5"/>
      <w:rPr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5FA" w:rsidRDefault="003845FA" w:rsidP="003E0877">
      <w:pPr>
        <w:spacing w:after="0" w:line="240" w:lineRule="auto"/>
      </w:pPr>
      <w:r>
        <w:separator/>
      </w:r>
    </w:p>
  </w:footnote>
  <w:footnote w:type="continuationSeparator" w:id="0">
    <w:p w:rsidR="003845FA" w:rsidRDefault="003845FA" w:rsidP="003E0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A1D" w:rsidRDefault="003845FA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437035" o:spid="_x0000_s2051" type="#_x0000_t136" style="position:absolute;margin-left:0;margin-top:0;width:536.15pt;height:123.7pt;rotation:315;z-index:-251658752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Molecular Biology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91" w:type="pct"/>
      <w:tblLook w:val="04A0" w:firstRow="1" w:lastRow="0" w:firstColumn="1" w:lastColumn="0" w:noHBand="0" w:noVBand="1"/>
    </w:tblPr>
    <w:tblGrid>
      <w:gridCol w:w="7740"/>
      <w:gridCol w:w="1909"/>
    </w:tblGrid>
    <w:tr w:rsidR="00624A1D" w:rsidTr="00272B1F">
      <w:trPr>
        <w:trHeight w:val="475"/>
      </w:trPr>
      <w:sdt>
        <w:sdtPr>
          <w:rPr>
            <w:rFonts w:ascii="Traditional Arabic" w:hAnsi="Traditional Arabic" w:cs="Traditional Arabic"/>
            <w:b/>
            <w:bCs/>
            <w:caps/>
            <w:color w:val="0D0D0D" w:themeColor="text1" w:themeTint="F2"/>
            <w:sz w:val="28"/>
            <w:szCs w:val="28"/>
          </w:rPr>
          <w:alias w:val="Title"/>
          <w:id w:val="38817622"/>
          <w:placeholder>
            <w:docPart w:val="7D5CC0381CE4410E84088570D04665B9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011" w:type="pct"/>
              <w:shd w:val="clear" w:color="auto" w:fill="BFBFBF" w:themeFill="background1" w:themeFillShade="BF"/>
              <w:vAlign w:val="center"/>
            </w:tcPr>
            <w:p w:rsidR="00624A1D" w:rsidRPr="00272B1F" w:rsidRDefault="00624A1D" w:rsidP="00272B1F">
              <w:pPr>
                <w:pStyle w:val="a4"/>
                <w:rPr>
                  <w:rFonts w:ascii="Traditional Arabic" w:hAnsi="Traditional Arabic" w:cs="Traditional Arabic"/>
                  <w:b/>
                  <w:bCs/>
                  <w:caps/>
                  <w:color w:val="0D0D0D" w:themeColor="text1" w:themeTint="F2"/>
                  <w:sz w:val="28"/>
                  <w:szCs w:val="28"/>
                </w:rPr>
              </w:pPr>
              <w:r w:rsidRPr="00272B1F">
                <w:rPr>
                  <w:rFonts w:ascii="Traditional Arabic" w:hAnsi="Traditional Arabic" w:cs="Traditional Arabic"/>
                  <w:b/>
                  <w:bCs/>
                  <w:caps/>
                  <w:color w:val="0D0D0D" w:themeColor="text1" w:themeTint="F2"/>
                  <w:sz w:val="28"/>
                  <w:szCs w:val="28"/>
                  <w:rtl/>
                </w:rPr>
                <w:t xml:space="preserve">علم البايولوجي الجزيئي ووراثة </w:t>
              </w:r>
              <w:r w:rsidR="000F5F66" w:rsidRPr="00272B1F">
                <w:rPr>
                  <w:rFonts w:ascii="Traditional Arabic" w:hAnsi="Traditional Arabic" w:cs="Traditional Arabic" w:hint="cs"/>
                  <w:b/>
                  <w:bCs/>
                  <w:caps/>
                  <w:color w:val="0D0D0D" w:themeColor="text1" w:themeTint="F2"/>
                  <w:sz w:val="28"/>
                  <w:szCs w:val="28"/>
                  <w:rtl/>
                </w:rPr>
                <w:t>الأحياء</w:t>
              </w:r>
              <w:r w:rsidRPr="00272B1F">
                <w:rPr>
                  <w:rFonts w:ascii="Traditional Arabic" w:hAnsi="Traditional Arabic" w:cs="Traditional Arabic"/>
                  <w:b/>
                  <w:bCs/>
                  <w:caps/>
                  <w:color w:val="0D0D0D" w:themeColor="text1" w:themeTint="F2"/>
                  <w:sz w:val="28"/>
                  <w:szCs w:val="28"/>
                  <w:rtl/>
                </w:rPr>
                <w:t xml:space="preserve"> المجهرية</w:t>
              </w:r>
            </w:p>
          </w:tc>
        </w:sdtContent>
      </w:sdt>
      <w:sdt>
        <w:sdtPr>
          <w:rPr>
            <w:rFonts w:ascii="Traditional Arabic" w:hAnsi="Traditional Arabic" w:cs="Traditional Arabic"/>
            <w:b/>
            <w:bCs/>
            <w:color w:val="FFFFFF" w:themeColor="background1"/>
            <w:sz w:val="28"/>
            <w:szCs w:val="28"/>
          </w:rPr>
          <w:alias w:val="Date"/>
          <w:id w:val="38817623"/>
          <w:placeholder>
            <w:docPart w:val="3E8989BC692A42128B37C4D62BE4F588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989" w:type="pct"/>
              <w:shd w:val="clear" w:color="auto" w:fill="000000" w:themeFill="text1"/>
              <w:vAlign w:val="center"/>
            </w:tcPr>
            <w:p w:rsidR="00624A1D" w:rsidRPr="00272B1F" w:rsidRDefault="00624A1D" w:rsidP="00467E30">
              <w:pPr>
                <w:pStyle w:val="a4"/>
                <w:jc w:val="right"/>
                <w:rPr>
                  <w:rFonts w:ascii="Traditional Arabic" w:hAnsi="Traditional Arabic" w:cs="Traditional Arabic"/>
                  <w:b/>
                  <w:bCs/>
                  <w:color w:val="FFFFFF" w:themeColor="background1"/>
                  <w:sz w:val="28"/>
                  <w:szCs w:val="28"/>
                </w:rPr>
              </w:pPr>
              <w:r w:rsidRPr="00272B1F">
                <w:rPr>
                  <w:rFonts w:ascii="Traditional Arabic" w:hAnsi="Traditional Arabic" w:cs="Traditional Arabic"/>
                  <w:b/>
                  <w:bCs/>
                  <w:color w:val="FFFFFF" w:themeColor="background1"/>
                  <w:sz w:val="28"/>
                  <w:szCs w:val="28"/>
                  <w:rtl/>
                </w:rPr>
                <w:t xml:space="preserve">المحاضرة </w:t>
              </w:r>
              <w:r w:rsidR="00C662A2">
                <w:rPr>
                  <w:rFonts w:ascii="Traditional Arabic" w:hAnsi="Traditional Arabic" w:cs="Traditional Arabic" w:hint="cs"/>
                  <w:b/>
                  <w:bCs/>
                  <w:color w:val="FFFFFF" w:themeColor="background1"/>
                  <w:sz w:val="28"/>
                  <w:szCs w:val="28"/>
                  <w:rtl/>
                  <w:lang w:bidi="ar-IQ"/>
                </w:rPr>
                <w:t>الخامس</w:t>
              </w:r>
              <w:r w:rsidR="00EF299F">
                <w:rPr>
                  <w:rFonts w:ascii="Traditional Arabic" w:hAnsi="Traditional Arabic" w:cs="Traditional Arabic" w:hint="cs"/>
                  <w:b/>
                  <w:bCs/>
                  <w:color w:val="FFFFFF" w:themeColor="background1"/>
                  <w:sz w:val="28"/>
                  <w:szCs w:val="28"/>
                  <w:rtl/>
                  <w:lang w:bidi="ar-IQ"/>
                </w:rPr>
                <w:t>ة</w:t>
              </w:r>
            </w:p>
          </w:tc>
        </w:sdtContent>
      </w:sdt>
    </w:tr>
  </w:tbl>
  <w:p w:rsidR="00624A1D" w:rsidRDefault="00624A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BD15168_"/>
      </v:shape>
    </w:pict>
  </w:numPicBullet>
  <w:numPicBullet w:numPicBulletId="1">
    <w:pict>
      <v:shape id="_x0000_i1029" type="#_x0000_t75" style="width:9pt;height:9pt" o:bullet="t">
        <v:imagedata r:id="rId2" o:title="BD21504_"/>
      </v:shape>
    </w:pict>
  </w:numPicBullet>
  <w:abstractNum w:abstractNumId="0">
    <w:nsid w:val="05DC74CA"/>
    <w:multiLevelType w:val="hybridMultilevel"/>
    <w:tmpl w:val="4A343050"/>
    <w:lvl w:ilvl="0" w:tplc="16F2A528">
      <w:start w:val="1"/>
      <w:numFmt w:val="decimal"/>
      <w:lvlText w:val="%1-"/>
      <w:lvlJc w:val="left"/>
      <w:pPr>
        <w:ind w:left="1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">
    <w:nsid w:val="08BF41D9"/>
    <w:multiLevelType w:val="hybridMultilevel"/>
    <w:tmpl w:val="524CAF74"/>
    <w:lvl w:ilvl="0" w:tplc="CD62BE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23A5B"/>
    <w:multiLevelType w:val="hybridMultilevel"/>
    <w:tmpl w:val="1F02F4F4"/>
    <w:lvl w:ilvl="0" w:tplc="626AF1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B653C"/>
    <w:multiLevelType w:val="hybridMultilevel"/>
    <w:tmpl w:val="F022F082"/>
    <w:lvl w:ilvl="0" w:tplc="BB7E7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67759"/>
    <w:multiLevelType w:val="multilevel"/>
    <w:tmpl w:val="E5767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D676A66"/>
    <w:multiLevelType w:val="hybridMultilevel"/>
    <w:tmpl w:val="FE0C9E70"/>
    <w:lvl w:ilvl="0" w:tplc="FD2AF1C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CA7724"/>
    <w:multiLevelType w:val="hybridMultilevel"/>
    <w:tmpl w:val="5B564DD8"/>
    <w:lvl w:ilvl="0" w:tplc="644632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5E1AA2"/>
    <w:multiLevelType w:val="hybridMultilevel"/>
    <w:tmpl w:val="CCC6807E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">
    <w:nsid w:val="11604376"/>
    <w:multiLevelType w:val="multilevel"/>
    <w:tmpl w:val="92BCD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4802C4C"/>
    <w:multiLevelType w:val="hybridMultilevel"/>
    <w:tmpl w:val="4AFE7ECA"/>
    <w:lvl w:ilvl="0" w:tplc="626AF164">
      <w:start w:val="1"/>
      <w:numFmt w:val="decimal"/>
      <w:lvlText w:val="%1-"/>
      <w:lvlJc w:val="left"/>
      <w:pPr>
        <w:ind w:left="2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50" w:hanging="360"/>
      </w:pPr>
    </w:lvl>
    <w:lvl w:ilvl="2" w:tplc="0409001B" w:tentative="1">
      <w:start w:val="1"/>
      <w:numFmt w:val="lowerRoman"/>
      <w:lvlText w:val="%3."/>
      <w:lvlJc w:val="right"/>
      <w:pPr>
        <w:ind w:left="4170" w:hanging="180"/>
      </w:pPr>
    </w:lvl>
    <w:lvl w:ilvl="3" w:tplc="0409000F" w:tentative="1">
      <w:start w:val="1"/>
      <w:numFmt w:val="decimal"/>
      <w:lvlText w:val="%4."/>
      <w:lvlJc w:val="left"/>
      <w:pPr>
        <w:ind w:left="4890" w:hanging="360"/>
      </w:pPr>
    </w:lvl>
    <w:lvl w:ilvl="4" w:tplc="04090019" w:tentative="1">
      <w:start w:val="1"/>
      <w:numFmt w:val="lowerLetter"/>
      <w:lvlText w:val="%5."/>
      <w:lvlJc w:val="left"/>
      <w:pPr>
        <w:ind w:left="5610" w:hanging="360"/>
      </w:pPr>
    </w:lvl>
    <w:lvl w:ilvl="5" w:tplc="0409001B" w:tentative="1">
      <w:start w:val="1"/>
      <w:numFmt w:val="lowerRoman"/>
      <w:lvlText w:val="%6."/>
      <w:lvlJc w:val="right"/>
      <w:pPr>
        <w:ind w:left="6330" w:hanging="180"/>
      </w:pPr>
    </w:lvl>
    <w:lvl w:ilvl="6" w:tplc="0409000F" w:tentative="1">
      <w:start w:val="1"/>
      <w:numFmt w:val="decimal"/>
      <w:lvlText w:val="%7."/>
      <w:lvlJc w:val="left"/>
      <w:pPr>
        <w:ind w:left="7050" w:hanging="360"/>
      </w:pPr>
    </w:lvl>
    <w:lvl w:ilvl="7" w:tplc="04090019" w:tentative="1">
      <w:start w:val="1"/>
      <w:numFmt w:val="lowerLetter"/>
      <w:lvlText w:val="%8."/>
      <w:lvlJc w:val="left"/>
      <w:pPr>
        <w:ind w:left="7770" w:hanging="360"/>
      </w:pPr>
    </w:lvl>
    <w:lvl w:ilvl="8" w:tplc="040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10">
    <w:nsid w:val="1CB87516"/>
    <w:multiLevelType w:val="multilevel"/>
    <w:tmpl w:val="312EF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1E66B4"/>
    <w:multiLevelType w:val="hybridMultilevel"/>
    <w:tmpl w:val="3F18CF1C"/>
    <w:lvl w:ilvl="0" w:tplc="9F30A4E4">
      <w:start w:val="1"/>
      <w:numFmt w:val="decimal"/>
      <w:lvlText w:val="%1-"/>
      <w:lvlJc w:val="left"/>
      <w:pPr>
        <w:ind w:left="270" w:hanging="360"/>
      </w:pPr>
      <w:rPr>
        <w:rFonts w:asciiTheme="minorHAnsi" w:hAnsiTheme="minorHAns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2">
    <w:nsid w:val="25B6788E"/>
    <w:multiLevelType w:val="multilevel"/>
    <w:tmpl w:val="42400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642C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B004D53"/>
    <w:multiLevelType w:val="multilevel"/>
    <w:tmpl w:val="7C100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E763421"/>
    <w:multiLevelType w:val="hybridMultilevel"/>
    <w:tmpl w:val="E5C44968"/>
    <w:lvl w:ilvl="0" w:tplc="995CEBAA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6F4E74"/>
    <w:multiLevelType w:val="multilevel"/>
    <w:tmpl w:val="DA684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3033600"/>
    <w:multiLevelType w:val="hybridMultilevel"/>
    <w:tmpl w:val="9752D394"/>
    <w:lvl w:ilvl="0" w:tplc="5F72F7F2">
      <w:start w:val="1"/>
      <w:numFmt w:val="decimal"/>
      <w:lvlText w:val="%1."/>
      <w:lvlJc w:val="left"/>
      <w:pPr>
        <w:ind w:left="27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8">
    <w:nsid w:val="33190F9E"/>
    <w:multiLevelType w:val="multilevel"/>
    <w:tmpl w:val="87403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3865733"/>
    <w:multiLevelType w:val="multilevel"/>
    <w:tmpl w:val="33883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3F5ED5"/>
    <w:multiLevelType w:val="multilevel"/>
    <w:tmpl w:val="D1681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6EA6845"/>
    <w:multiLevelType w:val="multilevel"/>
    <w:tmpl w:val="E8521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75D3965"/>
    <w:multiLevelType w:val="multilevel"/>
    <w:tmpl w:val="51AC8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9721C21"/>
    <w:multiLevelType w:val="hybridMultilevel"/>
    <w:tmpl w:val="19A8A4C0"/>
    <w:lvl w:ilvl="0" w:tplc="EF5A1702">
      <w:start w:val="1"/>
      <w:numFmt w:val="bullet"/>
      <w:lvlText w:val=""/>
      <w:lvlJc w:val="left"/>
      <w:pPr>
        <w:ind w:left="216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3B0627FE"/>
    <w:multiLevelType w:val="multilevel"/>
    <w:tmpl w:val="06786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C762873"/>
    <w:multiLevelType w:val="hybridMultilevel"/>
    <w:tmpl w:val="80D632FC"/>
    <w:lvl w:ilvl="0" w:tplc="6900B4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727781"/>
    <w:multiLevelType w:val="hybridMultilevel"/>
    <w:tmpl w:val="ACBE823E"/>
    <w:lvl w:ilvl="0" w:tplc="D81408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8234FF"/>
    <w:multiLevelType w:val="hybridMultilevel"/>
    <w:tmpl w:val="673A82CE"/>
    <w:lvl w:ilvl="0" w:tplc="37647A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E5214"/>
    <w:multiLevelType w:val="hybridMultilevel"/>
    <w:tmpl w:val="DD98CB80"/>
    <w:lvl w:ilvl="0" w:tplc="1AE294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D1867EB"/>
    <w:multiLevelType w:val="hybridMultilevel"/>
    <w:tmpl w:val="25662896"/>
    <w:lvl w:ilvl="0" w:tplc="5C5226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BA1CEB"/>
    <w:multiLevelType w:val="multilevel"/>
    <w:tmpl w:val="43AA3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4F3B4545"/>
    <w:multiLevelType w:val="hybridMultilevel"/>
    <w:tmpl w:val="414EA980"/>
    <w:lvl w:ilvl="0" w:tplc="DA906B7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FD7369D"/>
    <w:multiLevelType w:val="hybridMultilevel"/>
    <w:tmpl w:val="D6AC33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C67BBF"/>
    <w:multiLevelType w:val="multilevel"/>
    <w:tmpl w:val="46DE0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52EE2889"/>
    <w:multiLevelType w:val="hybridMultilevel"/>
    <w:tmpl w:val="CD0E17AC"/>
    <w:lvl w:ilvl="0" w:tplc="981852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0F2E61"/>
    <w:multiLevelType w:val="hybridMultilevel"/>
    <w:tmpl w:val="AE6AC9D2"/>
    <w:lvl w:ilvl="0" w:tplc="D90667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8607D9"/>
    <w:multiLevelType w:val="hybridMultilevel"/>
    <w:tmpl w:val="44501BA4"/>
    <w:lvl w:ilvl="0" w:tplc="3AF65FF2">
      <w:start w:val="1"/>
      <w:numFmt w:val="decimal"/>
      <w:lvlText w:val="%1-"/>
      <w:lvlJc w:val="left"/>
      <w:pPr>
        <w:ind w:left="360" w:hanging="45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7">
    <w:nsid w:val="57260440"/>
    <w:multiLevelType w:val="hybridMultilevel"/>
    <w:tmpl w:val="5A10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D82133C"/>
    <w:multiLevelType w:val="hybridMultilevel"/>
    <w:tmpl w:val="4718B04A"/>
    <w:lvl w:ilvl="0" w:tplc="FD2AF1CE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5F127AEE"/>
    <w:multiLevelType w:val="hybridMultilevel"/>
    <w:tmpl w:val="673A82CE"/>
    <w:lvl w:ilvl="0" w:tplc="37647A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7F68C1"/>
    <w:multiLevelType w:val="multilevel"/>
    <w:tmpl w:val="DAC20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664C3944"/>
    <w:multiLevelType w:val="multilevel"/>
    <w:tmpl w:val="60F4F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67D40F38"/>
    <w:multiLevelType w:val="hybridMultilevel"/>
    <w:tmpl w:val="25047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222021"/>
    <w:multiLevelType w:val="hybridMultilevel"/>
    <w:tmpl w:val="889A25C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4">
    <w:nsid w:val="68A13940"/>
    <w:multiLevelType w:val="hybridMultilevel"/>
    <w:tmpl w:val="55A2990E"/>
    <w:lvl w:ilvl="0" w:tplc="593A8886">
      <w:start w:val="1"/>
      <w:numFmt w:val="decimal"/>
      <w:lvlText w:val="%1-"/>
      <w:lvlJc w:val="left"/>
      <w:pPr>
        <w:ind w:left="20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730" w:hanging="360"/>
      </w:pPr>
    </w:lvl>
    <w:lvl w:ilvl="2" w:tplc="0409001B" w:tentative="1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45">
    <w:nsid w:val="74662FF3"/>
    <w:multiLevelType w:val="hybridMultilevel"/>
    <w:tmpl w:val="A55AFECC"/>
    <w:lvl w:ilvl="0" w:tplc="37647A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3B1879"/>
    <w:multiLevelType w:val="multilevel"/>
    <w:tmpl w:val="2288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>
    <w:nsid w:val="768D411C"/>
    <w:multiLevelType w:val="hybridMultilevel"/>
    <w:tmpl w:val="E390B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2"/>
  </w:num>
  <w:num w:numId="3">
    <w:abstractNumId w:val="17"/>
  </w:num>
  <w:num w:numId="4">
    <w:abstractNumId w:val="43"/>
  </w:num>
  <w:num w:numId="5">
    <w:abstractNumId w:val="10"/>
  </w:num>
  <w:num w:numId="6">
    <w:abstractNumId w:val="12"/>
  </w:num>
  <w:num w:numId="7">
    <w:abstractNumId w:val="7"/>
  </w:num>
  <w:num w:numId="8">
    <w:abstractNumId w:val="19"/>
  </w:num>
  <w:num w:numId="9">
    <w:abstractNumId w:val="14"/>
  </w:num>
  <w:num w:numId="10">
    <w:abstractNumId w:val="47"/>
  </w:num>
  <w:num w:numId="11">
    <w:abstractNumId w:val="35"/>
  </w:num>
  <w:num w:numId="12">
    <w:abstractNumId w:val="6"/>
  </w:num>
  <w:num w:numId="13">
    <w:abstractNumId w:val="0"/>
  </w:num>
  <w:num w:numId="14">
    <w:abstractNumId w:val="15"/>
  </w:num>
  <w:num w:numId="15">
    <w:abstractNumId w:val="5"/>
  </w:num>
  <w:num w:numId="16">
    <w:abstractNumId w:val="38"/>
  </w:num>
  <w:num w:numId="17">
    <w:abstractNumId w:val="44"/>
  </w:num>
  <w:num w:numId="18">
    <w:abstractNumId w:val="2"/>
  </w:num>
  <w:num w:numId="19">
    <w:abstractNumId w:val="32"/>
  </w:num>
  <w:num w:numId="20">
    <w:abstractNumId w:val="23"/>
  </w:num>
  <w:num w:numId="21">
    <w:abstractNumId w:val="9"/>
  </w:num>
  <w:num w:numId="22">
    <w:abstractNumId w:val="37"/>
  </w:num>
  <w:num w:numId="23">
    <w:abstractNumId w:val="3"/>
  </w:num>
  <w:num w:numId="24">
    <w:abstractNumId w:val="34"/>
  </w:num>
  <w:num w:numId="25">
    <w:abstractNumId w:val="21"/>
  </w:num>
  <w:num w:numId="26">
    <w:abstractNumId w:val="4"/>
  </w:num>
  <w:num w:numId="27">
    <w:abstractNumId w:val="33"/>
  </w:num>
  <w:num w:numId="28">
    <w:abstractNumId w:val="30"/>
  </w:num>
  <w:num w:numId="29">
    <w:abstractNumId w:val="18"/>
  </w:num>
  <w:num w:numId="30">
    <w:abstractNumId w:val="46"/>
  </w:num>
  <w:num w:numId="31">
    <w:abstractNumId w:val="22"/>
  </w:num>
  <w:num w:numId="32">
    <w:abstractNumId w:val="24"/>
  </w:num>
  <w:num w:numId="33">
    <w:abstractNumId w:val="16"/>
  </w:num>
  <w:num w:numId="34">
    <w:abstractNumId w:val="41"/>
  </w:num>
  <w:num w:numId="35">
    <w:abstractNumId w:val="40"/>
  </w:num>
  <w:num w:numId="36">
    <w:abstractNumId w:val="20"/>
  </w:num>
  <w:num w:numId="37">
    <w:abstractNumId w:val="8"/>
  </w:num>
  <w:num w:numId="38">
    <w:abstractNumId w:val="1"/>
  </w:num>
  <w:num w:numId="39">
    <w:abstractNumId w:val="25"/>
  </w:num>
  <w:num w:numId="40">
    <w:abstractNumId w:val="26"/>
  </w:num>
  <w:num w:numId="41">
    <w:abstractNumId w:val="29"/>
  </w:num>
  <w:num w:numId="42">
    <w:abstractNumId w:val="31"/>
  </w:num>
  <w:num w:numId="43">
    <w:abstractNumId w:val="28"/>
  </w:num>
  <w:num w:numId="44">
    <w:abstractNumId w:val="11"/>
  </w:num>
  <w:num w:numId="45">
    <w:abstractNumId w:val="36"/>
  </w:num>
  <w:num w:numId="46">
    <w:abstractNumId w:val="39"/>
  </w:num>
  <w:num w:numId="47">
    <w:abstractNumId w:val="27"/>
  </w:num>
  <w:num w:numId="4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877"/>
    <w:rsid w:val="00011DEF"/>
    <w:rsid w:val="00014FC1"/>
    <w:rsid w:val="0005145F"/>
    <w:rsid w:val="00064FA5"/>
    <w:rsid w:val="00077736"/>
    <w:rsid w:val="00082679"/>
    <w:rsid w:val="00083988"/>
    <w:rsid w:val="000839BE"/>
    <w:rsid w:val="00084741"/>
    <w:rsid w:val="00087303"/>
    <w:rsid w:val="00092757"/>
    <w:rsid w:val="000955A2"/>
    <w:rsid w:val="00097AE8"/>
    <w:rsid w:val="000A2635"/>
    <w:rsid w:val="000C0542"/>
    <w:rsid w:val="000C0F54"/>
    <w:rsid w:val="000D17E0"/>
    <w:rsid w:val="000D2FCD"/>
    <w:rsid w:val="000D6D23"/>
    <w:rsid w:val="000F5F66"/>
    <w:rsid w:val="00115797"/>
    <w:rsid w:val="00121088"/>
    <w:rsid w:val="00121B56"/>
    <w:rsid w:val="00131BEF"/>
    <w:rsid w:val="001429DD"/>
    <w:rsid w:val="0017203A"/>
    <w:rsid w:val="0017587A"/>
    <w:rsid w:val="001A3410"/>
    <w:rsid w:val="001A736D"/>
    <w:rsid w:val="001B5BE1"/>
    <w:rsid w:val="001C4AF9"/>
    <w:rsid w:val="001D2E9F"/>
    <w:rsid w:val="001D4237"/>
    <w:rsid w:val="001F615C"/>
    <w:rsid w:val="00200A8D"/>
    <w:rsid w:val="00222497"/>
    <w:rsid w:val="00233193"/>
    <w:rsid w:val="002335AA"/>
    <w:rsid w:val="002374DD"/>
    <w:rsid w:val="0025169C"/>
    <w:rsid w:val="0026584D"/>
    <w:rsid w:val="00270F9C"/>
    <w:rsid w:val="00272B1F"/>
    <w:rsid w:val="00283C2E"/>
    <w:rsid w:val="00283CEA"/>
    <w:rsid w:val="00291B07"/>
    <w:rsid w:val="002B1DD6"/>
    <w:rsid w:val="002B3CF4"/>
    <w:rsid w:val="002B5721"/>
    <w:rsid w:val="002D5EF3"/>
    <w:rsid w:val="002E14F5"/>
    <w:rsid w:val="002E7AFF"/>
    <w:rsid w:val="002F111A"/>
    <w:rsid w:val="002F4488"/>
    <w:rsid w:val="003069AF"/>
    <w:rsid w:val="00337B9B"/>
    <w:rsid w:val="00366BA4"/>
    <w:rsid w:val="00370694"/>
    <w:rsid w:val="003845FA"/>
    <w:rsid w:val="00393E4C"/>
    <w:rsid w:val="003944F5"/>
    <w:rsid w:val="0039609F"/>
    <w:rsid w:val="003A03D5"/>
    <w:rsid w:val="003A1076"/>
    <w:rsid w:val="003A1376"/>
    <w:rsid w:val="003C042C"/>
    <w:rsid w:val="003D04BA"/>
    <w:rsid w:val="003E071F"/>
    <w:rsid w:val="003E0877"/>
    <w:rsid w:val="003F2BB3"/>
    <w:rsid w:val="004144C1"/>
    <w:rsid w:val="00416B67"/>
    <w:rsid w:val="0041733D"/>
    <w:rsid w:val="0043620F"/>
    <w:rsid w:val="00442F16"/>
    <w:rsid w:val="00446520"/>
    <w:rsid w:val="00453A7B"/>
    <w:rsid w:val="00455D18"/>
    <w:rsid w:val="00466E84"/>
    <w:rsid w:val="00467E30"/>
    <w:rsid w:val="00471333"/>
    <w:rsid w:val="00476142"/>
    <w:rsid w:val="0048252D"/>
    <w:rsid w:val="004B15E3"/>
    <w:rsid w:val="004C02D1"/>
    <w:rsid w:val="005127CB"/>
    <w:rsid w:val="00520672"/>
    <w:rsid w:val="005225BD"/>
    <w:rsid w:val="00543743"/>
    <w:rsid w:val="00547836"/>
    <w:rsid w:val="005770E3"/>
    <w:rsid w:val="00595D34"/>
    <w:rsid w:val="005A66C8"/>
    <w:rsid w:val="005B0408"/>
    <w:rsid w:val="005B0595"/>
    <w:rsid w:val="005B7E32"/>
    <w:rsid w:val="005C58B9"/>
    <w:rsid w:val="005C6669"/>
    <w:rsid w:val="005E2F84"/>
    <w:rsid w:val="005F5791"/>
    <w:rsid w:val="006149E1"/>
    <w:rsid w:val="00614CD7"/>
    <w:rsid w:val="006213FD"/>
    <w:rsid w:val="00624A1D"/>
    <w:rsid w:val="00625ECD"/>
    <w:rsid w:val="00631BFD"/>
    <w:rsid w:val="006445C0"/>
    <w:rsid w:val="00650490"/>
    <w:rsid w:val="00670059"/>
    <w:rsid w:val="0067524B"/>
    <w:rsid w:val="006822CB"/>
    <w:rsid w:val="006856B1"/>
    <w:rsid w:val="006A6FB1"/>
    <w:rsid w:val="0070334A"/>
    <w:rsid w:val="007078D4"/>
    <w:rsid w:val="00716D27"/>
    <w:rsid w:val="00716EF6"/>
    <w:rsid w:val="007339C5"/>
    <w:rsid w:val="0073595A"/>
    <w:rsid w:val="007365D0"/>
    <w:rsid w:val="0074239F"/>
    <w:rsid w:val="007469B8"/>
    <w:rsid w:val="00792E51"/>
    <w:rsid w:val="00796D95"/>
    <w:rsid w:val="007A1026"/>
    <w:rsid w:val="007A5485"/>
    <w:rsid w:val="007C447C"/>
    <w:rsid w:val="007D0EED"/>
    <w:rsid w:val="007E792B"/>
    <w:rsid w:val="007E7BDD"/>
    <w:rsid w:val="00811FE6"/>
    <w:rsid w:val="00825E80"/>
    <w:rsid w:val="008272A0"/>
    <w:rsid w:val="008A54F6"/>
    <w:rsid w:val="008A5D4D"/>
    <w:rsid w:val="008C7788"/>
    <w:rsid w:val="0090271C"/>
    <w:rsid w:val="00912A57"/>
    <w:rsid w:val="009211B5"/>
    <w:rsid w:val="00926436"/>
    <w:rsid w:val="00927AB1"/>
    <w:rsid w:val="00944673"/>
    <w:rsid w:val="00951B17"/>
    <w:rsid w:val="00955080"/>
    <w:rsid w:val="009870EA"/>
    <w:rsid w:val="00991B48"/>
    <w:rsid w:val="00993723"/>
    <w:rsid w:val="009A3DE3"/>
    <w:rsid w:val="009C6679"/>
    <w:rsid w:val="009D40C5"/>
    <w:rsid w:val="009D528B"/>
    <w:rsid w:val="009E3A5E"/>
    <w:rsid w:val="009F2195"/>
    <w:rsid w:val="00A00DBE"/>
    <w:rsid w:val="00A20DB4"/>
    <w:rsid w:val="00A32825"/>
    <w:rsid w:val="00A37C52"/>
    <w:rsid w:val="00A45126"/>
    <w:rsid w:val="00A466DD"/>
    <w:rsid w:val="00A50F27"/>
    <w:rsid w:val="00A5286B"/>
    <w:rsid w:val="00A53129"/>
    <w:rsid w:val="00A7005A"/>
    <w:rsid w:val="00A8716F"/>
    <w:rsid w:val="00A9180D"/>
    <w:rsid w:val="00AA2AAB"/>
    <w:rsid w:val="00AA2C33"/>
    <w:rsid w:val="00AA3BE4"/>
    <w:rsid w:val="00AA4EA7"/>
    <w:rsid w:val="00AA7856"/>
    <w:rsid w:val="00AC40DF"/>
    <w:rsid w:val="00AD2617"/>
    <w:rsid w:val="00AE3752"/>
    <w:rsid w:val="00AF2A47"/>
    <w:rsid w:val="00AF3F38"/>
    <w:rsid w:val="00AF494A"/>
    <w:rsid w:val="00AF534E"/>
    <w:rsid w:val="00B02B2A"/>
    <w:rsid w:val="00B06A59"/>
    <w:rsid w:val="00B1272C"/>
    <w:rsid w:val="00B41C9F"/>
    <w:rsid w:val="00B7371A"/>
    <w:rsid w:val="00B76CA5"/>
    <w:rsid w:val="00B7751A"/>
    <w:rsid w:val="00B97893"/>
    <w:rsid w:val="00BA2DDD"/>
    <w:rsid w:val="00BB4E93"/>
    <w:rsid w:val="00BC29F9"/>
    <w:rsid w:val="00BC2BA8"/>
    <w:rsid w:val="00BD2FED"/>
    <w:rsid w:val="00BE5BAA"/>
    <w:rsid w:val="00BF0EE4"/>
    <w:rsid w:val="00BF3C58"/>
    <w:rsid w:val="00BF7CD0"/>
    <w:rsid w:val="00C12D7B"/>
    <w:rsid w:val="00C151D5"/>
    <w:rsid w:val="00C33DF0"/>
    <w:rsid w:val="00C543DD"/>
    <w:rsid w:val="00C558CD"/>
    <w:rsid w:val="00C56F76"/>
    <w:rsid w:val="00C632D4"/>
    <w:rsid w:val="00C635D1"/>
    <w:rsid w:val="00C662A2"/>
    <w:rsid w:val="00C71E0C"/>
    <w:rsid w:val="00C82043"/>
    <w:rsid w:val="00C91618"/>
    <w:rsid w:val="00CA3147"/>
    <w:rsid w:val="00CA5895"/>
    <w:rsid w:val="00CB1E5B"/>
    <w:rsid w:val="00CC11AE"/>
    <w:rsid w:val="00CC296B"/>
    <w:rsid w:val="00CC4BAA"/>
    <w:rsid w:val="00CE01C0"/>
    <w:rsid w:val="00CF02DE"/>
    <w:rsid w:val="00D00676"/>
    <w:rsid w:val="00D30391"/>
    <w:rsid w:val="00D3545A"/>
    <w:rsid w:val="00D51DEE"/>
    <w:rsid w:val="00D52D01"/>
    <w:rsid w:val="00D52DEA"/>
    <w:rsid w:val="00D54D6D"/>
    <w:rsid w:val="00D56F92"/>
    <w:rsid w:val="00D646E2"/>
    <w:rsid w:val="00D73BBB"/>
    <w:rsid w:val="00D75BC8"/>
    <w:rsid w:val="00D82ADB"/>
    <w:rsid w:val="00D92A86"/>
    <w:rsid w:val="00DB1D50"/>
    <w:rsid w:val="00DB2538"/>
    <w:rsid w:val="00DB4284"/>
    <w:rsid w:val="00DE3F3E"/>
    <w:rsid w:val="00DE59FE"/>
    <w:rsid w:val="00DE776E"/>
    <w:rsid w:val="00DF1EA4"/>
    <w:rsid w:val="00E061C9"/>
    <w:rsid w:val="00E34D99"/>
    <w:rsid w:val="00E36D1A"/>
    <w:rsid w:val="00E540F9"/>
    <w:rsid w:val="00E543D1"/>
    <w:rsid w:val="00E672EE"/>
    <w:rsid w:val="00E82F58"/>
    <w:rsid w:val="00E84A85"/>
    <w:rsid w:val="00E96063"/>
    <w:rsid w:val="00E96536"/>
    <w:rsid w:val="00ED7E00"/>
    <w:rsid w:val="00EE6591"/>
    <w:rsid w:val="00EF0847"/>
    <w:rsid w:val="00EF299F"/>
    <w:rsid w:val="00F136A2"/>
    <w:rsid w:val="00F20A9B"/>
    <w:rsid w:val="00F20EC9"/>
    <w:rsid w:val="00F316F3"/>
    <w:rsid w:val="00F35744"/>
    <w:rsid w:val="00F42871"/>
    <w:rsid w:val="00F5045A"/>
    <w:rsid w:val="00FA010B"/>
    <w:rsid w:val="00FB3B0D"/>
    <w:rsid w:val="00FD414E"/>
    <w:rsid w:val="00FD5499"/>
    <w:rsid w:val="00FE5F44"/>
    <w:rsid w:val="00FE6832"/>
    <w:rsid w:val="00FF72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AE8"/>
  </w:style>
  <w:style w:type="paragraph" w:styleId="1">
    <w:name w:val="heading 1"/>
    <w:basedOn w:val="a"/>
    <w:link w:val="1Char"/>
    <w:uiPriority w:val="9"/>
    <w:qFormat/>
    <w:rsid w:val="00A528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B5BE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AE8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3E08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3E0877"/>
  </w:style>
  <w:style w:type="paragraph" w:styleId="a5">
    <w:name w:val="footer"/>
    <w:basedOn w:val="a"/>
    <w:link w:val="Char0"/>
    <w:uiPriority w:val="99"/>
    <w:unhideWhenUsed/>
    <w:rsid w:val="003E08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3E0877"/>
  </w:style>
  <w:style w:type="paragraph" w:styleId="a6">
    <w:name w:val="Balloon Text"/>
    <w:basedOn w:val="a"/>
    <w:link w:val="Char1"/>
    <w:uiPriority w:val="99"/>
    <w:semiHidden/>
    <w:unhideWhenUsed/>
    <w:rsid w:val="003E0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3E0877"/>
    <w:rPr>
      <w:rFonts w:ascii="Tahoma" w:hAnsi="Tahoma" w:cs="Tahoma"/>
      <w:sz w:val="16"/>
      <w:szCs w:val="16"/>
    </w:rPr>
  </w:style>
  <w:style w:type="paragraph" w:styleId="a7">
    <w:name w:val="No Spacing"/>
    <w:link w:val="Char2"/>
    <w:uiPriority w:val="1"/>
    <w:qFormat/>
    <w:rsid w:val="00A45126"/>
    <w:pPr>
      <w:spacing w:after="0" w:line="240" w:lineRule="auto"/>
    </w:pPr>
    <w:rPr>
      <w:rFonts w:eastAsiaTheme="minorEastAsia"/>
      <w:lang w:eastAsia="ja-JP"/>
    </w:rPr>
  </w:style>
  <w:style w:type="character" w:customStyle="1" w:styleId="Char2">
    <w:name w:val="بلا تباعد Char"/>
    <w:basedOn w:val="a0"/>
    <w:link w:val="a7"/>
    <w:uiPriority w:val="1"/>
    <w:rsid w:val="00A45126"/>
    <w:rPr>
      <w:rFonts w:eastAsiaTheme="minorEastAsia"/>
      <w:lang w:eastAsia="ja-JP"/>
    </w:rPr>
  </w:style>
  <w:style w:type="character" w:customStyle="1" w:styleId="apple-converted-space">
    <w:name w:val="apple-converted-space"/>
    <w:basedOn w:val="a0"/>
    <w:rsid w:val="00F5045A"/>
  </w:style>
  <w:style w:type="character" w:styleId="a8">
    <w:name w:val="Emphasis"/>
    <w:basedOn w:val="a0"/>
    <w:uiPriority w:val="20"/>
    <w:qFormat/>
    <w:rsid w:val="00C33DF0"/>
    <w:rPr>
      <w:i/>
      <w:iCs/>
    </w:rPr>
  </w:style>
  <w:style w:type="character" w:styleId="Hyperlink">
    <w:name w:val="Hyperlink"/>
    <w:basedOn w:val="a0"/>
    <w:uiPriority w:val="99"/>
    <w:semiHidden/>
    <w:unhideWhenUsed/>
    <w:rsid w:val="00825E80"/>
    <w:rPr>
      <w:color w:val="0000FF"/>
      <w:u w:val="single"/>
    </w:rPr>
  </w:style>
  <w:style w:type="character" w:customStyle="1" w:styleId="citation">
    <w:name w:val="citation"/>
    <w:basedOn w:val="a0"/>
    <w:rsid w:val="0070334A"/>
  </w:style>
  <w:style w:type="character" w:customStyle="1" w:styleId="reference-accessdate">
    <w:name w:val="reference-accessdate"/>
    <w:basedOn w:val="a0"/>
    <w:rsid w:val="0070334A"/>
  </w:style>
  <w:style w:type="character" w:customStyle="1" w:styleId="btq3hc608yod">
    <w:name w:val="btq3hc608yod"/>
    <w:basedOn w:val="a0"/>
    <w:rsid w:val="00121088"/>
  </w:style>
  <w:style w:type="character" w:styleId="a9">
    <w:name w:val="Strong"/>
    <w:basedOn w:val="a0"/>
    <w:uiPriority w:val="22"/>
    <w:qFormat/>
    <w:rsid w:val="00AA2C33"/>
    <w:rPr>
      <w:b/>
      <w:bCs/>
    </w:rPr>
  </w:style>
  <w:style w:type="character" w:styleId="aa">
    <w:name w:val="Placeholder Text"/>
    <w:basedOn w:val="a0"/>
    <w:uiPriority w:val="99"/>
    <w:semiHidden/>
    <w:rsid w:val="009E3A5E"/>
    <w:rPr>
      <w:color w:val="808080"/>
    </w:rPr>
  </w:style>
  <w:style w:type="character" w:customStyle="1" w:styleId="1Char">
    <w:name w:val="عنوان 1 Char"/>
    <w:basedOn w:val="a0"/>
    <w:link w:val="1"/>
    <w:uiPriority w:val="9"/>
    <w:rsid w:val="00A5286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b">
    <w:name w:val="Table Grid"/>
    <w:basedOn w:val="a1"/>
    <w:uiPriority w:val="59"/>
    <w:rsid w:val="00A328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عنوان 4 Char"/>
    <w:basedOn w:val="a0"/>
    <w:link w:val="4"/>
    <w:uiPriority w:val="9"/>
    <w:semiHidden/>
    <w:rsid w:val="001B5BE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mw-headline">
    <w:name w:val="mw-headline"/>
    <w:basedOn w:val="a0"/>
    <w:rsid w:val="001B5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3.gif"/><Relationship Id="rId3" Type="http://schemas.openxmlformats.org/officeDocument/2006/relationships/numbering" Target="numbering.xml"/><Relationship Id="rId21" Type="http://schemas.openxmlformats.org/officeDocument/2006/relationships/hyperlink" Target="http://en.wikipedia.org/wiki/RNA_splicing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2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9.jpeg"/><Relationship Id="rId20" Type="http://schemas.openxmlformats.org/officeDocument/2006/relationships/hyperlink" Target="http://en.wikipedia.org/wiki/Polyadenylation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24" Type="http://schemas.openxmlformats.org/officeDocument/2006/relationships/hyperlink" Target="http://en.wikipedia.org/wiki/Polyadenylation" TargetMode="External"/><Relationship Id="rId32" Type="http://schemas.openxmlformats.org/officeDocument/2006/relationships/glossaryDocument" Target="glossary/document.xml"/><Relationship Id="rId5" Type="http://schemas.microsoft.com/office/2007/relationships/stylesWithEffects" Target="stylesWithEffects.xml"/><Relationship Id="rId15" Type="http://schemas.openxmlformats.org/officeDocument/2006/relationships/image" Target="media/image8.png"/><Relationship Id="rId23" Type="http://schemas.openxmlformats.org/officeDocument/2006/relationships/hyperlink" Target="http://en.wikipedia.org/wiki/7-methylguanosine" TargetMode="External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yperlink" Target="http://en.wikipedia.org/wiki/5%27_cap" TargetMode="Externa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7.gif"/><Relationship Id="rId22" Type="http://schemas.openxmlformats.org/officeDocument/2006/relationships/hyperlink" Target="http://en.wikipedia.org/wiki/5%27_cap" TargetMode="External"/><Relationship Id="rId27" Type="http://schemas.openxmlformats.org/officeDocument/2006/relationships/image" Target="media/image14.gif"/><Relationship Id="rId30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D5CC0381CE4410E84088570D0466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CE2D14-CE86-4D0A-9785-372D5E004B82}"/>
      </w:docPartPr>
      <w:docPartBody>
        <w:p w:rsidR="00B2543D" w:rsidRDefault="001674D0" w:rsidP="001674D0">
          <w:pPr>
            <w:pStyle w:val="7D5CC0381CE4410E84088570D04665B9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3E8989BC692A42128B37C4D62BE4F5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86614C-DD09-4E67-B661-56AEBED2B0D2}"/>
      </w:docPartPr>
      <w:docPartBody>
        <w:p w:rsidR="00B2543D" w:rsidRDefault="001674D0" w:rsidP="001674D0">
          <w:pPr>
            <w:pStyle w:val="3E8989BC692A42128B37C4D62BE4F588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72952"/>
    <w:rsid w:val="00060A48"/>
    <w:rsid w:val="001674D0"/>
    <w:rsid w:val="001814CD"/>
    <w:rsid w:val="001B4617"/>
    <w:rsid w:val="001B5C1C"/>
    <w:rsid w:val="003A516A"/>
    <w:rsid w:val="003F425B"/>
    <w:rsid w:val="00471A0E"/>
    <w:rsid w:val="004725B8"/>
    <w:rsid w:val="00482397"/>
    <w:rsid w:val="004E74B2"/>
    <w:rsid w:val="005C60AD"/>
    <w:rsid w:val="005D54D5"/>
    <w:rsid w:val="006D274A"/>
    <w:rsid w:val="007430ED"/>
    <w:rsid w:val="00784919"/>
    <w:rsid w:val="00785E4F"/>
    <w:rsid w:val="007B5440"/>
    <w:rsid w:val="0081491D"/>
    <w:rsid w:val="009A4999"/>
    <w:rsid w:val="009B3B0B"/>
    <w:rsid w:val="009C3155"/>
    <w:rsid w:val="00AA3415"/>
    <w:rsid w:val="00AF25D7"/>
    <w:rsid w:val="00B2543D"/>
    <w:rsid w:val="00B52C9A"/>
    <w:rsid w:val="00BD701D"/>
    <w:rsid w:val="00C82367"/>
    <w:rsid w:val="00CE397F"/>
    <w:rsid w:val="00D13B71"/>
    <w:rsid w:val="00D423EE"/>
    <w:rsid w:val="00DA21B9"/>
    <w:rsid w:val="00E13D35"/>
    <w:rsid w:val="00EB4040"/>
    <w:rsid w:val="00F72952"/>
    <w:rsid w:val="00FC3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237EE33F68E45B0A5FDB8C0CEA269D0">
    <w:name w:val="6237EE33F68E45B0A5FDB8C0CEA269D0"/>
    <w:rsid w:val="00F72952"/>
  </w:style>
  <w:style w:type="paragraph" w:customStyle="1" w:styleId="32324DFC97644129BCCB9A35EA2FF744">
    <w:name w:val="32324DFC97644129BCCB9A35EA2FF744"/>
    <w:rsid w:val="00F72952"/>
  </w:style>
  <w:style w:type="paragraph" w:customStyle="1" w:styleId="CFDD9CEE1CA24799B0EB5991DAE87606">
    <w:name w:val="CFDD9CEE1CA24799B0EB5991DAE87606"/>
    <w:rsid w:val="00F72952"/>
  </w:style>
  <w:style w:type="paragraph" w:customStyle="1" w:styleId="7D4AD7EBD84549B082218D44B6D7AA91">
    <w:name w:val="7D4AD7EBD84549B082218D44B6D7AA91"/>
    <w:rsid w:val="00F72952"/>
  </w:style>
  <w:style w:type="paragraph" w:customStyle="1" w:styleId="7D5CC0381CE4410E84088570D04665B9">
    <w:name w:val="7D5CC0381CE4410E84088570D04665B9"/>
    <w:rsid w:val="001674D0"/>
  </w:style>
  <w:style w:type="paragraph" w:customStyle="1" w:styleId="3E8989BC692A42128B37C4D62BE4F588">
    <w:name w:val="3E8989BC692A42128B37C4D62BE4F588"/>
    <w:rsid w:val="001674D0"/>
  </w:style>
  <w:style w:type="character" w:styleId="a3">
    <w:name w:val="Placeholder Text"/>
    <w:basedOn w:val="a0"/>
    <w:uiPriority w:val="99"/>
    <w:semiHidden/>
    <w:rsid w:val="006D274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المحاضرة الخامسة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7472EE0-96B1-4261-A378-2C88EBF65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2193</TotalTime>
  <Pages>6</Pages>
  <Words>522</Words>
  <Characters>2980</Characters>
  <Application>Microsoft Office Word</Application>
  <DocSecurity>0</DocSecurity>
  <Lines>24</Lines>
  <Paragraphs>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علم البايولوجي الجزيئي ووراثة الأحياء المجهرية</vt:lpstr>
      <vt:lpstr>علم البايولوجي الجزيئي ووراثة الاحياء المجهرية</vt:lpstr>
    </vt:vector>
  </TitlesOfParts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علم البايولوجي الجزيئي ووراثة الأحياء المجهرية</dc:title>
  <dc:creator>Ghaider</dc:creator>
  <cp:lastModifiedBy>Maher</cp:lastModifiedBy>
  <cp:revision>444</cp:revision>
  <dcterms:created xsi:type="dcterms:W3CDTF">2014-07-31T02:48:00Z</dcterms:created>
  <dcterms:modified xsi:type="dcterms:W3CDTF">2021-01-11T07:42:00Z</dcterms:modified>
</cp:coreProperties>
</file>