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A9" w:rsidRDefault="00435FA9" w:rsidP="00435FA9">
      <w:pPr>
        <w:rPr>
          <w:rFonts w:ascii="Arial" w:hAnsi="Arial" w:cs="Arial"/>
          <w:color w:val="666666"/>
          <w:sz w:val="28"/>
          <w:szCs w:val="28"/>
          <w:rtl/>
        </w:rPr>
      </w:pPr>
      <w:r w:rsidRPr="006951FD">
        <w:rPr>
          <w:rFonts w:ascii="Arial" w:hAnsi="Arial" w:cs="Arial"/>
          <w:color w:val="666666"/>
          <w:sz w:val="28"/>
          <w:szCs w:val="28"/>
          <w:rtl/>
        </w:rPr>
        <w:t xml:space="preserve">صلاحيات الجهات المخولة بتطبيق قانون تحصيل الديون الحكومية </w:t>
      </w:r>
      <w:r>
        <w:rPr>
          <w:rFonts w:ascii="Arial" w:hAnsi="Arial" w:cs="Arial" w:hint="cs"/>
          <w:color w:val="666666"/>
          <w:sz w:val="28"/>
          <w:szCs w:val="28"/>
          <w:rtl/>
        </w:rPr>
        <w:t>2</w:t>
      </w:r>
    </w:p>
    <w:p w:rsidR="00435FA9" w:rsidRDefault="00435FA9" w:rsidP="00435FA9">
      <w:pPr>
        <w:rPr>
          <w:rFonts w:ascii="Arial" w:hAnsi="Arial" w:cs="Arial"/>
          <w:color w:val="666666"/>
          <w:sz w:val="28"/>
          <w:szCs w:val="28"/>
          <w:rtl/>
        </w:rPr>
      </w:pPr>
      <w:r>
        <w:rPr>
          <w:rFonts w:ascii="Arial" w:hAnsi="Arial" w:cs="Arial" w:hint="cs"/>
          <w:color w:val="666666"/>
          <w:sz w:val="28"/>
          <w:szCs w:val="28"/>
          <w:rtl/>
        </w:rPr>
        <w:t>ب- قرار الحجز .</w:t>
      </w:r>
    </w:p>
    <w:p w:rsidR="00435FA9" w:rsidRDefault="00435FA9" w:rsidP="00435FA9">
      <w:pPr>
        <w:rPr>
          <w:rFonts w:ascii="Arial" w:hAnsi="Arial" w:cs="Arial"/>
          <w:color w:val="666666"/>
          <w:sz w:val="28"/>
          <w:szCs w:val="28"/>
          <w:rtl/>
        </w:rPr>
      </w:pPr>
      <w:r>
        <w:rPr>
          <w:rFonts w:ascii="Arial" w:hAnsi="Arial" w:cs="Arial" w:hint="cs"/>
          <w:color w:val="666666"/>
          <w:sz w:val="28"/>
          <w:szCs w:val="28"/>
          <w:rtl/>
        </w:rPr>
        <w:t>اصدار قرار الحجز.</w:t>
      </w:r>
    </w:p>
    <w:p w:rsidR="00435FA9" w:rsidRDefault="00435FA9" w:rsidP="004D2716">
      <w:pPr>
        <w:spacing w:after="360" w:line="240" w:lineRule="auto"/>
        <w:rPr>
          <w:rFonts w:ascii="Helvetica" w:eastAsia="Times New Roman" w:hAnsi="Helvetica" w:cs="Times New Roman"/>
          <w:color w:val="444444"/>
          <w:sz w:val="27"/>
          <w:szCs w:val="27"/>
          <w:rtl/>
          <w:lang w:bidi="ar"/>
        </w:rPr>
      </w:pPr>
      <w:r w:rsidRPr="00BA4A41">
        <w:rPr>
          <w:rFonts w:ascii="Helvetica" w:eastAsia="Times New Roman" w:hAnsi="Helvetica" w:cs="Times New Roman"/>
          <w:color w:val="444444"/>
          <w:sz w:val="27"/>
          <w:szCs w:val="27"/>
          <w:rtl/>
          <w:lang w:bidi="ar"/>
        </w:rPr>
        <w:t xml:space="preserve">إذا لم يدفع الدين عند انتهاء مدة الإنذار فيصدر المخول بتطبيق القانون قرارا بحجز </w:t>
      </w:r>
      <w:r>
        <w:rPr>
          <w:rFonts w:ascii="Helvetica" w:eastAsia="Times New Roman" w:hAnsi="Helvetica" w:cs="Times New Roman" w:hint="cs"/>
          <w:color w:val="444444"/>
          <w:sz w:val="27"/>
          <w:szCs w:val="27"/>
          <w:rtl/>
          <w:lang w:bidi="ar"/>
        </w:rPr>
        <w:t xml:space="preserve">اموال </w:t>
      </w:r>
      <w:r w:rsidRPr="00BA4A41">
        <w:rPr>
          <w:rFonts w:ascii="Helvetica" w:eastAsia="Times New Roman" w:hAnsi="Helvetica" w:cs="Times New Roman"/>
          <w:color w:val="444444"/>
          <w:sz w:val="27"/>
          <w:szCs w:val="27"/>
          <w:rtl/>
          <w:lang w:bidi="ar"/>
        </w:rPr>
        <w:t>ال</w:t>
      </w:r>
      <w:r>
        <w:rPr>
          <w:rFonts w:ascii="Helvetica" w:eastAsia="Times New Roman" w:hAnsi="Helvetica" w:cs="Times New Roman" w:hint="cs"/>
          <w:color w:val="444444"/>
          <w:sz w:val="27"/>
          <w:szCs w:val="27"/>
          <w:rtl/>
          <w:lang w:bidi="ar"/>
        </w:rPr>
        <w:t>م</w:t>
      </w:r>
      <w:r w:rsidRPr="00BA4A41">
        <w:rPr>
          <w:rFonts w:ascii="Helvetica" w:eastAsia="Times New Roman" w:hAnsi="Helvetica" w:cs="Times New Roman"/>
          <w:color w:val="444444"/>
          <w:sz w:val="27"/>
          <w:szCs w:val="27"/>
          <w:rtl/>
          <w:lang w:bidi="ar"/>
        </w:rPr>
        <w:t>دين المنقولة، بما يعادل مقدار الدين، فان لم تكف يجري حجز أمواله غير المنقولة، بما يعادل الدين</w:t>
      </w:r>
      <w:r>
        <w:rPr>
          <w:rFonts w:ascii="Helvetica" w:eastAsia="Times New Roman" w:hAnsi="Helvetica" w:cs="Helvetica"/>
          <w:color w:val="444444"/>
          <w:sz w:val="27"/>
          <w:szCs w:val="27"/>
          <w:rtl/>
          <w:lang w:bidi="ar"/>
        </w:rPr>
        <w:t>.</w:t>
      </w:r>
    </w:p>
    <w:p w:rsidR="00435FA9" w:rsidRDefault="00BC68E2" w:rsidP="00435FA9">
      <w:pPr>
        <w:spacing w:after="360" w:line="240" w:lineRule="auto"/>
        <w:rPr>
          <w:rFonts w:ascii="Helvetica" w:eastAsia="Times New Roman" w:hAnsi="Helvetica" w:cs="Times New Roman"/>
          <w:color w:val="444444"/>
          <w:sz w:val="27"/>
          <w:szCs w:val="27"/>
          <w:rtl/>
          <w:lang w:bidi="ar"/>
        </w:rPr>
      </w:pPr>
      <w:r>
        <w:rPr>
          <w:rFonts w:ascii="Helvetica" w:eastAsia="Times New Roman" w:hAnsi="Helvetica" w:cs="Times New Roman" w:hint="cs"/>
          <w:color w:val="444444"/>
          <w:sz w:val="27"/>
          <w:szCs w:val="27"/>
          <w:rtl/>
          <w:lang w:bidi="ar"/>
        </w:rPr>
        <w:t xml:space="preserve">اجراءات </w:t>
      </w:r>
      <w:r w:rsidR="00435FA9">
        <w:rPr>
          <w:rFonts w:ascii="Helvetica" w:eastAsia="Times New Roman" w:hAnsi="Helvetica" w:cs="Times New Roman" w:hint="cs"/>
          <w:color w:val="444444"/>
          <w:sz w:val="27"/>
          <w:szCs w:val="27"/>
          <w:rtl/>
          <w:lang w:bidi="ar"/>
        </w:rPr>
        <w:t>الحجز</w:t>
      </w:r>
    </w:p>
    <w:p w:rsidR="00435FA9" w:rsidRPr="00BA4A41" w:rsidRDefault="00435FA9" w:rsidP="004D2716">
      <w:pPr>
        <w:spacing w:after="360" w:line="240" w:lineRule="auto"/>
        <w:rPr>
          <w:rFonts w:ascii="Helvetica" w:eastAsia="Times New Roman" w:hAnsi="Helvetica" w:cs="Helvetica"/>
          <w:color w:val="444444"/>
          <w:sz w:val="27"/>
          <w:szCs w:val="27"/>
          <w:rtl/>
          <w:lang w:bidi="ar"/>
        </w:rPr>
      </w:pPr>
      <w:r w:rsidRPr="00BA4A41">
        <w:rPr>
          <w:rFonts w:ascii="Helvetica" w:eastAsia="Times New Roman" w:hAnsi="Helvetica" w:cs="Helvetica"/>
          <w:color w:val="444444"/>
          <w:sz w:val="27"/>
          <w:szCs w:val="27"/>
          <w:rtl/>
          <w:lang w:bidi="ar"/>
        </w:rPr>
        <w:t xml:space="preserve">1 – </w:t>
      </w:r>
      <w:r w:rsidRPr="00BA4A41">
        <w:rPr>
          <w:rFonts w:ascii="Helvetica" w:eastAsia="Times New Roman" w:hAnsi="Helvetica" w:cs="Times New Roman"/>
          <w:color w:val="444444"/>
          <w:sz w:val="27"/>
          <w:szCs w:val="27"/>
          <w:rtl/>
          <w:lang w:bidi="ar"/>
        </w:rPr>
        <w:t>على مأمور الحجز ان يستصحب معه شخصين مكلفين بخدمة عامة ويفضل ان يكون احدهما مختار المحلة، ويذهب إلى المحل الذي يوجد فيه المال المراد حجزه حيث ينظم محضرا يدون فيه جنس الاموال المحجوزة وأنواعها ومقدارها وقيمتها المقدرة والمكان الذي تحفظ فيه والشخص الذي اؤتمن عليها ويوقع هووالحاضرون على المحضر ثم يقدمه إلى الدائرة</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2 – </w:t>
      </w:r>
      <w:r w:rsidRPr="00BA4A41">
        <w:rPr>
          <w:rFonts w:ascii="Helvetica" w:eastAsia="Times New Roman" w:hAnsi="Helvetica" w:cs="Times New Roman"/>
          <w:color w:val="444444"/>
          <w:sz w:val="27"/>
          <w:szCs w:val="27"/>
          <w:rtl/>
          <w:lang w:bidi="ar"/>
        </w:rPr>
        <w:t>إذا وجدت الاموال المحجوزة في محل غير صالح فيجوز إيداعها لدى شخص ثالث في محل ملائم</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3 – </w:t>
      </w:r>
      <w:r w:rsidRPr="00BA4A41">
        <w:rPr>
          <w:rFonts w:ascii="Helvetica" w:eastAsia="Times New Roman" w:hAnsi="Helvetica" w:cs="Times New Roman"/>
          <w:color w:val="444444"/>
          <w:sz w:val="27"/>
          <w:szCs w:val="27"/>
          <w:rtl/>
          <w:lang w:bidi="ar"/>
        </w:rPr>
        <w:t>إذا كانت طبيعة الاموال المحجوزة معرضة للتلف، اوغير قابلة للإيداع، اوكان حفظها يكلف نفقات كثيرة، فتباع بالمزايدة العلنية بقرار من المخول بتطبيق هذا القانون وتودع أثمانها الدائرة الحاجزة</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4 – </w:t>
      </w:r>
      <w:r w:rsidRPr="00BA4A41">
        <w:rPr>
          <w:rFonts w:ascii="Helvetica" w:eastAsia="Times New Roman" w:hAnsi="Helvetica" w:cs="Times New Roman"/>
          <w:color w:val="444444"/>
          <w:sz w:val="27"/>
          <w:szCs w:val="27"/>
          <w:rtl/>
          <w:lang w:bidi="ar"/>
        </w:rPr>
        <w:t>إذا وجد المكلف بالحجز، ان الاموال المطلوب حجزها سبق ان حجزت من جهة أخرى، فيوقع حجزا ثانيا عليها، ويضع ختم دائرته إزاء ختم الدائرة الحاجزة الأولى، ان لم يجد أموالا أخرى، يجوز حجزها، ويبلغ المسؤول عن حفظ المحجوز وحراسته بوقع الحجز الثاني على المال، ويدون إجراءاته في المحضر ويخبر الدائرة، اوالدوائر التي سبقته بالحجز الأخير</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5 – </w:t>
      </w:r>
      <w:r w:rsidRPr="00BA4A41">
        <w:rPr>
          <w:rFonts w:ascii="Helvetica" w:eastAsia="Times New Roman" w:hAnsi="Helvetica" w:cs="Times New Roman"/>
          <w:color w:val="444444"/>
          <w:sz w:val="27"/>
          <w:szCs w:val="27"/>
          <w:rtl/>
          <w:lang w:bidi="ar"/>
        </w:rPr>
        <w:t>إذا كانت الاموال المطلوب حجزها خارج منطقة المخول بتطبيق أحكام هذا القانون، فيجري حجزها على طريق الاستنابة</w:t>
      </w:r>
      <w:r w:rsidRPr="00BA4A41">
        <w:rPr>
          <w:rFonts w:ascii="Helvetica" w:eastAsia="Times New Roman" w:hAnsi="Helvetica" w:cs="Helvetica"/>
          <w:color w:val="444444"/>
          <w:sz w:val="27"/>
          <w:szCs w:val="27"/>
          <w:rtl/>
          <w:lang w:bidi="ar"/>
        </w:rPr>
        <w:t>.</w:t>
      </w:r>
    </w:p>
    <w:p w:rsidR="00435FA9" w:rsidRDefault="00435FA9" w:rsidP="00435FA9">
      <w:pPr>
        <w:spacing w:after="360" w:line="240" w:lineRule="auto"/>
        <w:rPr>
          <w:rFonts w:ascii="Helvetica" w:eastAsia="Times New Roman" w:hAnsi="Helvetica" w:cs="Helvetica"/>
          <w:color w:val="444444"/>
          <w:sz w:val="27"/>
          <w:szCs w:val="27"/>
          <w:rtl/>
          <w:lang w:bidi="ar"/>
        </w:rPr>
      </w:pPr>
      <w:r>
        <w:rPr>
          <w:rFonts w:ascii="Helvetica" w:eastAsia="Times New Roman" w:hAnsi="Helvetica" w:cs="Helvetica" w:hint="cs"/>
          <w:color w:val="444444"/>
          <w:sz w:val="27"/>
          <w:szCs w:val="27"/>
          <w:rtl/>
          <w:lang w:bidi="ar"/>
        </w:rPr>
        <w:t>6-</w:t>
      </w:r>
      <w:r w:rsidRPr="00BA4A41">
        <w:rPr>
          <w:rFonts w:ascii="Helvetica" w:eastAsia="Times New Roman" w:hAnsi="Helvetica" w:cs="Helvetica"/>
          <w:color w:val="444444"/>
          <w:sz w:val="27"/>
          <w:szCs w:val="27"/>
          <w:rtl/>
          <w:lang w:bidi="ar"/>
        </w:rPr>
        <w:t xml:space="preserve"> </w:t>
      </w:r>
      <w:r w:rsidRPr="00BA4A41">
        <w:rPr>
          <w:rFonts w:ascii="Helvetica" w:eastAsia="Times New Roman" w:hAnsi="Helvetica" w:cs="Times New Roman"/>
          <w:color w:val="444444"/>
          <w:sz w:val="27"/>
          <w:szCs w:val="27"/>
          <w:rtl/>
          <w:lang w:bidi="ar"/>
        </w:rPr>
        <w:t>للمكلف الحجز، ان يضع الحجز على الاموال العائدة للمحتجز عليه، إذا كانت قابلة للحجز وعلى من يدعي ملكيتها، ان يراجع الموظف المخول بتطبيق القانون خلال ستة أيام من تاريخ تبلغه بوضع الحجز، لإثبات ادعائه وعلى الموظف المذكور ان يبت في الطلب خلال أربعة أيام، ويعتبر الطلب مرفوضا في حالة عدم البت به خلال المدة المذكورة</w:t>
      </w:r>
      <w:r>
        <w:rPr>
          <w:rFonts w:ascii="Helvetica" w:eastAsia="Times New Roman" w:hAnsi="Helvetica" w:cs="Helvetica"/>
          <w:color w:val="444444"/>
          <w:sz w:val="27"/>
          <w:szCs w:val="27"/>
          <w:rtl/>
          <w:lang w:bidi="ar"/>
        </w:rPr>
        <w:t>.</w:t>
      </w:r>
      <w:r>
        <w:rPr>
          <w:rFonts w:ascii="Helvetica" w:eastAsia="Times New Roman" w:hAnsi="Helvetica" w:cs="Helvetica" w:hint="cs"/>
          <w:color w:val="444444"/>
          <w:sz w:val="27"/>
          <w:szCs w:val="27"/>
          <w:rtl/>
          <w:lang w:bidi="ar"/>
        </w:rPr>
        <w:t>و</w:t>
      </w:r>
      <w:r w:rsidRPr="00BA4A41">
        <w:rPr>
          <w:rFonts w:ascii="Helvetica" w:eastAsia="Times New Roman" w:hAnsi="Helvetica" w:cs="Times New Roman"/>
          <w:color w:val="444444"/>
          <w:sz w:val="27"/>
          <w:szCs w:val="27"/>
          <w:rtl/>
          <w:lang w:bidi="ar"/>
        </w:rPr>
        <w:t>لمدعي الاستحقاق في المال المحجوز، ان يقيم الدعوى لدى المحكمة المختصة خلال ثمانية أيام من تاريخ رفض طلبه على ان يودع تأمينات اوكفالة ضامنة تعادل ثلاثين من المائة من قيمة المال المدعى باستحقاقه ضمانا لما قد يترتب من ضرر بسبب تأخير التنفيذ إذا ظهر انه غير محق في دعواه</w:t>
      </w:r>
      <w:r w:rsidRPr="00BA4A41">
        <w:rPr>
          <w:rFonts w:ascii="Helvetica" w:eastAsia="Times New Roman" w:hAnsi="Helvetica" w:cs="Helvetica"/>
          <w:color w:val="444444"/>
          <w:sz w:val="27"/>
          <w:szCs w:val="27"/>
          <w:rtl/>
          <w:lang w:bidi="ar"/>
        </w:rPr>
        <w:t>.</w:t>
      </w:r>
    </w:p>
    <w:p w:rsidR="00435FA9" w:rsidRDefault="00435FA9" w:rsidP="00435FA9">
      <w:pPr>
        <w:spacing w:after="360" w:line="240" w:lineRule="auto"/>
        <w:rPr>
          <w:rFonts w:ascii="Helvetica" w:eastAsia="Times New Roman" w:hAnsi="Helvetica" w:cs="Helvetica"/>
          <w:color w:val="444444"/>
          <w:sz w:val="27"/>
          <w:szCs w:val="27"/>
          <w:rtl/>
          <w:lang w:bidi="ar"/>
        </w:rPr>
      </w:pPr>
      <w:r>
        <w:rPr>
          <w:rFonts w:ascii="Helvetica" w:eastAsia="Times New Roman" w:hAnsi="Helvetica" w:cs="Helvetica" w:hint="cs"/>
          <w:color w:val="444444"/>
          <w:sz w:val="27"/>
          <w:szCs w:val="27"/>
          <w:rtl/>
          <w:lang w:bidi="ar"/>
        </w:rPr>
        <w:t>7-</w:t>
      </w:r>
      <w:r w:rsidRPr="006951FD">
        <w:rPr>
          <w:rFonts w:ascii="Helvetica" w:eastAsia="Times New Roman" w:hAnsi="Helvetica" w:cs="Times New Roman"/>
          <w:color w:val="444444"/>
          <w:sz w:val="27"/>
          <w:szCs w:val="27"/>
          <w:rtl/>
          <w:lang w:bidi="ar"/>
        </w:rPr>
        <w:t xml:space="preserve"> </w:t>
      </w:r>
      <w:r w:rsidRPr="00BA4A41">
        <w:rPr>
          <w:rFonts w:ascii="Helvetica" w:eastAsia="Times New Roman" w:hAnsi="Helvetica" w:cs="Times New Roman"/>
          <w:color w:val="444444"/>
          <w:sz w:val="27"/>
          <w:szCs w:val="27"/>
          <w:rtl/>
          <w:lang w:bidi="ar"/>
        </w:rPr>
        <w:t>يجوز حجز أموال المدين التي يحتمل إخفاؤها اوتهريبها قبل إنذاره بالتسديد، ولا يرفع الحجز عنها، إلا بعد تسديد الدين، اوتقديم كفيل ملئ يتعهد بالدفع</w:t>
      </w:r>
      <w:r>
        <w:rPr>
          <w:rFonts w:ascii="Helvetica" w:eastAsia="Times New Roman" w:hAnsi="Helvetica" w:cs="Helvetica" w:hint="cs"/>
          <w:color w:val="444444"/>
          <w:sz w:val="27"/>
          <w:szCs w:val="27"/>
          <w:rtl/>
          <w:lang w:bidi="ar"/>
        </w:rPr>
        <w:t>.</w:t>
      </w:r>
    </w:p>
    <w:p w:rsidR="00435FA9" w:rsidRDefault="00435FA9" w:rsidP="00435FA9">
      <w:pPr>
        <w:spacing w:after="360" w:line="240" w:lineRule="auto"/>
        <w:rPr>
          <w:rFonts w:ascii="Helvetica" w:eastAsia="Times New Roman" w:hAnsi="Helvetica" w:cs="Times New Roman"/>
          <w:color w:val="444444"/>
          <w:sz w:val="27"/>
          <w:szCs w:val="27"/>
          <w:rtl/>
          <w:lang w:bidi="ar"/>
        </w:rPr>
      </w:pPr>
      <w:r w:rsidRPr="00BA4A41">
        <w:rPr>
          <w:rFonts w:ascii="Helvetica" w:eastAsia="Times New Roman" w:hAnsi="Helvetica" w:cs="Helvetica"/>
          <w:color w:val="444444"/>
          <w:sz w:val="27"/>
          <w:szCs w:val="27"/>
          <w:rtl/>
          <w:lang w:bidi="ar"/>
        </w:rPr>
        <w:br/>
      </w:r>
      <w:r>
        <w:rPr>
          <w:rFonts w:ascii="Helvetica" w:eastAsia="Times New Roman" w:hAnsi="Helvetica" w:cs="Times New Roman" w:hint="cs"/>
          <w:color w:val="444444"/>
          <w:sz w:val="27"/>
          <w:szCs w:val="27"/>
          <w:rtl/>
          <w:lang w:bidi="ar"/>
        </w:rPr>
        <w:t>وقف الاجراءات التنفيذية .</w:t>
      </w:r>
    </w:p>
    <w:p w:rsidR="00435FA9" w:rsidRDefault="00435FA9" w:rsidP="00435FA9">
      <w:pPr>
        <w:spacing w:after="360" w:line="240" w:lineRule="auto"/>
        <w:rPr>
          <w:rFonts w:ascii="Helvetica" w:eastAsia="Times New Roman" w:hAnsi="Helvetica" w:cs="Times New Roman"/>
          <w:color w:val="444444"/>
          <w:sz w:val="27"/>
          <w:szCs w:val="27"/>
          <w:rtl/>
          <w:lang w:bidi="ar"/>
        </w:rPr>
      </w:pPr>
      <w:r w:rsidRPr="00BA4A41">
        <w:rPr>
          <w:rFonts w:ascii="Helvetica" w:eastAsia="Times New Roman" w:hAnsi="Helvetica" w:cs="Times New Roman"/>
          <w:color w:val="444444"/>
          <w:sz w:val="27"/>
          <w:szCs w:val="27"/>
          <w:rtl/>
          <w:lang w:bidi="ar"/>
        </w:rPr>
        <w:t>يجوز وقف اوتأجيل الإجراءات المتخذة وفق أحكام هذا القانون إذا تقدم المدين اومن يمثله في أية مرحلة كانت بتسوية مقبولة اوبضمانات كافية لتسديد الدين</w:t>
      </w:r>
      <w:r w:rsidRPr="00BA4A41">
        <w:rPr>
          <w:rFonts w:ascii="Helvetica" w:eastAsia="Times New Roman" w:hAnsi="Helvetica" w:cs="Helvetica"/>
          <w:color w:val="444444"/>
          <w:sz w:val="27"/>
          <w:szCs w:val="27"/>
          <w:rtl/>
          <w:lang w:bidi="ar"/>
        </w:rPr>
        <w:t>.</w:t>
      </w:r>
      <w:r>
        <w:rPr>
          <w:rFonts w:ascii="Helvetica" w:eastAsia="Times New Roman" w:hAnsi="Helvetica" w:cs="Times New Roman" w:hint="cs"/>
          <w:color w:val="444444"/>
          <w:sz w:val="27"/>
          <w:szCs w:val="27"/>
          <w:rtl/>
          <w:lang w:bidi="ar"/>
        </w:rPr>
        <w:t>على ان لا يكون التنفيذ قد اكتسب صفته النهائية .</w:t>
      </w:r>
    </w:p>
    <w:p w:rsidR="00435FA9" w:rsidRDefault="00435FA9" w:rsidP="00435FA9">
      <w:pPr>
        <w:spacing w:after="360" w:line="240" w:lineRule="auto"/>
        <w:rPr>
          <w:rFonts w:ascii="Helvetica" w:eastAsia="Times New Roman" w:hAnsi="Helvetica" w:cs="Times New Roman"/>
          <w:color w:val="444444"/>
          <w:sz w:val="27"/>
          <w:szCs w:val="27"/>
          <w:rtl/>
          <w:lang w:bidi="ar"/>
        </w:rPr>
      </w:pPr>
    </w:p>
    <w:p w:rsidR="00435FA9" w:rsidRDefault="00435FA9" w:rsidP="00435FA9">
      <w:pPr>
        <w:spacing w:after="360" w:line="240" w:lineRule="auto"/>
        <w:rPr>
          <w:rFonts w:ascii="Helvetica" w:eastAsia="Times New Roman" w:hAnsi="Helvetica" w:cs="Times New Roman"/>
          <w:color w:val="444444"/>
          <w:sz w:val="27"/>
          <w:szCs w:val="27"/>
          <w:rtl/>
          <w:lang w:bidi="ar"/>
        </w:rPr>
      </w:pPr>
      <w:r>
        <w:rPr>
          <w:rFonts w:ascii="Helvetica" w:eastAsia="Times New Roman" w:hAnsi="Helvetica" w:cs="Times New Roman" w:hint="cs"/>
          <w:color w:val="444444"/>
          <w:sz w:val="27"/>
          <w:szCs w:val="27"/>
          <w:rtl/>
          <w:lang w:bidi="ar"/>
        </w:rPr>
        <w:t xml:space="preserve">بيع الاموال المنقولة </w:t>
      </w:r>
    </w:p>
    <w:p w:rsidR="00435FA9" w:rsidRDefault="00435FA9" w:rsidP="00435FA9">
      <w:pPr>
        <w:spacing w:after="360" w:line="240" w:lineRule="auto"/>
        <w:rPr>
          <w:rFonts w:ascii="Helvetica" w:eastAsia="Times New Roman" w:hAnsi="Helvetica" w:cs="Times New Roman"/>
          <w:color w:val="444444"/>
          <w:sz w:val="27"/>
          <w:szCs w:val="27"/>
          <w:rtl/>
          <w:lang w:bidi="ar"/>
        </w:rPr>
      </w:pPr>
      <w:r>
        <w:rPr>
          <w:rFonts w:ascii="Helvetica" w:eastAsia="Times New Roman" w:hAnsi="Helvetica" w:cs="Times New Roman" w:hint="cs"/>
          <w:color w:val="444444"/>
          <w:sz w:val="27"/>
          <w:szCs w:val="27"/>
          <w:rtl/>
          <w:lang w:bidi="ar"/>
        </w:rPr>
        <w:t>اذا لم يتقدم المدين</w:t>
      </w:r>
      <w:r w:rsidR="00BC68E2">
        <w:rPr>
          <w:rFonts w:ascii="Helvetica" w:eastAsia="Times New Roman" w:hAnsi="Helvetica" w:cs="Times New Roman" w:hint="cs"/>
          <w:color w:val="444444"/>
          <w:sz w:val="27"/>
          <w:szCs w:val="27"/>
          <w:rtl/>
          <w:lang w:bidi="ar"/>
        </w:rPr>
        <w:t xml:space="preserve"> بتسوية مقبولة للمدين خلال ثلاث</w:t>
      </w:r>
      <w:r>
        <w:rPr>
          <w:rFonts w:ascii="Helvetica" w:eastAsia="Times New Roman" w:hAnsi="Helvetica" w:cs="Times New Roman" w:hint="cs"/>
          <w:color w:val="444444"/>
          <w:sz w:val="27"/>
          <w:szCs w:val="27"/>
          <w:rtl/>
          <w:lang w:bidi="ar"/>
        </w:rPr>
        <w:t>ة ايام من تاريخ تبليغه بالحجز فللموظف المخول ان يأمر ببيع اموال المدين المنقولة المحجوزة ويتم البيع عن طريق مديرية التنفيذ ووفقا لاحكام قانون التنفيذ المتعلقة بالحجز على اموال المدين المنقولة .</w:t>
      </w:r>
      <w:r w:rsidR="004D2716">
        <w:rPr>
          <w:rFonts w:ascii="Helvetica" w:eastAsia="Times New Roman" w:hAnsi="Helvetica" w:cs="Times New Roman" w:hint="cs"/>
          <w:color w:val="444444"/>
          <w:sz w:val="27"/>
          <w:szCs w:val="27"/>
          <w:rtl/>
          <w:lang w:bidi="ar"/>
        </w:rPr>
        <w:t>1</w:t>
      </w:r>
    </w:p>
    <w:p w:rsidR="00435FA9" w:rsidRDefault="00435FA9" w:rsidP="00435FA9">
      <w:pPr>
        <w:spacing w:after="360" w:line="240" w:lineRule="auto"/>
        <w:rPr>
          <w:rFonts w:ascii="Helvetica" w:eastAsia="Times New Roman" w:hAnsi="Helvetica" w:cs="Times New Roman"/>
          <w:color w:val="444444"/>
          <w:sz w:val="27"/>
          <w:szCs w:val="27"/>
          <w:rtl/>
          <w:lang w:bidi="ar"/>
        </w:rPr>
      </w:pPr>
      <w:r>
        <w:rPr>
          <w:rFonts w:ascii="Helvetica" w:eastAsia="Times New Roman" w:hAnsi="Helvetica" w:cs="Times New Roman" w:hint="cs"/>
          <w:color w:val="444444"/>
          <w:sz w:val="27"/>
          <w:szCs w:val="27"/>
          <w:rtl/>
          <w:lang w:bidi="ar"/>
        </w:rPr>
        <w:t xml:space="preserve">ثانيا الحجز على  عقارات المدين </w:t>
      </w:r>
    </w:p>
    <w:p w:rsidR="00435FA9" w:rsidRDefault="00435FA9" w:rsidP="00435FA9">
      <w:pPr>
        <w:spacing w:after="360" w:line="240" w:lineRule="auto"/>
        <w:jc w:val="both"/>
        <w:rPr>
          <w:rFonts w:ascii="Helvetica" w:eastAsia="Times New Roman" w:hAnsi="Helvetica" w:cs="Times New Roman"/>
          <w:color w:val="444444"/>
          <w:sz w:val="27"/>
          <w:szCs w:val="27"/>
          <w:rtl/>
          <w:lang w:bidi="ar"/>
        </w:rPr>
      </w:pPr>
      <w:r>
        <w:rPr>
          <w:rFonts w:ascii="Helvetica" w:eastAsia="Times New Roman" w:hAnsi="Helvetica" w:cs="Times New Roman" w:hint="cs"/>
          <w:color w:val="444444"/>
          <w:sz w:val="27"/>
          <w:szCs w:val="27"/>
          <w:rtl/>
          <w:lang w:bidi="ar"/>
        </w:rPr>
        <w:t xml:space="preserve">بموجب المادة العاشرة من قانون تحصيل الديون الحكومية </w:t>
      </w:r>
      <w:r w:rsidRPr="00BA4A41">
        <w:rPr>
          <w:rFonts w:ascii="Helvetica" w:eastAsia="Times New Roman" w:hAnsi="Helvetica" w:cs="Times New Roman"/>
          <w:color w:val="444444"/>
          <w:sz w:val="27"/>
          <w:szCs w:val="27"/>
          <w:rtl/>
          <w:lang w:bidi="ar"/>
        </w:rPr>
        <w:t xml:space="preserve">إذا لم تكن للمدين أموال منقولة، </w:t>
      </w:r>
      <w:r>
        <w:rPr>
          <w:rFonts w:ascii="Helvetica" w:eastAsia="Times New Roman" w:hAnsi="Helvetica" w:cs="Times New Roman" w:hint="cs"/>
          <w:color w:val="444444"/>
          <w:sz w:val="27"/>
          <w:szCs w:val="27"/>
          <w:rtl/>
          <w:lang w:bidi="ar"/>
        </w:rPr>
        <w:t>او كانت له ولكن لا تكفي لايفاء الدين</w:t>
      </w:r>
      <w:r w:rsidRPr="00BA4A41">
        <w:rPr>
          <w:rFonts w:ascii="Helvetica" w:eastAsia="Times New Roman" w:hAnsi="Helvetica" w:cs="Times New Roman"/>
          <w:color w:val="444444"/>
          <w:sz w:val="27"/>
          <w:szCs w:val="27"/>
          <w:rtl/>
          <w:lang w:bidi="ar"/>
        </w:rPr>
        <w:t xml:space="preserve"> ورأى المخول بتطبيق هذا القانون لزوم حجز عقار المدين وبيعه، فعليه ان ينظم تقريرا يبين فيه المبلغ المستحق، ويطلب حجز العقار وبيعه، ويودعه إلى رئيس التنفيذ المختص ليصدر قرارا مستعجلا بإجراء الحجز وبيع المحجوز وفق أحكام قانون التنفيذ </w:t>
      </w:r>
      <w:r>
        <w:rPr>
          <w:rFonts w:ascii="Helvetica" w:eastAsia="Times New Roman" w:hAnsi="Helvetica" w:cs="Times New Roman" w:hint="cs"/>
          <w:color w:val="444444"/>
          <w:sz w:val="27"/>
          <w:szCs w:val="27"/>
          <w:rtl/>
          <w:lang w:bidi="ar"/>
        </w:rPr>
        <w:t>.</w:t>
      </w:r>
    </w:p>
    <w:p w:rsidR="00435FA9" w:rsidRDefault="00435FA9" w:rsidP="00435FA9">
      <w:pPr>
        <w:spacing w:after="360" w:line="240" w:lineRule="auto"/>
        <w:jc w:val="both"/>
        <w:rPr>
          <w:rFonts w:ascii="Helvetica" w:eastAsia="Times New Roman" w:hAnsi="Helvetica" w:cs="Times New Roman"/>
          <w:color w:val="444444"/>
          <w:sz w:val="27"/>
          <w:szCs w:val="27"/>
          <w:rtl/>
          <w:lang w:bidi="ar"/>
        </w:rPr>
      </w:pPr>
      <w:r>
        <w:rPr>
          <w:rFonts w:ascii="Helvetica" w:eastAsia="Times New Roman" w:hAnsi="Helvetica" w:cs="Times New Roman" w:hint="cs"/>
          <w:color w:val="444444"/>
          <w:sz w:val="27"/>
          <w:szCs w:val="27"/>
          <w:rtl/>
          <w:lang w:bidi="ar"/>
        </w:rPr>
        <w:t>وعلى هذا فان المخول بتطبيق قانون تحصيل الديون الحكومية اتخاذ الاجراءات الاتية :</w:t>
      </w:r>
    </w:p>
    <w:p w:rsidR="00435FA9" w:rsidRDefault="00435FA9" w:rsidP="00435FA9">
      <w:pPr>
        <w:pStyle w:val="a3"/>
        <w:numPr>
          <w:ilvl w:val="0"/>
          <w:numId w:val="1"/>
        </w:numPr>
        <w:spacing w:after="360" w:line="240" w:lineRule="auto"/>
        <w:jc w:val="both"/>
        <w:rPr>
          <w:rFonts w:ascii="Helvetica" w:eastAsia="Times New Roman" w:hAnsi="Helvetica" w:cs="Times New Roman"/>
          <w:color w:val="444444"/>
          <w:sz w:val="27"/>
          <w:szCs w:val="27"/>
          <w:lang w:bidi="ar"/>
        </w:rPr>
      </w:pPr>
      <w:r>
        <w:rPr>
          <w:rFonts w:ascii="Helvetica" w:eastAsia="Times New Roman" w:hAnsi="Helvetica" w:cs="Times New Roman" w:hint="cs"/>
          <w:color w:val="444444"/>
          <w:sz w:val="27"/>
          <w:szCs w:val="27"/>
          <w:rtl/>
          <w:lang w:bidi="ar"/>
        </w:rPr>
        <w:t>توجيه الانذاروتبليغه الى المدين .</w:t>
      </w:r>
    </w:p>
    <w:p w:rsidR="00435FA9" w:rsidRPr="00723F2D" w:rsidRDefault="00435FA9" w:rsidP="00435FA9">
      <w:pPr>
        <w:pStyle w:val="a3"/>
        <w:numPr>
          <w:ilvl w:val="0"/>
          <w:numId w:val="1"/>
        </w:numPr>
        <w:spacing w:after="360" w:line="240" w:lineRule="auto"/>
        <w:jc w:val="both"/>
        <w:rPr>
          <w:rFonts w:ascii="Helvetica" w:eastAsia="Times New Roman" w:hAnsi="Helvetica" w:cs="Helvetica"/>
          <w:color w:val="444444"/>
          <w:sz w:val="27"/>
          <w:szCs w:val="27"/>
          <w:rtl/>
          <w:lang w:bidi="ar"/>
        </w:rPr>
      </w:pPr>
      <w:r w:rsidRPr="00723F2D">
        <w:rPr>
          <w:rFonts w:ascii="Helvetica" w:eastAsia="Times New Roman" w:hAnsi="Helvetica" w:cs="Times New Roman" w:hint="cs"/>
          <w:color w:val="444444"/>
          <w:sz w:val="27"/>
          <w:szCs w:val="27"/>
          <w:rtl/>
          <w:lang w:bidi="ar"/>
        </w:rPr>
        <w:t>طلب حجز العقار وبيعه من المنفذ العدل ، فليس للموظف المكلف بتطبيق هذا القانون اصدار قرار بحجز عقار المدين وانما يكون ذلك من اختصاص مديرية التنفيذ سواء بالنسبة لاصدار قرار الحجز او بالنسبة لبيع العقار ، على خلاف صلاحيات المخول بتطبيق احكام قانون تحصيل الديون الحكومية في الاموال ال</w:t>
      </w:r>
      <w:r w:rsidR="00BC68E2">
        <w:rPr>
          <w:rFonts w:ascii="Helvetica" w:eastAsia="Times New Roman" w:hAnsi="Helvetica" w:cs="Times New Roman" w:hint="cs"/>
          <w:color w:val="444444"/>
          <w:sz w:val="27"/>
          <w:szCs w:val="27"/>
          <w:rtl/>
          <w:lang w:bidi="ar"/>
        </w:rPr>
        <w:t>منقولة ،</w:t>
      </w:r>
      <w:bookmarkStart w:id="0" w:name="_GoBack"/>
      <w:bookmarkEnd w:id="0"/>
      <w:r w:rsidR="00BC68E2">
        <w:rPr>
          <w:rFonts w:ascii="Helvetica" w:eastAsia="Times New Roman" w:hAnsi="Helvetica" w:cs="Times New Roman" w:hint="cs"/>
          <w:color w:val="444444"/>
          <w:sz w:val="27"/>
          <w:szCs w:val="27"/>
          <w:rtl/>
          <w:lang w:bidi="ar"/>
        </w:rPr>
        <w:t xml:space="preserve">  اذ تشمل</w:t>
      </w:r>
      <w:r w:rsidRPr="00723F2D">
        <w:rPr>
          <w:rFonts w:ascii="Helvetica" w:eastAsia="Times New Roman" w:hAnsi="Helvetica" w:cs="Times New Roman" w:hint="cs"/>
          <w:color w:val="444444"/>
          <w:sz w:val="27"/>
          <w:szCs w:val="27"/>
          <w:rtl/>
          <w:lang w:bidi="ar"/>
        </w:rPr>
        <w:t xml:space="preserve"> صلاحية توجيه الانذار واصدار قرار وحجز وبيع الاموال المنقولة .</w:t>
      </w:r>
    </w:p>
    <w:p w:rsidR="00435FA9" w:rsidRDefault="00435FA9" w:rsidP="00435FA9">
      <w:pPr>
        <w:pStyle w:val="a3"/>
        <w:numPr>
          <w:ilvl w:val="0"/>
          <w:numId w:val="1"/>
        </w:numPr>
        <w:spacing w:after="360" w:line="240" w:lineRule="auto"/>
        <w:jc w:val="both"/>
        <w:rPr>
          <w:rFonts w:ascii="Helvetica" w:eastAsia="Times New Roman" w:hAnsi="Helvetica" w:cs="Times New Roman"/>
          <w:color w:val="444444"/>
          <w:sz w:val="27"/>
          <w:szCs w:val="27"/>
          <w:lang w:bidi="ar"/>
        </w:rPr>
      </w:pPr>
      <w:r>
        <w:rPr>
          <w:rFonts w:ascii="Helvetica" w:eastAsia="Times New Roman" w:hAnsi="Helvetica" w:cs="Times New Roman" w:hint="cs"/>
          <w:color w:val="444444"/>
          <w:sz w:val="27"/>
          <w:szCs w:val="27"/>
          <w:rtl/>
          <w:lang w:bidi="ar"/>
        </w:rPr>
        <w:t>حجز ايراد العقار.</w:t>
      </w:r>
    </w:p>
    <w:p w:rsidR="00435FA9" w:rsidRPr="00723F2D" w:rsidRDefault="00435FA9" w:rsidP="00435FA9">
      <w:pPr>
        <w:pStyle w:val="a3"/>
        <w:spacing w:after="360" w:line="240" w:lineRule="auto"/>
        <w:rPr>
          <w:rFonts w:ascii="Helvetica" w:eastAsia="Times New Roman" w:hAnsi="Helvetica" w:cs="Times New Roman"/>
          <w:color w:val="444444"/>
          <w:sz w:val="27"/>
          <w:szCs w:val="27"/>
          <w:rtl/>
          <w:lang w:bidi="ar"/>
        </w:rPr>
      </w:pPr>
      <w:r w:rsidRPr="00723F2D">
        <w:rPr>
          <w:rFonts w:ascii="Helvetica" w:eastAsia="Times New Roman" w:hAnsi="Helvetica" w:cs="Times New Roman" w:hint="cs"/>
          <w:color w:val="444444"/>
          <w:sz w:val="27"/>
          <w:szCs w:val="27"/>
          <w:rtl/>
          <w:lang w:bidi="ar"/>
        </w:rPr>
        <w:t>يجوز</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حجز</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ايراد</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العقار</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بما</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يعادل</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مقدار</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الدين،</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ويعتبر</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المستاجر</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ملزم</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بدفع</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البدل</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الى</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الدائرة</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الحاجزة،</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اعتبارا</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من</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الشهر</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الذي</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يلي</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تاريخ</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تبليغه</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بوقوع</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الحجز</w:t>
      </w:r>
      <w:r w:rsidRPr="00723F2D">
        <w:rPr>
          <w:rFonts w:ascii="Helvetica" w:eastAsia="Times New Roman" w:hAnsi="Helvetica" w:cs="Times New Roman"/>
          <w:color w:val="444444"/>
          <w:sz w:val="27"/>
          <w:szCs w:val="27"/>
          <w:rtl/>
          <w:lang w:bidi="ar"/>
        </w:rPr>
        <w:t xml:space="preserve">. </w:t>
      </w:r>
    </w:p>
    <w:p w:rsidR="00435FA9" w:rsidRDefault="00435FA9" w:rsidP="00435FA9">
      <w:pPr>
        <w:pStyle w:val="a3"/>
        <w:spacing w:after="360" w:line="240" w:lineRule="auto"/>
        <w:jc w:val="both"/>
        <w:rPr>
          <w:rFonts w:ascii="Helvetica" w:eastAsia="Times New Roman" w:hAnsi="Helvetica" w:cs="Times New Roman"/>
          <w:color w:val="444444"/>
          <w:sz w:val="27"/>
          <w:szCs w:val="27"/>
          <w:rtl/>
          <w:lang w:bidi="ar"/>
        </w:rPr>
      </w:pPr>
      <w:r>
        <w:rPr>
          <w:rFonts w:ascii="Helvetica" w:eastAsia="Times New Roman" w:hAnsi="Helvetica" w:cs="Times New Roman" w:hint="cs"/>
          <w:color w:val="444444"/>
          <w:sz w:val="27"/>
          <w:szCs w:val="27"/>
          <w:rtl/>
          <w:lang w:bidi="ar"/>
        </w:rPr>
        <w:t>وتب</w:t>
      </w:r>
      <w:r w:rsidRPr="00723F2D">
        <w:rPr>
          <w:rFonts w:ascii="Helvetica" w:eastAsia="Times New Roman" w:hAnsi="Helvetica" w:cs="Times New Roman" w:hint="cs"/>
          <w:color w:val="444444"/>
          <w:sz w:val="27"/>
          <w:szCs w:val="27"/>
          <w:rtl/>
          <w:lang w:bidi="ar"/>
        </w:rPr>
        <w:t>لغ</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الدائرة</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الحاجزة</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مستاجر</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العقار</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الذي</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حجز</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ايراده</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خطيا</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بوجوب</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تسديد</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البدل</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اليها،</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لحين</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ابراء</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ذمة</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المالك</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من</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ديون</w:t>
      </w:r>
      <w:r w:rsidRPr="00723F2D">
        <w:rPr>
          <w:rFonts w:ascii="Helvetica" w:eastAsia="Times New Roman" w:hAnsi="Helvetica" w:cs="Times New Roman"/>
          <w:color w:val="444444"/>
          <w:sz w:val="27"/>
          <w:szCs w:val="27"/>
          <w:rtl/>
          <w:lang w:bidi="ar"/>
        </w:rPr>
        <w:t xml:space="preserve"> </w:t>
      </w:r>
      <w:r w:rsidRPr="00723F2D">
        <w:rPr>
          <w:rFonts w:ascii="Helvetica" w:eastAsia="Times New Roman" w:hAnsi="Helvetica" w:cs="Times New Roman" w:hint="cs"/>
          <w:color w:val="444444"/>
          <w:sz w:val="27"/>
          <w:szCs w:val="27"/>
          <w:rtl/>
          <w:lang w:bidi="ar"/>
        </w:rPr>
        <w:t>الدولة</w:t>
      </w:r>
      <w:r>
        <w:rPr>
          <w:rFonts w:ascii="Helvetica" w:eastAsia="Times New Roman" w:hAnsi="Helvetica" w:cs="Times New Roman" w:hint="cs"/>
          <w:color w:val="444444"/>
          <w:sz w:val="27"/>
          <w:szCs w:val="27"/>
          <w:rtl/>
          <w:lang w:bidi="ar"/>
        </w:rPr>
        <w:t xml:space="preserve"> .</w:t>
      </w:r>
    </w:p>
    <w:p w:rsidR="00435FA9" w:rsidRDefault="00435FA9" w:rsidP="00435FA9">
      <w:pPr>
        <w:pStyle w:val="a3"/>
        <w:numPr>
          <w:ilvl w:val="0"/>
          <w:numId w:val="1"/>
        </w:numPr>
        <w:spacing w:after="360" w:line="240" w:lineRule="auto"/>
        <w:jc w:val="both"/>
        <w:rPr>
          <w:rFonts w:ascii="Helvetica" w:eastAsia="Times New Roman" w:hAnsi="Helvetica" w:cs="Times New Roman"/>
          <w:color w:val="444444"/>
          <w:sz w:val="27"/>
          <w:szCs w:val="27"/>
          <w:lang w:bidi="ar"/>
        </w:rPr>
      </w:pPr>
      <w:r w:rsidRPr="00BA4A41">
        <w:rPr>
          <w:rFonts w:ascii="Helvetica" w:eastAsia="Times New Roman" w:hAnsi="Helvetica" w:cs="Times New Roman"/>
          <w:color w:val="444444"/>
          <w:sz w:val="27"/>
          <w:szCs w:val="27"/>
          <w:rtl/>
          <w:lang w:bidi="ar"/>
        </w:rPr>
        <w:t>للدائرة الدائ</w:t>
      </w:r>
      <w:r>
        <w:rPr>
          <w:rFonts w:ascii="Helvetica" w:eastAsia="Times New Roman" w:hAnsi="Helvetica" w:cs="Times New Roman"/>
          <w:color w:val="444444"/>
          <w:sz w:val="27"/>
          <w:szCs w:val="27"/>
          <w:rtl/>
          <w:lang w:bidi="ar"/>
        </w:rPr>
        <w:t>نة ان تشترك في مزايدة بيع العقا</w:t>
      </w:r>
      <w:r>
        <w:rPr>
          <w:rFonts w:ascii="Helvetica" w:eastAsia="Times New Roman" w:hAnsi="Helvetica" w:cs="Times New Roman" w:hint="cs"/>
          <w:color w:val="444444"/>
          <w:sz w:val="27"/>
          <w:szCs w:val="27"/>
          <w:rtl/>
          <w:lang w:bidi="ar"/>
        </w:rPr>
        <w:t>ر، على</w:t>
      </w:r>
      <w:r w:rsidRPr="00BA4A41">
        <w:rPr>
          <w:rFonts w:ascii="Helvetica" w:eastAsia="Times New Roman" w:hAnsi="Helvetica" w:cs="Times New Roman"/>
          <w:color w:val="444444"/>
          <w:sz w:val="27"/>
          <w:szCs w:val="27"/>
          <w:rtl/>
          <w:lang w:bidi="ar"/>
        </w:rPr>
        <w:t xml:space="preserve"> ان لا يزيد ضم الدائرة على </w:t>
      </w:r>
      <w:r w:rsidRPr="00BA4A41">
        <w:rPr>
          <w:rFonts w:ascii="Helvetica" w:eastAsia="Times New Roman" w:hAnsi="Helvetica" w:cs="Helvetica"/>
          <w:color w:val="444444"/>
          <w:sz w:val="27"/>
          <w:szCs w:val="27"/>
          <w:rtl/>
          <w:lang w:bidi="ar"/>
        </w:rPr>
        <w:t xml:space="preserve">(4/5) </w:t>
      </w:r>
      <w:r>
        <w:rPr>
          <w:rFonts w:ascii="Helvetica" w:eastAsia="Times New Roman" w:hAnsi="Helvetica" w:cs="Helvetica" w:hint="cs"/>
          <w:color w:val="444444"/>
          <w:sz w:val="27"/>
          <w:szCs w:val="27"/>
          <w:rtl/>
          <w:lang w:bidi="ar"/>
        </w:rPr>
        <w:t xml:space="preserve">من </w:t>
      </w:r>
      <w:r w:rsidRPr="00BA4A41">
        <w:rPr>
          <w:rFonts w:ascii="Helvetica" w:eastAsia="Times New Roman" w:hAnsi="Helvetica" w:cs="Times New Roman"/>
          <w:color w:val="444444"/>
          <w:sz w:val="27"/>
          <w:szCs w:val="27"/>
          <w:rtl/>
          <w:lang w:bidi="ar"/>
        </w:rPr>
        <w:t>القيمة المقدرة، ويجرى الضم من قبل موظف يخوله رئيس الدائرة الدائنة</w:t>
      </w:r>
      <w:r>
        <w:rPr>
          <w:rFonts w:ascii="Helvetica" w:eastAsia="Times New Roman" w:hAnsi="Helvetica" w:cs="Times New Roman" w:hint="cs"/>
          <w:color w:val="444444"/>
          <w:sz w:val="27"/>
          <w:szCs w:val="27"/>
          <w:rtl/>
          <w:lang w:bidi="ar"/>
        </w:rPr>
        <w:t xml:space="preserve"> .</w:t>
      </w:r>
    </w:p>
    <w:p w:rsidR="00EE2A44" w:rsidRDefault="00435FA9" w:rsidP="00435FA9">
      <w:pPr>
        <w:pBdr>
          <w:bottom w:val="single" w:sz="6" w:space="1" w:color="auto"/>
        </w:pBdr>
        <w:rPr>
          <w:rtl/>
          <w:lang w:bidi="ar"/>
        </w:rPr>
      </w:pPr>
      <w:r>
        <w:rPr>
          <w:rFonts w:ascii="Helvetica" w:eastAsia="Times New Roman" w:hAnsi="Helvetica" w:cs="Times New Roman" w:hint="cs"/>
          <w:color w:val="444444"/>
          <w:sz w:val="27"/>
          <w:szCs w:val="27"/>
          <w:rtl/>
          <w:lang w:bidi="ar"/>
        </w:rPr>
        <w:t>و</w:t>
      </w:r>
      <w:r w:rsidRPr="00157AE9">
        <w:rPr>
          <w:rFonts w:ascii="Helvetica" w:eastAsia="Times New Roman" w:hAnsi="Helvetica" w:cs="Times New Roman" w:hint="cs"/>
          <w:color w:val="444444"/>
          <w:sz w:val="27"/>
          <w:szCs w:val="27"/>
          <w:rtl/>
          <w:lang w:bidi="ar"/>
        </w:rPr>
        <w:t>يسجل</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العقار</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اوسهام</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المدين</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فيه</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المحالة</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على</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الدائرة</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باسمها</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في</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دائرة</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التسجيل</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العقاري،</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ولا</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يجوز</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لها</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نقل</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ملكيته</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إلى</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الغير</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خلال</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سنتين</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اعتبارا</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من</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تاريخ</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التسجيل</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وللمدين</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اوورثته</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حق</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استرداده</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خلال</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تلك</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المدة</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إذا</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دفع</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الدين</w:t>
      </w:r>
      <w:r w:rsidRPr="00157AE9">
        <w:rPr>
          <w:rFonts w:ascii="Helvetica" w:eastAsia="Times New Roman" w:hAnsi="Helvetica" w:cs="Times New Roman"/>
          <w:color w:val="444444"/>
          <w:sz w:val="27"/>
          <w:szCs w:val="27"/>
          <w:rtl/>
          <w:lang w:bidi="ar"/>
        </w:rPr>
        <w:t xml:space="preserve"> </w:t>
      </w:r>
      <w:r w:rsidRPr="00157AE9">
        <w:rPr>
          <w:rFonts w:ascii="Helvetica" w:eastAsia="Times New Roman" w:hAnsi="Helvetica" w:cs="Times New Roman" w:hint="cs"/>
          <w:color w:val="444444"/>
          <w:sz w:val="27"/>
          <w:szCs w:val="27"/>
          <w:rtl/>
          <w:lang w:bidi="ar"/>
        </w:rPr>
        <w:t>والمصاريف</w:t>
      </w:r>
      <w:r w:rsidR="004D2716">
        <w:rPr>
          <w:rFonts w:hint="cs"/>
          <w:rtl/>
          <w:lang w:bidi="ar"/>
        </w:rPr>
        <w:t xml:space="preserve"> .</w:t>
      </w:r>
    </w:p>
    <w:p w:rsidR="004D2716" w:rsidRDefault="004D2716" w:rsidP="004D2716">
      <w:pPr>
        <w:pStyle w:val="a3"/>
        <w:numPr>
          <w:ilvl w:val="0"/>
          <w:numId w:val="2"/>
        </w:numPr>
        <w:rPr>
          <w:lang w:bidi="ar"/>
        </w:rPr>
      </w:pPr>
      <w:r>
        <w:rPr>
          <w:rFonts w:hint="cs"/>
          <w:rtl/>
          <w:lang w:bidi="ar"/>
        </w:rPr>
        <w:t>المواد 5- 8 من قانون تحصيل الديون الحكومية.</w:t>
      </w:r>
    </w:p>
    <w:p w:rsidR="004D2716" w:rsidRDefault="004D2716" w:rsidP="004D2716">
      <w:pPr>
        <w:pStyle w:val="a3"/>
        <w:numPr>
          <w:ilvl w:val="0"/>
          <w:numId w:val="2"/>
        </w:numPr>
        <w:rPr>
          <w:rtl/>
          <w:lang w:bidi="ar"/>
        </w:rPr>
      </w:pPr>
      <w:r>
        <w:rPr>
          <w:rFonts w:hint="cs"/>
          <w:rtl/>
          <w:lang w:bidi="ar"/>
        </w:rPr>
        <w:t>المواد 10 -12 من قانونتحصيل الديون الحكومية .</w:t>
      </w:r>
    </w:p>
    <w:p w:rsidR="004D2716" w:rsidRDefault="004D2716" w:rsidP="00435FA9">
      <w:pPr>
        <w:rPr>
          <w:lang w:bidi="ar"/>
        </w:rPr>
      </w:pPr>
    </w:p>
    <w:sectPr w:rsidR="004D2716" w:rsidSect="000D32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A71B2"/>
    <w:multiLevelType w:val="hybridMultilevel"/>
    <w:tmpl w:val="192284F4"/>
    <w:lvl w:ilvl="0" w:tplc="B47EC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BC188A"/>
    <w:multiLevelType w:val="hybridMultilevel"/>
    <w:tmpl w:val="8AF42234"/>
    <w:lvl w:ilvl="0" w:tplc="5EAEA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A9"/>
    <w:rsid w:val="000D32AE"/>
    <w:rsid w:val="00435FA9"/>
    <w:rsid w:val="004D2716"/>
    <w:rsid w:val="00BC68E2"/>
    <w:rsid w:val="00EE2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3537</Characters>
  <Application>Microsoft Office Word</Application>
  <DocSecurity>0</DocSecurity>
  <Lines>29</Lines>
  <Paragraphs>8</Paragraphs>
  <ScaleCrop>false</ScaleCrop>
  <Company>المستقبل للحاسبات - سنجار</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arkan</dc:creator>
  <cp:lastModifiedBy>arkan</cp:lastModifiedBy>
  <cp:revision>3</cp:revision>
  <dcterms:created xsi:type="dcterms:W3CDTF">2020-02-26T06:00:00Z</dcterms:created>
  <dcterms:modified xsi:type="dcterms:W3CDTF">2020-02-26T06:10:00Z</dcterms:modified>
</cp:coreProperties>
</file>