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06F7" w:rsidRPr="00AD0809" w:rsidRDefault="001406F7" w:rsidP="00AD0809">
      <w:pPr>
        <w:tabs>
          <w:tab w:val="left" w:pos="1607"/>
        </w:tabs>
        <w:spacing w:line="360" w:lineRule="auto"/>
        <w:jc w:val="lowKashida"/>
        <w:rPr>
          <w:rFonts w:ascii="Arial" w:hAnsi="Arial" w:cs="Arial"/>
          <w:sz w:val="28"/>
          <w:szCs w:val="28"/>
          <w:rtl/>
          <w:lang w:bidi="ar-IQ"/>
        </w:rPr>
      </w:pPr>
      <w:r w:rsidRPr="00AD0809">
        <w:rPr>
          <w:rFonts w:ascii="Arial" w:hAnsi="Arial" w:cs="Arial"/>
          <w:sz w:val="28"/>
          <w:szCs w:val="28"/>
          <w:rtl/>
          <w:lang w:bidi="ar-IQ"/>
        </w:rPr>
        <w:t xml:space="preserve">الرسم فوق الزجاج : </w:t>
      </w:r>
    </w:p>
    <w:p w:rsidR="001406F7" w:rsidRPr="00AD0809" w:rsidRDefault="001406F7" w:rsidP="00AD0809">
      <w:pPr>
        <w:tabs>
          <w:tab w:val="left" w:pos="1607"/>
        </w:tabs>
        <w:spacing w:line="360" w:lineRule="auto"/>
        <w:jc w:val="lowKashida"/>
        <w:rPr>
          <w:rFonts w:ascii="Arial" w:hAnsi="Arial" w:cs="Arial"/>
          <w:sz w:val="28"/>
          <w:szCs w:val="28"/>
          <w:u w:val="single"/>
          <w:rtl/>
          <w:lang w:bidi="ar-IQ"/>
        </w:rPr>
      </w:pPr>
      <w:r w:rsidRPr="00AD0809">
        <w:rPr>
          <w:rFonts w:ascii="Arial" w:hAnsi="Arial" w:cs="Arial"/>
          <w:sz w:val="28"/>
          <w:szCs w:val="28"/>
          <w:rtl/>
          <w:lang w:bidi="ar-IQ"/>
        </w:rPr>
        <w:t xml:space="preserve">                            (</w:t>
      </w:r>
      <w:r w:rsidRPr="00AD0809">
        <w:rPr>
          <w:rFonts w:ascii="Arial" w:hAnsi="Arial" w:cs="Arial"/>
          <w:sz w:val="28"/>
          <w:szCs w:val="28"/>
          <w:lang w:bidi="ar-IQ"/>
        </w:rPr>
        <w:t>OVER GLAZE DECORATION</w:t>
      </w:r>
      <w:r w:rsidRPr="00AD0809">
        <w:rPr>
          <w:rFonts w:ascii="Arial" w:hAnsi="Arial" w:cs="Arial"/>
          <w:sz w:val="28"/>
          <w:szCs w:val="28"/>
          <w:rtl/>
          <w:lang w:bidi="ar-IQ"/>
        </w:rPr>
        <w:t>)</w:t>
      </w:r>
    </w:p>
    <w:p w:rsidR="001406F7" w:rsidRPr="00AD0809" w:rsidRDefault="001406F7" w:rsidP="00AD0809">
      <w:pPr>
        <w:tabs>
          <w:tab w:val="left" w:pos="1607"/>
        </w:tabs>
        <w:spacing w:line="360" w:lineRule="auto"/>
        <w:jc w:val="lowKashida"/>
        <w:rPr>
          <w:rFonts w:ascii="Arial" w:hAnsi="Arial" w:cs="Arial"/>
          <w:sz w:val="28"/>
          <w:szCs w:val="28"/>
          <w:rtl/>
          <w:lang w:bidi="ar-IQ"/>
        </w:rPr>
      </w:pPr>
      <w:r w:rsidRPr="00AD0809">
        <w:rPr>
          <w:rFonts w:ascii="Arial" w:hAnsi="Arial" w:cs="Arial"/>
          <w:sz w:val="28"/>
          <w:szCs w:val="28"/>
          <w:rtl/>
          <w:lang w:bidi="ar-IQ"/>
        </w:rPr>
        <w:t xml:space="preserve">                   تستعمل هذه التقنية بالزخرفة والتلوين فوق التزجيج وبصورة خاصة على سطح مزجج ولإحداث تأثيرات لونية فتتأصر الطلاءات بالتزجيج دون أن يحدث تداخل انصهاري وتفاعلي ، وهذه التقنية اقل متانة من التلوين بداخل خلطة التزجيج ودرجة حرارة الزخرفة والمواد الملونة أوطئ نسبيا ً مابين (600-800 م ْ )اقل من التزجيج الذي يقع أسفله وقد يطبق على عدة مراحل وعلى عدة حرقات في الفرن وتطبق على تزجيج شفاف أو معتم , ولقد تم إنتاج هذه النوعية من الألوان من قبل شركات الخزف فقد يباع على عدة إشكال على شكل مسحوق أو على شكل سائل مذاب في ماء أو كريليلك , أو يباع على شكل أقلام أو أصابع طباشيرية أو الطباعة بالشاشة الحريرية أو طبعات الديكال أو الطبعات الحجرية أو غيرها من الطرق , وتكون ذات تشكيلة لونية متعددة والشكل يوضح الزخرفة فوق التزجيج </w:t>
      </w:r>
    </w:p>
    <w:p w:rsidR="001406F7" w:rsidRPr="00AD0809" w:rsidRDefault="001406F7" w:rsidP="00AD0809">
      <w:pPr>
        <w:rPr>
          <w:rFonts w:ascii="Arial" w:hAnsi="Arial" w:cs="Arial"/>
          <w:sz w:val="28"/>
          <w:szCs w:val="28"/>
          <w:rtl/>
          <w:lang w:bidi="ar-IQ"/>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135pt;margin-top:10.5pt;width:159pt;height:288.75pt;z-index:-251658240" wrapcoords="-102 0 -102 21544 21600 21544 21600 0 -102 0">
            <v:imagedata r:id="rId7" o:title=""/>
            <w10:wrap type="tight"/>
          </v:shape>
        </w:pict>
      </w:r>
    </w:p>
    <w:p w:rsidR="001406F7" w:rsidRPr="00AD0809" w:rsidRDefault="001406F7" w:rsidP="00AD0809">
      <w:pPr>
        <w:rPr>
          <w:rFonts w:ascii="Arial" w:hAnsi="Arial" w:cs="Arial"/>
          <w:sz w:val="28"/>
          <w:szCs w:val="28"/>
          <w:rtl/>
        </w:rPr>
      </w:pPr>
    </w:p>
    <w:p w:rsidR="001406F7" w:rsidRPr="00AD0809" w:rsidRDefault="001406F7" w:rsidP="00AD0809">
      <w:pPr>
        <w:rPr>
          <w:rFonts w:ascii="Arial" w:hAnsi="Arial" w:cs="Arial"/>
          <w:sz w:val="28"/>
          <w:szCs w:val="28"/>
          <w:rtl/>
          <w:lang w:bidi="ar-IQ"/>
        </w:rPr>
      </w:pPr>
    </w:p>
    <w:p w:rsidR="001406F7" w:rsidRPr="00AD0809" w:rsidRDefault="001406F7" w:rsidP="00AD0809">
      <w:pPr>
        <w:rPr>
          <w:rFonts w:ascii="Arial" w:hAnsi="Arial" w:cs="Arial"/>
          <w:sz w:val="28"/>
          <w:szCs w:val="28"/>
          <w:rtl/>
          <w:lang w:bidi="ar-IQ"/>
        </w:rPr>
      </w:pPr>
    </w:p>
    <w:p w:rsidR="001406F7" w:rsidRPr="00AD0809" w:rsidRDefault="001406F7" w:rsidP="00AD0809">
      <w:pPr>
        <w:rPr>
          <w:rFonts w:ascii="Arial" w:hAnsi="Arial" w:cs="Arial"/>
          <w:sz w:val="28"/>
          <w:szCs w:val="28"/>
          <w:rtl/>
          <w:lang w:bidi="ar-IQ"/>
        </w:rPr>
      </w:pPr>
    </w:p>
    <w:p w:rsidR="001406F7" w:rsidRPr="00AD0809" w:rsidRDefault="001406F7" w:rsidP="00AD0809">
      <w:pPr>
        <w:rPr>
          <w:rFonts w:ascii="Arial" w:hAnsi="Arial" w:cs="Arial"/>
          <w:sz w:val="28"/>
          <w:szCs w:val="28"/>
          <w:rtl/>
          <w:lang w:bidi="ar-IQ"/>
        </w:rPr>
      </w:pPr>
    </w:p>
    <w:p w:rsidR="001406F7" w:rsidRPr="00AD0809" w:rsidRDefault="001406F7" w:rsidP="00AD0809">
      <w:pPr>
        <w:rPr>
          <w:rFonts w:ascii="Arial" w:hAnsi="Arial" w:cs="Arial"/>
          <w:sz w:val="28"/>
          <w:szCs w:val="28"/>
          <w:rtl/>
          <w:lang w:bidi="ar-IQ"/>
        </w:rPr>
      </w:pPr>
    </w:p>
    <w:p w:rsidR="001406F7" w:rsidRPr="00AD0809" w:rsidRDefault="001406F7" w:rsidP="00AD0809">
      <w:pPr>
        <w:rPr>
          <w:rFonts w:ascii="Arial" w:hAnsi="Arial" w:cs="Arial"/>
          <w:sz w:val="28"/>
          <w:szCs w:val="28"/>
          <w:rtl/>
          <w:lang w:bidi="ar-IQ"/>
        </w:rPr>
      </w:pPr>
    </w:p>
    <w:p w:rsidR="001406F7" w:rsidRPr="00AD0809" w:rsidRDefault="001406F7" w:rsidP="00AD0809">
      <w:pPr>
        <w:rPr>
          <w:rFonts w:ascii="Arial" w:hAnsi="Arial" w:cs="Arial"/>
          <w:sz w:val="28"/>
          <w:szCs w:val="28"/>
          <w:rtl/>
          <w:lang w:bidi="ar-IQ"/>
        </w:rPr>
      </w:pPr>
    </w:p>
    <w:p w:rsidR="001406F7" w:rsidRPr="00AD0809" w:rsidRDefault="001406F7" w:rsidP="00AD0809">
      <w:pPr>
        <w:rPr>
          <w:rFonts w:ascii="Arial" w:hAnsi="Arial" w:cs="Arial"/>
          <w:sz w:val="28"/>
          <w:szCs w:val="28"/>
          <w:rtl/>
          <w:lang w:bidi="ar-IQ"/>
        </w:rPr>
      </w:pPr>
    </w:p>
    <w:p w:rsidR="001406F7" w:rsidRPr="00AD0809" w:rsidRDefault="001406F7" w:rsidP="00AD0809">
      <w:pPr>
        <w:rPr>
          <w:rFonts w:ascii="Arial" w:hAnsi="Arial" w:cs="Arial"/>
          <w:sz w:val="28"/>
          <w:szCs w:val="28"/>
          <w:rtl/>
          <w:lang w:bidi="ar-IQ"/>
        </w:rPr>
      </w:pPr>
    </w:p>
    <w:p w:rsidR="001406F7" w:rsidRPr="00AD0809" w:rsidRDefault="001406F7" w:rsidP="00AD0809">
      <w:pPr>
        <w:rPr>
          <w:rFonts w:ascii="Arial" w:hAnsi="Arial" w:cs="Arial"/>
          <w:sz w:val="28"/>
          <w:szCs w:val="28"/>
          <w:rtl/>
          <w:lang w:bidi="ar-IQ"/>
        </w:rPr>
      </w:pPr>
    </w:p>
    <w:p w:rsidR="001406F7" w:rsidRPr="00AD0809" w:rsidRDefault="001406F7" w:rsidP="00AD0809">
      <w:pPr>
        <w:rPr>
          <w:rFonts w:ascii="Arial" w:hAnsi="Arial" w:cs="Arial"/>
          <w:sz w:val="28"/>
          <w:szCs w:val="28"/>
          <w:rtl/>
          <w:lang w:bidi="ar-IQ"/>
        </w:rPr>
      </w:pPr>
    </w:p>
    <w:p w:rsidR="001406F7" w:rsidRPr="00AD0809" w:rsidRDefault="001406F7" w:rsidP="00AD0809">
      <w:pPr>
        <w:rPr>
          <w:rFonts w:ascii="Arial" w:hAnsi="Arial" w:cs="Arial"/>
          <w:sz w:val="28"/>
          <w:szCs w:val="28"/>
          <w:rtl/>
          <w:lang w:bidi="ar-IQ"/>
        </w:rPr>
      </w:pPr>
    </w:p>
    <w:p w:rsidR="001406F7" w:rsidRPr="00AD0809" w:rsidRDefault="001406F7" w:rsidP="00AD0809">
      <w:pPr>
        <w:rPr>
          <w:rFonts w:ascii="Arial" w:hAnsi="Arial" w:cs="Arial"/>
          <w:sz w:val="28"/>
          <w:szCs w:val="28"/>
          <w:rtl/>
          <w:lang w:bidi="ar-IQ"/>
        </w:rPr>
      </w:pPr>
    </w:p>
    <w:p w:rsidR="001406F7" w:rsidRPr="00AD0809" w:rsidRDefault="001406F7" w:rsidP="00AD0809">
      <w:pPr>
        <w:rPr>
          <w:rFonts w:ascii="Arial" w:hAnsi="Arial" w:cs="Arial"/>
          <w:sz w:val="28"/>
          <w:szCs w:val="28"/>
          <w:rtl/>
          <w:lang w:bidi="ar-IQ"/>
        </w:rPr>
      </w:pPr>
    </w:p>
    <w:p w:rsidR="001406F7" w:rsidRPr="00AD0809" w:rsidRDefault="001406F7" w:rsidP="00AD0809">
      <w:pPr>
        <w:rPr>
          <w:rFonts w:ascii="Arial" w:hAnsi="Arial" w:cs="Arial"/>
          <w:sz w:val="28"/>
          <w:szCs w:val="28"/>
          <w:rtl/>
          <w:lang w:bidi="ar-IQ"/>
        </w:rPr>
      </w:pPr>
    </w:p>
    <w:p w:rsidR="001406F7" w:rsidRPr="00AD0809" w:rsidRDefault="001406F7" w:rsidP="00AD0809">
      <w:pPr>
        <w:rPr>
          <w:rFonts w:ascii="Arial" w:hAnsi="Arial" w:cs="Arial"/>
          <w:sz w:val="28"/>
          <w:szCs w:val="28"/>
          <w:rtl/>
          <w:lang w:bidi="ar-IQ"/>
        </w:rPr>
      </w:pPr>
    </w:p>
    <w:p w:rsidR="001406F7" w:rsidRPr="00AD0809" w:rsidRDefault="001406F7" w:rsidP="00AD0809">
      <w:pPr>
        <w:rPr>
          <w:rFonts w:ascii="Arial" w:hAnsi="Arial" w:cs="Arial"/>
          <w:sz w:val="28"/>
          <w:szCs w:val="28"/>
          <w:rtl/>
          <w:lang w:bidi="ar-IQ"/>
        </w:rPr>
      </w:pPr>
    </w:p>
    <w:p w:rsidR="001406F7" w:rsidRPr="00AD0809" w:rsidRDefault="001406F7" w:rsidP="00AD0809">
      <w:pPr>
        <w:rPr>
          <w:rFonts w:ascii="Arial" w:hAnsi="Arial" w:cs="Arial"/>
          <w:sz w:val="28"/>
          <w:szCs w:val="28"/>
          <w:rtl/>
          <w:lang w:bidi="ar-IQ"/>
        </w:rPr>
      </w:pPr>
    </w:p>
    <w:p w:rsidR="001406F7" w:rsidRPr="00AD0809" w:rsidRDefault="001406F7" w:rsidP="00AD0809">
      <w:pPr>
        <w:rPr>
          <w:rFonts w:ascii="Arial" w:hAnsi="Arial" w:cs="Arial"/>
          <w:sz w:val="28"/>
          <w:szCs w:val="28"/>
          <w:rtl/>
          <w:lang w:bidi="ar-IQ"/>
        </w:rPr>
      </w:pPr>
    </w:p>
    <w:p w:rsidR="001406F7" w:rsidRPr="00AD0809" w:rsidRDefault="001406F7" w:rsidP="00AD0809">
      <w:pPr>
        <w:tabs>
          <w:tab w:val="left" w:pos="1607"/>
        </w:tabs>
        <w:spacing w:line="360" w:lineRule="auto"/>
        <w:jc w:val="lowKashida"/>
        <w:rPr>
          <w:rFonts w:ascii="Arial" w:hAnsi="Arial" w:cs="Arial"/>
          <w:sz w:val="28"/>
          <w:szCs w:val="28"/>
          <w:rtl/>
          <w:lang w:bidi="ar-IQ"/>
        </w:rPr>
      </w:pPr>
    </w:p>
    <w:p w:rsidR="001406F7" w:rsidRDefault="001406F7" w:rsidP="00AD0809">
      <w:pPr>
        <w:tabs>
          <w:tab w:val="left" w:pos="1607"/>
        </w:tabs>
        <w:spacing w:line="360" w:lineRule="auto"/>
        <w:jc w:val="lowKashida"/>
        <w:rPr>
          <w:sz w:val="28"/>
          <w:szCs w:val="28"/>
          <w:rtl/>
          <w:lang w:bidi="ar-IQ"/>
        </w:rPr>
      </w:pPr>
      <w:r w:rsidRPr="00AD0809">
        <w:rPr>
          <w:rFonts w:ascii="Arial" w:hAnsi="Arial" w:cs="Arial"/>
          <w:sz w:val="28"/>
          <w:szCs w:val="28"/>
          <w:rtl/>
          <w:lang w:bidi="ar-IQ"/>
        </w:rPr>
        <w:t xml:space="preserve">          ومن أنواع الزخرفة والتلوين فوق التزجيج الطلائات الزجاجية اللوستر سواء البريق المعدني او التطعيم الفلزي و كذلك تزجيج آلمينا </w:t>
      </w:r>
      <w:r>
        <w:rPr>
          <w:sz w:val="28"/>
          <w:szCs w:val="28"/>
          <w:rtl/>
          <w:lang w:bidi="ar-IQ"/>
        </w:rPr>
        <w:t xml:space="preserve">وتضاف آلمينا على الأجسام المزججة ذات الزجاج العالي الحرارة أو البورسلين أو خزف درجة حرارة أعلى من درجة انصهار المينا ويفضل لون طبقة الزجاج أسفل طبقة آلمينا بيضاء لجمالية الزخارف الملونة بالمينا ، وتنضج آلمينا بدرجة بين (750 -800 مْ) وتباع تجاريا ً وهي غالية الثمن نسبياً ً , ويمكن تحضيرها بمزج اكاسيد معدنية لغرض اللون مع خليط من زجاج منخفض الحرارة ممزوجا بكمية كبيرة من الصمغ العربي لجعل آلمينا تلتصق , مع مراعاة بعد إدخالها الفرن والنضج يجب التبريد ببطء تام لكي لا تنسحب آلمينا وبجو مؤكسد </w:t>
      </w:r>
    </w:p>
    <w:p w:rsidR="001406F7" w:rsidRDefault="001406F7" w:rsidP="00AD0809">
      <w:pPr>
        <w:tabs>
          <w:tab w:val="left" w:pos="1607"/>
        </w:tabs>
        <w:spacing w:line="360" w:lineRule="auto"/>
        <w:jc w:val="lowKashida"/>
        <w:rPr>
          <w:sz w:val="28"/>
          <w:szCs w:val="28"/>
          <w:rtl/>
          <w:lang w:bidi="ar-IQ"/>
        </w:rPr>
      </w:pPr>
      <w:r>
        <w:rPr>
          <w:sz w:val="28"/>
          <w:szCs w:val="28"/>
          <w:rtl/>
          <w:lang w:bidi="ar-IQ"/>
        </w:rPr>
        <w:t xml:space="preserve">          كما أن مواصفات الزجاج بالإضافة إلى الانصهارية الجيدة يمتاز بمقاومته للحوامض والقلويات والحك والقشط التي من الصعب توفرها في تراكيب التزجيج واطئة الحرارة ويتصف تركيب زجاج آلمينا بالعتمة اللونية وتكون بيضاء أو ملونة لماعة أو مطفأة , ويطبق بالفرشاة أو بالرش أو بالشاشة الحريرية </w:t>
      </w:r>
    </w:p>
    <w:p w:rsidR="001406F7" w:rsidRDefault="001406F7" w:rsidP="00AD0809">
      <w:pPr>
        <w:tabs>
          <w:tab w:val="left" w:pos="1607"/>
        </w:tabs>
        <w:spacing w:line="360" w:lineRule="auto"/>
        <w:jc w:val="lowKashida"/>
        <w:rPr>
          <w:sz w:val="28"/>
          <w:szCs w:val="28"/>
          <w:rtl/>
          <w:lang w:bidi="ar-IQ"/>
        </w:rPr>
      </w:pPr>
      <w:r>
        <w:rPr>
          <w:sz w:val="28"/>
          <w:szCs w:val="28"/>
          <w:rtl/>
          <w:lang w:bidi="ar-IQ"/>
        </w:rPr>
        <w:t xml:space="preserve">          ويتضح إن بالإضافة إلى عتمة زجاج آلمينا كذلك يحتاج إلى زجاج أسفله ويفضل ان يكون لونه ابيض كالبورسلين أو طبقة من زجاج معتم ابيض للحصول على نتائج لونية جميلة .</w:t>
      </w:r>
    </w:p>
    <w:p w:rsidR="001406F7" w:rsidRDefault="001406F7" w:rsidP="00AD0809">
      <w:pPr>
        <w:tabs>
          <w:tab w:val="left" w:pos="1607"/>
        </w:tabs>
        <w:spacing w:line="360" w:lineRule="auto"/>
        <w:jc w:val="lowKashida"/>
        <w:rPr>
          <w:sz w:val="28"/>
          <w:szCs w:val="28"/>
          <w:rtl/>
          <w:lang w:bidi="ar-IQ"/>
        </w:rPr>
      </w:pPr>
      <w:r>
        <w:rPr>
          <w:sz w:val="32"/>
          <w:szCs w:val="32"/>
          <w:rtl/>
          <w:lang w:bidi="ar-IQ"/>
        </w:rPr>
        <w:t xml:space="preserve">   </w:t>
      </w:r>
      <w:r>
        <w:rPr>
          <w:sz w:val="28"/>
          <w:szCs w:val="28"/>
          <w:rtl/>
          <w:lang w:bidi="ar-IQ"/>
        </w:rPr>
        <w:t>وهي طريق للزخرفة وفيها تطبق اللون  ألزخرفي على سطح طلاء زجاجي معتم كأرضية دون حرق وتميل للون الأبيض وتلون فوقها بالرسم بألوان مختلفة وعادة ما  يستخدم فوق هذا الزجاج طبقة من الزجاج الشفاف (</w:t>
      </w:r>
      <w:r>
        <w:rPr>
          <w:sz w:val="28"/>
          <w:szCs w:val="28"/>
          <w:lang w:bidi="ar-IQ"/>
        </w:rPr>
        <w:t>Pbo</w:t>
      </w:r>
      <w:r>
        <w:rPr>
          <w:sz w:val="28"/>
          <w:szCs w:val="28"/>
          <w:rtl/>
          <w:lang w:bidi="ar-IQ"/>
        </w:rPr>
        <w:t>) الرصاص فوق طبقتي الزجاج , الزجاج المعتمة وطبقة الزجاج الملونة للزخرفة</w:t>
      </w:r>
    </w:p>
    <w:p w:rsidR="001406F7" w:rsidRPr="00AD0809" w:rsidRDefault="001406F7" w:rsidP="00AD0809">
      <w:pPr>
        <w:tabs>
          <w:tab w:val="left" w:pos="1607"/>
        </w:tabs>
        <w:spacing w:line="360" w:lineRule="auto"/>
        <w:jc w:val="lowKashida"/>
        <w:rPr>
          <w:rFonts w:ascii="Arial" w:hAnsi="Arial" w:cs="Arial"/>
          <w:sz w:val="28"/>
          <w:szCs w:val="28"/>
          <w:rtl/>
          <w:lang w:bidi="ar-IQ"/>
        </w:rPr>
      </w:pPr>
    </w:p>
    <w:p w:rsidR="001406F7" w:rsidRPr="008A635C" w:rsidRDefault="001406F7" w:rsidP="008A635C">
      <w:pPr>
        <w:rPr>
          <w:sz w:val="28"/>
          <w:rtl/>
          <w:lang w:bidi="ar-IQ"/>
        </w:rPr>
      </w:pPr>
    </w:p>
    <w:sectPr w:rsidR="001406F7" w:rsidRPr="008A635C" w:rsidSect="00F96AAA">
      <w:headerReference w:type="default" r:id="rId8"/>
      <w:footerReference w:type="default" r:id="rId9"/>
      <w:pgSz w:w="11906" w:h="16838"/>
      <w:pgMar w:top="2410" w:right="566" w:bottom="1440" w:left="540" w:header="360" w:footer="657" w:gutter="0"/>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406F7" w:rsidRDefault="001406F7">
      <w:r>
        <w:separator/>
      </w:r>
    </w:p>
  </w:endnote>
  <w:endnote w:type="continuationSeparator" w:id="1">
    <w:p w:rsidR="001406F7" w:rsidRDefault="001406F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06F7" w:rsidRPr="00FE6C21" w:rsidRDefault="001406F7" w:rsidP="00FE6C21">
    <w:pPr>
      <w:pStyle w:val="Footer"/>
      <w:ind w:right="360"/>
      <w:rPr>
        <w:color w:val="FF0000"/>
        <w:sz w:val="36"/>
        <w:szCs w:val="36"/>
        <w:rtl/>
        <w:lang w:bidi="ar-IQ"/>
      </w:rPr>
    </w:pPr>
    <w:r>
      <w:rPr>
        <w:color w:val="FF0000"/>
        <w:sz w:val="36"/>
        <w:szCs w:val="36"/>
        <w:rtl/>
        <w:lang w:bidi="ar-IQ"/>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rsidR="001406F7" w:rsidRPr="00FE6C21" w:rsidRDefault="001406F7" w:rsidP="00FE6C21">
    <w:pPr>
      <w:pStyle w:val="Footer"/>
      <w:framePr w:w="361" w:h="366" w:hRule="exact" w:wrap="auto" w:vAnchor="text" w:hAnchor="page" w:x="1081" w:y="-124"/>
      <w:jc w:val="center"/>
      <w:rPr>
        <w:rStyle w:val="PageNumber"/>
        <w:color w:val="0000FF"/>
        <w:sz w:val="36"/>
        <w:szCs w:val="36"/>
      </w:rPr>
    </w:pPr>
    <w:r w:rsidRPr="00FE6C21">
      <w:rPr>
        <w:rStyle w:val="PageNumber"/>
        <w:color w:val="0000FF"/>
        <w:sz w:val="36"/>
        <w:szCs w:val="36"/>
      </w:rPr>
      <w:fldChar w:fldCharType="begin"/>
    </w:r>
    <w:r w:rsidRPr="00FE6C21">
      <w:rPr>
        <w:rStyle w:val="PageNumber"/>
        <w:color w:val="0000FF"/>
        <w:sz w:val="36"/>
        <w:szCs w:val="36"/>
      </w:rPr>
      <w:instrText xml:space="preserve">PAGE  </w:instrText>
    </w:r>
    <w:r w:rsidRPr="00FE6C21">
      <w:rPr>
        <w:rStyle w:val="PageNumber"/>
        <w:color w:val="0000FF"/>
        <w:sz w:val="36"/>
        <w:szCs w:val="36"/>
      </w:rPr>
      <w:fldChar w:fldCharType="separate"/>
    </w:r>
    <w:r>
      <w:rPr>
        <w:rStyle w:val="PageNumber"/>
        <w:noProof/>
        <w:color w:val="0000FF"/>
        <w:sz w:val="36"/>
        <w:szCs w:val="36"/>
        <w:rtl/>
      </w:rPr>
      <w:t>2</w:t>
    </w:r>
    <w:r w:rsidRPr="00FE6C21">
      <w:rPr>
        <w:rStyle w:val="PageNumber"/>
        <w:color w:val="0000FF"/>
        <w:sz w:val="36"/>
        <w:szCs w:val="36"/>
      </w:rPr>
      <w:fldChar w:fldCharType="end"/>
    </w:r>
  </w:p>
  <w:p w:rsidR="001406F7" w:rsidRPr="00F96AAA" w:rsidRDefault="001406F7" w:rsidP="00F96AAA">
    <w:pPr>
      <w:pStyle w:val="Footer"/>
      <w:ind w:right="360"/>
      <w:jc w:val="both"/>
      <w:rPr>
        <w:b/>
        <w:bCs/>
        <w:i/>
        <w:iCs/>
        <w:color w:val="0070C0"/>
        <w:sz w:val="28"/>
        <w:szCs w:val="28"/>
        <w:lang w:bidi="ar-IQ"/>
      </w:rPr>
    </w:pPr>
    <w:r w:rsidRPr="00F96AAA">
      <w:rPr>
        <w:b/>
        <w:bCs/>
        <w:i/>
        <w:iCs/>
        <w:rtl/>
        <w:lang w:bidi="ar-IQ"/>
      </w:rPr>
      <w:t xml:space="preserve"> </w:t>
    </w:r>
    <w:r w:rsidRPr="00F96AAA">
      <w:rPr>
        <w:b/>
        <w:bCs/>
        <w:i/>
        <w:iCs/>
        <w:color w:val="0070C0"/>
        <w:sz w:val="28"/>
        <w:szCs w:val="28"/>
        <w:rtl/>
        <w:lang w:bidi="ar-IQ"/>
      </w:rPr>
      <w:t xml:space="preserve">    2014         م.م. نبيل مع الله راضي -   كيمياء الزجاج -  المرحلة الثانية خزف -  قسم الفنون التشكيلية</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406F7" w:rsidRDefault="001406F7">
      <w:r>
        <w:separator/>
      </w:r>
    </w:p>
  </w:footnote>
  <w:footnote w:type="continuationSeparator" w:id="1">
    <w:p w:rsidR="001406F7" w:rsidRDefault="001406F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06F7" w:rsidRDefault="001406F7">
    <w:pPr>
      <w:pStyle w:val="Header"/>
      <w:rPr>
        <w:rtl/>
        <w:lang w:bidi="ar-IQ"/>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صورة 1" o:spid="_x0000_s2049" type="#_x0000_t75" style="position:absolute;left:0;text-align:left;margin-left:18pt;margin-top:6.25pt;width:251.25pt;height:76.5pt;z-index:251660288;visibility:visible">
          <v:imagedata r:id="rId1" o:title=""/>
          <w10:wrap type="square"/>
        </v:shape>
      </w:pict>
    </w:r>
    <w:r>
      <w:t xml:space="preserve">  </w:t>
    </w:r>
  </w:p>
  <w:p w:rsidR="001406F7" w:rsidRDefault="001406F7">
    <w:pPr>
      <w:pStyle w:val="Header"/>
      <w:rPr>
        <w:rtl/>
        <w:lang w:bidi="ar-IQ"/>
      </w:rPr>
    </w:pPr>
  </w:p>
  <w:p w:rsidR="001406F7" w:rsidRDefault="001406F7">
    <w:pPr>
      <w:pStyle w:val="Header"/>
      <w:rPr>
        <w:rtl/>
        <w:lang w:bidi="ar-IQ"/>
      </w:rPr>
    </w:pPr>
  </w:p>
  <w:p w:rsidR="001406F7" w:rsidRPr="00FE6C21" w:rsidRDefault="001406F7">
    <w:pPr>
      <w:pStyle w:val="Header"/>
      <w:rPr>
        <w:color w:val="0000FF"/>
        <w:sz w:val="36"/>
        <w:szCs w:val="36"/>
        <w:rtl/>
        <w:lang w:bidi="ar-IQ"/>
      </w:rPr>
    </w:pPr>
    <w:r>
      <w:rPr>
        <w:rtl/>
        <w:lang w:bidi="ar-IQ"/>
      </w:rPr>
      <w:t xml:space="preserve">    </w:t>
    </w:r>
    <w:r>
      <w:rPr>
        <w:b/>
        <w:bCs/>
        <w:color w:val="0000FF"/>
        <w:sz w:val="36"/>
        <w:szCs w:val="36"/>
        <w:rtl/>
        <w:lang w:bidi="ar-IQ"/>
      </w:rPr>
      <w:t>2014</w:t>
    </w:r>
    <w:r>
      <w:rPr>
        <w:color w:val="0000FF"/>
        <w:sz w:val="36"/>
        <w:szCs w:val="36"/>
        <w:rtl/>
        <w:lang w:bidi="ar-IQ"/>
      </w:rPr>
      <w:t xml:space="preserve">     </w:t>
    </w:r>
  </w:p>
  <w:p w:rsidR="001406F7" w:rsidRDefault="001406F7">
    <w:pPr>
      <w:pStyle w:val="Header"/>
      <w:rPr>
        <w:color w:val="FF0000"/>
        <w:sz w:val="36"/>
        <w:szCs w:val="36"/>
        <w:rtl/>
        <w:lang w:bidi="ar-IQ"/>
      </w:rPr>
    </w:pPr>
  </w:p>
  <w:p w:rsidR="001406F7" w:rsidRPr="0027299A" w:rsidRDefault="001406F7">
    <w:pPr>
      <w:pStyle w:val="Header"/>
      <w:rPr>
        <w:color w:val="FF0000"/>
        <w:sz w:val="36"/>
        <w:szCs w:val="36"/>
        <w:rtl/>
        <w:lang w:bidi="ar-IQ"/>
      </w:rPr>
    </w:pPr>
    <w:r>
      <w:rPr>
        <w:color w:val="FF0000"/>
        <w:sz w:val="36"/>
        <w:szCs w:val="36"/>
        <w:rtl/>
        <w:lang w:bidi="ar-IQ"/>
      </w:rPr>
      <w:t xml:space="preserve"> 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864E38"/>
    <w:multiLevelType w:val="hybridMultilevel"/>
    <w:tmpl w:val="019E570C"/>
    <w:lvl w:ilvl="0" w:tplc="0409000F">
      <w:start w:val="1"/>
      <w:numFmt w:val="decimal"/>
      <w:lvlText w:val="%1."/>
      <w:lvlJc w:val="left"/>
      <w:pPr>
        <w:tabs>
          <w:tab w:val="num" w:pos="1440"/>
        </w:tabs>
        <w:ind w:left="1440" w:hanging="360"/>
      </w:pPr>
      <w:rPr>
        <w:rFonts w:cs="Times New Roman"/>
      </w:rPr>
    </w:lvl>
    <w:lvl w:ilvl="1" w:tplc="04090019">
      <w:start w:val="1"/>
      <w:numFmt w:val="lowerLetter"/>
      <w:lvlText w:val="%2."/>
      <w:lvlJc w:val="left"/>
      <w:pPr>
        <w:tabs>
          <w:tab w:val="num" w:pos="2160"/>
        </w:tabs>
        <w:ind w:left="2160" w:hanging="360"/>
      </w:pPr>
      <w:rPr>
        <w:rFonts w:cs="Times New Roman"/>
      </w:rPr>
    </w:lvl>
    <w:lvl w:ilvl="2" w:tplc="0409001B">
      <w:start w:val="1"/>
      <w:numFmt w:val="lowerRoman"/>
      <w:lvlText w:val="%3."/>
      <w:lvlJc w:val="right"/>
      <w:pPr>
        <w:tabs>
          <w:tab w:val="num" w:pos="2880"/>
        </w:tabs>
        <w:ind w:left="2880" w:hanging="180"/>
      </w:pPr>
      <w:rPr>
        <w:rFonts w:cs="Times New Roman"/>
      </w:rPr>
    </w:lvl>
    <w:lvl w:ilvl="3" w:tplc="0409000F">
      <w:start w:val="1"/>
      <w:numFmt w:val="decimal"/>
      <w:lvlText w:val="%4."/>
      <w:lvlJc w:val="left"/>
      <w:pPr>
        <w:tabs>
          <w:tab w:val="num" w:pos="3600"/>
        </w:tabs>
        <w:ind w:left="3600" w:hanging="360"/>
      </w:pPr>
      <w:rPr>
        <w:rFonts w:cs="Times New Roman"/>
      </w:rPr>
    </w:lvl>
    <w:lvl w:ilvl="4" w:tplc="04090019">
      <w:start w:val="1"/>
      <w:numFmt w:val="lowerLetter"/>
      <w:lvlText w:val="%5."/>
      <w:lvlJc w:val="left"/>
      <w:pPr>
        <w:tabs>
          <w:tab w:val="num" w:pos="4320"/>
        </w:tabs>
        <w:ind w:left="4320" w:hanging="360"/>
      </w:pPr>
      <w:rPr>
        <w:rFonts w:cs="Times New Roman"/>
      </w:rPr>
    </w:lvl>
    <w:lvl w:ilvl="5" w:tplc="0409001B">
      <w:start w:val="1"/>
      <w:numFmt w:val="lowerRoman"/>
      <w:lvlText w:val="%6."/>
      <w:lvlJc w:val="right"/>
      <w:pPr>
        <w:tabs>
          <w:tab w:val="num" w:pos="5040"/>
        </w:tabs>
        <w:ind w:left="5040" w:hanging="180"/>
      </w:pPr>
      <w:rPr>
        <w:rFonts w:cs="Times New Roman"/>
      </w:rPr>
    </w:lvl>
    <w:lvl w:ilvl="6" w:tplc="0409000F">
      <w:start w:val="1"/>
      <w:numFmt w:val="decimal"/>
      <w:lvlText w:val="%7."/>
      <w:lvlJc w:val="left"/>
      <w:pPr>
        <w:tabs>
          <w:tab w:val="num" w:pos="5760"/>
        </w:tabs>
        <w:ind w:left="5760" w:hanging="360"/>
      </w:pPr>
      <w:rPr>
        <w:rFonts w:cs="Times New Roman"/>
      </w:rPr>
    </w:lvl>
    <w:lvl w:ilvl="7" w:tplc="04090019">
      <w:start w:val="1"/>
      <w:numFmt w:val="lowerLetter"/>
      <w:lvlText w:val="%8."/>
      <w:lvlJc w:val="left"/>
      <w:pPr>
        <w:tabs>
          <w:tab w:val="num" w:pos="6480"/>
        </w:tabs>
        <w:ind w:left="6480" w:hanging="360"/>
      </w:pPr>
      <w:rPr>
        <w:rFonts w:cs="Times New Roman"/>
      </w:rPr>
    </w:lvl>
    <w:lvl w:ilvl="8" w:tplc="0409001B">
      <w:start w:val="1"/>
      <w:numFmt w:val="lowerRoman"/>
      <w:lvlText w:val="%9."/>
      <w:lvlJc w:val="right"/>
      <w:pPr>
        <w:tabs>
          <w:tab w:val="num" w:pos="7200"/>
        </w:tabs>
        <w:ind w:left="7200" w:hanging="180"/>
      </w:pPr>
      <w:rPr>
        <w:rFonts w:cs="Times New Roman"/>
      </w:rPr>
    </w:lvl>
  </w:abstractNum>
  <w:abstractNum w:abstractNumId="1">
    <w:nsid w:val="0BFF612D"/>
    <w:multiLevelType w:val="hybridMultilevel"/>
    <w:tmpl w:val="8D183978"/>
    <w:lvl w:ilvl="0" w:tplc="E2C65B3C">
      <w:start w:val="1"/>
      <w:numFmt w:val="decimal"/>
      <w:lvlText w:val="%1-"/>
      <w:lvlJc w:val="left"/>
      <w:pPr>
        <w:ind w:left="72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
    <w:nsid w:val="177805D2"/>
    <w:multiLevelType w:val="hybridMultilevel"/>
    <w:tmpl w:val="7D185D9C"/>
    <w:lvl w:ilvl="0" w:tplc="B5F64522">
      <w:start w:val="1"/>
      <w:numFmt w:val="decimal"/>
      <w:lvlText w:val="%1-"/>
      <w:lvlJc w:val="left"/>
      <w:pPr>
        <w:ind w:left="72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3">
    <w:nsid w:val="3077110C"/>
    <w:multiLevelType w:val="hybridMultilevel"/>
    <w:tmpl w:val="1CDCA458"/>
    <w:lvl w:ilvl="0" w:tplc="C99E5E46">
      <w:start w:val="1"/>
      <w:numFmt w:val="decimal"/>
      <w:lvlText w:val="%1-"/>
      <w:lvlJc w:val="left"/>
      <w:pPr>
        <w:ind w:left="72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4">
    <w:nsid w:val="445A7398"/>
    <w:multiLevelType w:val="hybridMultilevel"/>
    <w:tmpl w:val="5FB2B7C4"/>
    <w:lvl w:ilvl="0" w:tplc="55C245BA">
      <w:start w:val="1"/>
      <w:numFmt w:val="decimal"/>
      <w:lvlText w:val="%1-"/>
      <w:lvlJc w:val="left"/>
      <w:pPr>
        <w:ind w:left="72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5">
    <w:nsid w:val="534A156F"/>
    <w:multiLevelType w:val="hybridMultilevel"/>
    <w:tmpl w:val="B73AE47E"/>
    <w:lvl w:ilvl="0" w:tplc="35542A9A">
      <w:start w:val="1"/>
      <w:numFmt w:val="decimal"/>
      <w:lvlText w:val="%1-"/>
      <w:lvlJc w:val="left"/>
      <w:pPr>
        <w:ind w:left="643"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6">
    <w:nsid w:val="71075B40"/>
    <w:multiLevelType w:val="hybridMultilevel"/>
    <w:tmpl w:val="F03CEA32"/>
    <w:lvl w:ilvl="0" w:tplc="2E1897FA">
      <w:start w:val="1"/>
      <w:numFmt w:val="decimal"/>
      <w:lvlText w:val="%1-"/>
      <w:lvlJc w:val="left"/>
      <w:pPr>
        <w:ind w:left="36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num w:numId="1">
    <w:abstractNumId w:val="0"/>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doNotHyphenateCaps/>
  <w:characterSpacingControl w:val="doNotCompress"/>
  <w:savePreviewPicture/>
  <w:doNotValidateAgainstSchema/>
  <w:doNotDemarcateInvalidXml/>
  <w:hdrShapeDefaults>
    <o:shapedefaults v:ext="edit" spidmax="2050"/>
    <o:shapelayout v:ext="edit">
      <o:idmap v:ext="edit" data="2"/>
    </o:shapelayout>
  </w:hdrShapeDefault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7299A"/>
    <w:rsid w:val="000327E7"/>
    <w:rsid w:val="00036FE8"/>
    <w:rsid w:val="00071AAC"/>
    <w:rsid w:val="0008335E"/>
    <w:rsid w:val="000A0C95"/>
    <w:rsid w:val="000F1234"/>
    <w:rsid w:val="00103B78"/>
    <w:rsid w:val="001406F7"/>
    <w:rsid w:val="001431F8"/>
    <w:rsid w:val="00154720"/>
    <w:rsid w:val="00161509"/>
    <w:rsid w:val="00194477"/>
    <w:rsid w:val="00256F52"/>
    <w:rsid w:val="0027299A"/>
    <w:rsid w:val="002A0C87"/>
    <w:rsid w:val="002D268F"/>
    <w:rsid w:val="002D67A2"/>
    <w:rsid w:val="002E4179"/>
    <w:rsid w:val="003424D4"/>
    <w:rsid w:val="003A6D7F"/>
    <w:rsid w:val="003B0228"/>
    <w:rsid w:val="003C53B4"/>
    <w:rsid w:val="00507297"/>
    <w:rsid w:val="00525F9F"/>
    <w:rsid w:val="005D203C"/>
    <w:rsid w:val="005D537F"/>
    <w:rsid w:val="00692EAD"/>
    <w:rsid w:val="006B4022"/>
    <w:rsid w:val="006C4E90"/>
    <w:rsid w:val="007021DB"/>
    <w:rsid w:val="00710483"/>
    <w:rsid w:val="00743E63"/>
    <w:rsid w:val="007A4826"/>
    <w:rsid w:val="007A5301"/>
    <w:rsid w:val="008802A1"/>
    <w:rsid w:val="008A635C"/>
    <w:rsid w:val="008C643B"/>
    <w:rsid w:val="0095194C"/>
    <w:rsid w:val="009602F4"/>
    <w:rsid w:val="009813D9"/>
    <w:rsid w:val="009B0261"/>
    <w:rsid w:val="009D7707"/>
    <w:rsid w:val="00A4561D"/>
    <w:rsid w:val="00A95711"/>
    <w:rsid w:val="00AD0809"/>
    <w:rsid w:val="00B13DC9"/>
    <w:rsid w:val="00B153D0"/>
    <w:rsid w:val="00B32203"/>
    <w:rsid w:val="00B426E1"/>
    <w:rsid w:val="00BB5735"/>
    <w:rsid w:val="00D20AD3"/>
    <w:rsid w:val="00D26112"/>
    <w:rsid w:val="00D65282"/>
    <w:rsid w:val="00DA3AD3"/>
    <w:rsid w:val="00DA4FF1"/>
    <w:rsid w:val="00DC1953"/>
    <w:rsid w:val="00E227BD"/>
    <w:rsid w:val="00E3541D"/>
    <w:rsid w:val="00E4744D"/>
    <w:rsid w:val="00E76F34"/>
    <w:rsid w:val="00F26349"/>
    <w:rsid w:val="00F6458A"/>
    <w:rsid w:val="00F95C11"/>
    <w:rsid w:val="00F96AAA"/>
    <w:rsid w:val="00FA5EA7"/>
    <w:rsid w:val="00FE6C21"/>
    <w:rsid w:val="00FE7347"/>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0809"/>
    <w:pPr>
      <w:bidi/>
    </w:pPr>
    <w:rPr>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7299A"/>
    <w:pPr>
      <w:tabs>
        <w:tab w:val="center" w:pos="4153"/>
        <w:tab w:val="right" w:pos="8306"/>
      </w:tabs>
    </w:pPr>
  </w:style>
  <w:style w:type="character" w:customStyle="1" w:styleId="FooterChar">
    <w:name w:val="Footer Char"/>
    <w:basedOn w:val="DefaultParagraphFont"/>
    <w:link w:val="Footer"/>
    <w:uiPriority w:val="99"/>
    <w:semiHidden/>
    <w:locked/>
    <w:rsid w:val="00F26349"/>
    <w:rPr>
      <w:rFonts w:cs="Times New Roman"/>
      <w:sz w:val="24"/>
      <w:szCs w:val="24"/>
    </w:rPr>
  </w:style>
  <w:style w:type="character" w:styleId="PageNumber">
    <w:name w:val="page number"/>
    <w:basedOn w:val="DefaultParagraphFont"/>
    <w:uiPriority w:val="99"/>
    <w:rsid w:val="0027299A"/>
    <w:rPr>
      <w:rFonts w:cs="Times New Roman"/>
    </w:rPr>
  </w:style>
  <w:style w:type="paragraph" w:styleId="Header">
    <w:name w:val="header"/>
    <w:basedOn w:val="Normal"/>
    <w:link w:val="HeaderChar"/>
    <w:uiPriority w:val="99"/>
    <w:rsid w:val="0027299A"/>
    <w:pPr>
      <w:tabs>
        <w:tab w:val="center" w:pos="4153"/>
        <w:tab w:val="right" w:pos="8306"/>
      </w:tabs>
    </w:pPr>
  </w:style>
  <w:style w:type="character" w:customStyle="1" w:styleId="HeaderChar">
    <w:name w:val="Header Char"/>
    <w:basedOn w:val="DefaultParagraphFont"/>
    <w:link w:val="Header"/>
    <w:uiPriority w:val="99"/>
    <w:semiHidden/>
    <w:locked/>
    <w:rsid w:val="00F26349"/>
    <w:rPr>
      <w:rFonts w:cs="Times New Roman"/>
      <w:sz w:val="24"/>
      <w:szCs w:val="24"/>
    </w:rPr>
  </w:style>
  <w:style w:type="paragraph" w:customStyle="1" w:styleId="msonospacing0">
    <w:name w:val="msonospacing"/>
    <w:uiPriority w:val="99"/>
    <w:rsid w:val="00B426E1"/>
    <w:pPr>
      <w:bidi/>
    </w:pPr>
    <w:rPr>
      <w:rFonts w:ascii="Calibri" w:hAnsi="Calibri" w:cs="Arial"/>
    </w:rPr>
  </w:style>
  <w:style w:type="character" w:customStyle="1" w:styleId="FootnoteTextChar1">
    <w:name w:val="Footnote Text Char1"/>
    <w:basedOn w:val="DefaultParagraphFont"/>
    <w:link w:val="FootnoteText"/>
    <w:uiPriority w:val="99"/>
    <w:semiHidden/>
    <w:locked/>
    <w:rsid w:val="00AD0809"/>
    <w:rPr>
      <w:rFonts w:cs="Times New Roman"/>
      <w:lang w:val="en-US" w:eastAsia="en-US" w:bidi="ar-SA"/>
    </w:rPr>
  </w:style>
  <w:style w:type="paragraph" w:styleId="FootnoteText">
    <w:name w:val="footnote text"/>
    <w:basedOn w:val="Normal"/>
    <w:link w:val="FootnoteTextChar1"/>
    <w:uiPriority w:val="99"/>
    <w:semiHidden/>
    <w:rsid w:val="00AD0809"/>
    <w:rPr>
      <w:sz w:val="20"/>
      <w:szCs w:val="20"/>
    </w:rPr>
  </w:style>
  <w:style w:type="character" w:customStyle="1" w:styleId="FootnoteTextChar">
    <w:name w:val="Footnote Text Char"/>
    <w:basedOn w:val="DefaultParagraphFont"/>
    <w:link w:val="FootnoteText"/>
    <w:uiPriority w:val="99"/>
    <w:semiHidden/>
    <w:rsid w:val="00A32406"/>
    <w:rPr>
      <w:sz w:val="20"/>
      <w:szCs w:val="20"/>
    </w:rPr>
  </w:style>
  <w:style w:type="character" w:styleId="FootnoteReference">
    <w:name w:val="footnote reference"/>
    <w:basedOn w:val="DefaultParagraphFont"/>
    <w:uiPriority w:val="99"/>
    <w:semiHidden/>
    <w:rsid w:val="00AD0809"/>
    <w:rPr>
      <w:rFonts w:cs="Times New Roman"/>
      <w:vertAlign w:val="superscript"/>
    </w:rPr>
  </w:style>
</w:styles>
</file>

<file path=word/webSettings.xml><?xml version="1.0" encoding="utf-8"?>
<w:webSettings xmlns:r="http://schemas.openxmlformats.org/officeDocument/2006/relationships" xmlns:w="http://schemas.openxmlformats.org/wordprocessingml/2006/main">
  <w:divs>
    <w:div w:id="702291028">
      <w:marLeft w:val="0"/>
      <w:marRight w:val="0"/>
      <w:marTop w:val="0"/>
      <w:marBottom w:val="0"/>
      <w:divBdr>
        <w:top w:val="none" w:sz="0" w:space="0" w:color="auto"/>
        <w:left w:val="none" w:sz="0" w:space="0" w:color="auto"/>
        <w:bottom w:val="none" w:sz="0" w:space="0" w:color="auto"/>
        <w:right w:val="none" w:sz="0" w:space="0" w:color="auto"/>
      </w:divBdr>
    </w:div>
    <w:div w:id="702291029">
      <w:marLeft w:val="0"/>
      <w:marRight w:val="0"/>
      <w:marTop w:val="0"/>
      <w:marBottom w:val="0"/>
      <w:divBdr>
        <w:top w:val="none" w:sz="0" w:space="0" w:color="auto"/>
        <w:left w:val="none" w:sz="0" w:space="0" w:color="auto"/>
        <w:bottom w:val="none" w:sz="0" w:space="0" w:color="auto"/>
        <w:right w:val="none" w:sz="0" w:space="0" w:color="auto"/>
      </w:divBdr>
    </w:div>
    <w:div w:id="702291030">
      <w:marLeft w:val="0"/>
      <w:marRight w:val="0"/>
      <w:marTop w:val="0"/>
      <w:marBottom w:val="0"/>
      <w:divBdr>
        <w:top w:val="none" w:sz="0" w:space="0" w:color="auto"/>
        <w:left w:val="none" w:sz="0" w:space="0" w:color="auto"/>
        <w:bottom w:val="none" w:sz="0" w:space="0" w:color="auto"/>
        <w:right w:val="none" w:sz="0" w:space="0" w:color="auto"/>
      </w:divBdr>
    </w:div>
    <w:div w:id="70229103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111</TotalTime>
  <Pages>2</Pages>
  <Words>323</Words>
  <Characters>1844</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حالة التفاعل الغروية والبلورية::</dc:title>
  <dc:subject/>
  <dc:creator>nabeel</dc:creator>
  <cp:keywords/>
  <dc:description/>
  <cp:lastModifiedBy>nabeel</cp:lastModifiedBy>
  <cp:revision>8</cp:revision>
  <dcterms:created xsi:type="dcterms:W3CDTF">2014-02-03T20:34:00Z</dcterms:created>
  <dcterms:modified xsi:type="dcterms:W3CDTF">2014-03-15T15:26:00Z</dcterms:modified>
</cp:coreProperties>
</file>