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268" w:rsidRDefault="00A43268" w:rsidP="00A43268"/>
    <w:p w:rsidR="00A43268" w:rsidRDefault="00A43268" w:rsidP="00A43268">
      <w:pPr>
        <w:rPr>
          <w:rtl/>
        </w:rPr>
      </w:pPr>
    </w:p>
    <w:p w:rsidR="00A43268" w:rsidRDefault="00A43268" w:rsidP="00A43268">
      <w:pPr>
        <w:rPr>
          <w:rtl/>
        </w:rPr>
      </w:pPr>
      <w:r>
        <w:rPr>
          <w:rFonts w:cs="Arial"/>
          <w:rtl/>
        </w:rPr>
        <w:t xml:space="preserve">مصادر البيانات في جغرافية الصناعة </w:t>
      </w:r>
    </w:p>
    <w:p w:rsidR="00A43268" w:rsidRDefault="00A43268" w:rsidP="00A43268">
      <w:pPr>
        <w:rPr>
          <w:rtl/>
        </w:rPr>
      </w:pPr>
      <w:r>
        <w:rPr>
          <w:rFonts w:cs="Arial"/>
          <w:rtl/>
        </w:rPr>
        <w:t>تعتبر البيانات الرقمية ذات أهمية بالغة في الدراسات الجغرافية عامة، وفي جغرافية الصناعة خاصة، فالنشاط الصناعي يوزع وتحلل علاقاته المكانية، وقد يتم التوصل الى أنماطه القائمة اعتماداً على ما يتوفر من بيانات منشورة أو غير منشورة. صحيح أن الباحث قد يتمكن من وصف حالة النشاط من دون أرقام وبيانات، لكن ذلك الوصف سيكون غير دقيق وقاصر عن إعطاء صورة دقيقة وواضحة, وهذه الصورة يمكن الوثوق بها فقط عند اعتماد إحصاءات رقمية وافية.</w:t>
      </w:r>
    </w:p>
    <w:p w:rsidR="00A43268" w:rsidRDefault="00A43268" w:rsidP="00A43268">
      <w:pPr>
        <w:rPr>
          <w:rtl/>
        </w:rPr>
      </w:pPr>
      <w:r>
        <w:rPr>
          <w:rFonts w:cs="Arial"/>
          <w:rtl/>
        </w:rPr>
        <w:t>توفر عدة جهات إحصاءات عن النشاط الصناعي أهمها :</w:t>
      </w:r>
    </w:p>
    <w:p w:rsidR="00A43268" w:rsidRDefault="00A43268" w:rsidP="00A43268">
      <w:pPr>
        <w:rPr>
          <w:rtl/>
        </w:rPr>
      </w:pPr>
      <w:r>
        <w:rPr>
          <w:rFonts w:cs="Arial"/>
          <w:rtl/>
        </w:rPr>
        <w:t>أولاً : البيانات المنشورة</w:t>
      </w:r>
    </w:p>
    <w:p w:rsidR="00A43268" w:rsidRDefault="00A43268" w:rsidP="00A43268">
      <w:pPr>
        <w:rPr>
          <w:rtl/>
        </w:rPr>
      </w:pPr>
      <w:r>
        <w:rPr>
          <w:rFonts w:cs="Arial" w:hint="cs"/>
          <w:rtl/>
        </w:rPr>
        <w:t xml:space="preserve">1ـ </w:t>
      </w:r>
      <w:r>
        <w:rPr>
          <w:rFonts w:cs="Arial"/>
          <w:rtl/>
        </w:rPr>
        <w:t>الإحصاءات العالمية. وهي الصادرة عن الأمم المتحدة أو دوائرها الفرعية، ومنها الكتاب السنوي، إحصاءات الصناعة الصادرة عن اليونيدو، إحصاءات الأغذية والزراعة الصادرة عن الفاو ...</w:t>
      </w:r>
    </w:p>
    <w:p w:rsidR="00A43268" w:rsidRDefault="00A43268" w:rsidP="00A43268">
      <w:pPr>
        <w:rPr>
          <w:rtl/>
        </w:rPr>
      </w:pPr>
      <w:r>
        <w:rPr>
          <w:rFonts w:cs="Arial" w:hint="cs"/>
          <w:rtl/>
        </w:rPr>
        <w:t xml:space="preserve">2ـ  </w:t>
      </w:r>
      <w:r>
        <w:rPr>
          <w:rFonts w:cs="Arial"/>
          <w:rtl/>
        </w:rPr>
        <w:t>الإحصاءات الإقليمية. وتتمثل في الإحصاءات الصادرة عن مجموعات دولية وبحسب أقاليم عملها مثل السوق الأوروبية المشتركة، الأوبك، الاوابك، الجامعة العربية ...</w:t>
      </w:r>
    </w:p>
    <w:p w:rsidR="00A43268" w:rsidRDefault="00A43268" w:rsidP="00A43268">
      <w:pPr>
        <w:rPr>
          <w:rtl/>
        </w:rPr>
      </w:pPr>
      <w:r>
        <w:rPr>
          <w:rFonts w:cs="Arial" w:hint="cs"/>
          <w:rtl/>
        </w:rPr>
        <w:t>3</w:t>
      </w:r>
      <w:r>
        <w:rPr>
          <w:rFonts w:cs="Arial"/>
          <w:rtl/>
        </w:rPr>
        <w:t>. الإحصاءات الدولية التي تصدر عن الدول، وتوفر بيانات وافية عن مختلف أوجه النشاط في الدول ذاتها ومنها الصناعة. وتقوم على إصدارها هيئات خاصة في الدول. وفي العراق يتولى الجهاز المركزي للإحصاء إصدار :</w:t>
      </w:r>
    </w:p>
    <w:p w:rsidR="00A43268" w:rsidRDefault="00A43268" w:rsidP="00A43268">
      <w:pPr>
        <w:rPr>
          <w:rtl/>
        </w:rPr>
      </w:pPr>
      <w:r>
        <w:rPr>
          <w:rFonts w:cs="Arial" w:hint="cs"/>
          <w:rtl/>
        </w:rPr>
        <w:t>أ</w:t>
      </w:r>
      <w:r>
        <w:rPr>
          <w:rFonts w:cs="Arial"/>
          <w:rtl/>
        </w:rPr>
        <w:t>- المجموعة الإحصائية السنوية وقد بدأت بالصدور عام 1929/1930 وحتى الآن وتغطي معظم أوجه النشاط الاقتصادي والخدمي للبلاد.</w:t>
      </w:r>
    </w:p>
    <w:p w:rsidR="00A43268" w:rsidRDefault="00A43268" w:rsidP="00A43268">
      <w:pPr>
        <w:rPr>
          <w:rtl/>
        </w:rPr>
      </w:pPr>
      <w:r>
        <w:rPr>
          <w:rFonts w:cs="Arial" w:hint="cs"/>
          <w:rtl/>
        </w:rPr>
        <w:t>ب</w:t>
      </w:r>
      <w:bookmarkStart w:id="0" w:name="_GoBack"/>
      <w:bookmarkEnd w:id="0"/>
      <w:r>
        <w:rPr>
          <w:rFonts w:cs="Arial"/>
          <w:rtl/>
        </w:rPr>
        <w:t>- الإحصاءات النوعية كالإحصاء الصناعي والزراعي والنقل . كما وتقوم الوزارات وعدد من الجهات الأخرى بإصدار بيانات مماثلة عن النشاط الصناعي مثل وزارات الصناعة، اتحاد الصناعات العراقي، اتحاد الغرف التجارية والصناعية وغيرها .</w:t>
      </w:r>
    </w:p>
    <w:p w:rsidR="00A43268" w:rsidRDefault="00A43268" w:rsidP="00A43268">
      <w:pPr>
        <w:rPr>
          <w:rtl/>
        </w:rPr>
      </w:pPr>
      <w:r>
        <w:rPr>
          <w:rFonts w:cs="Arial"/>
          <w:rtl/>
        </w:rPr>
        <w:t>ثانياً : البيانات غير المنشورة والتي يتم جمعها عن طريق الدراسة الميدانية (الاستبيان أو المقابلة أو كليهما) التي يجريها الباحث في الصناعة وفقاً لمناهج الدراسة في جغرافية الصناعة التي سبق الحديث عنها .</w:t>
      </w:r>
    </w:p>
    <w:p w:rsidR="004B6CEF" w:rsidRDefault="004B6CEF">
      <w:pPr>
        <w:rPr>
          <w:rFonts w:hint="cs"/>
        </w:rPr>
      </w:pPr>
    </w:p>
    <w:sectPr w:rsidR="004B6CEF" w:rsidSect="007404E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136"/>
    <w:rsid w:val="00092136"/>
    <w:rsid w:val="004B6CEF"/>
    <w:rsid w:val="007404EF"/>
    <w:rsid w:val="00A43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6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6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1362</Characters>
  <Application>Microsoft Office Word</Application>
  <DocSecurity>0</DocSecurity>
  <Lines>11</Lines>
  <Paragraphs>3</Paragraphs>
  <ScaleCrop>false</ScaleCrop>
  <Company>المستقبل للحاسبات - سنجار</Company>
  <LinksUpToDate>false</LinksUpToDate>
  <CharactersWithSpaces>1597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cp:revision>
  <dcterms:created xsi:type="dcterms:W3CDTF">2018-03-12T10:51:00Z</dcterms:created>
  <dcterms:modified xsi:type="dcterms:W3CDTF">2018-03-12T10:53:00Z</dcterms:modified>
</cp:coreProperties>
</file>