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9B7" w:rsidRDefault="00AF29B7" w:rsidP="00AF29B7">
      <w:pPr>
        <w:jc w:val="lowKashida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bookmarkStart w:id="0" w:name="_GoBack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ثانياً / مجالات الأنثروبولوجيا الثقافية : </w:t>
      </w:r>
      <w:r w:rsidRPr="00B22A8B"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>The fields of</w:t>
      </w:r>
      <w:r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 xml:space="preserve"> </w:t>
      </w:r>
      <w:r w:rsidRPr="00B22A8B"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>Cultura</w:t>
      </w:r>
      <w:r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 xml:space="preserve">l </w:t>
      </w:r>
      <w:r w:rsidRPr="00B22A8B"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>Anthropology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 </w:t>
      </w:r>
    </w:p>
    <w:p w:rsidR="00AF29B7" w:rsidRDefault="00AF29B7" w:rsidP="00AF29B7">
      <w:pPr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    بدأت المحاولات الفعلية للإستفادة من الأنثروبولوجيا بعد الحرب العالمية الأولى حيث إرتبط أول إستخدام عملي لها بإدارة شؤون المستعمرات , حيث نجد إدارات للمستعمرات البريطانية والفرنسية والهولندية , تستخدم وعلى نطاق واسع الدراسات الانثروبولوجية , كما إستخدمت الحكومة الأمريكية هذا النوع من الدراسات فيما يتعلق بتقديم الخدمات المطلوبة للهنود الحمر وكذلك في المناطق التابعة لها في المحيط الهادي , وذلك وفقاً لخصائص وثقافة تلك المجتمعات  وفي الوقت الحاضر نجد إن نتائج الدراسات الأنثروبولوجية بدأت تفيد في مجالات العمل المختلفة , كما إنها مفيدة الى درجة كبيرة في مشروعات الإسكان والتوطين وكذلك في تنمية المجتمع المحلي والتنمية الإقتصادية . كما أنه يمكن الإستفادة من أساتذة الأنثروبولوجيا  والباحثين في دراسة جوانب مختلفة كالمشروعات الصحية , وعملية التكيف في المجتمعات التي تتجه نحو التصنيع , وخاصة تلك المجتمعات التي تعتمد على عمالة بدوية وريفية . </w:t>
      </w:r>
      <w:r w:rsidRPr="00092F34">
        <w:rPr>
          <w:rFonts w:ascii="Simplified Arabic" w:hAnsi="Simplified Arabic" w:cs="Simplified Arabic" w:hint="cs"/>
          <w:sz w:val="28"/>
          <w:szCs w:val="28"/>
          <w:vertAlign w:val="superscript"/>
          <w:rtl/>
          <w:lang w:bidi="ar-IQ"/>
        </w:rPr>
        <w:t>(</w:t>
      </w:r>
      <w:r w:rsidRPr="00092F34">
        <w:rPr>
          <w:rStyle w:val="a4"/>
          <w:rFonts w:ascii="Simplified Arabic" w:hAnsi="Simplified Arabic" w:cs="Simplified Arabic"/>
          <w:sz w:val="28"/>
          <w:szCs w:val="28"/>
          <w:rtl/>
          <w:lang w:bidi="ar-IQ"/>
        </w:rPr>
        <w:footnoteReference w:id="1"/>
      </w:r>
      <w:r w:rsidRPr="00092F34">
        <w:rPr>
          <w:rFonts w:ascii="Simplified Arabic" w:hAnsi="Simplified Arabic" w:cs="Simplified Arabic" w:hint="cs"/>
          <w:sz w:val="28"/>
          <w:szCs w:val="28"/>
          <w:vertAlign w:val="superscript"/>
          <w:rtl/>
          <w:lang w:bidi="ar-IQ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  </w:t>
      </w:r>
    </w:p>
    <w:p w:rsidR="00AF29B7" w:rsidRDefault="00AF29B7" w:rsidP="00AF29B7">
      <w:pPr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 إن الدراسة التحليلية للثقافة تبدأ بتحليل دقيق لمعالم البيئة الجغرافية , وذلك عن طريق معرفة ظروف الجو والمناخ والإلمام بأحوال الطقس , ودراسة ألوان الطعام وصنوف الغذاء والشراب وأنواع المادة الخام التي يمكن الحصول عليها وتتبع دورة الفصول الأربعة , وإختلاف مناشط الإفراد بإختلاف الشتاء والصيف , وسواء كان ذلك في مجتمعات رعوية أو في مجتمعات الصيد والقنص حيث يعيش الصيادون والقناصة في المناطق البدائية , وحتى في المجتمعات الصحراوية حيث البداوة </w:t>
      </w:r>
      <w:r>
        <w:rPr>
          <w:rFonts w:ascii="Simplified Arabic" w:hAnsi="Simplified Arabic" w:cs="Simplified Arabic"/>
          <w:sz w:val="28"/>
          <w:szCs w:val="28"/>
          <w:lang w:bidi="ar-IQ"/>
        </w:rPr>
        <w:t>Nomadic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أو النمط الريفي </w:t>
      </w:r>
      <w:r>
        <w:rPr>
          <w:rFonts w:ascii="Simplified Arabic" w:hAnsi="Simplified Arabic" w:cs="Simplified Arabic"/>
          <w:sz w:val="28"/>
          <w:szCs w:val="28"/>
          <w:lang w:bidi="ar-IQ"/>
        </w:rPr>
        <w:t>Rural Pattern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في البناء الإجتماعي الزراعي , وكذلك دراسة النسق الإقتصادي </w:t>
      </w:r>
      <w:r>
        <w:rPr>
          <w:rFonts w:ascii="Simplified Arabic" w:hAnsi="Simplified Arabic" w:cs="Simplified Arabic"/>
          <w:sz w:val="28"/>
          <w:szCs w:val="28"/>
          <w:lang w:bidi="ar-IQ"/>
        </w:rPr>
        <w:t>Economic System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, وكيف يشبع حاجات الأفراد المادية </w:t>
      </w:r>
      <w:r>
        <w:rPr>
          <w:rFonts w:ascii="Simplified Arabic" w:hAnsi="Simplified Arabic" w:cs="Simplified Arabic"/>
          <w:sz w:val="28"/>
          <w:szCs w:val="28"/>
          <w:lang w:bidi="ar-IQ"/>
        </w:rPr>
        <w:t>Natural Need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, والى إي حد ينظم الإنتاج </w:t>
      </w:r>
      <w:r>
        <w:rPr>
          <w:rFonts w:ascii="Simplified Arabic" w:hAnsi="Simplified Arabic" w:cs="Simplified Arabic"/>
          <w:sz w:val="28"/>
          <w:szCs w:val="28"/>
          <w:lang w:bidi="ar-IQ"/>
        </w:rPr>
        <w:t>Production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, ويضبط التوزيع السكاني ويُحدد حقوق الملكية , وواجبات المُلاك في المجتمع موضوع الدراسة , كذلك دراسة خصائص النظام السياسي , وطبيعته والقبيلة والزعامة , مهمات زعيم القبيلة الى غيرها من الامور المتعلقة بالضبط الإجتماعي , وكذلك تغير الحضارات البشرية وتجدد المجتمعات ,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lastRenderedPageBreak/>
        <w:t xml:space="preserve">وبصورة عامة الإلمام بالأساس المادي للمجتمع , ودراسة اللغة ولهجاتها , فاللغة وسيلة الإتصال بين الأهالي , وعلى الباحث الحقلي في كل دراسة الإحاطة بمختلف أشكال التنظيم الإجتماعي وعلى كافة المستويات الإجتماعية </w:t>
      </w:r>
      <w:r w:rsidRPr="00C66B07">
        <w:rPr>
          <w:rFonts w:ascii="Simplified Arabic" w:hAnsi="Simplified Arabic" w:cs="Simplified Arabic" w:hint="cs"/>
          <w:sz w:val="28"/>
          <w:szCs w:val="28"/>
          <w:vertAlign w:val="superscript"/>
          <w:rtl/>
          <w:lang w:bidi="ar-IQ"/>
        </w:rPr>
        <w:t>(</w:t>
      </w:r>
      <w:r w:rsidRPr="00C66B07">
        <w:rPr>
          <w:rStyle w:val="a4"/>
          <w:rFonts w:ascii="Simplified Arabic" w:hAnsi="Simplified Arabic" w:cs="Simplified Arabic"/>
          <w:sz w:val="28"/>
          <w:szCs w:val="28"/>
          <w:rtl/>
          <w:lang w:bidi="ar-IQ"/>
        </w:rPr>
        <w:footnoteReference w:id="2"/>
      </w:r>
      <w:r w:rsidRPr="00C66B07">
        <w:rPr>
          <w:rFonts w:ascii="Simplified Arabic" w:hAnsi="Simplified Arabic" w:cs="Simplified Arabic" w:hint="cs"/>
          <w:sz w:val="28"/>
          <w:szCs w:val="28"/>
          <w:vertAlign w:val="superscript"/>
          <w:rtl/>
          <w:lang w:bidi="ar-IQ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. وتدرس الأنثروبولوجيا الثقافية اختراعات الشعوب البدائية وأدواتها وأجهزتها وأسلحتها وطريقة السكان و كيفية إستخدام المساكن وأنواع الألبسة وأدوات الزينة والفنون والآداب والقصص والخرافات , أي كل ما تصنعه الشعوب البدائية (مادياً وروحياً) , كما تركز على الإتصال الثقافي بين الشعوب وما يحصل من عملية تثاقف وتطورات ثقافية وتغيرات إجتماعية في مختلف الأصعدة .</w:t>
      </w:r>
      <w:r w:rsidRPr="001C7D9A">
        <w:rPr>
          <w:rFonts w:ascii="Simplified Arabic" w:hAnsi="Simplified Arabic" w:cs="Simplified Arabic" w:hint="cs"/>
          <w:sz w:val="28"/>
          <w:szCs w:val="28"/>
          <w:vertAlign w:val="superscript"/>
          <w:rtl/>
          <w:lang w:bidi="ar-IQ"/>
        </w:rPr>
        <w:t>(</w:t>
      </w:r>
      <w:r w:rsidRPr="001C7D9A">
        <w:rPr>
          <w:rStyle w:val="a4"/>
          <w:rFonts w:ascii="Simplified Arabic" w:hAnsi="Simplified Arabic" w:cs="Simplified Arabic"/>
          <w:sz w:val="28"/>
          <w:szCs w:val="28"/>
          <w:rtl/>
          <w:lang w:bidi="ar-IQ"/>
        </w:rPr>
        <w:footnoteReference w:id="3"/>
      </w:r>
      <w:r w:rsidRPr="001C7D9A">
        <w:rPr>
          <w:rFonts w:ascii="Simplified Arabic" w:hAnsi="Simplified Arabic" w:cs="Simplified Arabic" w:hint="cs"/>
          <w:sz w:val="28"/>
          <w:szCs w:val="28"/>
          <w:vertAlign w:val="superscript"/>
          <w:rtl/>
          <w:lang w:bidi="ar-IQ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إن دراسة الأنثروبولوجيا الثقافية ذات جانبين : الجانب الأول هو الدراسة المتزامنة أو في زمن واحد وتعني دراسة المجتمعات والثقافات في نقطة معينة من تأريخها , والجانب الآخر هو الدراسة التبعية أو التأريخية , وتعني دراسة المجتمعات والثقافات عبر التأريخ </w:t>
      </w:r>
      <w:r w:rsidRPr="00422579">
        <w:rPr>
          <w:rFonts w:ascii="Simplified Arabic" w:hAnsi="Simplified Arabic" w:cs="Simplified Arabic" w:hint="cs"/>
          <w:sz w:val="28"/>
          <w:szCs w:val="28"/>
          <w:vertAlign w:val="superscript"/>
          <w:rtl/>
          <w:lang w:bidi="ar-IQ"/>
        </w:rPr>
        <w:t>(</w:t>
      </w:r>
      <w:r w:rsidRPr="00422579">
        <w:rPr>
          <w:rStyle w:val="a4"/>
          <w:rFonts w:ascii="Simplified Arabic" w:hAnsi="Simplified Arabic" w:cs="Simplified Arabic"/>
          <w:sz w:val="28"/>
          <w:szCs w:val="28"/>
          <w:rtl/>
          <w:lang w:bidi="ar-IQ"/>
        </w:rPr>
        <w:footnoteReference w:id="4"/>
      </w:r>
      <w:r w:rsidRPr="00422579">
        <w:rPr>
          <w:rFonts w:ascii="Simplified Arabic" w:hAnsi="Simplified Arabic" w:cs="Simplified Arabic" w:hint="cs"/>
          <w:sz w:val="28"/>
          <w:szCs w:val="28"/>
          <w:vertAlign w:val="superscript"/>
          <w:rtl/>
          <w:lang w:bidi="ar-IQ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.</w:t>
      </w:r>
    </w:p>
    <w:bookmarkEnd w:id="0"/>
    <w:p w:rsidR="00C8616C" w:rsidRDefault="00C8616C">
      <w:pPr>
        <w:rPr>
          <w:lang w:bidi="ar-IQ"/>
        </w:rPr>
      </w:pPr>
    </w:p>
    <w:sectPr w:rsidR="00C8616C" w:rsidSect="00F66E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368" w:rsidRDefault="008B6368" w:rsidP="00AF29B7">
      <w:pPr>
        <w:spacing w:after="0" w:line="240" w:lineRule="auto"/>
      </w:pPr>
      <w:r>
        <w:separator/>
      </w:r>
    </w:p>
  </w:endnote>
  <w:endnote w:type="continuationSeparator" w:id="0">
    <w:p w:rsidR="008B6368" w:rsidRDefault="008B6368" w:rsidP="00AF2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368" w:rsidRDefault="008B6368" w:rsidP="00AF29B7">
      <w:pPr>
        <w:spacing w:after="0" w:line="240" w:lineRule="auto"/>
      </w:pPr>
      <w:r>
        <w:separator/>
      </w:r>
    </w:p>
  </w:footnote>
  <w:footnote w:type="continuationSeparator" w:id="0">
    <w:p w:rsidR="008B6368" w:rsidRDefault="008B6368" w:rsidP="00AF29B7">
      <w:pPr>
        <w:spacing w:after="0" w:line="240" w:lineRule="auto"/>
      </w:pPr>
      <w:r>
        <w:continuationSeparator/>
      </w:r>
    </w:p>
  </w:footnote>
  <w:footnote w:id="1">
    <w:p w:rsidR="00AF29B7" w:rsidRPr="00092F34" w:rsidRDefault="00AF29B7" w:rsidP="00AF29B7">
      <w:pPr>
        <w:pStyle w:val="a3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(3) د. عبدالله عبد الغني غانم وآخرون : المدخل الى علم الإنسان , المكتب الجامعي الحديث , الاسكندرية , الطبعة الثانية , 1989, ص24-25. </w:t>
      </w:r>
    </w:p>
  </w:footnote>
  <w:footnote w:id="2">
    <w:p w:rsidR="00AF29B7" w:rsidRPr="00C66B07" w:rsidRDefault="00AF29B7" w:rsidP="00AF29B7">
      <w:pPr>
        <w:pStyle w:val="a3"/>
        <w:rPr>
          <w:sz w:val="24"/>
          <w:szCs w:val="24"/>
          <w:rtl/>
          <w:lang w:bidi="ar-IQ"/>
        </w:rPr>
      </w:pPr>
      <w:r>
        <w:rPr>
          <w:rFonts w:hint="cs"/>
          <w:sz w:val="24"/>
          <w:szCs w:val="24"/>
          <w:rtl/>
        </w:rPr>
        <w:t>(1)</w:t>
      </w:r>
      <w:r>
        <w:rPr>
          <w:rFonts w:hint="cs"/>
          <w:sz w:val="24"/>
          <w:szCs w:val="24"/>
          <w:rtl/>
          <w:lang w:bidi="ar-IQ"/>
        </w:rPr>
        <w:t xml:space="preserve"> د. قباري أسماعيل : الأنثروبولوجيا العامة , دار المعارف , الإسكندرية , د.ت, ص475. </w:t>
      </w:r>
    </w:p>
  </w:footnote>
  <w:footnote w:id="3">
    <w:p w:rsidR="00AF29B7" w:rsidRPr="001C7D9A" w:rsidRDefault="00AF29B7" w:rsidP="00AF29B7">
      <w:pPr>
        <w:pStyle w:val="a3"/>
        <w:rPr>
          <w:sz w:val="24"/>
          <w:szCs w:val="24"/>
          <w:lang w:bidi="ar-IQ"/>
        </w:rPr>
      </w:pPr>
      <w:r>
        <w:rPr>
          <w:rFonts w:hint="cs"/>
          <w:sz w:val="24"/>
          <w:szCs w:val="24"/>
          <w:rtl/>
        </w:rPr>
        <w:t>(2) د. شاكر مصطفى سليم : المدخل الى علم الإنسان , مطبعة العاني , الموصل , 1975, ص17.</w:t>
      </w:r>
    </w:p>
  </w:footnote>
  <w:footnote w:id="4">
    <w:p w:rsidR="00AF29B7" w:rsidRPr="00422579" w:rsidRDefault="00AF29B7" w:rsidP="00AF29B7">
      <w:pPr>
        <w:pStyle w:val="a3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(3) ايكه </w:t>
      </w:r>
      <w:proofErr w:type="spellStart"/>
      <w:r>
        <w:rPr>
          <w:rFonts w:hint="cs"/>
          <w:sz w:val="24"/>
          <w:szCs w:val="24"/>
          <w:rtl/>
        </w:rPr>
        <w:t>هولتكرانس</w:t>
      </w:r>
      <w:proofErr w:type="spellEnd"/>
      <w:r>
        <w:rPr>
          <w:rFonts w:hint="cs"/>
          <w:sz w:val="24"/>
          <w:szCs w:val="24"/>
          <w:rtl/>
        </w:rPr>
        <w:t xml:space="preserve"> : قاموس مصطلحات الأثنولوجيا والفولكلور, ترجمة محمد الجوهري وآخرون , دار المعارف , القاهرة , الطبعة الثانية , 1973, ص244.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9B7"/>
    <w:rsid w:val="008B6368"/>
    <w:rsid w:val="00AF29B7"/>
    <w:rsid w:val="00C8616C"/>
    <w:rsid w:val="00F6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9B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AF29B7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AF29B7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AF29B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9B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AF29B7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AF29B7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AF29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396</Words>
  <Characters>2259</Characters>
  <Application>Microsoft Office Word</Application>
  <DocSecurity>0</DocSecurity>
  <Lines>18</Lines>
  <Paragraphs>5</Paragraphs>
  <ScaleCrop>false</ScaleCrop>
  <Company>Enjoy My Fine Releases.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2O11</dc:creator>
  <cp:lastModifiedBy>DR.Ahmed Saker 2O11</cp:lastModifiedBy>
  <cp:revision>1</cp:revision>
  <dcterms:created xsi:type="dcterms:W3CDTF">2017-01-07T21:11:00Z</dcterms:created>
  <dcterms:modified xsi:type="dcterms:W3CDTF">2017-01-07T21:16:00Z</dcterms:modified>
</cp:coreProperties>
</file>