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31" w:rsidRPr="00F963AF" w:rsidRDefault="00C12931" w:rsidP="00C12931">
      <w:pPr>
        <w:pStyle w:val="a3"/>
        <w:jc w:val="center"/>
        <w:rPr>
          <w:rFonts w:asciiTheme="minorBidi" w:hAnsiTheme="minorBidi"/>
          <w:b/>
          <w:bCs/>
          <w:sz w:val="28"/>
          <w:szCs w:val="28"/>
          <w:lang w:bidi="ar-IQ"/>
        </w:rPr>
      </w:pPr>
      <w:r w:rsidRPr="00F963AF">
        <w:rPr>
          <w:rFonts w:asciiTheme="minorBidi" w:hAnsiTheme="minorBidi" w:hint="cs"/>
          <w:b/>
          <w:bCs/>
          <w:sz w:val="28"/>
          <w:szCs w:val="28"/>
          <w:rtl/>
          <w:lang w:bidi="ar-IQ"/>
        </w:rPr>
        <w:t>المحاضرة الثانية</w:t>
      </w:r>
    </w:p>
    <w:p w:rsidR="00C12931" w:rsidRPr="00E27FDA" w:rsidRDefault="00C12931" w:rsidP="00C12931">
      <w:pPr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التحليل الادبي في اللغة والاصطلاح : </w:t>
      </w:r>
    </w:p>
    <w:p w:rsidR="00C12931" w:rsidRPr="00E27FDA" w:rsidRDefault="00C12931" w:rsidP="00C12931">
      <w:pPr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b/>
          <w:bCs/>
          <w:sz w:val="28"/>
          <w:szCs w:val="28"/>
          <w:rtl/>
          <w:lang w:bidi="ar-IQ"/>
        </w:rPr>
        <w:t>التحليل لغة</w:t>
      </w:r>
      <w:r w:rsidRPr="00E27FDA">
        <w:rPr>
          <w:rFonts w:asciiTheme="minorBidi" w:hAnsiTheme="minorBidi"/>
          <w:sz w:val="28"/>
          <w:szCs w:val="28"/>
          <w:rtl/>
          <w:lang w:bidi="ar-IQ"/>
        </w:rPr>
        <w:t xml:space="preserve"> : هو مصدر قياسي على زنة ( تفعيل ) من الفعل الثلاثي المزيد ( حلّل) . وتواجهنا مادة ( ح ل ل ) في لسان العرب بمعنى الحلول ، فـ ( حلّ) بالمكان يحلّ حلولا ومحلّا ، وذلك نزول القوم بمحلة وهو نقيض الارتحال . ( حلّ – يَحُلّ ) . وأما ( حل ّ – يحِلّ ) بالكسر فهي وجب يجِب وهي الموضع والوقت كقوله تعالى : ( حتى يبلغ الهدي محله ) أي الموضع فلا ينحر حتى يبلغ محله أي الموضع والوقت الذي يحل فيهما .</w:t>
      </w:r>
    </w:p>
    <w:p w:rsidR="00C12931" w:rsidRPr="00E27FDA" w:rsidRDefault="00C12931" w:rsidP="00C12931">
      <w:pPr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sz w:val="28"/>
          <w:szCs w:val="28"/>
          <w:rtl/>
          <w:lang w:bidi="ar-IQ"/>
        </w:rPr>
        <w:t>وسميت الزوجة ( حليلة) والزوج ( حليل) لانهما يحلان بموضع واحد ولكل منهما موضع محلل إزاء صاحبه . والحِلّة : القوم النزول ، اسم للجمع . والحِلّة : هيئة  الحلول . والحِلّة : جماعة بيوت الناس لانها تحلّ . وتواجهنا ( حلّ) بمعنى الخروج فـ ( حَلّ المحرم من إحرامه يحلّ حلّا وحلالا إذا خرج من محرمه .) . و( يُحلّل ) يعود الى الفعل الثلاثي ( حلذ)وحلّ الشيء فكّه ( واحلل عقدة من لساني ...) أي فكها . ومما سبق نجد أن معاني كلمة ( تحليل ) المستخلصة من التتبع اللغوي لاصلها هي :</w:t>
      </w:r>
    </w:p>
    <w:p w:rsidR="00C12931" w:rsidRPr="00E27FDA" w:rsidRDefault="00C12931" w:rsidP="00C12931">
      <w:pPr>
        <w:pStyle w:val="a3"/>
        <w:numPr>
          <w:ilvl w:val="0"/>
          <w:numId w:val="1"/>
        </w:numPr>
        <w:rPr>
          <w:rFonts w:asciiTheme="minorBidi" w:hAnsiTheme="minorBidi"/>
          <w:sz w:val="28"/>
          <w:szCs w:val="28"/>
          <w:lang w:bidi="ar-IQ"/>
        </w:rPr>
      </w:pPr>
      <w:r w:rsidRPr="00E27FDA">
        <w:rPr>
          <w:rFonts w:asciiTheme="minorBidi" w:hAnsiTheme="minorBidi"/>
          <w:sz w:val="28"/>
          <w:szCs w:val="28"/>
          <w:rtl/>
          <w:lang w:bidi="ar-IQ"/>
        </w:rPr>
        <w:t>النزول في الموضع .</w:t>
      </w:r>
    </w:p>
    <w:p w:rsidR="00C12931" w:rsidRPr="00E27FDA" w:rsidRDefault="00C12931" w:rsidP="00C12931">
      <w:pPr>
        <w:pStyle w:val="a3"/>
        <w:numPr>
          <w:ilvl w:val="0"/>
          <w:numId w:val="1"/>
        </w:numPr>
        <w:rPr>
          <w:rFonts w:asciiTheme="minorBidi" w:hAnsiTheme="minorBidi"/>
          <w:sz w:val="28"/>
          <w:szCs w:val="28"/>
          <w:lang w:bidi="ar-IQ"/>
        </w:rPr>
      </w:pPr>
      <w:r w:rsidRPr="00E27FDA">
        <w:rPr>
          <w:rFonts w:asciiTheme="minorBidi" w:hAnsiTheme="minorBidi"/>
          <w:sz w:val="28"/>
          <w:szCs w:val="28"/>
          <w:rtl/>
          <w:lang w:bidi="ar-IQ"/>
        </w:rPr>
        <w:t>المصاحبة .</w:t>
      </w:r>
    </w:p>
    <w:p w:rsidR="00C12931" w:rsidRPr="00E27FDA" w:rsidRDefault="00C12931" w:rsidP="00C12931">
      <w:pPr>
        <w:pStyle w:val="a3"/>
        <w:numPr>
          <w:ilvl w:val="0"/>
          <w:numId w:val="1"/>
        </w:numPr>
        <w:rPr>
          <w:rFonts w:asciiTheme="minorBidi" w:hAnsiTheme="minorBidi"/>
          <w:sz w:val="28"/>
          <w:szCs w:val="28"/>
          <w:lang w:bidi="ar-IQ"/>
        </w:rPr>
      </w:pPr>
      <w:r w:rsidRPr="00E27FDA">
        <w:rPr>
          <w:rFonts w:asciiTheme="minorBidi" w:hAnsiTheme="minorBidi"/>
          <w:sz w:val="28"/>
          <w:szCs w:val="28"/>
          <w:rtl/>
          <w:lang w:bidi="ar-IQ"/>
        </w:rPr>
        <w:t>الخروج.</w:t>
      </w:r>
    </w:p>
    <w:p w:rsidR="00C12931" w:rsidRPr="00E27FDA" w:rsidRDefault="00C12931" w:rsidP="00C12931">
      <w:pPr>
        <w:pStyle w:val="a3"/>
        <w:numPr>
          <w:ilvl w:val="0"/>
          <w:numId w:val="1"/>
        </w:numPr>
        <w:rPr>
          <w:rFonts w:asciiTheme="minorBidi" w:hAnsiTheme="minorBidi"/>
          <w:sz w:val="28"/>
          <w:szCs w:val="28"/>
          <w:lang w:bidi="ar-IQ"/>
        </w:rPr>
      </w:pPr>
      <w:r w:rsidRPr="00E27FDA">
        <w:rPr>
          <w:rFonts w:asciiTheme="minorBidi" w:hAnsiTheme="minorBidi"/>
          <w:sz w:val="28"/>
          <w:szCs w:val="28"/>
          <w:rtl/>
          <w:lang w:bidi="ar-IQ"/>
        </w:rPr>
        <w:t xml:space="preserve">فك الشيء وإرجاعه الى عناصره . </w:t>
      </w:r>
    </w:p>
    <w:p w:rsidR="00C12931" w:rsidRPr="00E27FDA" w:rsidRDefault="00C12931" w:rsidP="00C12931">
      <w:pPr>
        <w:ind w:left="360"/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sz w:val="28"/>
          <w:szCs w:val="28"/>
          <w:rtl/>
          <w:lang w:bidi="ar-IQ"/>
        </w:rPr>
        <w:t>ولعل التحليل كنشاط يتضمن النزول والدخول الى عالم النص ومجاورته ومصاحبته للتعرف على تكوينه ومن ثم تفكيك نسيج النص والخروج من نظامه للوصول الى معرفة مكوناته ودراستها.</w:t>
      </w:r>
    </w:p>
    <w:p w:rsidR="00C12931" w:rsidRPr="00E27FDA" w:rsidRDefault="00C12931" w:rsidP="00C12931">
      <w:pPr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b/>
          <w:bCs/>
          <w:sz w:val="28"/>
          <w:szCs w:val="28"/>
          <w:rtl/>
          <w:lang w:bidi="ar-IQ"/>
        </w:rPr>
        <w:t>التحليل إصطلاحا</w:t>
      </w:r>
      <w:r w:rsidRPr="00E27FDA">
        <w:rPr>
          <w:rFonts w:asciiTheme="minorBidi" w:hAnsiTheme="minorBidi"/>
          <w:sz w:val="28"/>
          <w:szCs w:val="28"/>
          <w:rtl/>
          <w:lang w:bidi="ar-IQ"/>
        </w:rPr>
        <w:t>: التحليل في معناه الاصطلاحي هو بيان معنى النص واجزائه  ومعرفة وظيفة كل جزء فيها بما يجعل النص جليا واضحا ، وهو كذلكطريقة من طرق تناول النصوص تتضمن دراسة النص دراسة وثيقة لبيان لغته واسلوبه والعلاقات المتبادلة بين الاجزتء والكل . ومعرفة مكونات النص البسيطة بغية الكشف عن خصائصه الادبية والجمالية وترتبط بالتحليل لفظة أخرى هي التفسير.</w:t>
      </w:r>
    </w:p>
    <w:p w:rsidR="00C12931" w:rsidRPr="00E27FDA" w:rsidRDefault="00C12931" w:rsidP="00C12931">
      <w:pPr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التفسير: </w:t>
      </w:r>
      <w:r w:rsidRPr="00E27FDA">
        <w:rPr>
          <w:rFonts w:asciiTheme="minorBidi" w:hAnsiTheme="minorBidi"/>
          <w:sz w:val="28"/>
          <w:szCs w:val="28"/>
          <w:rtl/>
          <w:lang w:bidi="ar-IQ"/>
        </w:rPr>
        <w:t>مفرد جمعه ( تفسيرات وتفاسير) وهو الشرح والبيان ، والتفسير توضيح للمبهم والغامض ، فهو إذن قراءة للنص غايتها شرحه وتوضيح معناه وهو بذلك جزء أولي من التحليل وخطوة من خطواته يتجاوزها التحليل الى خطوات أخرى . فالتفسير اهتمام بجانب من جوانب النص وهو المعنى واما التحليل فهو نشاط يتوجه الى جوانب متعددة من النص . فالتفسير قراءة يستطيع القيام بها القارئ  البسيط بينما التحليل قراءة واعية يقوم بها المختص .</w:t>
      </w:r>
    </w:p>
    <w:p w:rsidR="00C12931" w:rsidRDefault="00C12931" w:rsidP="00C12931">
      <w:pPr>
        <w:jc w:val="both"/>
        <w:rPr>
          <w:rFonts w:asciiTheme="minorBidi" w:hAnsiTheme="minorBidi"/>
          <w:b/>
          <w:bCs/>
          <w:sz w:val="28"/>
          <w:szCs w:val="28"/>
          <w:rtl/>
          <w:lang w:bidi="ar-IQ"/>
        </w:rPr>
      </w:pPr>
    </w:p>
    <w:p w:rsidR="00C12931" w:rsidRPr="00E27FDA" w:rsidRDefault="00C12931" w:rsidP="00C12931">
      <w:pPr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b/>
          <w:bCs/>
          <w:sz w:val="28"/>
          <w:szCs w:val="28"/>
          <w:rtl/>
          <w:lang w:bidi="ar-IQ"/>
        </w:rPr>
        <w:lastRenderedPageBreak/>
        <w:t>الفرق بين التحليل الادبي والنقد الادبي :</w:t>
      </w:r>
      <w:r>
        <w:rPr>
          <w:rFonts w:asciiTheme="minorBidi" w:hAnsiTheme="minorBidi" w:hint="cs"/>
          <w:b/>
          <w:bCs/>
          <w:sz w:val="28"/>
          <w:szCs w:val="28"/>
          <w:rtl/>
          <w:lang w:bidi="ar-IQ"/>
        </w:rPr>
        <w:t xml:space="preserve">  </w:t>
      </w:r>
      <w:r w:rsidRPr="00E27FDA">
        <w:rPr>
          <w:rFonts w:asciiTheme="minorBidi" w:hAnsiTheme="minorBidi"/>
          <w:sz w:val="28"/>
          <w:szCs w:val="28"/>
          <w:rtl/>
          <w:lang w:bidi="ar-IQ"/>
        </w:rPr>
        <w:t>التحليل الادبي هو نشاط توضيحي يتناول النص بكليته وبحالته المنتج فيها من جودة أو قصور ، أي في حالته التي هو عليها من الناحية اللغوية والبلااغية والجمالية.</w:t>
      </w:r>
    </w:p>
    <w:p w:rsidR="00C12931" w:rsidRPr="00E27FDA" w:rsidRDefault="00C12931" w:rsidP="00C12931">
      <w:pPr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E27FDA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النقد لادبي : </w:t>
      </w:r>
      <w:r w:rsidRPr="00E27FDA">
        <w:rPr>
          <w:rFonts w:asciiTheme="minorBidi" w:hAnsiTheme="minorBidi"/>
          <w:sz w:val="28"/>
          <w:szCs w:val="28"/>
          <w:rtl/>
          <w:lang w:bidi="ar-IQ"/>
        </w:rPr>
        <w:t xml:space="preserve">نشاط يتبع مناحي الابداع الفني او القصور الفني ، وتوجيه صاحب النص وغيره الى الاسس البنائية للعمل الفن ليراعي ذلك مستقبلا ، أي انه يتضمن حكما وتقييما . وهو أعم من التحليل لان يتضمن دراسة الاعمال الادبية وتفسيرها وتحليلها وموازنتها بغيرها والكشف عن موطن الضعف القوة والجودة والرداءة والجمال والقبح وبيان درجتها وقيمتها أي يصدر أحكاما على النصوص ، ويقول د.تمام حسان موضحا الفرق بين التحليل الادبي والنقد الادبي : ( إن المصطلح البلاغي القديم في ضوء البلاغة الحديثة التحليلية ليس نقدا للنص الادبي ) </w:t>
      </w:r>
    </w:p>
    <w:p w:rsidR="00CA7354" w:rsidRDefault="00CA7354">
      <w:pPr>
        <w:rPr>
          <w:rFonts w:hint="cs"/>
          <w:lang w:bidi="ar-IQ"/>
        </w:rPr>
      </w:pPr>
      <w:bookmarkStart w:id="0" w:name="_GoBack"/>
      <w:bookmarkEnd w:id="0"/>
    </w:p>
    <w:sectPr w:rsidR="00CA7354" w:rsidSect="00E36B9D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774A5"/>
    <w:multiLevelType w:val="hybridMultilevel"/>
    <w:tmpl w:val="DF6E0E38"/>
    <w:lvl w:ilvl="0" w:tplc="DCD2F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A6"/>
    <w:rsid w:val="00051F11"/>
    <w:rsid w:val="00087018"/>
    <w:rsid w:val="000F09F5"/>
    <w:rsid w:val="00207FEB"/>
    <w:rsid w:val="00293D4B"/>
    <w:rsid w:val="003F2E31"/>
    <w:rsid w:val="004806AC"/>
    <w:rsid w:val="006122CA"/>
    <w:rsid w:val="006566AE"/>
    <w:rsid w:val="006703A4"/>
    <w:rsid w:val="00860EE1"/>
    <w:rsid w:val="008B3C19"/>
    <w:rsid w:val="008D0E66"/>
    <w:rsid w:val="00912473"/>
    <w:rsid w:val="009A6C39"/>
    <w:rsid w:val="00A32CED"/>
    <w:rsid w:val="00B52AA6"/>
    <w:rsid w:val="00BE5CB9"/>
    <w:rsid w:val="00C12931"/>
    <w:rsid w:val="00CA7354"/>
    <w:rsid w:val="00CB154D"/>
    <w:rsid w:val="00CE5592"/>
    <w:rsid w:val="00D4121A"/>
    <w:rsid w:val="00E258EB"/>
    <w:rsid w:val="00E36B9D"/>
    <w:rsid w:val="00F51E1D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9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Company>HEAVEN KILLERS RELEASE GROUP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2018-06-13T00:35:00Z</dcterms:created>
  <dcterms:modified xsi:type="dcterms:W3CDTF">2018-06-13T00:35:00Z</dcterms:modified>
</cp:coreProperties>
</file>