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141" w:rsidRPr="0070668A" w:rsidRDefault="00093141" w:rsidP="0097283D">
      <w:pPr>
        <w:autoSpaceDE w:val="0"/>
        <w:autoSpaceDN w:val="0"/>
        <w:bidi w:val="0"/>
        <w:adjustRightInd w:val="0"/>
        <w:spacing w:after="0" w:line="240" w:lineRule="auto"/>
        <w:jc w:val="center"/>
        <w:rPr>
          <w:rFonts w:ascii="Berkeley-Black" w:hAnsi="Berkeley-Black" w:cs="Berkeley-Black"/>
          <w:color w:val="00A9EC"/>
          <w:sz w:val="24"/>
          <w:szCs w:val="24"/>
        </w:rPr>
      </w:pPr>
      <w:bookmarkStart w:id="0" w:name="_GoBack"/>
      <w:bookmarkEnd w:id="0"/>
      <w:r w:rsidRPr="0070668A">
        <w:rPr>
          <w:rFonts w:ascii="Berkeley-Black" w:hAnsi="Berkeley-Black" w:cs="Berkeley-Black"/>
          <w:color w:val="00A9EC"/>
          <w:sz w:val="24"/>
          <w:szCs w:val="24"/>
        </w:rPr>
        <w:t>Exp. No.</w:t>
      </w:r>
      <w:r w:rsidR="0097283D" w:rsidRPr="0070668A">
        <w:rPr>
          <w:rFonts w:ascii="Berkeley-Black" w:hAnsi="Berkeley-Black" w:cs="Berkeley-Black"/>
          <w:color w:val="00A9EC"/>
          <w:sz w:val="24"/>
          <w:szCs w:val="24"/>
        </w:rPr>
        <w:t>3</w:t>
      </w:r>
    </w:p>
    <w:p w:rsidR="00093141" w:rsidRPr="0070668A" w:rsidRDefault="00093141" w:rsidP="00C41F4A">
      <w:pPr>
        <w:autoSpaceDE w:val="0"/>
        <w:autoSpaceDN w:val="0"/>
        <w:bidi w:val="0"/>
        <w:adjustRightInd w:val="0"/>
        <w:spacing w:after="0" w:line="240" w:lineRule="auto"/>
        <w:jc w:val="center"/>
        <w:rPr>
          <w:rFonts w:ascii="Berkeley-Black" w:hAnsi="Berkeley-Black" w:cs="Berkeley-Black"/>
          <w:color w:val="00A9EC"/>
          <w:sz w:val="24"/>
          <w:szCs w:val="24"/>
        </w:rPr>
      </w:pPr>
      <w:r w:rsidRPr="0070668A">
        <w:rPr>
          <w:rFonts w:ascii="Berkeley-Black" w:hAnsi="Berkeley-Black" w:cs="Berkeley-Black"/>
          <w:color w:val="00A9EC"/>
          <w:sz w:val="24"/>
          <w:szCs w:val="24"/>
        </w:rPr>
        <w:t>VOLTAGE</w:t>
      </w:r>
      <w:r w:rsidR="00C41F4A">
        <w:rPr>
          <w:rFonts w:ascii="Berkeley-Black" w:hAnsi="Berkeley-Black" w:cs="Berkeley-Black"/>
          <w:color w:val="00A9EC"/>
          <w:sz w:val="24"/>
          <w:szCs w:val="24"/>
        </w:rPr>
        <w:t xml:space="preserve"> </w:t>
      </w:r>
      <w:r w:rsidRPr="0070668A">
        <w:rPr>
          <w:rFonts w:ascii="Berkeley-Black" w:hAnsi="Berkeley-Black" w:cs="Berkeley-Black"/>
          <w:color w:val="00A9EC"/>
          <w:sz w:val="24"/>
          <w:szCs w:val="24"/>
        </w:rPr>
        <w:t>MULTIPLIER CIRCUITS</w:t>
      </w:r>
    </w:p>
    <w:p w:rsidR="00093141" w:rsidRPr="0070668A" w:rsidRDefault="00093141" w:rsidP="00093141">
      <w:pPr>
        <w:autoSpaceDE w:val="0"/>
        <w:autoSpaceDN w:val="0"/>
        <w:bidi w:val="0"/>
        <w:adjustRightInd w:val="0"/>
        <w:spacing w:after="0" w:line="240" w:lineRule="auto"/>
        <w:jc w:val="center"/>
        <w:rPr>
          <w:rFonts w:ascii="Berkeley-Black" w:hAnsi="Berkeley-Black" w:cs="Berkeley-Black"/>
          <w:color w:val="00A9EC"/>
          <w:sz w:val="24"/>
          <w:szCs w:val="24"/>
        </w:rPr>
      </w:pPr>
    </w:p>
    <w:p w:rsidR="00093141" w:rsidRPr="0070668A" w:rsidRDefault="00093141" w:rsidP="00093141">
      <w:pPr>
        <w:autoSpaceDE w:val="0"/>
        <w:autoSpaceDN w:val="0"/>
        <w:bidi w:val="0"/>
        <w:adjustRightInd w:val="0"/>
        <w:spacing w:after="0" w:line="480" w:lineRule="auto"/>
        <w:jc w:val="both"/>
        <w:rPr>
          <w:rFonts w:ascii="Times New Roman" w:hAnsi="Times New Roman" w:cs="Times New Roman"/>
          <w:color w:val="000000"/>
          <w:sz w:val="24"/>
          <w:szCs w:val="24"/>
        </w:rPr>
      </w:pPr>
      <w:r w:rsidRPr="0070668A">
        <w:rPr>
          <w:rFonts w:ascii="Times New Roman" w:hAnsi="Times New Roman" w:cs="Times New Roman"/>
          <w:color w:val="000000"/>
          <w:sz w:val="24"/>
          <w:szCs w:val="24"/>
        </w:rPr>
        <w:t>Voltage-multiplier circuits are employed to maintain a relatively low transformer peak voltage while stepping up the peak output voltage to two, three, four, or more times the peak rectified voltage.</w:t>
      </w:r>
    </w:p>
    <w:p w:rsidR="00093141" w:rsidRPr="0070668A" w:rsidRDefault="00093141" w:rsidP="00093141">
      <w:pPr>
        <w:autoSpaceDE w:val="0"/>
        <w:autoSpaceDN w:val="0"/>
        <w:bidi w:val="0"/>
        <w:adjustRightInd w:val="0"/>
        <w:spacing w:after="0" w:line="480" w:lineRule="auto"/>
        <w:jc w:val="both"/>
        <w:rPr>
          <w:rFonts w:ascii="Berkeley-Black" w:hAnsi="Berkeley-Black" w:cs="Berkeley-Black"/>
          <w:color w:val="00A9EC"/>
          <w:sz w:val="24"/>
          <w:szCs w:val="24"/>
        </w:rPr>
      </w:pPr>
      <w:r w:rsidRPr="0070668A">
        <w:rPr>
          <w:rFonts w:ascii="Berkeley-Black" w:hAnsi="Berkeley-Black" w:cs="Berkeley-Black"/>
          <w:color w:val="00A9EC"/>
          <w:sz w:val="24"/>
          <w:szCs w:val="24"/>
        </w:rPr>
        <w:t xml:space="preserve">Voltage </w:t>
      </w:r>
      <w:proofErr w:type="spellStart"/>
      <w:r w:rsidRPr="0070668A">
        <w:rPr>
          <w:rFonts w:ascii="Berkeley-Black" w:hAnsi="Berkeley-Black" w:cs="Berkeley-Black"/>
          <w:color w:val="00A9EC"/>
          <w:sz w:val="24"/>
          <w:szCs w:val="24"/>
        </w:rPr>
        <w:t>Doubler</w:t>
      </w:r>
      <w:proofErr w:type="spellEnd"/>
    </w:p>
    <w:p w:rsidR="00093141" w:rsidRPr="0070668A" w:rsidRDefault="00093141" w:rsidP="00093141">
      <w:pPr>
        <w:autoSpaceDE w:val="0"/>
        <w:autoSpaceDN w:val="0"/>
        <w:bidi w:val="0"/>
        <w:adjustRightInd w:val="0"/>
        <w:spacing w:after="0" w:line="480" w:lineRule="auto"/>
        <w:jc w:val="both"/>
        <w:rPr>
          <w:rFonts w:ascii="Times New Roman" w:hAnsi="Times New Roman" w:cs="Times New Roman"/>
          <w:color w:val="000000"/>
          <w:sz w:val="24"/>
          <w:szCs w:val="24"/>
        </w:rPr>
      </w:pPr>
      <w:r w:rsidRPr="0070668A">
        <w:rPr>
          <w:rFonts w:ascii="Times New Roman" w:hAnsi="Times New Roman" w:cs="Times New Roman"/>
          <w:color w:val="000000"/>
          <w:sz w:val="24"/>
          <w:szCs w:val="24"/>
        </w:rPr>
        <w:t xml:space="preserve">The network of Figure is a half-wave voltage </w:t>
      </w:r>
      <w:proofErr w:type="spellStart"/>
      <w:r w:rsidRPr="0070668A">
        <w:rPr>
          <w:rFonts w:ascii="Times New Roman" w:hAnsi="Times New Roman" w:cs="Times New Roman"/>
          <w:color w:val="000000"/>
          <w:sz w:val="24"/>
          <w:szCs w:val="24"/>
        </w:rPr>
        <w:t>doubler</w:t>
      </w:r>
      <w:proofErr w:type="spellEnd"/>
      <w:r w:rsidRPr="0070668A">
        <w:rPr>
          <w:rFonts w:ascii="Times New Roman" w:hAnsi="Times New Roman" w:cs="Times New Roman"/>
          <w:color w:val="000000"/>
          <w:sz w:val="24"/>
          <w:szCs w:val="24"/>
        </w:rPr>
        <w:t xml:space="preserve">. During the positive voltage half-cycle across the transformer, secondary diode </w:t>
      </w:r>
      <w:r w:rsidRPr="0070668A">
        <w:rPr>
          <w:rFonts w:ascii="Times New Roman" w:hAnsi="Times New Roman" w:cs="Times New Roman"/>
          <w:i/>
          <w:iCs/>
          <w:color w:val="000000"/>
          <w:sz w:val="24"/>
          <w:szCs w:val="24"/>
        </w:rPr>
        <w:t>D</w:t>
      </w:r>
      <w:r w:rsidRPr="0070668A">
        <w:rPr>
          <w:rFonts w:ascii="Times New Roman" w:hAnsi="Times New Roman" w:cs="Times New Roman"/>
          <w:color w:val="000000"/>
          <w:sz w:val="24"/>
          <w:szCs w:val="24"/>
        </w:rPr>
        <w:t xml:space="preserve">1 conducts (and diode </w:t>
      </w:r>
      <w:r w:rsidRPr="0070668A">
        <w:rPr>
          <w:rFonts w:ascii="Times New Roman" w:hAnsi="Times New Roman" w:cs="Times New Roman"/>
          <w:i/>
          <w:iCs/>
          <w:color w:val="000000"/>
          <w:sz w:val="24"/>
          <w:szCs w:val="24"/>
        </w:rPr>
        <w:t>D</w:t>
      </w:r>
      <w:r w:rsidRPr="0070668A">
        <w:rPr>
          <w:rFonts w:ascii="Times New Roman" w:hAnsi="Times New Roman" w:cs="Times New Roman"/>
          <w:color w:val="000000"/>
          <w:sz w:val="24"/>
          <w:szCs w:val="24"/>
        </w:rPr>
        <w:t xml:space="preserve">2 is cut off), charging capacitor </w:t>
      </w:r>
      <w:r w:rsidRPr="0070668A">
        <w:rPr>
          <w:rFonts w:ascii="Times New Roman" w:hAnsi="Times New Roman" w:cs="Times New Roman"/>
          <w:i/>
          <w:iCs/>
          <w:color w:val="000000"/>
          <w:sz w:val="24"/>
          <w:szCs w:val="24"/>
        </w:rPr>
        <w:t>C</w:t>
      </w:r>
      <w:r w:rsidRPr="0070668A">
        <w:rPr>
          <w:rFonts w:ascii="Times New Roman" w:hAnsi="Times New Roman" w:cs="Times New Roman"/>
          <w:color w:val="000000"/>
          <w:sz w:val="24"/>
          <w:szCs w:val="24"/>
        </w:rPr>
        <w:t>1 up to the peak rectified voltage (</w:t>
      </w:r>
      <w:proofErr w:type="spellStart"/>
      <w:r w:rsidRPr="0070668A">
        <w:rPr>
          <w:rFonts w:ascii="Times New Roman" w:hAnsi="Times New Roman" w:cs="Times New Roman"/>
          <w:i/>
          <w:iCs/>
          <w:color w:val="000000"/>
          <w:sz w:val="24"/>
          <w:szCs w:val="24"/>
        </w:rPr>
        <w:t>Vm</w:t>
      </w:r>
      <w:proofErr w:type="spellEnd"/>
      <w:r w:rsidRPr="0070668A">
        <w:rPr>
          <w:rFonts w:ascii="Times New Roman" w:hAnsi="Times New Roman" w:cs="Times New Roman"/>
          <w:color w:val="000000"/>
          <w:sz w:val="24"/>
          <w:szCs w:val="24"/>
        </w:rPr>
        <w:t xml:space="preserve">). Diode </w:t>
      </w:r>
      <w:r w:rsidRPr="0070668A">
        <w:rPr>
          <w:rFonts w:ascii="Times New Roman" w:hAnsi="Times New Roman" w:cs="Times New Roman"/>
          <w:i/>
          <w:iCs/>
          <w:color w:val="000000"/>
          <w:sz w:val="24"/>
          <w:szCs w:val="24"/>
        </w:rPr>
        <w:t>D</w:t>
      </w:r>
      <w:r w:rsidRPr="0070668A">
        <w:rPr>
          <w:rFonts w:ascii="Times New Roman" w:hAnsi="Times New Roman" w:cs="Times New Roman"/>
          <w:color w:val="000000"/>
          <w:sz w:val="24"/>
          <w:szCs w:val="24"/>
        </w:rPr>
        <w:t xml:space="preserve">1 is ideally a short during this half-cycle, and the input voltage charges capacitor </w:t>
      </w:r>
      <w:r w:rsidRPr="0070668A">
        <w:rPr>
          <w:rFonts w:ascii="Times New Roman" w:hAnsi="Times New Roman" w:cs="Times New Roman"/>
          <w:i/>
          <w:iCs/>
          <w:color w:val="000000"/>
          <w:sz w:val="24"/>
          <w:szCs w:val="24"/>
        </w:rPr>
        <w:t>C</w:t>
      </w:r>
      <w:r w:rsidRPr="0070668A">
        <w:rPr>
          <w:rFonts w:ascii="Times New Roman" w:hAnsi="Times New Roman" w:cs="Times New Roman"/>
          <w:color w:val="000000"/>
          <w:sz w:val="24"/>
          <w:szCs w:val="24"/>
        </w:rPr>
        <w:t xml:space="preserve">1 to </w:t>
      </w:r>
      <w:proofErr w:type="spellStart"/>
      <w:r w:rsidRPr="0070668A">
        <w:rPr>
          <w:rFonts w:ascii="Times New Roman" w:hAnsi="Times New Roman" w:cs="Times New Roman"/>
          <w:i/>
          <w:iCs/>
          <w:color w:val="000000"/>
          <w:sz w:val="24"/>
          <w:szCs w:val="24"/>
        </w:rPr>
        <w:t>Vm</w:t>
      </w:r>
      <w:proofErr w:type="spellEnd"/>
      <w:r w:rsidRPr="0070668A">
        <w:rPr>
          <w:rFonts w:ascii="Times New Roman" w:hAnsi="Times New Roman" w:cs="Times New Roman"/>
          <w:color w:val="000000"/>
          <w:sz w:val="24"/>
          <w:szCs w:val="24"/>
        </w:rPr>
        <w:t xml:space="preserve"> with the polarity shown in Fig.. During the negative half-cycle of the secondary voltage, diode </w:t>
      </w:r>
      <w:r w:rsidRPr="0070668A">
        <w:rPr>
          <w:rFonts w:ascii="Times New Roman" w:hAnsi="Times New Roman" w:cs="Times New Roman"/>
          <w:i/>
          <w:iCs/>
          <w:color w:val="000000"/>
          <w:sz w:val="24"/>
          <w:szCs w:val="24"/>
        </w:rPr>
        <w:t>D</w:t>
      </w:r>
      <w:r w:rsidRPr="0070668A">
        <w:rPr>
          <w:rFonts w:ascii="Times New Roman" w:hAnsi="Times New Roman" w:cs="Times New Roman"/>
          <w:color w:val="000000"/>
          <w:sz w:val="24"/>
          <w:szCs w:val="24"/>
        </w:rPr>
        <w:t xml:space="preserve">1 is cut off and diode </w:t>
      </w:r>
      <w:r w:rsidRPr="0070668A">
        <w:rPr>
          <w:rFonts w:ascii="Times New Roman" w:hAnsi="Times New Roman" w:cs="Times New Roman"/>
          <w:i/>
          <w:iCs/>
          <w:color w:val="000000"/>
          <w:sz w:val="24"/>
          <w:szCs w:val="24"/>
        </w:rPr>
        <w:t>D</w:t>
      </w:r>
      <w:r w:rsidRPr="0070668A">
        <w:rPr>
          <w:rFonts w:ascii="Times New Roman" w:hAnsi="Times New Roman" w:cs="Times New Roman"/>
          <w:color w:val="000000"/>
          <w:sz w:val="24"/>
          <w:szCs w:val="24"/>
        </w:rPr>
        <w:t xml:space="preserve">2 conducts charging capacitor </w:t>
      </w:r>
      <w:r w:rsidRPr="0070668A">
        <w:rPr>
          <w:rFonts w:ascii="Times New Roman" w:hAnsi="Times New Roman" w:cs="Times New Roman"/>
          <w:i/>
          <w:iCs/>
          <w:color w:val="000000"/>
          <w:sz w:val="24"/>
          <w:szCs w:val="24"/>
        </w:rPr>
        <w:t>C</w:t>
      </w:r>
      <w:r w:rsidRPr="0070668A">
        <w:rPr>
          <w:rFonts w:ascii="Times New Roman" w:hAnsi="Times New Roman" w:cs="Times New Roman"/>
          <w:color w:val="000000"/>
          <w:sz w:val="24"/>
          <w:szCs w:val="24"/>
        </w:rPr>
        <w:t xml:space="preserve">2. Since diode </w:t>
      </w:r>
      <w:r w:rsidRPr="0070668A">
        <w:rPr>
          <w:rFonts w:ascii="Times New Roman" w:hAnsi="Times New Roman" w:cs="Times New Roman"/>
          <w:i/>
          <w:iCs/>
          <w:color w:val="000000"/>
          <w:sz w:val="24"/>
          <w:szCs w:val="24"/>
        </w:rPr>
        <w:t>D</w:t>
      </w:r>
      <w:r w:rsidRPr="0070668A">
        <w:rPr>
          <w:rFonts w:ascii="Times New Roman" w:hAnsi="Times New Roman" w:cs="Times New Roman"/>
          <w:color w:val="000000"/>
          <w:sz w:val="24"/>
          <w:szCs w:val="24"/>
        </w:rPr>
        <w:t xml:space="preserve">2 acts as a short during the negative half-cycle (and diode </w:t>
      </w:r>
      <w:r w:rsidRPr="0070668A">
        <w:rPr>
          <w:rFonts w:ascii="Times New Roman" w:hAnsi="Times New Roman" w:cs="Times New Roman"/>
          <w:i/>
          <w:iCs/>
          <w:color w:val="000000"/>
          <w:sz w:val="24"/>
          <w:szCs w:val="24"/>
        </w:rPr>
        <w:t>D</w:t>
      </w:r>
      <w:r w:rsidRPr="0070668A">
        <w:rPr>
          <w:rFonts w:ascii="Times New Roman" w:hAnsi="Times New Roman" w:cs="Times New Roman"/>
          <w:color w:val="000000"/>
          <w:sz w:val="24"/>
          <w:szCs w:val="24"/>
        </w:rPr>
        <w:t>1 is open), we can sum the voltages around the outside loop:</w:t>
      </w:r>
    </w:p>
    <w:p w:rsidR="00093141" w:rsidRPr="0070668A" w:rsidRDefault="00093141" w:rsidP="00093141">
      <w:pPr>
        <w:autoSpaceDE w:val="0"/>
        <w:autoSpaceDN w:val="0"/>
        <w:bidi w:val="0"/>
        <w:adjustRightInd w:val="0"/>
        <w:spacing w:after="0" w:line="240" w:lineRule="auto"/>
        <w:jc w:val="center"/>
        <w:rPr>
          <w:rFonts w:ascii="Times New Roman" w:hAnsi="Times New Roman" w:cs="Times New Roman"/>
          <w:color w:val="000000"/>
          <w:sz w:val="24"/>
          <w:szCs w:val="24"/>
        </w:rPr>
      </w:pPr>
      <w:r w:rsidRPr="0070668A">
        <w:rPr>
          <w:rFonts w:ascii="MathematicalPi-One" w:hAnsi="Berkeley-Black" w:cs="MathematicalPi-One"/>
          <w:color w:val="000000"/>
          <w:sz w:val="24"/>
          <w:szCs w:val="24"/>
        </w:rPr>
        <w:t>_</w:t>
      </w:r>
      <w:proofErr w:type="spellStart"/>
      <w:r w:rsidRPr="0070668A">
        <w:rPr>
          <w:rFonts w:ascii="Times New Roman" w:hAnsi="Times New Roman" w:cs="Times New Roman"/>
          <w:i/>
          <w:iCs/>
          <w:color w:val="000000"/>
          <w:sz w:val="24"/>
          <w:szCs w:val="24"/>
        </w:rPr>
        <w:t>Vm</w:t>
      </w:r>
      <w:proofErr w:type="spellEnd"/>
      <w:r w:rsidRPr="0070668A">
        <w:rPr>
          <w:rFonts w:ascii="Times New Roman" w:hAnsi="Times New Roman" w:cs="Times New Roman"/>
          <w:i/>
          <w:iCs/>
          <w:color w:val="000000"/>
          <w:sz w:val="24"/>
          <w:szCs w:val="24"/>
        </w:rPr>
        <w:t xml:space="preserve"> </w:t>
      </w:r>
      <w:r w:rsidRPr="0070668A">
        <w:rPr>
          <w:rFonts w:ascii="MathematicalPi-One" w:hAnsi="Berkeley-Black" w:cs="MathematicalPi-One"/>
          <w:color w:val="000000"/>
          <w:sz w:val="24"/>
          <w:szCs w:val="24"/>
        </w:rPr>
        <w:t xml:space="preserve">_ </w:t>
      </w:r>
      <w:r w:rsidRPr="0070668A">
        <w:rPr>
          <w:rFonts w:ascii="Times New Roman" w:hAnsi="Times New Roman" w:cs="Times New Roman"/>
          <w:i/>
          <w:iCs/>
          <w:color w:val="000000"/>
          <w:sz w:val="24"/>
          <w:szCs w:val="24"/>
        </w:rPr>
        <w:t>VC</w:t>
      </w:r>
      <w:r w:rsidRPr="0070668A">
        <w:rPr>
          <w:rFonts w:ascii="Times New Roman" w:hAnsi="Times New Roman" w:cs="Times New Roman"/>
          <w:color w:val="000000"/>
          <w:sz w:val="24"/>
          <w:szCs w:val="24"/>
        </w:rPr>
        <w:t xml:space="preserve">1 </w:t>
      </w:r>
      <w:r w:rsidRPr="0070668A">
        <w:rPr>
          <w:rFonts w:ascii="MathematicalPi-One" w:hAnsi="Berkeley-Black" w:cs="MathematicalPi-One"/>
          <w:color w:val="000000"/>
          <w:sz w:val="24"/>
          <w:szCs w:val="24"/>
        </w:rPr>
        <w:t xml:space="preserve">+ </w:t>
      </w:r>
      <w:r w:rsidRPr="0070668A">
        <w:rPr>
          <w:rFonts w:ascii="Times New Roman" w:hAnsi="Times New Roman" w:cs="Times New Roman"/>
          <w:i/>
          <w:iCs/>
          <w:color w:val="000000"/>
          <w:sz w:val="24"/>
          <w:szCs w:val="24"/>
        </w:rPr>
        <w:t>VC</w:t>
      </w:r>
      <w:r w:rsidRPr="0070668A">
        <w:rPr>
          <w:rFonts w:ascii="Times New Roman" w:hAnsi="Times New Roman" w:cs="Times New Roman"/>
          <w:color w:val="000000"/>
          <w:sz w:val="24"/>
          <w:szCs w:val="24"/>
        </w:rPr>
        <w:t xml:space="preserve">2 </w:t>
      </w:r>
      <w:r w:rsidRPr="0070668A">
        <w:rPr>
          <w:rFonts w:ascii="MathematicalPi-One" w:hAnsi="Berkeley-Black" w:cs="MathematicalPi-One"/>
          <w:color w:val="000000"/>
          <w:sz w:val="24"/>
          <w:szCs w:val="24"/>
        </w:rPr>
        <w:t xml:space="preserve">= </w:t>
      </w:r>
      <w:r w:rsidRPr="0070668A">
        <w:rPr>
          <w:rFonts w:ascii="Times New Roman" w:hAnsi="Times New Roman" w:cs="Times New Roman"/>
          <w:color w:val="000000"/>
          <w:sz w:val="24"/>
          <w:szCs w:val="24"/>
        </w:rPr>
        <w:t>0</w:t>
      </w:r>
    </w:p>
    <w:p w:rsidR="00093141" w:rsidRPr="0070668A" w:rsidRDefault="00093141" w:rsidP="00093141">
      <w:pPr>
        <w:autoSpaceDE w:val="0"/>
        <w:autoSpaceDN w:val="0"/>
        <w:bidi w:val="0"/>
        <w:adjustRightInd w:val="0"/>
        <w:spacing w:after="0" w:line="240" w:lineRule="auto"/>
        <w:jc w:val="center"/>
        <w:rPr>
          <w:rFonts w:ascii="Times New Roman" w:hAnsi="Times New Roman" w:cs="Times New Roman"/>
          <w:color w:val="000000"/>
          <w:sz w:val="24"/>
          <w:szCs w:val="24"/>
        </w:rPr>
      </w:pPr>
      <w:r w:rsidRPr="0070668A">
        <w:rPr>
          <w:rFonts w:ascii="MathematicalPi-One" w:hAnsi="Berkeley-Black" w:cs="MathematicalPi-One"/>
          <w:color w:val="000000"/>
          <w:sz w:val="24"/>
          <w:szCs w:val="24"/>
        </w:rPr>
        <w:t>_</w:t>
      </w:r>
      <w:proofErr w:type="spellStart"/>
      <w:r w:rsidRPr="0070668A">
        <w:rPr>
          <w:rFonts w:ascii="Times New Roman" w:hAnsi="Times New Roman" w:cs="Times New Roman"/>
          <w:i/>
          <w:iCs/>
          <w:color w:val="000000"/>
          <w:sz w:val="24"/>
          <w:szCs w:val="24"/>
        </w:rPr>
        <w:t>Vm</w:t>
      </w:r>
      <w:proofErr w:type="spellEnd"/>
      <w:r w:rsidRPr="0070668A">
        <w:rPr>
          <w:rFonts w:ascii="Times New Roman" w:hAnsi="Times New Roman" w:cs="Times New Roman"/>
          <w:i/>
          <w:iCs/>
          <w:color w:val="000000"/>
          <w:sz w:val="24"/>
          <w:szCs w:val="24"/>
        </w:rPr>
        <w:t xml:space="preserve"> </w:t>
      </w:r>
      <w:r w:rsidRPr="0070668A">
        <w:rPr>
          <w:rFonts w:ascii="MathematicalPi-One" w:hAnsi="Berkeley-Black" w:cs="MathematicalPi-One"/>
          <w:color w:val="000000"/>
          <w:sz w:val="24"/>
          <w:szCs w:val="24"/>
        </w:rPr>
        <w:t xml:space="preserve">_ </w:t>
      </w:r>
      <w:proofErr w:type="spellStart"/>
      <w:r w:rsidRPr="0070668A">
        <w:rPr>
          <w:rFonts w:ascii="Times New Roman" w:hAnsi="Times New Roman" w:cs="Times New Roman"/>
          <w:i/>
          <w:iCs/>
          <w:color w:val="000000"/>
          <w:sz w:val="24"/>
          <w:szCs w:val="24"/>
        </w:rPr>
        <w:t>Vm</w:t>
      </w:r>
      <w:proofErr w:type="spellEnd"/>
      <w:r w:rsidRPr="0070668A">
        <w:rPr>
          <w:rFonts w:ascii="Times New Roman" w:hAnsi="Times New Roman" w:cs="Times New Roman"/>
          <w:i/>
          <w:iCs/>
          <w:color w:val="000000"/>
          <w:sz w:val="24"/>
          <w:szCs w:val="24"/>
        </w:rPr>
        <w:t xml:space="preserve"> </w:t>
      </w:r>
      <w:r w:rsidRPr="0070668A">
        <w:rPr>
          <w:rFonts w:ascii="MathematicalPi-One" w:hAnsi="Berkeley-Black" w:cs="MathematicalPi-One"/>
          <w:color w:val="000000"/>
          <w:sz w:val="24"/>
          <w:szCs w:val="24"/>
        </w:rPr>
        <w:t xml:space="preserve">+ </w:t>
      </w:r>
      <w:r w:rsidRPr="0070668A">
        <w:rPr>
          <w:rFonts w:ascii="Times New Roman" w:hAnsi="Times New Roman" w:cs="Times New Roman"/>
          <w:i/>
          <w:iCs/>
          <w:color w:val="000000"/>
          <w:sz w:val="24"/>
          <w:szCs w:val="24"/>
        </w:rPr>
        <w:t>VC</w:t>
      </w:r>
      <w:r w:rsidRPr="0070668A">
        <w:rPr>
          <w:rFonts w:ascii="Times New Roman" w:hAnsi="Times New Roman" w:cs="Times New Roman"/>
          <w:color w:val="000000"/>
          <w:sz w:val="24"/>
          <w:szCs w:val="24"/>
        </w:rPr>
        <w:t xml:space="preserve">2 </w:t>
      </w:r>
      <w:r w:rsidRPr="0070668A">
        <w:rPr>
          <w:rFonts w:ascii="MathematicalPi-One" w:hAnsi="Berkeley-Black" w:cs="MathematicalPi-One"/>
          <w:color w:val="000000"/>
          <w:sz w:val="24"/>
          <w:szCs w:val="24"/>
        </w:rPr>
        <w:t xml:space="preserve">= </w:t>
      </w:r>
      <w:r w:rsidRPr="0070668A">
        <w:rPr>
          <w:rFonts w:ascii="Times New Roman" w:hAnsi="Times New Roman" w:cs="Times New Roman"/>
          <w:color w:val="000000"/>
          <w:sz w:val="24"/>
          <w:szCs w:val="24"/>
        </w:rPr>
        <w:t>0</w:t>
      </w:r>
    </w:p>
    <w:p w:rsidR="00093141" w:rsidRPr="0070668A" w:rsidRDefault="00093141" w:rsidP="00093141">
      <w:pPr>
        <w:autoSpaceDE w:val="0"/>
        <w:autoSpaceDN w:val="0"/>
        <w:bidi w:val="0"/>
        <w:adjustRightInd w:val="0"/>
        <w:spacing w:after="0" w:line="240" w:lineRule="auto"/>
        <w:rPr>
          <w:rFonts w:ascii="Times New Roman" w:hAnsi="Times New Roman" w:cs="Times New Roman"/>
          <w:color w:val="000000"/>
          <w:sz w:val="24"/>
          <w:szCs w:val="24"/>
        </w:rPr>
      </w:pPr>
      <w:r w:rsidRPr="0070668A">
        <w:rPr>
          <w:rFonts w:ascii="Times New Roman" w:hAnsi="Times New Roman" w:cs="Times New Roman"/>
          <w:color w:val="000000"/>
          <w:sz w:val="24"/>
          <w:szCs w:val="24"/>
        </w:rPr>
        <w:t>from which</w:t>
      </w:r>
    </w:p>
    <w:p w:rsidR="00093141" w:rsidRPr="0070668A" w:rsidRDefault="00093141" w:rsidP="00093141">
      <w:pPr>
        <w:bidi w:val="0"/>
        <w:jc w:val="center"/>
        <w:rPr>
          <w:sz w:val="24"/>
          <w:szCs w:val="24"/>
          <w:lang w:bidi="ar-IQ"/>
        </w:rPr>
      </w:pPr>
      <w:r w:rsidRPr="0070668A">
        <w:rPr>
          <w:rFonts w:ascii="Times New Roman" w:hAnsi="Times New Roman" w:cs="Times New Roman"/>
          <w:i/>
          <w:iCs/>
          <w:color w:val="000000"/>
          <w:sz w:val="24"/>
          <w:szCs w:val="24"/>
        </w:rPr>
        <w:t>VC</w:t>
      </w:r>
      <w:r w:rsidRPr="0070668A">
        <w:rPr>
          <w:rFonts w:ascii="Times New Roman" w:hAnsi="Times New Roman" w:cs="Times New Roman"/>
          <w:color w:val="000000"/>
          <w:sz w:val="24"/>
          <w:szCs w:val="24"/>
        </w:rPr>
        <w:t xml:space="preserve">2 </w:t>
      </w:r>
      <w:r w:rsidRPr="0070668A">
        <w:rPr>
          <w:rFonts w:ascii="MathematicalPi-One" w:hAnsi="Berkeley-Black" w:cs="MathematicalPi-One"/>
          <w:color w:val="000000"/>
          <w:sz w:val="24"/>
          <w:szCs w:val="24"/>
        </w:rPr>
        <w:t xml:space="preserve">= </w:t>
      </w:r>
      <w:r w:rsidRPr="0070668A">
        <w:rPr>
          <w:rFonts w:ascii="Times New Roman" w:hAnsi="Times New Roman" w:cs="Times New Roman"/>
          <w:color w:val="000000"/>
          <w:sz w:val="24"/>
          <w:szCs w:val="24"/>
        </w:rPr>
        <w:t>2</w:t>
      </w:r>
      <w:r w:rsidRPr="0070668A">
        <w:rPr>
          <w:rFonts w:ascii="Times New Roman" w:hAnsi="Times New Roman" w:cs="Times New Roman"/>
          <w:i/>
          <w:iCs/>
          <w:color w:val="000000"/>
          <w:sz w:val="24"/>
          <w:szCs w:val="24"/>
        </w:rPr>
        <w:t>Vm</w:t>
      </w:r>
    </w:p>
    <w:p w:rsidR="00093141" w:rsidRPr="0070668A" w:rsidRDefault="00093141" w:rsidP="00093141">
      <w:pPr>
        <w:bidi w:val="0"/>
        <w:jc w:val="center"/>
        <w:rPr>
          <w:sz w:val="24"/>
          <w:szCs w:val="24"/>
          <w:lang w:bidi="ar-IQ"/>
        </w:rPr>
      </w:pPr>
      <w:r w:rsidRPr="0070668A">
        <w:rPr>
          <w:noProof/>
          <w:sz w:val="24"/>
          <w:szCs w:val="24"/>
        </w:rPr>
        <w:drawing>
          <wp:inline distT="0" distB="0" distL="0" distR="0" wp14:anchorId="015DD54B" wp14:editId="07CC53C0">
            <wp:extent cx="2853408" cy="1167619"/>
            <wp:effectExtent l="0" t="0" r="444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3102" cy="1167494"/>
                    </a:xfrm>
                    <a:prstGeom prst="rect">
                      <a:avLst/>
                    </a:prstGeom>
                    <a:noFill/>
                    <a:ln>
                      <a:noFill/>
                    </a:ln>
                  </pic:spPr>
                </pic:pic>
              </a:graphicData>
            </a:graphic>
          </wp:inline>
        </w:drawing>
      </w:r>
    </w:p>
    <w:p w:rsidR="00093141" w:rsidRPr="0070668A" w:rsidRDefault="00093141" w:rsidP="00093141">
      <w:pPr>
        <w:bidi w:val="0"/>
        <w:jc w:val="center"/>
        <w:rPr>
          <w:sz w:val="24"/>
          <w:szCs w:val="24"/>
          <w:lang w:bidi="ar-IQ"/>
        </w:rPr>
      </w:pPr>
      <w:r w:rsidRPr="0070668A">
        <w:rPr>
          <w:noProof/>
          <w:sz w:val="24"/>
          <w:szCs w:val="24"/>
        </w:rPr>
        <w:drawing>
          <wp:inline distT="0" distB="0" distL="0" distR="0" wp14:anchorId="44B59463" wp14:editId="050A82AE">
            <wp:extent cx="4547128" cy="1582616"/>
            <wp:effectExtent l="0" t="0" r="635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6940" cy="1582550"/>
                    </a:xfrm>
                    <a:prstGeom prst="rect">
                      <a:avLst/>
                    </a:prstGeom>
                    <a:noFill/>
                    <a:ln>
                      <a:noFill/>
                    </a:ln>
                  </pic:spPr>
                </pic:pic>
              </a:graphicData>
            </a:graphic>
          </wp:inline>
        </w:drawing>
      </w:r>
    </w:p>
    <w:p w:rsidR="00093141" w:rsidRPr="0070668A" w:rsidRDefault="00093141" w:rsidP="00093141">
      <w:pPr>
        <w:autoSpaceDE w:val="0"/>
        <w:autoSpaceDN w:val="0"/>
        <w:bidi w:val="0"/>
        <w:adjustRightInd w:val="0"/>
        <w:spacing w:after="0" w:line="480" w:lineRule="auto"/>
        <w:jc w:val="both"/>
        <w:rPr>
          <w:rFonts w:ascii="Times New Roman" w:hAnsi="Times New Roman" w:cs="Times New Roman"/>
          <w:sz w:val="24"/>
          <w:szCs w:val="24"/>
        </w:rPr>
      </w:pPr>
      <w:r w:rsidRPr="0070668A">
        <w:rPr>
          <w:sz w:val="24"/>
          <w:szCs w:val="24"/>
          <w:lang w:bidi="ar-IQ"/>
        </w:rPr>
        <w:lastRenderedPageBreak/>
        <w:tab/>
      </w:r>
      <w:r w:rsidRPr="0070668A">
        <w:rPr>
          <w:rFonts w:ascii="Times New Roman" w:hAnsi="Times New Roman" w:cs="Times New Roman"/>
          <w:sz w:val="24"/>
          <w:szCs w:val="24"/>
        </w:rPr>
        <w:t xml:space="preserve">Another </w:t>
      </w:r>
      <w:proofErr w:type="spellStart"/>
      <w:r w:rsidRPr="0070668A">
        <w:rPr>
          <w:rFonts w:ascii="Times New Roman" w:hAnsi="Times New Roman" w:cs="Times New Roman"/>
          <w:sz w:val="24"/>
          <w:szCs w:val="24"/>
        </w:rPr>
        <w:t>doubler</w:t>
      </w:r>
      <w:proofErr w:type="spellEnd"/>
      <w:r w:rsidRPr="0070668A">
        <w:rPr>
          <w:rFonts w:ascii="Times New Roman" w:hAnsi="Times New Roman" w:cs="Times New Roman"/>
          <w:sz w:val="24"/>
          <w:szCs w:val="24"/>
        </w:rPr>
        <w:t xml:space="preserve"> circuit is the full-wave </w:t>
      </w:r>
      <w:proofErr w:type="spellStart"/>
      <w:r w:rsidRPr="0070668A">
        <w:rPr>
          <w:rFonts w:ascii="Times New Roman" w:hAnsi="Times New Roman" w:cs="Times New Roman"/>
          <w:sz w:val="24"/>
          <w:szCs w:val="24"/>
        </w:rPr>
        <w:t>doubler</w:t>
      </w:r>
      <w:proofErr w:type="spellEnd"/>
      <w:r w:rsidRPr="0070668A">
        <w:rPr>
          <w:rFonts w:ascii="Times New Roman" w:hAnsi="Times New Roman" w:cs="Times New Roman"/>
          <w:sz w:val="24"/>
          <w:szCs w:val="24"/>
        </w:rPr>
        <w:t xml:space="preserve"> of Fig.. During the positive half-cycle of transformer secondary voltage diode </w:t>
      </w:r>
      <w:r w:rsidRPr="0070668A">
        <w:rPr>
          <w:rFonts w:ascii="Times New Roman" w:hAnsi="Times New Roman" w:cs="Times New Roman"/>
          <w:i/>
          <w:iCs/>
          <w:sz w:val="24"/>
          <w:szCs w:val="24"/>
        </w:rPr>
        <w:t>D</w:t>
      </w:r>
      <w:r w:rsidRPr="0070668A">
        <w:rPr>
          <w:rFonts w:ascii="Times New Roman" w:hAnsi="Times New Roman" w:cs="Times New Roman"/>
          <w:sz w:val="24"/>
          <w:szCs w:val="24"/>
        </w:rPr>
        <w:t xml:space="preserve">1 conducts charging capacitor </w:t>
      </w:r>
      <w:r w:rsidRPr="0070668A">
        <w:rPr>
          <w:rFonts w:ascii="Times New Roman" w:hAnsi="Times New Roman" w:cs="Times New Roman"/>
          <w:i/>
          <w:iCs/>
          <w:sz w:val="24"/>
          <w:szCs w:val="24"/>
        </w:rPr>
        <w:t>C</w:t>
      </w:r>
      <w:r w:rsidRPr="0070668A">
        <w:rPr>
          <w:rFonts w:ascii="Times New Roman" w:hAnsi="Times New Roman" w:cs="Times New Roman"/>
          <w:sz w:val="24"/>
          <w:szCs w:val="24"/>
        </w:rPr>
        <w:t xml:space="preserve">1 to a peak voltage </w:t>
      </w:r>
      <w:proofErr w:type="spellStart"/>
      <w:r w:rsidRPr="0070668A">
        <w:rPr>
          <w:rFonts w:ascii="Times New Roman" w:hAnsi="Times New Roman" w:cs="Times New Roman"/>
          <w:i/>
          <w:iCs/>
          <w:sz w:val="24"/>
          <w:szCs w:val="24"/>
        </w:rPr>
        <w:t>Vm</w:t>
      </w:r>
      <w:proofErr w:type="spellEnd"/>
      <w:r w:rsidRPr="0070668A">
        <w:rPr>
          <w:rFonts w:ascii="Times New Roman" w:hAnsi="Times New Roman" w:cs="Times New Roman"/>
          <w:sz w:val="24"/>
          <w:szCs w:val="24"/>
        </w:rPr>
        <w:t xml:space="preserve">. Diode </w:t>
      </w:r>
      <w:r w:rsidRPr="0070668A">
        <w:rPr>
          <w:rFonts w:ascii="Times New Roman" w:hAnsi="Times New Roman" w:cs="Times New Roman"/>
          <w:i/>
          <w:iCs/>
          <w:sz w:val="24"/>
          <w:szCs w:val="24"/>
        </w:rPr>
        <w:t>D</w:t>
      </w:r>
      <w:r w:rsidRPr="0070668A">
        <w:rPr>
          <w:rFonts w:ascii="Times New Roman" w:hAnsi="Times New Roman" w:cs="Times New Roman"/>
          <w:sz w:val="24"/>
          <w:szCs w:val="24"/>
        </w:rPr>
        <w:t>2 is non-conducting at this time</w:t>
      </w:r>
    </w:p>
    <w:p w:rsidR="00093141" w:rsidRPr="0070668A" w:rsidRDefault="00093141" w:rsidP="00093141">
      <w:pPr>
        <w:tabs>
          <w:tab w:val="left" w:pos="3689"/>
        </w:tabs>
        <w:bidi w:val="0"/>
        <w:rPr>
          <w:rFonts w:ascii="Times New Roman" w:hAnsi="Times New Roman" w:cs="Times New Roman"/>
          <w:sz w:val="24"/>
          <w:szCs w:val="24"/>
        </w:rPr>
      </w:pPr>
      <w:r w:rsidRPr="0070668A">
        <w:rPr>
          <w:noProof/>
          <w:sz w:val="24"/>
          <w:szCs w:val="24"/>
        </w:rPr>
        <w:drawing>
          <wp:inline distT="0" distB="0" distL="0" distR="0" wp14:anchorId="7F440DCC" wp14:editId="70D23AFA">
            <wp:extent cx="5275232" cy="2222696"/>
            <wp:effectExtent l="0" t="0" r="1905" b="635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2222308"/>
                    </a:xfrm>
                    <a:prstGeom prst="rect">
                      <a:avLst/>
                    </a:prstGeom>
                  </pic:spPr>
                </pic:pic>
              </a:graphicData>
            </a:graphic>
          </wp:inline>
        </w:drawing>
      </w:r>
    </w:p>
    <w:p w:rsidR="00093141" w:rsidRPr="0070668A" w:rsidRDefault="00093141" w:rsidP="00093141">
      <w:pPr>
        <w:autoSpaceDE w:val="0"/>
        <w:autoSpaceDN w:val="0"/>
        <w:bidi w:val="0"/>
        <w:adjustRightInd w:val="0"/>
        <w:spacing w:after="0" w:line="480" w:lineRule="auto"/>
        <w:jc w:val="both"/>
        <w:rPr>
          <w:rFonts w:ascii="Berkeley-Black" w:hAnsi="Berkeley-Black" w:cs="Berkeley-Black"/>
          <w:color w:val="00A9EC"/>
          <w:sz w:val="24"/>
          <w:szCs w:val="24"/>
        </w:rPr>
      </w:pPr>
      <w:r w:rsidRPr="0070668A">
        <w:rPr>
          <w:rFonts w:ascii="Berkeley-Black" w:hAnsi="Berkeley-Black" w:cs="Berkeley-Black"/>
          <w:color w:val="00A9EC"/>
          <w:sz w:val="24"/>
          <w:szCs w:val="24"/>
        </w:rPr>
        <w:t xml:space="preserve">Voltage Tripler and </w:t>
      </w:r>
      <w:proofErr w:type="spellStart"/>
      <w:r w:rsidRPr="0070668A">
        <w:rPr>
          <w:rFonts w:ascii="Berkeley-Black" w:hAnsi="Berkeley-Black" w:cs="Berkeley-Black"/>
          <w:color w:val="00A9EC"/>
          <w:sz w:val="24"/>
          <w:szCs w:val="24"/>
        </w:rPr>
        <w:t>Quadrupler</w:t>
      </w:r>
      <w:proofErr w:type="spellEnd"/>
    </w:p>
    <w:p w:rsidR="00C63D60" w:rsidRPr="0070668A" w:rsidRDefault="00093141" w:rsidP="00093141">
      <w:pPr>
        <w:autoSpaceDE w:val="0"/>
        <w:autoSpaceDN w:val="0"/>
        <w:bidi w:val="0"/>
        <w:adjustRightInd w:val="0"/>
        <w:spacing w:after="0" w:line="480" w:lineRule="auto"/>
        <w:jc w:val="both"/>
        <w:rPr>
          <w:rFonts w:ascii="Times New Roman" w:hAnsi="Times New Roman" w:cs="Times New Roman"/>
          <w:color w:val="000000"/>
          <w:sz w:val="24"/>
          <w:szCs w:val="24"/>
        </w:rPr>
      </w:pPr>
      <w:r w:rsidRPr="0070668A">
        <w:rPr>
          <w:rFonts w:ascii="Times New Roman" w:hAnsi="Times New Roman" w:cs="Times New Roman"/>
          <w:color w:val="000000"/>
          <w:sz w:val="24"/>
          <w:szCs w:val="24"/>
        </w:rPr>
        <w:t xml:space="preserve">Figure shows an extension of the half-wave voltage </w:t>
      </w:r>
      <w:proofErr w:type="spellStart"/>
      <w:r w:rsidRPr="0070668A">
        <w:rPr>
          <w:rFonts w:ascii="Times New Roman" w:hAnsi="Times New Roman" w:cs="Times New Roman"/>
          <w:color w:val="000000"/>
          <w:sz w:val="24"/>
          <w:szCs w:val="24"/>
        </w:rPr>
        <w:t>doubler</w:t>
      </w:r>
      <w:proofErr w:type="spellEnd"/>
      <w:r w:rsidRPr="0070668A">
        <w:rPr>
          <w:rFonts w:ascii="Times New Roman" w:hAnsi="Times New Roman" w:cs="Times New Roman"/>
          <w:color w:val="000000"/>
          <w:sz w:val="24"/>
          <w:szCs w:val="24"/>
        </w:rPr>
        <w:t>, which develops three and four times the peak input voltage. It should be obvious from the pattern of the circuit connection how additional diodes and capacitors may be connected so that the output voltage may also be five, six, seven, and so on, times the basic peak voltage (</w:t>
      </w:r>
      <w:proofErr w:type="spellStart"/>
      <w:r w:rsidRPr="0070668A">
        <w:rPr>
          <w:rFonts w:ascii="Times New Roman" w:hAnsi="Times New Roman" w:cs="Times New Roman"/>
          <w:i/>
          <w:iCs/>
          <w:color w:val="000000"/>
          <w:sz w:val="24"/>
          <w:szCs w:val="24"/>
        </w:rPr>
        <w:t>Vm</w:t>
      </w:r>
      <w:proofErr w:type="spellEnd"/>
      <w:r w:rsidRPr="0070668A">
        <w:rPr>
          <w:rFonts w:ascii="Times New Roman" w:hAnsi="Times New Roman" w:cs="Times New Roman"/>
          <w:color w:val="000000"/>
          <w:sz w:val="24"/>
          <w:szCs w:val="24"/>
        </w:rPr>
        <w:t>).</w:t>
      </w:r>
    </w:p>
    <w:p w:rsidR="00093141" w:rsidRPr="0070668A" w:rsidRDefault="00093141" w:rsidP="00093141">
      <w:pPr>
        <w:autoSpaceDE w:val="0"/>
        <w:autoSpaceDN w:val="0"/>
        <w:bidi w:val="0"/>
        <w:adjustRightInd w:val="0"/>
        <w:spacing w:after="0" w:line="480" w:lineRule="auto"/>
        <w:jc w:val="center"/>
        <w:rPr>
          <w:rFonts w:ascii="Times New Roman" w:hAnsi="Times New Roman" w:cs="Times New Roman"/>
          <w:color w:val="000000"/>
          <w:sz w:val="24"/>
          <w:szCs w:val="24"/>
        </w:rPr>
      </w:pPr>
      <w:r w:rsidRPr="0070668A">
        <w:rPr>
          <w:rFonts w:ascii="Times New Roman" w:hAnsi="Times New Roman" w:cs="Times New Roman"/>
          <w:noProof/>
          <w:color w:val="000000"/>
          <w:sz w:val="24"/>
          <w:szCs w:val="24"/>
        </w:rPr>
        <w:drawing>
          <wp:inline distT="0" distB="0" distL="0" distR="0" wp14:anchorId="4C2D6A00" wp14:editId="05487279">
            <wp:extent cx="4023359" cy="1146517"/>
            <wp:effectExtent l="0" t="0" r="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4095" cy="1146727"/>
                    </a:xfrm>
                    <a:prstGeom prst="rect">
                      <a:avLst/>
                    </a:prstGeom>
                    <a:noFill/>
                    <a:ln>
                      <a:noFill/>
                    </a:ln>
                  </pic:spPr>
                </pic:pic>
              </a:graphicData>
            </a:graphic>
          </wp:inline>
        </w:drawing>
      </w:r>
    </w:p>
    <w:p w:rsidR="00093141" w:rsidRPr="0070668A" w:rsidRDefault="00093141" w:rsidP="00B751A4">
      <w:pPr>
        <w:autoSpaceDE w:val="0"/>
        <w:autoSpaceDN w:val="0"/>
        <w:bidi w:val="0"/>
        <w:adjustRightInd w:val="0"/>
        <w:spacing w:after="0" w:line="480" w:lineRule="auto"/>
        <w:ind w:left="-284"/>
        <w:jc w:val="both"/>
        <w:rPr>
          <w:rFonts w:ascii="Times New Roman" w:hAnsi="Times New Roman" w:cs="Times New Roman"/>
          <w:sz w:val="24"/>
          <w:szCs w:val="24"/>
        </w:rPr>
      </w:pPr>
      <w:r w:rsidRPr="0070668A">
        <w:rPr>
          <w:rFonts w:ascii="Times New Roman" w:hAnsi="Times New Roman" w:cs="Times New Roman"/>
          <w:sz w:val="24"/>
          <w:szCs w:val="24"/>
        </w:rPr>
        <w:tab/>
        <w:t xml:space="preserve">In operation capacitor </w:t>
      </w:r>
      <w:r w:rsidRPr="0070668A">
        <w:rPr>
          <w:rFonts w:ascii="Times New Roman" w:hAnsi="Times New Roman" w:cs="Times New Roman"/>
          <w:i/>
          <w:iCs/>
          <w:sz w:val="24"/>
          <w:szCs w:val="24"/>
        </w:rPr>
        <w:t>C</w:t>
      </w:r>
      <w:r w:rsidRPr="0070668A">
        <w:rPr>
          <w:rFonts w:ascii="Times New Roman" w:hAnsi="Times New Roman" w:cs="Times New Roman"/>
          <w:sz w:val="24"/>
          <w:szCs w:val="24"/>
        </w:rPr>
        <w:t xml:space="preserve">1 charges through diode </w:t>
      </w:r>
      <w:r w:rsidRPr="0070668A">
        <w:rPr>
          <w:rFonts w:ascii="Times New Roman" w:hAnsi="Times New Roman" w:cs="Times New Roman"/>
          <w:i/>
          <w:iCs/>
          <w:sz w:val="24"/>
          <w:szCs w:val="24"/>
        </w:rPr>
        <w:t>D</w:t>
      </w:r>
      <w:r w:rsidRPr="0070668A">
        <w:rPr>
          <w:rFonts w:ascii="Times New Roman" w:hAnsi="Times New Roman" w:cs="Times New Roman"/>
          <w:sz w:val="24"/>
          <w:szCs w:val="24"/>
        </w:rPr>
        <w:t xml:space="preserve">1 to a peak voltage, </w:t>
      </w:r>
      <w:proofErr w:type="spellStart"/>
      <w:r w:rsidRPr="0070668A">
        <w:rPr>
          <w:rFonts w:ascii="Times New Roman" w:hAnsi="Times New Roman" w:cs="Times New Roman"/>
          <w:i/>
          <w:iCs/>
          <w:sz w:val="24"/>
          <w:szCs w:val="24"/>
        </w:rPr>
        <w:t>Vm</w:t>
      </w:r>
      <w:proofErr w:type="spellEnd"/>
      <w:r w:rsidRPr="0070668A">
        <w:rPr>
          <w:rFonts w:ascii="Times New Roman" w:hAnsi="Times New Roman" w:cs="Times New Roman"/>
          <w:sz w:val="24"/>
          <w:szCs w:val="24"/>
        </w:rPr>
        <w:t xml:space="preserve">, during the positive half-cycle of the transformer secondary voltage. Capacitor </w:t>
      </w:r>
      <w:r w:rsidRPr="0070668A">
        <w:rPr>
          <w:rFonts w:ascii="Times New Roman" w:hAnsi="Times New Roman" w:cs="Times New Roman"/>
          <w:i/>
          <w:iCs/>
          <w:sz w:val="24"/>
          <w:szCs w:val="24"/>
        </w:rPr>
        <w:t>C</w:t>
      </w:r>
      <w:r w:rsidRPr="0070668A">
        <w:rPr>
          <w:rFonts w:ascii="Times New Roman" w:hAnsi="Times New Roman" w:cs="Times New Roman"/>
          <w:sz w:val="24"/>
          <w:szCs w:val="24"/>
        </w:rPr>
        <w:t>2 charges to twice the peak voltage 2</w:t>
      </w:r>
      <w:r w:rsidRPr="0070668A">
        <w:rPr>
          <w:rFonts w:ascii="Times New Roman" w:hAnsi="Times New Roman" w:cs="Times New Roman"/>
          <w:i/>
          <w:iCs/>
          <w:sz w:val="24"/>
          <w:szCs w:val="24"/>
        </w:rPr>
        <w:t xml:space="preserve">Vm </w:t>
      </w:r>
      <w:r w:rsidRPr="0070668A">
        <w:rPr>
          <w:rFonts w:ascii="Times New Roman" w:hAnsi="Times New Roman" w:cs="Times New Roman"/>
          <w:sz w:val="24"/>
          <w:szCs w:val="24"/>
        </w:rPr>
        <w:t xml:space="preserve">developed by the sum of the voltages across capacitor </w:t>
      </w:r>
      <w:r w:rsidRPr="0070668A">
        <w:rPr>
          <w:rFonts w:ascii="Times New Roman" w:hAnsi="Times New Roman" w:cs="Times New Roman"/>
          <w:i/>
          <w:iCs/>
          <w:sz w:val="24"/>
          <w:szCs w:val="24"/>
        </w:rPr>
        <w:t>C</w:t>
      </w:r>
      <w:r w:rsidRPr="0070668A">
        <w:rPr>
          <w:rFonts w:ascii="Times New Roman" w:hAnsi="Times New Roman" w:cs="Times New Roman"/>
          <w:sz w:val="24"/>
          <w:szCs w:val="24"/>
        </w:rPr>
        <w:t xml:space="preserve">1 and the transformer, during the negative half-cycle of the transformer secondary voltage. During the positive half-cycle, diode </w:t>
      </w:r>
      <w:r w:rsidRPr="0070668A">
        <w:rPr>
          <w:rFonts w:ascii="Times New Roman" w:hAnsi="Times New Roman" w:cs="Times New Roman"/>
          <w:i/>
          <w:iCs/>
          <w:sz w:val="24"/>
          <w:szCs w:val="24"/>
        </w:rPr>
        <w:t>D</w:t>
      </w:r>
      <w:r w:rsidRPr="0070668A">
        <w:rPr>
          <w:rFonts w:ascii="Times New Roman" w:hAnsi="Times New Roman" w:cs="Times New Roman"/>
          <w:sz w:val="24"/>
          <w:szCs w:val="24"/>
        </w:rPr>
        <w:t xml:space="preserve">3 conducts and the voltage across capacitor </w:t>
      </w:r>
      <w:r w:rsidRPr="0070668A">
        <w:rPr>
          <w:rFonts w:ascii="Times New Roman" w:hAnsi="Times New Roman" w:cs="Times New Roman"/>
          <w:i/>
          <w:iCs/>
          <w:sz w:val="24"/>
          <w:szCs w:val="24"/>
        </w:rPr>
        <w:t>C</w:t>
      </w:r>
      <w:r w:rsidRPr="0070668A">
        <w:rPr>
          <w:rFonts w:ascii="Times New Roman" w:hAnsi="Times New Roman" w:cs="Times New Roman"/>
          <w:sz w:val="24"/>
          <w:szCs w:val="24"/>
        </w:rPr>
        <w:t xml:space="preserve">2 charges capacitor </w:t>
      </w:r>
      <w:r w:rsidRPr="0070668A">
        <w:rPr>
          <w:rFonts w:ascii="Times New Roman" w:hAnsi="Times New Roman" w:cs="Times New Roman"/>
          <w:i/>
          <w:iCs/>
          <w:sz w:val="24"/>
          <w:szCs w:val="24"/>
        </w:rPr>
        <w:t>C</w:t>
      </w:r>
      <w:r w:rsidRPr="0070668A">
        <w:rPr>
          <w:rFonts w:ascii="Times New Roman" w:hAnsi="Times New Roman" w:cs="Times New Roman"/>
          <w:sz w:val="24"/>
          <w:szCs w:val="24"/>
        </w:rPr>
        <w:t>3 to the same 2</w:t>
      </w:r>
      <w:r w:rsidRPr="0070668A">
        <w:rPr>
          <w:rFonts w:ascii="Times New Roman" w:hAnsi="Times New Roman" w:cs="Times New Roman"/>
          <w:i/>
          <w:iCs/>
          <w:sz w:val="24"/>
          <w:szCs w:val="24"/>
        </w:rPr>
        <w:t xml:space="preserve">Vm </w:t>
      </w:r>
      <w:r w:rsidRPr="0070668A">
        <w:rPr>
          <w:rFonts w:ascii="Times New Roman" w:hAnsi="Times New Roman" w:cs="Times New Roman"/>
          <w:sz w:val="24"/>
          <w:szCs w:val="24"/>
        </w:rPr>
        <w:t xml:space="preserve">peak voltage. On the negative </w:t>
      </w:r>
      <w:proofErr w:type="spellStart"/>
      <w:r w:rsidRPr="0070668A">
        <w:rPr>
          <w:rFonts w:ascii="Times New Roman" w:hAnsi="Times New Roman" w:cs="Times New Roman"/>
          <w:sz w:val="24"/>
          <w:szCs w:val="24"/>
        </w:rPr>
        <w:t>halfcycle</w:t>
      </w:r>
      <w:proofErr w:type="spellEnd"/>
      <w:r w:rsidRPr="0070668A">
        <w:rPr>
          <w:rFonts w:ascii="Times New Roman" w:hAnsi="Times New Roman" w:cs="Times New Roman"/>
          <w:sz w:val="24"/>
          <w:szCs w:val="24"/>
        </w:rPr>
        <w:t xml:space="preserve">, diodes </w:t>
      </w:r>
      <w:r w:rsidRPr="0070668A">
        <w:rPr>
          <w:rFonts w:ascii="Times New Roman" w:hAnsi="Times New Roman" w:cs="Times New Roman"/>
          <w:i/>
          <w:iCs/>
          <w:sz w:val="24"/>
          <w:szCs w:val="24"/>
        </w:rPr>
        <w:t>D</w:t>
      </w:r>
      <w:r w:rsidRPr="0070668A">
        <w:rPr>
          <w:rFonts w:ascii="Times New Roman" w:hAnsi="Times New Roman" w:cs="Times New Roman"/>
          <w:sz w:val="24"/>
          <w:szCs w:val="24"/>
        </w:rPr>
        <w:t xml:space="preserve">2 and </w:t>
      </w:r>
      <w:r w:rsidRPr="0070668A">
        <w:rPr>
          <w:rFonts w:ascii="Times New Roman" w:hAnsi="Times New Roman" w:cs="Times New Roman"/>
          <w:i/>
          <w:iCs/>
          <w:sz w:val="24"/>
          <w:szCs w:val="24"/>
        </w:rPr>
        <w:lastRenderedPageBreak/>
        <w:t>D</w:t>
      </w:r>
      <w:r w:rsidRPr="0070668A">
        <w:rPr>
          <w:rFonts w:ascii="Times New Roman" w:hAnsi="Times New Roman" w:cs="Times New Roman"/>
          <w:sz w:val="24"/>
          <w:szCs w:val="24"/>
        </w:rPr>
        <w:t xml:space="preserve">4 conduct with capacitor </w:t>
      </w:r>
      <w:r w:rsidRPr="0070668A">
        <w:rPr>
          <w:rFonts w:ascii="Times New Roman" w:hAnsi="Times New Roman" w:cs="Times New Roman"/>
          <w:i/>
          <w:iCs/>
          <w:sz w:val="24"/>
          <w:szCs w:val="24"/>
        </w:rPr>
        <w:t>C</w:t>
      </w:r>
      <w:r w:rsidRPr="0070668A">
        <w:rPr>
          <w:rFonts w:ascii="Times New Roman" w:hAnsi="Times New Roman" w:cs="Times New Roman"/>
          <w:sz w:val="24"/>
          <w:szCs w:val="24"/>
        </w:rPr>
        <w:t xml:space="preserve">3, charging </w:t>
      </w:r>
      <w:r w:rsidRPr="0070668A">
        <w:rPr>
          <w:rFonts w:ascii="Times New Roman" w:hAnsi="Times New Roman" w:cs="Times New Roman"/>
          <w:i/>
          <w:iCs/>
          <w:sz w:val="24"/>
          <w:szCs w:val="24"/>
        </w:rPr>
        <w:t>C</w:t>
      </w:r>
      <w:r w:rsidRPr="0070668A">
        <w:rPr>
          <w:rFonts w:ascii="Times New Roman" w:hAnsi="Times New Roman" w:cs="Times New Roman"/>
          <w:sz w:val="24"/>
          <w:szCs w:val="24"/>
        </w:rPr>
        <w:t>4 to 2</w:t>
      </w:r>
      <w:r w:rsidRPr="0070668A">
        <w:rPr>
          <w:rFonts w:ascii="Times New Roman" w:hAnsi="Times New Roman" w:cs="Times New Roman"/>
          <w:i/>
          <w:iCs/>
          <w:sz w:val="24"/>
          <w:szCs w:val="24"/>
        </w:rPr>
        <w:t>Vm</w:t>
      </w:r>
      <w:r w:rsidRPr="0070668A">
        <w:rPr>
          <w:rFonts w:ascii="Times New Roman" w:hAnsi="Times New Roman" w:cs="Times New Roman"/>
          <w:sz w:val="24"/>
          <w:szCs w:val="24"/>
        </w:rPr>
        <w:t xml:space="preserve">. The voltage across capacitor </w:t>
      </w:r>
      <w:r w:rsidRPr="0070668A">
        <w:rPr>
          <w:rFonts w:ascii="Times New Roman" w:hAnsi="Times New Roman" w:cs="Times New Roman"/>
          <w:i/>
          <w:iCs/>
          <w:sz w:val="24"/>
          <w:szCs w:val="24"/>
        </w:rPr>
        <w:t>C</w:t>
      </w:r>
      <w:r w:rsidRPr="0070668A">
        <w:rPr>
          <w:rFonts w:ascii="Times New Roman" w:hAnsi="Times New Roman" w:cs="Times New Roman"/>
          <w:sz w:val="24"/>
          <w:szCs w:val="24"/>
        </w:rPr>
        <w:t>2 is 2</w:t>
      </w:r>
      <w:r w:rsidRPr="0070668A">
        <w:rPr>
          <w:rFonts w:ascii="Times New Roman" w:hAnsi="Times New Roman" w:cs="Times New Roman"/>
          <w:i/>
          <w:iCs/>
          <w:sz w:val="24"/>
          <w:szCs w:val="24"/>
        </w:rPr>
        <w:t>Vm</w:t>
      </w:r>
      <w:r w:rsidRPr="0070668A">
        <w:rPr>
          <w:rFonts w:ascii="Times New Roman" w:hAnsi="Times New Roman" w:cs="Times New Roman"/>
          <w:sz w:val="24"/>
          <w:szCs w:val="24"/>
        </w:rPr>
        <w:t xml:space="preserve">, across </w:t>
      </w:r>
      <w:r w:rsidRPr="0070668A">
        <w:rPr>
          <w:rFonts w:ascii="Times New Roman" w:hAnsi="Times New Roman" w:cs="Times New Roman"/>
          <w:i/>
          <w:iCs/>
          <w:sz w:val="24"/>
          <w:szCs w:val="24"/>
        </w:rPr>
        <w:t>C</w:t>
      </w:r>
      <w:r w:rsidRPr="0070668A">
        <w:rPr>
          <w:rFonts w:ascii="Times New Roman" w:hAnsi="Times New Roman" w:cs="Times New Roman"/>
          <w:sz w:val="24"/>
          <w:szCs w:val="24"/>
        </w:rPr>
        <w:t xml:space="preserve">1 and </w:t>
      </w:r>
      <w:r w:rsidRPr="0070668A">
        <w:rPr>
          <w:rFonts w:ascii="Times New Roman" w:hAnsi="Times New Roman" w:cs="Times New Roman"/>
          <w:i/>
          <w:iCs/>
          <w:sz w:val="24"/>
          <w:szCs w:val="24"/>
        </w:rPr>
        <w:t>C</w:t>
      </w:r>
      <w:r w:rsidRPr="0070668A">
        <w:rPr>
          <w:rFonts w:ascii="Times New Roman" w:hAnsi="Times New Roman" w:cs="Times New Roman"/>
          <w:sz w:val="24"/>
          <w:szCs w:val="24"/>
        </w:rPr>
        <w:t>3 it is 3</w:t>
      </w:r>
      <w:r w:rsidRPr="0070668A">
        <w:rPr>
          <w:rFonts w:ascii="Times New Roman" w:hAnsi="Times New Roman" w:cs="Times New Roman"/>
          <w:i/>
          <w:iCs/>
          <w:sz w:val="24"/>
          <w:szCs w:val="24"/>
        </w:rPr>
        <w:t>Vm</w:t>
      </w:r>
      <w:r w:rsidRPr="0070668A">
        <w:rPr>
          <w:rFonts w:ascii="Times New Roman" w:hAnsi="Times New Roman" w:cs="Times New Roman"/>
          <w:sz w:val="24"/>
          <w:szCs w:val="24"/>
        </w:rPr>
        <w:t xml:space="preserve">, and across </w:t>
      </w:r>
      <w:r w:rsidRPr="0070668A">
        <w:rPr>
          <w:rFonts w:ascii="Times New Roman" w:hAnsi="Times New Roman" w:cs="Times New Roman"/>
          <w:i/>
          <w:iCs/>
          <w:sz w:val="24"/>
          <w:szCs w:val="24"/>
        </w:rPr>
        <w:t>C</w:t>
      </w:r>
      <w:r w:rsidRPr="0070668A">
        <w:rPr>
          <w:rFonts w:ascii="Times New Roman" w:hAnsi="Times New Roman" w:cs="Times New Roman"/>
          <w:sz w:val="24"/>
          <w:szCs w:val="24"/>
        </w:rPr>
        <w:t xml:space="preserve">2 and </w:t>
      </w:r>
      <w:r w:rsidRPr="0070668A">
        <w:rPr>
          <w:rFonts w:ascii="Times New Roman" w:hAnsi="Times New Roman" w:cs="Times New Roman"/>
          <w:i/>
          <w:iCs/>
          <w:sz w:val="24"/>
          <w:szCs w:val="24"/>
        </w:rPr>
        <w:t>C</w:t>
      </w:r>
      <w:r w:rsidRPr="0070668A">
        <w:rPr>
          <w:rFonts w:ascii="Times New Roman" w:hAnsi="Times New Roman" w:cs="Times New Roman"/>
          <w:sz w:val="24"/>
          <w:szCs w:val="24"/>
        </w:rPr>
        <w:t>4 it is 4</w:t>
      </w:r>
      <w:r w:rsidRPr="0070668A">
        <w:rPr>
          <w:rFonts w:ascii="Times New Roman" w:hAnsi="Times New Roman" w:cs="Times New Roman"/>
          <w:i/>
          <w:iCs/>
          <w:sz w:val="24"/>
          <w:szCs w:val="24"/>
        </w:rPr>
        <w:t>Vm</w:t>
      </w:r>
      <w:r w:rsidRPr="0070668A">
        <w:rPr>
          <w:rFonts w:ascii="Times New Roman" w:hAnsi="Times New Roman" w:cs="Times New Roman"/>
          <w:sz w:val="24"/>
          <w:szCs w:val="24"/>
        </w:rPr>
        <w:t>. If additional sections of diode and capacitor are used, each capacitor will be charged to 2</w:t>
      </w:r>
      <w:r w:rsidRPr="0070668A">
        <w:rPr>
          <w:rFonts w:ascii="Times New Roman" w:hAnsi="Times New Roman" w:cs="Times New Roman"/>
          <w:i/>
          <w:iCs/>
          <w:sz w:val="24"/>
          <w:szCs w:val="24"/>
        </w:rPr>
        <w:t>Vm</w:t>
      </w:r>
      <w:r w:rsidRPr="0070668A">
        <w:rPr>
          <w:rFonts w:ascii="Times New Roman" w:hAnsi="Times New Roman" w:cs="Times New Roman"/>
          <w:sz w:val="24"/>
          <w:szCs w:val="24"/>
        </w:rPr>
        <w:t xml:space="preserve">. Measuring from the top of the transformer winding will provide odd multiples of </w:t>
      </w:r>
      <w:proofErr w:type="spellStart"/>
      <w:r w:rsidRPr="0070668A">
        <w:rPr>
          <w:rFonts w:ascii="Times New Roman" w:hAnsi="Times New Roman" w:cs="Times New Roman"/>
          <w:i/>
          <w:iCs/>
          <w:sz w:val="24"/>
          <w:szCs w:val="24"/>
        </w:rPr>
        <w:t>Vm</w:t>
      </w:r>
      <w:proofErr w:type="spellEnd"/>
      <w:r w:rsidRPr="0070668A">
        <w:rPr>
          <w:rFonts w:ascii="Times New Roman" w:hAnsi="Times New Roman" w:cs="Times New Roman"/>
          <w:i/>
          <w:iCs/>
          <w:sz w:val="24"/>
          <w:szCs w:val="24"/>
        </w:rPr>
        <w:t xml:space="preserve"> </w:t>
      </w:r>
      <w:r w:rsidRPr="0070668A">
        <w:rPr>
          <w:rFonts w:ascii="Times New Roman" w:hAnsi="Times New Roman" w:cs="Times New Roman"/>
          <w:sz w:val="24"/>
          <w:szCs w:val="24"/>
        </w:rPr>
        <w:t xml:space="preserve">at the output, whereas measuring the output voltage from the bottom of the transformer will provide even multiples of the peak voltage, </w:t>
      </w:r>
      <w:proofErr w:type="spellStart"/>
      <w:r w:rsidRPr="0070668A">
        <w:rPr>
          <w:rFonts w:ascii="Times New Roman" w:hAnsi="Times New Roman" w:cs="Times New Roman"/>
          <w:i/>
          <w:iCs/>
          <w:sz w:val="24"/>
          <w:szCs w:val="24"/>
        </w:rPr>
        <w:t>Vm</w:t>
      </w:r>
      <w:proofErr w:type="spellEnd"/>
      <w:r w:rsidRPr="0070668A">
        <w:rPr>
          <w:rFonts w:ascii="Times New Roman" w:hAnsi="Times New Roman" w:cs="Times New Roman"/>
          <w:sz w:val="24"/>
          <w:szCs w:val="24"/>
        </w:rPr>
        <w:t xml:space="preserve">. The transformer rating is only </w:t>
      </w:r>
      <w:proofErr w:type="spellStart"/>
      <w:r w:rsidRPr="0070668A">
        <w:rPr>
          <w:rFonts w:ascii="Times New Roman" w:hAnsi="Times New Roman" w:cs="Times New Roman"/>
          <w:i/>
          <w:iCs/>
          <w:sz w:val="24"/>
          <w:szCs w:val="24"/>
        </w:rPr>
        <w:t>Vm</w:t>
      </w:r>
      <w:proofErr w:type="spellEnd"/>
      <w:r w:rsidRPr="0070668A">
        <w:rPr>
          <w:rFonts w:ascii="Times New Roman" w:hAnsi="Times New Roman" w:cs="Times New Roman"/>
          <w:sz w:val="24"/>
          <w:szCs w:val="24"/>
        </w:rPr>
        <w:t>, maximum, and each diode in the circuit must be rated at 2</w:t>
      </w:r>
      <w:r w:rsidRPr="0070668A">
        <w:rPr>
          <w:rFonts w:ascii="Times New Roman" w:hAnsi="Times New Roman" w:cs="Times New Roman"/>
          <w:i/>
          <w:iCs/>
          <w:sz w:val="24"/>
          <w:szCs w:val="24"/>
        </w:rPr>
        <w:t xml:space="preserve">Vm </w:t>
      </w:r>
      <w:r w:rsidRPr="0070668A">
        <w:rPr>
          <w:rFonts w:ascii="Times New Roman" w:hAnsi="Times New Roman" w:cs="Times New Roman"/>
          <w:sz w:val="24"/>
          <w:szCs w:val="24"/>
        </w:rPr>
        <w:t>PIV. If the load is small and the capacitors have little leakage, extremely high dc voltages may be developed by this type of circuit, using many sections to step up the dc voltage.</w:t>
      </w:r>
    </w:p>
    <w:sectPr w:rsidR="00093141" w:rsidRPr="0070668A" w:rsidSect="00CD7A77">
      <w:headerReference w:type="default" r:id="rId11"/>
      <w:footerReference w:type="defaul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9BA" w:rsidRDefault="00F459BA" w:rsidP="0070668A">
      <w:pPr>
        <w:spacing w:after="0" w:line="240" w:lineRule="auto"/>
      </w:pPr>
      <w:r>
        <w:separator/>
      </w:r>
    </w:p>
  </w:endnote>
  <w:endnote w:type="continuationSeparator" w:id="0">
    <w:p w:rsidR="00F459BA" w:rsidRDefault="00F459BA" w:rsidP="00706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keley-Black">
    <w:altName w:val="Times New Roman"/>
    <w:panose1 w:val="00000000000000000000"/>
    <w:charset w:val="00"/>
    <w:family w:val="roman"/>
    <w:notTrueType/>
    <w:pitch w:val="default"/>
    <w:sig w:usb0="00000003" w:usb1="00000000" w:usb2="00000000" w:usb3="00000000" w:csb0="00000001" w:csb1="00000000"/>
  </w:font>
  <w:font w:name="MathematicalPi-One">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89159880"/>
      <w:docPartObj>
        <w:docPartGallery w:val="Page Numbers (Bottom of Page)"/>
        <w:docPartUnique/>
      </w:docPartObj>
    </w:sdtPr>
    <w:sdtContent>
      <w:p w:rsidR="00E62E43" w:rsidRDefault="00E62E43">
        <w:pPr>
          <w:pStyle w:val="a5"/>
          <w:jc w:val="center"/>
        </w:pPr>
        <w:r>
          <w:fldChar w:fldCharType="begin"/>
        </w:r>
        <w:r>
          <w:instrText>PAGE   \* MERGEFORMAT</w:instrText>
        </w:r>
        <w:r>
          <w:fldChar w:fldCharType="separate"/>
        </w:r>
        <w:r w:rsidRPr="00E62E43">
          <w:rPr>
            <w:noProof/>
            <w:rtl/>
            <w:lang w:val="ar-SA"/>
          </w:rPr>
          <w:t>1</w:t>
        </w:r>
        <w:r>
          <w:fldChar w:fldCharType="end"/>
        </w:r>
      </w:p>
    </w:sdtContent>
  </w:sdt>
  <w:p w:rsidR="00E62E43" w:rsidRDefault="00E62E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9BA" w:rsidRDefault="00F459BA" w:rsidP="0070668A">
      <w:pPr>
        <w:spacing w:after="0" w:line="240" w:lineRule="auto"/>
      </w:pPr>
      <w:r>
        <w:separator/>
      </w:r>
    </w:p>
  </w:footnote>
  <w:footnote w:type="continuationSeparator" w:id="0">
    <w:p w:rsidR="00F459BA" w:rsidRDefault="00F459BA" w:rsidP="007066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68A" w:rsidRPr="002B15F0" w:rsidRDefault="0070668A" w:rsidP="0070668A">
    <w:pPr>
      <w:pStyle w:val="a4"/>
      <w:bidi w:val="0"/>
      <w:rPr>
        <w:rFonts w:asciiTheme="majorBidi" w:hAnsiTheme="majorBidi" w:cstheme="majorBidi"/>
        <w:b/>
        <w:bCs/>
        <w:i/>
        <w:iCs/>
        <w:sz w:val="28"/>
        <w:szCs w:val="28"/>
        <w:lang w:bidi="ar-IQ"/>
      </w:rPr>
    </w:pPr>
    <w:r w:rsidRPr="002B15F0">
      <w:rPr>
        <w:rFonts w:asciiTheme="majorBidi" w:hAnsiTheme="majorBidi" w:cstheme="majorBidi"/>
        <w:b/>
        <w:bCs/>
        <w:i/>
        <w:iCs/>
        <w:sz w:val="28"/>
        <w:szCs w:val="28"/>
      </w:rPr>
      <w:t>Electronic Lab</w:t>
    </w:r>
    <w:r w:rsidRPr="002B15F0">
      <w:rPr>
        <w:rFonts w:asciiTheme="majorBidi" w:hAnsiTheme="majorBidi" w:cstheme="majorBidi"/>
        <w:b/>
        <w:bCs/>
        <w:i/>
        <w:iCs/>
        <w:sz w:val="28"/>
        <w:szCs w:val="28"/>
        <w:lang w:bidi="ar-IQ"/>
      </w:rPr>
      <w:t xml:space="preserve"> I                                                    Mohammed </w:t>
    </w:r>
    <w:proofErr w:type="spellStart"/>
    <w:r w:rsidRPr="002B15F0">
      <w:rPr>
        <w:rFonts w:asciiTheme="majorBidi" w:hAnsiTheme="majorBidi" w:cstheme="majorBidi"/>
        <w:b/>
        <w:bCs/>
        <w:i/>
        <w:iCs/>
        <w:sz w:val="28"/>
        <w:szCs w:val="28"/>
        <w:lang w:bidi="ar-IQ"/>
      </w:rPr>
      <w:t>Alsalihy</w:t>
    </w:r>
    <w:proofErr w:type="spellEnd"/>
  </w:p>
  <w:p w:rsidR="0070668A" w:rsidRDefault="0070668A">
    <w:pPr>
      <w:pStyle w:val="a4"/>
      <w:rPr>
        <w:lang w:bidi="ar-IQ"/>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141"/>
    <w:rsid w:val="00093141"/>
    <w:rsid w:val="005B36EB"/>
    <w:rsid w:val="0070668A"/>
    <w:rsid w:val="0097283D"/>
    <w:rsid w:val="00B751A4"/>
    <w:rsid w:val="00C41F4A"/>
    <w:rsid w:val="00C504B0"/>
    <w:rsid w:val="00C63D60"/>
    <w:rsid w:val="00CD7A77"/>
    <w:rsid w:val="00E62E43"/>
    <w:rsid w:val="00F459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931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93141"/>
    <w:rPr>
      <w:rFonts w:ascii="Tahoma" w:hAnsi="Tahoma" w:cs="Tahoma"/>
      <w:sz w:val="16"/>
      <w:szCs w:val="16"/>
    </w:rPr>
  </w:style>
  <w:style w:type="paragraph" w:styleId="a4">
    <w:name w:val="header"/>
    <w:basedOn w:val="a"/>
    <w:link w:val="Char0"/>
    <w:uiPriority w:val="99"/>
    <w:unhideWhenUsed/>
    <w:rsid w:val="0070668A"/>
    <w:pPr>
      <w:tabs>
        <w:tab w:val="center" w:pos="4153"/>
        <w:tab w:val="right" w:pos="8306"/>
      </w:tabs>
      <w:spacing w:after="0" w:line="240" w:lineRule="auto"/>
    </w:pPr>
  </w:style>
  <w:style w:type="character" w:customStyle="1" w:styleId="Char0">
    <w:name w:val="رأس الصفحة Char"/>
    <w:basedOn w:val="a0"/>
    <w:link w:val="a4"/>
    <w:uiPriority w:val="99"/>
    <w:rsid w:val="0070668A"/>
  </w:style>
  <w:style w:type="paragraph" w:styleId="a5">
    <w:name w:val="footer"/>
    <w:basedOn w:val="a"/>
    <w:link w:val="Char1"/>
    <w:uiPriority w:val="99"/>
    <w:unhideWhenUsed/>
    <w:rsid w:val="0070668A"/>
    <w:pPr>
      <w:tabs>
        <w:tab w:val="center" w:pos="4153"/>
        <w:tab w:val="right" w:pos="8306"/>
      </w:tabs>
      <w:spacing w:after="0" w:line="240" w:lineRule="auto"/>
    </w:pPr>
  </w:style>
  <w:style w:type="character" w:customStyle="1" w:styleId="Char1">
    <w:name w:val="تذييل الصفحة Char"/>
    <w:basedOn w:val="a0"/>
    <w:link w:val="a5"/>
    <w:uiPriority w:val="99"/>
    <w:rsid w:val="007066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931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93141"/>
    <w:rPr>
      <w:rFonts w:ascii="Tahoma" w:hAnsi="Tahoma" w:cs="Tahoma"/>
      <w:sz w:val="16"/>
      <w:szCs w:val="16"/>
    </w:rPr>
  </w:style>
  <w:style w:type="paragraph" w:styleId="a4">
    <w:name w:val="header"/>
    <w:basedOn w:val="a"/>
    <w:link w:val="Char0"/>
    <w:uiPriority w:val="99"/>
    <w:unhideWhenUsed/>
    <w:rsid w:val="0070668A"/>
    <w:pPr>
      <w:tabs>
        <w:tab w:val="center" w:pos="4153"/>
        <w:tab w:val="right" w:pos="8306"/>
      </w:tabs>
      <w:spacing w:after="0" w:line="240" w:lineRule="auto"/>
    </w:pPr>
  </w:style>
  <w:style w:type="character" w:customStyle="1" w:styleId="Char0">
    <w:name w:val="رأس الصفحة Char"/>
    <w:basedOn w:val="a0"/>
    <w:link w:val="a4"/>
    <w:uiPriority w:val="99"/>
    <w:rsid w:val="0070668A"/>
  </w:style>
  <w:style w:type="paragraph" w:styleId="a5">
    <w:name w:val="footer"/>
    <w:basedOn w:val="a"/>
    <w:link w:val="Char1"/>
    <w:uiPriority w:val="99"/>
    <w:unhideWhenUsed/>
    <w:rsid w:val="0070668A"/>
    <w:pPr>
      <w:tabs>
        <w:tab w:val="center" w:pos="4153"/>
        <w:tab w:val="right" w:pos="8306"/>
      </w:tabs>
      <w:spacing w:after="0" w:line="240" w:lineRule="auto"/>
    </w:pPr>
  </w:style>
  <w:style w:type="character" w:customStyle="1" w:styleId="Char1">
    <w:name w:val="تذييل الصفحة Char"/>
    <w:basedOn w:val="a0"/>
    <w:link w:val="a5"/>
    <w:uiPriority w:val="99"/>
    <w:rsid w:val="00706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419</Words>
  <Characters>2390</Characters>
  <Application>Microsoft Office Word</Application>
  <DocSecurity>0</DocSecurity>
  <Lines>19</Lines>
  <Paragraphs>5</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6</cp:revision>
  <dcterms:created xsi:type="dcterms:W3CDTF">2019-03-11T06:54:00Z</dcterms:created>
  <dcterms:modified xsi:type="dcterms:W3CDTF">2019-03-11T16:31:00Z</dcterms:modified>
</cp:coreProperties>
</file>