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307" w:rsidRPr="00642B2A" w:rsidRDefault="00494307" w:rsidP="00494307">
      <w:pPr>
        <w:pStyle w:val="contenthead3"/>
        <w:rPr>
          <w:rFonts w:asciiTheme="majorBidi" w:hAnsiTheme="majorBidi" w:cstheme="majorBidi"/>
          <w:sz w:val="32"/>
          <w:szCs w:val="32"/>
        </w:rPr>
      </w:pPr>
      <w:r w:rsidRPr="00642B2A">
        <w:rPr>
          <w:rFonts w:asciiTheme="majorBidi" w:hAnsiTheme="majorBidi" w:cstheme="majorBidi"/>
          <w:sz w:val="32"/>
          <w:szCs w:val="32"/>
        </w:rPr>
        <w:t>Clostridium</w:t>
      </w:r>
    </w:p>
    <w:p w:rsidR="00494307" w:rsidRPr="00494307" w:rsidRDefault="00494307" w:rsidP="00494307">
      <w:pPr>
        <w:pStyle w:val="contentbody"/>
        <w:rPr>
          <w:rFonts w:asciiTheme="majorBidi" w:hAnsiTheme="majorBidi" w:cstheme="majorBidi"/>
          <w:sz w:val="28"/>
          <w:szCs w:val="28"/>
        </w:rPr>
      </w:pPr>
      <w:bookmarkStart w:id="0" w:name="3327437"/>
      <w:bookmarkEnd w:id="0"/>
      <w:r w:rsidRPr="00494307">
        <w:rPr>
          <w:rFonts w:asciiTheme="majorBidi" w:hAnsiTheme="majorBidi" w:cstheme="majorBidi"/>
          <w:sz w:val="28"/>
          <w:szCs w:val="28"/>
        </w:rPr>
        <w:t xml:space="preserve">There are four medically important species: </w:t>
      </w:r>
      <w:r w:rsidRPr="00494307">
        <w:rPr>
          <w:rFonts w:asciiTheme="majorBidi" w:hAnsiTheme="majorBidi" w:cstheme="majorBidi"/>
          <w:i/>
          <w:iCs/>
          <w:sz w:val="28"/>
          <w:szCs w:val="28"/>
        </w:rPr>
        <w:t xml:space="preserve">Clostridium </w:t>
      </w:r>
      <w:proofErr w:type="spellStart"/>
      <w:r w:rsidRPr="00494307">
        <w:rPr>
          <w:rFonts w:asciiTheme="majorBidi" w:hAnsiTheme="majorBidi" w:cstheme="majorBidi"/>
          <w:i/>
          <w:iCs/>
          <w:sz w:val="28"/>
          <w:szCs w:val="28"/>
        </w:rPr>
        <w:t>tetani</w:t>
      </w:r>
      <w:proofErr w:type="spellEnd"/>
      <w:r w:rsidRPr="00494307">
        <w:rPr>
          <w:rFonts w:asciiTheme="majorBidi" w:hAnsiTheme="majorBidi" w:cstheme="majorBidi"/>
          <w:i/>
          <w:iCs/>
          <w:sz w:val="28"/>
          <w:szCs w:val="28"/>
        </w:rPr>
        <w:t xml:space="preserve">, Clostridium </w:t>
      </w:r>
      <w:proofErr w:type="spellStart"/>
      <w:r w:rsidRPr="00494307">
        <w:rPr>
          <w:rFonts w:asciiTheme="majorBidi" w:hAnsiTheme="majorBidi" w:cstheme="majorBidi"/>
          <w:i/>
          <w:iCs/>
          <w:sz w:val="28"/>
          <w:szCs w:val="28"/>
        </w:rPr>
        <w:t>botulinum</w:t>
      </w:r>
      <w:proofErr w:type="spellEnd"/>
      <w:r w:rsidRPr="00494307">
        <w:rPr>
          <w:rFonts w:asciiTheme="majorBidi" w:hAnsiTheme="majorBidi" w:cstheme="majorBidi"/>
          <w:i/>
          <w:iCs/>
          <w:sz w:val="28"/>
          <w:szCs w:val="28"/>
        </w:rPr>
        <w:t xml:space="preserve">, Clostridium </w:t>
      </w:r>
      <w:proofErr w:type="spellStart"/>
      <w:r w:rsidRPr="00494307">
        <w:rPr>
          <w:rFonts w:asciiTheme="majorBidi" w:hAnsiTheme="majorBidi" w:cstheme="majorBidi"/>
          <w:i/>
          <w:iCs/>
          <w:sz w:val="28"/>
          <w:szCs w:val="28"/>
        </w:rPr>
        <w:t>perfringens</w:t>
      </w:r>
      <w:proofErr w:type="spellEnd"/>
      <w:r w:rsidRPr="00494307">
        <w:rPr>
          <w:rFonts w:asciiTheme="majorBidi" w:hAnsiTheme="majorBidi" w:cstheme="majorBidi"/>
          <w:sz w:val="28"/>
          <w:szCs w:val="28"/>
        </w:rPr>
        <w:t xml:space="preserve">, and </w:t>
      </w:r>
      <w:r w:rsidRPr="00494307">
        <w:rPr>
          <w:rFonts w:asciiTheme="majorBidi" w:hAnsiTheme="majorBidi" w:cstheme="majorBidi"/>
          <w:i/>
          <w:iCs/>
          <w:sz w:val="28"/>
          <w:szCs w:val="28"/>
        </w:rPr>
        <w:t xml:space="preserve">Clostridium </w:t>
      </w:r>
      <w:proofErr w:type="spellStart"/>
      <w:r w:rsidRPr="00494307">
        <w:rPr>
          <w:rFonts w:asciiTheme="majorBidi" w:hAnsiTheme="majorBidi" w:cstheme="majorBidi"/>
          <w:i/>
          <w:iCs/>
          <w:sz w:val="28"/>
          <w:szCs w:val="28"/>
        </w:rPr>
        <w:t>difficile</w:t>
      </w:r>
      <w:proofErr w:type="spellEnd"/>
      <w:r w:rsidRPr="00494307">
        <w:rPr>
          <w:rFonts w:asciiTheme="majorBidi" w:hAnsiTheme="majorBidi" w:cstheme="majorBidi"/>
          <w:i/>
          <w:iCs/>
          <w:sz w:val="28"/>
          <w:szCs w:val="28"/>
        </w:rPr>
        <w:t>.</w:t>
      </w:r>
      <w:r w:rsidRPr="00494307">
        <w:rPr>
          <w:rFonts w:asciiTheme="majorBidi" w:hAnsiTheme="majorBidi" w:cstheme="majorBidi"/>
          <w:sz w:val="28"/>
          <w:szCs w:val="28"/>
        </w:rPr>
        <w:t xml:space="preserve"> All clostridia are anaerobic, spore-forming, gram-positive rods</w:t>
      </w:r>
    </w:p>
    <w:p w:rsidR="00494307" w:rsidRPr="00494307" w:rsidRDefault="00494307" w:rsidP="00494307">
      <w:pPr>
        <w:pStyle w:val="contenthead4"/>
        <w:rPr>
          <w:rFonts w:asciiTheme="majorBidi" w:hAnsiTheme="majorBidi" w:cstheme="majorBidi"/>
          <w:sz w:val="28"/>
          <w:szCs w:val="28"/>
        </w:rPr>
      </w:pPr>
      <w:r w:rsidRPr="00494307">
        <w:rPr>
          <w:rFonts w:asciiTheme="majorBidi" w:hAnsiTheme="majorBidi" w:cstheme="majorBidi"/>
          <w:i/>
          <w:iCs/>
          <w:sz w:val="28"/>
          <w:szCs w:val="28"/>
        </w:rPr>
        <w:t xml:space="preserve">Clostridium </w:t>
      </w:r>
      <w:proofErr w:type="spellStart"/>
      <w:r w:rsidRPr="00494307">
        <w:rPr>
          <w:rFonts w:asciiTheme="majorBidi" w:hAnsiTheme="majorBidi" w:cstheme="majorBidi"/>
          <w:i/>
          <w:iCs/>
          <w:sz w:val="28"/>
          <w:szCs w:val="28"/>
        </w:rPr>
        <w:t>tetani</w:t>
      </w:r>
      <w:proofErr w:type="spellEnd"/>
    </w:p>
    <w:p w:rsidR="00494307" w:rsidRPr="00494307" w:rsidRDefault="00494307" w:rsidP="00494307">
      <w:pPr>
        <w:pStyle w:val="contenthead5"/>
        <w:rPr>
          <w:rFonts w:asciiTheme="majorBidi" w:hAnsiTheme="majorBidi" w:cstheme="majorBidi"/>
          <w:sz w:val="28"/>
          <w:szCs w:val="28"/>
        </w:rPr>
      </w:pPr>
      <w:bookmarkStart w:id="1" w:name="3327471"/>
      <w:bookmarkEnd w:id="1"/>
      <w:proofErr w:type="gramStart"/>
      <w:r w:rsidRPr="00494307">
        <w:rPr>
          <w:rFonts w:asciiTheme="majorBidi" w:hAnsiTheme="majorBidi" w:cstheme="majorBidi"/>
          <w:sz w:val="28"/>
          <w:szCs w:val="28"/>
        </w:rPr>
        <w:t>Disease</w:t>
      </w:r>
      <w:bookmarkStart w:id="2" w:name="3327472"/>
      <w:bookmarkEnd w:id="2"/>
      <w:r>
        <w:rPr>
          <w:rFonts w:asciiTheme="majorBidi" w:hAnsiTheme="majorBidi" w:cstheme="majorBidi" w:hint="cs"/>
          <w:sz w:val="28"/>
          <w:szCs w:val="28"/>
          <w:rtl/>
          <w:lang w:bidi="ar-IQ"/>
        </w:rPr>
        <w:t xml:space="preserve"> </w:t>
      </w:r>
      <w:r>
        <w:rPr>
          <w:rFonts w:asciiTheme="majorBidi" w:hAnsiTheme="majorBidi" w:cstheme="majorBidi"/>
          <w:sz w:val="28"/>
          <w:szCs w:val="28"/>
          <w:lang w:bidi="ar-IQ"/>
        </w:rPr>
        <w:t>:</w:t>
      </w:r>
      <w:r w:rsidRPr="00494307">
        <w:rPr>
          <w:rFonts w:asciiTheme="majorBidi" w:hAnsiTheme="majorBidi" w:cstheme="majorBidi"/>
          <w:i/>
          <w:iCs/>
          <w:sz w:val="28"/>
          <w:szCs w:val="28"/>
        </w:rPr>
        <w:t>C</w:t>
      </w:r>
      <w:proofErr w:type="gramEnd"/>
      <w:r w:rsidRPr="00494307">
        <w:rPr>
          <w:rFonts w:asciiTheme="majorBidi" w:hAnsiTheme="majorBidi" w:cstheme="majorBidi"/>
          <w:i/>
          <w:iCs/>
          <w:sz w:val="28"/>
          <w:szCs w:val="28"/>
        </w:rPr>
        <w:t xml:space="preserve">. </w:t>
      </w:r>
      <w:proofErr w:type="spellStart"/>
      <w:r w:rsidRPr="00494307">
        <w:rPr>
          <w:rFonts w:asciiTheme="majorBidi" w:hAnsiTheme="majorBidi" w:cstheme="majorBidi"/>
          <w:i/>
          <w:iCs/>
          <w:sz w:val="28"/>
          <w:szCs w:val="28"/>
        </w:rPr>
        <w:t>tetani</w:t>
      </w:r>
      <w:proofErr w:type="spellEnd"/>
      <w:r w:rsidRPr="00494307">
        <w:rPr>
          <w:rFonts w:asciiTheme="majorBidi" w:hAnsiTheme="majorBidi" w:cstheme="majorBidi"/>
          <w:sz w:val="28"/>
          <w:szCs w:val="28"/>
        </w:rPr>
        <w:t xml:space="preserve"> causes tetanus (lockjaw).</w:t>
      </w:r>
    </w:p>
    <w:p w:rsidR="00494307" w:rsidRPr="00494307" w:rsidRDefault="00494307" w:rsidP="00494307">
      <w:pPr>
        <w:pStyle w:val="contenthead5"/>
        <w:rPr>
          <w:rFonts w:asciiTheme="majorBidi" w:hAnsiTheme="majorBidi" w:cstheme="majorBidi"/>
          <w:sz w:val="28"/>
          <w:szCs w:val="28"/>
        </w:rPr>
      </w:pPr>
      <w:bookmarkStart w:id="3" w:name="3327473"/>
      <w:bookmarkEnd w:id="3"/>
      <w:r w:rsidRPr="00494307">
        <w:rPr>
          <w:rFonts w:asciiTheme="majorBidi" w:hAnsiTheme="majorBidi" w:cstheme="majorBidi"/>
          <w:sz w:val="28"/>
          <w:szCs w:val="28"/>
        </w:rPr>
        <w:t>Transmission</w:t>
      </w:r>
    </w:p>
    <w:p w:rsidR="00494307" w:rsidRPr="00494307" w:rsidRDefault="00494307" w:rsidP="00494307">
      <w:pPr>
        <w:pStyle w:val="contentbody"/>
        <w:jc w:val="both"/>
        <w:rPr>
          <w:rFonts w:asciiTheme="majorBidi" w:hAnsiTheme="majorBidi" w:cstheme="majorBidi"/>
          <w:sz w:val="28"/>
          <w:szCs w:val="28"/>
        </w:rPr>
      </w:pPr>
      <w:bookmarkStart w:id="4" w:name="3327474"/>
      <w:bookmarkEnd w:id="4"/>
      <w:r w:rsidRPr="00494307">
        <w:rPr>
          <w:rFonts w:asciiTheme="majorBidi" w:hAnsiTheme="majorBidi" w:cstheme="majorBidi"/>
          <w:sz w:val="28"/>
          <w:szCs w:val="28"/>
        </w:rPr>
        <w:t>Spores are widespread in soil. The portal of entry is usually a wound site, e.g., where a nail penetrates the foot, but the spores can also be introduced during "skin-popping," a technique used by drug addicts</w:t>
      </w:r>
      <w:r>
        <w:rPr>
          <w:rFonts w:asciiTheme="majorBidi" w:hAnsiTheme="majorBidi" w:cstheme="majorBidi"/>
          <w:sz w:val="28"/>
          <w:szCs w:val="28"/>
        </w:rPr>
        <w:t xml:space="preserve"> to inject drugs into the skin. </w:t>
      </w:r>
      <w:r w:rsidRPr="00494307">
        <w:rPr>
          <w:rFonts w:asciiTheme="majorBidi" w:hAnsiTheme="majorBidi" w:cstheme="majorBidi"/>
          <w:sz w:val="28"/>
          <w:szCs w:val="28"/>
        </w:rPr>
        <w:t>Germination of spores is favored by necrotic tissue and poor blood supply in the wound. Neonatal tetanus, in which the organism enters through a contaminated umbilicus or circumcision wound, is a major problem in some developing countries.</w:t>
      </w:r>
    </w:p>
    <w:p w:rsidR="00494307" w:rsidRPr="00494307" w:rsidRDefault="00494307" w:rsidP="00494307">
      <w:pPr>
        <w:pStyle w:val="contenthead5"/>
        <w:rPr>
          <w:rFonts w:asciiTheme="majorBidi" w:hAnsiTheme="majorBidi" w:cstheme="majorBidi"/>
          <w:sz w:val="28"/>
          <w:szCs w:val="28"/>
        </w:rPr>
      </w:pPr>
      <w:bookmarkStart w:id="5" w:name="3327475"/>
      <w:bookmarkEnd w:id="5"/>
      <w:r w:rsidRPr="00494307">
        <w:rPr>
          <w:rFonts w:asciiTheme="majorBidi" w:hAnsiTheme="majorBidi" w:cstheme="majorBidi"/>
          <w:sz w:val="28"/>
          <w:szCs w:val="28"/>
        </w:rPr>
        <w:t>Pathogenesis</w:t>
      </w:r>
    </w:p>
    <w:p w:rsidR="00494307" w:rsidRPr="00494307" w:rsidRDefault="00494307" w:rsidP="00120B19">
      <w:pPr>
        <w:pStyle w:val="contentbody"/>
        <w:jc w:val="both"/>
        <w:rPr>
          <w:rFonts w:asciiTheme="majorBidi" w:hAnsiTheme="majorBidi" w:cstheme="majorBidi"/>
          <w:sz w:val="28"/>
          <w:szCs w:val="28"/>
        </w:rPr>
      </w:pPr>
      <w:bookmarkStart w:id="6" w:name="3327476"/>
      <w:bookmarkEnd w:id="6"/>
      <w:r w:rsidRPr="00494307">
        <w:rPr>
          <w:rFonts w:asciiTheme="majorBidi" w:hAnsiTheme="majorBidi" w:cstheme="majorBidi"/>
          <w:sz w:val="28"/>
          <w:szCs w:val="28"/>
        </w:rPr>
        <w:t>Tetanus toxin (</w:t>
      </w:r>
      <w:proofErr w:type="spellStart"/>
      <w:r w:rsidRPr="00494307">
        <w:rPr>
          <w:rFonts w:asciiTheme="majorBidi" w:hAnsiTheme="majorBidi" w:cstheme="majorBidi"/>
          <w:sz w:val="28"/>
          <w:szCs w:val="28"/>
        </w:rPr>
        <w:t>tetanospasmin</w:t>
      </w:r>
      <w:proofErr w:type="spellEnd"/>
      <w:r w:rsidRPr="00494307">
        <w:rPr>
          <w:rFonts w:asciiTheme="majorBidi" w:hAnsiTheme="majorBidi" w:cstheme="majorBidi"/>
          <w:sz w:val="28"/>
          <w:szCs w:val="28"/>
        </w:rPr>
        <w:t>) is an exotoxin produced by vegetative cells at the wound site. This polypeptide toxin is carried intra-</w:t>
      </w:r>
      <w:proofErr w:type="spellStart"/>
      <w:r w:rsidRPr="00494307">
        <w:rPr>
          <w:rFonts w:asciiTheme="majorBidi" w:hAnsiTheme="majorBidi" w:cstheme="majorBidi"/>
          <w:sz w:val="28"/>
          <w:szCs w:val="28"/>
        </w:rPr>
        <w:t>axonally</w:t>
      </w:r>
      <w:proofErr w:type="spellEnd"/>
      <w:r w:rsidRPr="00494307">
        <w:rPr>
          <w:rFonts w:asciiTheme="majorBidi" w:hAnsiTheme="majorBidi" w:cstheme="majorBidi"/>
          <w:sz w:val="28"/>
          <w:szCs w:val="28"/>
        </w:rPr>
        <w:t xml:space="preserve"> (retrograde) to the central nervous system, where it binds to </w:t>
      </w:r>
      <w:proofErr w:type="spellStart"/>
      <w:r w:rsidRPr="00494307">
        <w:rPr>
          <w:rFonts w:asciiTheme="majorBidi" w:hAnsiTheme="majorBidi" w:cstheme="majorBidi"/>
          <w:sz w:val="28"/>
          <w:szCs w:val="28"/>
        </w:rPr>
        <w:t>ganglioside</w:t>
      </w:r>
      <w:proofErr w:type="spellEnd"/>
      <w:r w:rsidRPr="00494307">
        <w:rPr>
          <w:rFonts w:asciiTheme="majorBidi" w:hAnsiTheme="majorBidi" w:cstheme="majorBidi"/>
          <w:sz w:val="28"/>
          <w:szCs w:val="28"/>
        </w:rPr>
        <w:t xml:space="preserve"> receptors and blocks release of inhibitory mediators (e.g., glycine) at spinal synapses. Tetanus toxin and </w:t>
      </w:r>
      <w:proofErr w:type="spellStart"/>
      <w:r w:rsidRPr="00494307">
        <w:rPr>
          <w:rFonts w:asciiTheme="majorBidi" w:hAnsiTheme="majorBidi" w:cstheme="majorBidi"/>
          <w:sz w:val="28"/>
          <w:szCs w:val="28"/>
        </w:rPr>
        <w:t>botulinum</w:t>
      </w:r>
      <w:proofErr w:type="spellEnd"/>
      <w:r w:rsidRPr="00494307">
        <w:rPr>
          <w:rFonts w:asciiTheme="majorBidi" w:hAnsiTheme="majorBidi" w:cstheme="majorBidi"/>
          <w:sz w:val="28"/>
          <w:szCs w:val="28"/>
        </w:rPr>
        <w:t xml:space="preserve"> </w:t>
      </w:r>
      <w:proofErr w:type="gramStart"/>
      <w:r w:rsidRPr="00494307">
        <w:rPr>
          <w:rFonts w:asciiTheme="majorBidi" w:hAnsiTheme="majorBidi" w:cstheme="majorBidi"/>
          <w:sz w:val="28"/>
          <w:szCs w:val="28"/>
        </w:rPr>
        <w:t xml:space="preserve">toxin </w:t>
      </w:r>
      <w:r w:rsidR="00120B19">
        <w:rPr>
          <w:rFonts w:asciiTheme="majorBidi" w:hAnsiTheme="majorBidi" w:cstheme="majorBidi"/>
          <w:sz w:val="28"/>
          <w:szCs w:val="28"/>
        </w:rPr>
        <w:t>,</w:t>
      </w:r>
      <w:proofErr w:type="gramEnd"/>
      <w:r w:rsidR="00120B19">
        <w:rPr>
          <w:rFonts w:asciiTheme="majorBidi" w:hAnsiTheme="majorBidi" w:cstheme="majorBidi"/>
          <w:sz w:val="28"/>
          <w:szCs w:val="28"/>
        </w:rPr>
        <w:t xml:space="preserve"> </w:t>
      </w:r>
      <w:r w:rsidRPr="00494307">
        <w:rPr>
          <w:rFonts w:asciiTheme="majorBidi" w:hAnsiTheme="majorBidi" w:cstheme="majorBidi"/>
          <w:sz w:val="28"/>
          <w:szCs w:val="28"/>
        </w:rPr>
        <w:t>are among the most toxic substances known. They are proteases that cleave the proteins involved in mediator release.</w:t>
      </w:r>
      <w:bookmarkStart w:id="7" w:name="3327477"/>
      <w:bookmarkEnd w:id="7"/>
      <w:r w:rsidR="00120B19">
        <w:rPr>
          <w:rFonts w:asciiTheme="majorBidi" w:hAnsiTheme="majorBidi" w:cstheme="majorBidi"/>
          <w:sz w:val="28"/>
          <w:szCs w:val="28"/>
        </w:rPr>
        <w:t xml:space="preserve"> </w:t>
      </w:r>
      <w:r w:rsidRPr="00494307">
        <w:rPr>
          <w:rFonts w:asciiTheme="majorBidi" w:hAnsiTheme="majorBidi" w:cstheme="majorBidi"/>
          <w:sz w:val="28"/>
          <w:szCs w:val="28"/>
        </w:rPr>
        <w:t xml:space="preserve">Tetanus toxin has one antigenic type, unlike </w:t>
      </w:r>
      <w:proofErr w:type="spellStart"/>
      <w:r w:rsidRPr="00494307">
        <w:rPr>
          <w:rFonts w:asciiTheme="majorBidi" w:hAnsiTheme="majorBidi" w:cstheme="majorBidi"/>
          <w:sz w:val="28"/>
          <w:szCs w:val="28"/>
        </w:rPr>
        <w:t>botulinum</w:t>
      </w:r>
      <w:proofErr w:type="spellEnd"/>
      <w:r w:rsidRPr="00494307">
        <w:rPr>
          <w:rFonts w:asciiTheme="majorBidi" w:hAnsiTheme="majorBidi" w:cstheme="majorBidi"/>
          <w:sz w:val="28"/>
          <w:szCs w:val="28"/>
        </w:rPr>
        <w:t xml:space="preserve"> toxin, which has eight. There is therefore only one antigenic type of tetanus toxoid in the vaccine against tetanus.</w:t>
      </w:r>
    </w:p>
    <w:p w:rsidR="00494307" w:rsidRPr="00494307" w:rsidRDefault="00494307" w:rsidP="00494307">
      <w:pPr>
        <w:pStyle w:val="contenthead5"/>
        <w:rPr>
          <w:rFonts w:asciiTheme="majorBidi" w:hAnsiTheme="majorBidi" w:cstheme="majorBidi"/>
          <w:sz w:val="28"/>
          <w:szCs w:val="28"/>
        </w:rPr>
      </w:pPr>
      <w:bookmarkStart w:id="8" w:name="3327478"/>
      <w:bookmarkEnd w:id="8"/>
      <w:r w:rsidRPr="00494307">
        <w:rPr>
          <w:rFonts w:asciiTheme="majorBidi" w:hAnsiTheme="majorBidi" w:cstheme="majorBidi"/>
          <w:sz w:val="28"/>
          <w:szCs w:val="28"/>
        </w:rPr>
        <w:t>Clinical Findings</w:t>
      </w:r>
    </w:p>
    <w:p w:rsidR="00494307" w:rsidRPr="00494307" w:rsidRDefault="00494307" w:rsidP="00122544">
      <w:pPr>
        <w:pStyle w:val="contentbody"/>
        <w:jc w:val="both"/>
        <w:rPr>
          <w:rFonts w:asciiTheme="majorBidi" w:hAnsiTheme="majorBidi" w:cstheme="majorBidi"/>
          <w:sz w:val="28"/>
          <w:szCs w:val="28"/>
        </w:rPr>
      </w:pPr>
      <w:bookmarkStart w:id="9" w:name="3327479"/>
      <w:bookmarkEnd w:id="9"/>
      <w:r w:rsidRPr="00494307">
        <w:rPr>
          <w:rFonts w:asciiTheme="majorBidi" w:hAnsiTheme="majorBidi" w:cstheme="majorBidi"/>
          <w:sz w:val="28"/>
          <w:szCs w:val="28"/>
        </w:rPr>
        <w:t xml:space="preserve">Tetanus is characterized by strong muscle spasms (spastic paralysis, </w:t>
      </w:r>
      <w:proofErr w:type="spellStart"/>
      <w:r w:rsidRPr="00494307">
        <w:rPr>
          <w:rFonts w:asciiTheme="majorBidi" w:hAnsiTheme="majorBidi" w:cstheme="majorBidi"/>
          <w:sz w:val="28"/>
          <w:szCs w:val="28"/>
        </w:rPr>
        <w:t>tetany</w:t>
      </w:r>
      <w:proofErr w:type="spellEnd"/>
      <w:r w:rsidRPr="00494307">
        <w:rPr>
          <w:rFonts w:asciiTheme="majorBidi" w:hAnsiTheme="majorBidi" w:cstheme="majorBidi"/>
          <w:sz w:val="28"/>
          <w:szCs w:val="28"/>
        </w:rPr>
        <w:t xml:space="preserve">). Specific clinical features include </w:t>
      </w:r>
      <w:r w:rsidRPr="00494307">
        <w:rPr>
          <w:rFonts w:asciiTheme="majorBidi" w:hAnsiTheme="majorBidi" w:cstheme="majorBidi"/>
          <w:b/>
          <w:bCs/>
          <w:sz w:val="28"/>
          <w:szCs w:val="28"/>
        </w:rPr>
        <w:t>lockjaw</w:t>
      </w:r>
      <w:r w:rsidRPr="00494307">
        <w:rPr>
          <w:rFonts w:asciiTheme="majorBidi" w:hAnsiTheme="majorBidi" w:cstheme="majorBidi"/>
          <w:sz w:val="28"/>
          <w:szCs w:val="28"/>
        </w:rPr>
        <w:t xml:space="preserve"> (</w:t>
      </w:r>
      <w:proofErr w:type="spellStart"/>
      <w:r w:rsidRPr="00494307">
        <w:rPr>
          <w:rFonts w:asciiTheme="majorBidi" w:hAnsiTheme="majorBidi" w:cstheme="majorBidi"/>
          <w:sz w:val="28"/>
          <w:szCs w:val="28"/>
        </w:rPr>
        <w:t>trismus</w:t>
      </w:r>
      <w:proofErr w:type="spellEnd"/>
      <w:r w:rsidRPr="00494307">
        <w:rPr>
          <w:rFonts w:asciiTheme="majorBidi" w:hAnsiTheme="majorBidi" w:cstheme="majorBidi"/>
          <w:sz w:val="28"/>
          <w:szCs w:val="28"/>
        </w:rPr>
        <w:t xml:space="preserve">) due to rigid contraction of the jaw muscles, which prevents the mouth from opening; a characteristic grimace known as </w:t>
      </w:r>
      <w:proofErr w:type="spellStart"/>
      <w:r w:rsidRPr="00494307">
        <w:rPr>
          <w:rFonts w:asciiTheme="majorBidi" w:hAnsiTheme="majorBidi" w:cstheme="majorBidi"/>
          <w:b/>
          <w:bCs/>
          <w:sz w:val="28"/>
          <w:szCs w:val="28"/>
        </w:rPr>
        <w:t>risus</w:t>
      </w:r>
      <w:proofErr w:type="spellEnd"/>
      <w:r w:rsidRPr="00494307">
        <w:rPr>
          <w:rFonts w:asciiTheme="majorBidi" w:hAnsiTheme="majorBidi" w:cstheme="majorBidi"/>
          <w:b/>
          <w:bCs/>
          <w:sz w:val="28"/>
          <w:szCs w:val="28"/>
        </w:rPr>
        <w:t xml:space="preserve"> </w:t>
      </w:r>
      <w:proofErr w:type="spellStart"/>
      <w:r w:rsidRPr="00494307">
        <w:rPr>
          <w:rFonts w:asciiTheme="majorBidi" w:hAnsiTheme="majorBidi" w:cstheme="majorBidi"/>
          <w:b/>
          <w:bCs/>
          <w:sz w:val="28"/>
          <w:szCs w:val="28"/>
        </w:rPr>
        <w:t>sardonicus</w:t>
      </w:r>
      <w:proofErr w:type="spellEnd"/>
      <w:r w:rsidRPr="00494307">
        <w:rPr>
          <w:rFonts w:asciiTheme="majorBidi" w:hAnsiTheme="majorBidi" w:cstheme="majorBidi"/>
          <w:b/>
          <w:bCs/>
          <w:sz w:val="28"/>
          <w:szCs w:val="28"/>
        </w:rPr>
        <w:t>;</w:t>
      </w:r>
      <w:r w:rsidRPr="00494307">
        <w:rPr>
          <w:rFonts w:asciiTheme="majorBidi" w:hAnsiTheme="majorBidi" w:cstheme="majorBidi"/>
          <w:sz w:val="28"/>
          <w:szCs w:val="28"/>
        </w:rPr>
        <w:t xml:space="preserve"> and exaggerated reflexes. </w:t>
      </w:r>
      <w:proofErr w:type="spellStart"/>
      <w:r w:rsidRPr="00494307">
        <w:rPr>
          <w:rFonts w:asciiTheme="majorBidi" w:hAnsiTheme="majorBidi" w:cstheme="majorBidi"/>
          <w:b/>
          <w:bCs/>
          <w:sz w:val="28"/>
          <w:szCs w:val="28"/>
        </w:rPr>
        <w:t>Opisthotonos</w:t>
      </w:r>
      <w:proofErr w:type="spellEnd"/>
      <w:r w:rsidRPr="00494307">
        <w:rPr>
          <w:rFonts w:asciiTheme="majorBidi" w:hAnsiTheme="majorBidi" w:cstheme="majorBidi"/>
          <w:b/>
          <w:bCs/>
          <w:sz w:val="28"/>
          <w:szCs w:val="28"/>
        </w:rPr>
        <w:t>,</w:t>
      </w:r>
      <w:r w:rsidRPr="00494307">
        <w:rPr>
          <w:rFonts w:asciiTheme="majorBidi" w:hAnsiTheme="majorBidi" w:cstheme="majorBidi"/>
          <w:sz w:val="28"/>
          <w:szCs w:val="28"/>
        </w:rPr>
        <w:t xml:space="preserve"> a pronounced arching of the back due to spasm of the strong extensor muscles of the back, is often seen. Respiratory failure ensues. A high mortality rate is associated with this disease. Note that in tetanus, </w:t>
      </w:r>
      <w:r w:rsidRPr="00494307">
        <w:rPr>
          <w:rFonts w:asciiTheme="majorBidi" w:hAnsiTheme="majorBidi" w:cstheme="majorBidi"/>
          <w:b/>
          <w:bCs/>
          <w:sz w:val="28"/>
          <w:szCs w:val="28"/>
        </w:rPr>
        <w:t>spastic paralysis</w:t>
      </w:r>
      <w:r w:rsidRPr="00494307">
        <w:rPr>
          <w:rFonts w:asciiTheme="majorBidi" w:hAnsiTheme="majorBidi" w:cstheme="majorBidi"/>
          <w:sz w:val="28"/>
          <w:szCs w:val="28"/>
        </w:rPr>
        <w:t xml:space="preserve"> (strong muscle contractions) occurs, whereas in botulism, </w:t>
      </w:r>
      <w:r w:rsidRPr="00494307">
        <w:rPr>
          <w:rFonts w:asciiTheme="majorBidi" w:hAnsiTheme="majorBidi" w:cstheme="majorBidi"/>
          <w:b/>
          <w:bCs/>
          <w:sz w:val="28"/>
          <w:szCs w:val="28"/>
        </w:rPr>
        <w:t>flaccid paralysis</w:t>
      </w:r>
      <w:r w:rsidRPr="00494307">
        <w:rPr>
          <w:rFonts w:asciiTheme="majorBidi" w:hAnsiTheme="majorBidi" w:cstheme="majorBidi"/>
          <w:sz w:val="28"/>
          <w:szCs w:val="28"/>
        </w:rPr>
        <w:t xml:space="preserve"> (weak or absent muscle contractions) occurs.</w:t>
      </w:r>
    </w:p>
    <w:p w:rsidR="00122544" w:rsidRDefault="00122544" w:rsidP="00494307">
      <w:pPr>
        <w:pStyle w:val="contenthead5"/>
        <w:rPr>
          <w:rFonts w:asciiTheme="majorBidi" w:hAnsiTheme="majorBidi" w:cstheme="majorBidi"/>
          <w:sz w:val="28"/>
          <w:szCs w:val="28"/>
        </w:rPr>
      </w:pPr>
      <w:bookmarkStart w:id="10" w:name="3327480"/>
      <w:bookmarkEnd w:id="10"/>
    </w:p>
    <w:p w:rsidR="00122544" w:rsidRDefault="00122544" w:rsidP="00494307">
      <w:pPr>
        <w:pStyle w:val="contenthead5"/>
        <w:rPr>
          <w:rFonts w:asciiTheme="majorBidi" w:hAnsiTheme="majorBidi" w:cstheme="majorBidi"/>
          <w:sz w:val="28"/>
          <w:szCs w:val="28"/>
        </w:rPr>
      </w:pPr>
    </w:p>
    <w:p w:rsidR="00122544" w:rsidRDefault="00122544" w:rsidP="00494307">
      <w:pPr>
        <w:pStyle w:val="contenthead5"/>
        <w:rPr>
          <w:rFonts w:asciiTheme="majorBidi" w:hAnsiTheme="majorBidi" w:cstheme="majorBidi"/>
          <w:sz w:val="28"/>
          <w:szCs w:val="28"/>
        </w:rPr>
      </w:pPr>
    </w:p>
    <w:p w:rsidR="00494307" w:rsidRPr="00494307" w:rsidRDefault="00494307" w:rsidP="00494307">
      <w:pPr>
        <w:pStyle w:val="contenthead5"/>
        <w:rPr>
          <w:rFonts w:asciiTheme="majorBidi" w:hAnsiTheme="majorBidi" w:cstheme="majorBidi"/>
          <w:sz w:val="28"/>
          <w:szCs w:val="28"/>
        </w:rPr>
      </w:pPr>
      <w:r w:rsidRPr="00494307">
        <w:rPr>
          <w:rFonts w:asciiTheme="majorBidi" w:hAnsiTheme="majorBidi" w:cstheme="majorBidi"/>
          <w:sz w:val="28"/>
          <w:szCs w:val="28"/>
        </w:rPr>
        <w:lastRenderedPageBreak/>
        <w:t>Laboratory Diagnosis</w:t>
      </w:r>
    </w:p>
    <w:p w:rsidR="00494307" w:rsidRPr="00494307" w:rsidRDefault="00494307" w:rsidP="00122544">
      <w:pPr>
        <w:pStyle w:val="contentbody"/>
        <w:jc w:val="both"/>
        <w:rPr>
          <w:rFonts w:asciiTheme="majorBidi" w:hAnsiTheme="majorBidi" w:cstheme="majorBidi"/>
          <w:sz w:val="28"/>
          <w:szCs w:val="28"/>
        </w:rPr>
      </w:pPr>
      <w:bookmarkStart w:id="11" w:name="3327481"/>
      <w:bookmarkEnd w:id="11"/>
      <w:r w:rsidRPr="00494307">
        <w:rPr>
          <w:rFonts w:asciiTheme="majorBidi" w:hAnsiTheme="majorBidi" w:cstheme="majorBidi"/>
          <w:sz w:val="28"/>
          <w:szCs w:val="28"/>
        </w:rPr>
        <w:t xml:space="preserve">There is no microbiologic or serologic diagnosis. Organisms are rarely isolated from the wound site. </w:t>
      </w:r>
      <w:r w:rsidRPr="00494307">
        <w:rPr>
          <w:rFonts w:asciiTheme="majorBidi" w:hAnsiTheme="majorBidi" w:cstheme="majorBidi"/>
          <w:i/>
          <w:iCs/>
          <w:sz w:val="28"/>
          <w:szCs w:val="28"/>
        </w:rPr>
        <w:t xml:space="preserve">C. </w:t>
      </w:r>
      <w:proofErr w:type="spellStart"/>
      <w:r w:rsidRPr="00494307">
        <w:rPr>
          <w:rFonts w:asciiTheme="majorBidi" w:hAnsiTheme="majorBidi" w:cstheme="majorBidi"/>
          <w:i/>
          <w:iCs/>
          <w:sz w:val="28"/>
          <w:szCs w:val="28"/>
        </w:rPr>
        <w:t>tetani</w:t>
      </w:r>
      <w:proofErr w:type="spellEnd"/>
      <w:r w:rsidRPr="00494307">
        <w:rPr>
          <w:rFonts w:asciiTheme="majorBidi" w:hAnsiTheme="majorBidi" w:cstheme="majorBidi"/>
          <w:sz w:val="28"/>
          <w:szCs w:val="28"/>
        </w:rPr>
        <w:t xml:space="preserve"> produces a </w:t>
      </w:r>
      <w:r w:rsidRPr="00494307">
        <w:rPr>
          <w:rFonts w:asciiTheme="majorBidi" w:hAnsiTheme="majorBidi" w:cstheme="majorBidi"/>
          <w:b/>
          <w:bCs/>
          <w:sz w:val="28"/>
          <w:szCs w:val="28"/>
        </w:rPr>
        <w:t>terminal spore,</w:t>
      </w:r>
      <w:r w:rsidRPr="00494307">
        <w:rPr>
          <w:rFonts w:asciiTheme="majorBidi" w:hAnsiTheme="majorBidi" w:cstheme="majorBidi"/>
          <w:sz w:val="28"/>
          <w:szCs w:val="28"/>
        </w:rPr>
        <w:t xml:space="preserve"> i.e., a spore at the end of the rod. This gives the organism the characteristic appearance of a "tennis racket."</w:t>
      </w:r>
    </w:p>
    <w:p w:rsidR="00494307" w:rsidRPr="00494307" w:rsidRDefault="00494307" w:rsidP="00494307">
      <w:pPr>
        <w:pStyle w:val="contenthead5"/>
        <w:rPr>
          <w:rFonts w:asciiTheme="majorBidi" w:hAnsiTheme="majorBidi" w:cstheme="majorBidi"/>
          <w:sz w:val="28"/>
          <w:szCs w:val="28"/>
        </w:rPr>
      </w:pPr>
      <w:bookmarkStart w:id="12" w:name="3327482"/>
      <w:bookmarkEnd w:id="12"/>
      <w:r w:rsidRPr="00494307">
        <w:rPr>
          <w:rFonts w:asciiTheme="majorBidi" w:hAnsiTheme="majorBidi" w:cstheme="majorBidi"/>
          <w:sz w:val="28"/>
          <w:szCs w:val="28"/>
        </w:rPr>
        <w:t>Treatment</w:t>
      </w:r>
    </w:p>
    <w:p w:rsidR="00494307" w:rsidRPr="00494307" w:rsidRDefault="00494307" w:rsidP="00122544">
      <w:pPr>
        <w:pStyle w:val="contentbody"/>
        <w:jc w:val="both"/>
        <w:rPr>
          <w:rFonts w:asciiTheme="majorBidi" w:hAnsiTheme="majorBidi" w:cstheme="majorBidi"/>
          <w:sz w:val="28"/>
          <w:szCs w:val="28"/>
        </w:rPr>
      </w:pPr>
      <w:bookmarkStart w:id="13" w:name="3327483"/>
      <w:bookmarkEnd w:id="13"/>
      <w:r w:rsidRPr="00494307">
        <w:rPr>
          <w:rFonts w:asciiTheme="majorBidi" w:hAnsiTheme="majorBidi" w:cstheme="majorBidi"/>
          <w:sz w:val="28"/>
          <w:szCs w:val="28"/>
        </w:rPr>
        <w:t>Tetanus immune globulin is used to neutralize the toxin. The role of antibiotics is uncertain. If antibiotics are used, either metronidazole or penicillin G can be given. An adequate airway must be maintained and respiratory support given. Benzodiazepines, e.g., diazepam (Valium), should be given to prevent spasms.</w:t>
      </w:r>
    </w:p>
    <w:p w:rsidR="00494307" w:rsidRPr="00494307" w:rsidRDefault="00494307" w:rsidP="00494307">
      <w:pPr>
        <w:pStyle w:val="contenthead5"/>
        <w:rPr>
          <w:rFonts w:asciiTheme="majorBidi" w:hAnsiTheme="majorBidi" w:cstheme="majorBidi"/>
          <w:sz w:val="28"/>
          <w:szCs w:val="28"/>
        </w:rPr>
      </w:pPr>
      <w:bookmarkStart w:id="14" w:name="3327484"/>
      <w:bookmarkEnd w:id="14"/>
      <w:r w:rsidRPr="00494307">
        <w:rPr>
          <w:rFonts w:asciiTheme="majorBidi" w:hAnsiTheme="majorBidi" w:cstheme="majorBidi"/>
          <w:sz w:val="28"/>
          <w:szCs w:val="28"/>
        </w:rPr>
        <w:t>Prevention</w:t>
      </w:r>
    </w:p>
    <w:p w:rsidR="00494307" w:rsidRPr="00494307" w:rsidRDefault="00494307" w:rsidP="00122544">
      <w:pPr>
        <w:pStyle w:val="contentbody"/>
        <w:jc w:val="both"/>
        <w:rPr>
          <w:rFonts w:asciiTheme="majorBidi" w:hAnsiTheme="majorBidi" w:cstheme="majorBidi"/>
          <w:sz w:val="28"/>
          <w:szCs w:val="28"/>
        </w:rPr>
      </w:pPr>
      <w:bookmarkStart w:id="15" w:name="3327485"/>
      <w:bookmarkEnd w:id="15"/>
      <w:r w:rsidRPr="00494307">
        <w:rPr>
          <w:rFonts w:asciiTheme="majorBidi" w:hAnsiTheme="majorBidi" w:cstheme="majorBidi"/>
          <w:sz w:val="28"/>
          <w:szCs w:val="28"/>
        </w:rPr>
        <w:t xml:space="preserve">Tetanus is prevented by immunization with tetanus </w:t>
      </w:r>
      <w:r w:rsidRPr="00494307">
        <w:rPr>
          <w:rFonts w:asciiTheme="majorBidi" w:hAnsiTheme="majorBidi" w:cstheme="majorBidi"/>
          <w:b/>
          <w:bCs/>
          <w:sz w:val="28"/>
          <w:szCs w:val="28"/>
        </w:rPr>
        <w:t>toxoid</w:t>
      </w:r>
      <w:r w:rsidRPr="00494307">
        <w:rPr>
          <w:rFonts w:asciiTheme="majorBidi" w:hAnsiTheme="majorBidi" w:cstheme="majorBidi"/>
          <w:sz w:val="28"/>
          <w:szCs w:val="28"/>
        </w:rPr>
        <w:t xml:space="preserve"> (formaldehyde-treated toxin) in childhood and every 10 years thereafter. Tetanus toxoid is usually given to children in combination with diphtheria toxoid and the </w:t>
      </w:r>
      <w:proofErr w:type="spellStart"/>
      <w:r w:rsidRPr="00494307">
        <w:rPr>
          <w:rFonts w:asciiTheme="majorBidi" w:hAnsiTheme="majorBidi" w:cstheme="majorBidi"/>
          <w:sz w:val="28"/>
          <w:szCs w:val="28"/>
        </w:rPr>
        <w:t>acellular</w:t>
      </w:r>
      <w:proofErr w:type="spellEnd"/>
      <w:r w:rsidRPr="00494307">
        <w:rPr>
          <w:rFonts w:asciiTheme="majorBidi" w:hAnsiTheme="majorBidi" w:cstheme="majorBidi"/>
          <w:sz w:val="28"/>
          <w:szCs w:val="28"/>
        </w:rPr>
        <w:t xml:space="preserve"> pertussis vaccine (</w:t>
      </w:r>
      <w:proofErr w:type="spellStart"/>
      <w:r w:rsidRPr="00494307">
        <w:rPr>
          <w:rFonts w:asciiTheme="majorBidi" w:hAnsiTheme="majorBidi" w:cstheme="majorBidi"/>
          <w:sz w:val="28"/>
          <w:szCs w:val="28"/>
        </w:rPr>
        <w:t>DTaP</w:t>
      </w:r>
      <w:proofErr w:type="spellEnd"/>
      <w:r w:rsidRPr="00494307">
        <w:rPr>
          <w:rFonts w:asciiTheme="majorBidi" w:hAnsiTheme="majorBidi" w:cstheme="majorBidi"/>
          <w:sz w:val="28"/>
          <w:szCs w:val="28"/>
        </w:rPr>
        <w:t>).</w:t>
      </w:r>
      <w:bookmarkStart w:id="16" w:name="3327486"/>
      <w:bookmarkEnd w:id="16"/>
      <w:r w:rsidR="00122544">
        <w:rPr>
          <w:rFonts w:asciiTheme="majorBidi" w:hAnsiTheme="majorBidi" w:cstheme="majorBidi"/>
          <w:sz w:val="28"/>
          <w:szCs w:val="28"/>
        </w:rPr>
        <w:t xml:space="preserve"> </w:t>
      </w:r>
      <w:r w:rsidRPr="00494307">
        <w:rPr>
          <w:rFonts w:asciiTheme="majorBidi" w:hAnsiTheme="majorBidi" w:cstheme="majorBidi"/>
          <w:sz w:val="28"/>
          <w:szCs w:val="28"/>
        </w:rPr>
        <w:t xml:space="preserve">When trauma occurs, the wound should be cleaned and debrided and tetanus toxoid booster should be given. If the wound is grossly contaminated, </w:t>
      </w:r>
      <w:r w:rsidRPr="00122544">
        <w:rPr>
          <w:rFonts w:asciiTheme="majorBidi" w:hAnsiTheme="majorBidi" w:cstheme="majorBidi"/>
          <w:sz w:val="28"/>
          <w:szCs w:val="28"/>
        </w:rPr>
        <w:t>tetanus immune globulin</w:t>
      </w:r>
      <w:r w:rsidRPr="00494307">
        <w:rPr>
          <w:rFonts w:asciiTheme="majorBidi" w:hAnsiTheme="majorBidi" w:cstheme="majorBidi"/>
          <w:b/>
          <w:bCs/>
          <w:sz w:val="28"/>
          <w:szCs w:val="28"/>
        </w:rPr>
        <w:t>,</w:t>
      </w:r>
      <w:r w:rsidRPr="00494307">
        <w:rPr>
          <w:rFonts w:asciiTheme="majorBidi" w:hAnsiTheme="majorBidi" w:cstheme="majorBidi"/>
          <w:sz w:val="28"/>
          <w:szCs w:val="28"/>
        </w:rPr>
        <w:t xml:space="preserve"> as well as the toxoid booster, should be given and penicillin administered. Tetanus immune globulin (tetanus antitoxin) is made in humans to avoid serum sickness reactions that occur when antitoxin made in horses is used. The administration of both immune globulins and tetanus toxoid (at different sites in the body) is an example of </w:t>
      </w:r>
      <w:r w:rsidRPr="00122544">
        <w:rPr>
          <w:rFonts w:asciiTheme="majorBidi" w:hAnsiTheme="majorBidi" w:cstheme="majorBidi"/>
          <w:sz w:val="28"/>
          <w:szCs w:val="28"/>
        </w:rPr>
        <w:t>passive-active immunity</w:t>
      </w:r>
      <w:r w:rsidRPr="00494307">
        <w:rPr>
          <w:rFonts w:asciiTheme="majorBidi" w:hAnsiTheme="majorBidi" w:cstheme="majorBidi"/>
          <w:b/>
          <w:bCs/>
          <w:sz w:val="28"/>
          <w:szCs w:val="28"/>
        </w:rPr>
        <w:t>.</w:t>
      </w:r>
    </w:p>
    <w:p w:rsidR="00494307" w:rsidRPr="00494307" w:rsidRDefault="00494307" w:rsidP="00494307">
      <w:pPr>
        <w:pStyle w:val="contenthead4"/>
        <w:rPr>
          <w:rFonts w:asciiTheme="majorBidi" w:hAnsiTheme="majorBidi" w:cstheme="majorBidi"/>
          <w:sz w:val="28"/>
          <w:szCs w:val="28"/>
        </w:rPr>
      </w:pPr>
      <w:bookmarkStart w:id="17" w:name="3327487"/>
      <w:bookmarkEnd w:id="17"/>
      <w:r w:rsidRPr="00494307">
        <w:rPr>
          <w:rFonts w:asciiTheme="majorBidi" w:hAnsiTheme="majorBidi" w:cstheme="majorBidi"/>
          <w:i/>
          <w:iCs/>
          <w:sz w:val="28"/>
          <w:szCs w:val="28"/>
        </w:rPr>
        <w:t xml:space="preserve">Clostridium </w:t>
      </w:r>
      <w:proofErr w:type="spellStart"/>
      <w:r w:rsidRPr="00494307">
        <w:rPr>
          <w:rFonts w:asciiTheme="majorBidi" w:hAnsiTheme="majorBidi" w:cstheme="majorBidi"/>
          <w:i/>
          <w:iCs/>
          <w:sz w:val="28"/>
          <w:szCs w:val="28"/>
        </w:rPr>
        <w:t>botulinum</w:t>
      </w:r>
      <w:proofErr w:type="spellEnd"/>
    </w:p>
    <w:p w:rsidR="00494307" w:rsidRPr="00494307" w:rsidRDefault="00494307" w:rsidP="00494307">
      <w:pPr>
        <w:pStyle w:val="contenthead5"/>
        <w:rPr>
          <w:rFonts w:asciiTheme="majorBidi" w:hAnsiTheme="majorBidi" w:cstheme="majorBidi"/>
          <w:sz w:val="28"/>
          <w:szCs w:val="28"/>
        </w:rPr>
      </w:pPr>
      <w:bookmarkStart w:id="18" w:name="3327488"/>
      <w:bookmarkEnd w:id="18"/>
      <w:r w:rsidRPr="00494307">
        <w:rPr>
          <w:rFonts w:asciiTheme="majorBidi" w:hAnsiTheme="majorBidi" w:cstheme="majorBidi"/>
          <w:sz w:val="28"/>
          <w:szCs w:val="28"/>
        </w:rPr>
        <w:t>Disease</w:t>
      </w:r>
    </w:p>
    <w:p w:rsidR="00494307" w:rsidRPr="00494307" w:rsidRDefault="00494307" w:rsidP="00494307">
      <w:pPr>
        <w:pStyle w:val="contentbody"/>
        <w:rPr>
          <w:rFonts w:asciiTheme="majorBidi" w:hAnsiTheme="majorBidi" w:cstheme="majorBidi"/>
          <w:sz w:val="28"/>
          <w:szCs w:val="28"/>
        </w:rPr>
      </w:pPr>
      <w:bookmarkStart w:id="19" w:name="3327489"/>
      <w:bookmarkEnd w:id="19"/>
      <w:r w:rsidRPr="00494307">
        <w:rPr>
          <w:rFonts w:asciiTheme="majorBidi" w:hAnsiTheme="majorBidi" w:cstheme="majorBidi"/>
          <w:i/>
          <w:iCs/>
          <w:sz w:val="28"/>
          <w:szCs w:val="28"/>
        </w:rPr>
        <w:t xml:space="preserve">C. </w:t>
      </w:r>
      <w:proofErr w:type="spellStart"/>
      <w:r w:rsidRPr="00494307">
        <w:rPr>
          <w:rFonts w:asciiTheme="majorBidi" w:hAnsiTheme="majorBidi" w:cstheme="majorBidi"/>
          <w:i/>
          <w:iCs/>
          <w:sz w:val="28"/>
          <w:szCs w:val="28"/>
        </w:rPr>
        <w:t>botulinum</w:t>
      </w:r>
      <w:proofErr w:type="spellEnd"/>
      <w:r w:rsidRPr="00494307">
        <w:rPr>
          <w:rFonts w:asciiTheme="majorBidi" w:hAnsiTheme="majorBidi" w:cstheme="majorBidi"/>
          <w:sz w:val="28"/>
          <w:szCs w:val="28"/>
        </w:rPr>
        <w:t xml:space="preserve"> causes botulism.</w:t>
      </w:r>
    </w:p>
    <w:p w:rsidR="00494307" w:rsidRPr="00494307" w:rsidRDefault="00494307" w:rsidP="00494307">
      <w:pPr>
        <w:pStyle w:val="contenthead5"/>
        <w:rPr>
          <w:rFonts w:asciiTheme="majorBidi" w:hAnsiTheme="majorBidi" w:cstheme="majorBidi"/>
          <w:sz w:val="28"/>
          <w:szCs w:val="28"/>
        </w:rPr>
      </w:pPr>
      <w:bookmarkStart w:id="20" w:name="3327490"/>
      <w:bookmarkEnd w:id="20"/>
      <w:r w:rsidRPr="00494307">
        <w:rPr>
          <w:rFonts w:asciiTheme="majorBidi" w:hAnsiTheme="majorBidi" w:cstheme="majorBidi"/>
          <w:sz w:val="28"/>
          <w:szCs w:val="28"/>
        </w:rPr>
        <w:t>Transmission</w:t>
      </w:r>
    </w:p>
    <w:p w:rsidR="00494307" w:rsidRPr="00494307" w:rsidRDefault="00494307" w:rsidP="00122544">
      <w:pPr>
        <w:pStyle w:val="contentbody"/>
        <w:jc w:val="both"/>
        <w:rPr>
          <w:rFonts w:asciiTheme="majorBidi" w:hAnsiTheme="majorBidi" w:cstheme="majorBidi"/>
          <w:sz w:val="28"/>
          <w:szCs w:val="28"/>
        </w:rPr>
      </w:pPr>
      <w:bookmarkStart w:id="21" w:name="3327491"/>
      <w:bookmarkEnd w:id="21"/>
      <w:r w:rsidRPr="00494307">
        <w:rPr>
          <w:rFonts w:asciiTheme="majorBidi" w:hAnsiTheme="majorBidi" w:cstheme="majorBidi"/>
          <w:sz w:val="28"/>
          <w:szCs w:val="28"/>
        </w:rPr>
        <w:t xml:space="preserve">Spores, widespread in soil, contaminate vegetables and meats. When these foods are canned or vacuum-packed without adequate sterilization, spores survive and germinate in the anaerobic environment. Toxin is produced within the canned food and </w:t>
      </w:r>
      <w:r w:rsidRPr="00122544">
        <w:rPr>
          <w:rFonts w:asciiTheme="majorBidi" w:hAnsiTheme="majorBidi" w:cstheme="majorBidi"/>
          <w:sz w:val="28"/>
          <w:szCs w:val="28"/>
        </w:rPr>
        <w:t>ingested preformed</w:t>
      </w:r>
      <w:r w:rsidRPr="00494307">
        <w:rPr>
          <w:rFonts w:asciiTheme="majorBidi" w:hAnsiTheme="majorBidi" w:cstheme="majorBidi"/>
          <w:b/>
          <w:bCs/>
          <w:sz w:val="28"/>
          <w:szCs w:val="28"/>
        </w:rPr>
        <w:t>.</w:t>
      </w:r>
      <w:r w:rsidRPr="00494307">
        <w:rPr>
          <w:rFonts w:asciiTheme="majorBidi" w:hAnsiTheme="majorBidi" w:cstheme="majorBidi"/>
          <w:sz w:val="28"/>
          <w:szCs w:val="28"/>
        </w:rPr>
        <w:t xml:space="preserve"> The highest-risk foods are (1) alkaline vegetables such as green beans, peppers, and mushrooms and (2) smoked fish. The toxin is relatively heat-labile; it is inactivated by boiling for several minutes. Thus, disease can be prevented by sufficient cooking.</w:t>
      </w:r>
    </w:p>
    <w:p w:rsidR="00494307" w:rsidRPr="00494307" w:rsidRDefault="00494307" w:rsidP="00494307">
      <w:pPr>
        <w:pStyle w:val="contenthead5"/>
        <w:rPr>
          <w:rFonts w:asciiTheme="majorBidi" w:hAnsiTheme="majorBidi" w:cstheme="majorBidi"/>
          <w:sz w:val="28"/>
          <w:szCs w:val="28"/>
        </w:rPr>
      </w:pPr>
      <w:bookmarkStart w:id="22" w:name="3327492"/>
      <w:bookmarkEnd w:id="22"/>
      <w:r w:rsidRPr="00494307">
        <w:rPr>
          <w:rFonts w:asciiTheme="majorBidi" w:hAnsiTheme="majorBidi" w:cstheme="majorBidi"/>
          <w:sz w:val="28"/>
          <w:szCs w:val="28"/>
        </w:rPr>
        <w:t>Pathogenesis</w:t>
      </w:r>
    </w:p>
    <w:p w:rsidR="00494307" w:rsidRPr="00F5759C" w:rsidRDefault="00494307" w:rsidP="00F5759C">
      <w:pPr>
        <w:pStyle w:val="contentbody"/>
        <w:jc w:val="both"/>
        <w:rPr>
          <w:rFonts w:asciiTheme="majorBidi" w:hAnsiTheme="majorBidi" w:cstheme="majorBidi"/>
          <w:sz w:val="28"/>
          <w:szCs w:val="28"/>
        </w:rPr>
      </w:pPr>
      <w:bookmarkStart w:id="23" w:name="3327493"/>
      <w:bookmarkEnd w:id="23"/>
      <w:proofErr w:type="spellStart"/>
      <w:r w:rsidRPr="00F5759C">
        <w:rPr>
          <w:rFonts w:asciiTheme="majorBidi" w:hAnsiTheme="majorBidi" w:cstheme="majorBidi"/>
          <w:sz w:val="28"/>
          <w:szCs w:val="28"/>
        </w:rPr>
        <w:t>Botulinum</w:t>
      </w:r>
      <w:proofErr w:type="spellEnd"/>
      <w:r w:rsidRPr="00F5759C">
        <w:rPr>
          <w:rFonts w:asciiTheme="majorBidi" w:hAnsiTheme="majorBidi" w:cstheme="majorBidi"/>
          <w:sz w:val="28"/>
          <w:szCs w:val="28"/>
        </w:rPr>
        <w:t xml:space="preserve"> toxin is absorbed from the gut and carried via the blood to peripheral nerve synapses, where it blocks release of acetylcholine. It is a protease that cleaves the proteins involved in acetylcholine release. The toxin is a polypeptide encoded by a lysogenic phage. Along with tetanus toxin, it is among the most toxic </w:t>
      </w:r>
      <w:r w:rsidRPr="00F5759C">
        <w:rPr>
          <w:rFonts w:asciiTheme="majorBidi" w:hAnsiTheme="majorBidi" w:cstheme="majorBidi"/>
          <w:sz w:val="28"/>
          <w:szCs w:val="28"/>
        </w:rPr>
        <w:lastRenderedPageBreak/>
        <w:t xml:space="preserve">substances known. There are eight immunologic types of toxin; types A, B, and E are the most common in human illness. Botox is a commercial preparation of exotoxin </w:t>
      </w:r>
      <w:proofErr w:type="gramStart"/>
      <w:r w:rsidRPr="00F5759C">
        <w:rPr>
          <w:rFonts w:asciiTheme="majorBidi" w:hAnsiTheme="majorBidi" w:cstheme="majorBidi"/>
          <w:sz w:val="28"/>
          <w:szCs w:val="28"/>
        </w:rPr>
        <w:t>A</w:t>
      </w:r>
      <w:proofErr w:type="gramEnd"/>
      <w:r w:rsidRPr="00F5759C">
        <w:rPr>
          <w:rFonts w:asciiTheme="majorBidi" w:hAnsiTheme="majorBidi" w:cstheme="majorBidi"/>
          <w:sz w:val="28"/>
          <w:szCs w:val="28"/>
        </w:rPr>
        <w:t xml:space="preserve"> used to remove wrinkles on the face. Minute amounts of the toxin are effective in the treatment of certain spasmodic muscle disorders such as torticollis, "writer's cramp," and </w:t>
      </w:r>
      <w:proofErr w:type="spellStart"/>
      <w:r w:rsidRPr="00F5759C">
        <w:rPr>
          <w:rFonts w:asciiTheme="majorBidi" w:hAnsiTheme="majorBidi" w:cstheme="majorBidi"/>
          <w:sz w:val="28"/>
          <w:szCs w:val="28"/>
        </w:rPr>
        <w:t>blepharospasm</w:t>
      </w:r>
      <w:proofErr w:type="spellEnd"/>
      <w:r w:rsidRPr="00F5759C">
        <w:rPr>
          <w:rFonts w:asciiTheme="majorBidi" w:hAnsiTheme="majorBidi" w:cstheme="majorBidi"/>
          <w:sz w:val="28"/>
          <w:szCs w:val="28"/>
        </w:rPr>
        <w:t>.</w:t>
      </w:r>
    </w:p>
    <w:p w:rsidR="00494307" w:rsidRPr="00494307" w:rsidRDefault="00494307" w:rsidP="00494307">
      <w:pPr>
        <w:pStyle w:val="contenthead5"/>
        <w:rPr>
          <w:rFonts w:asciiTheme="majorBidi" w:hAnsiTheme="majorBidi" w:cstheme="majorBidi"/>
          <w:sz w:val="28"/>
          <w:szCs w:val="28"/>
        </w:rPr>
      </w:pPr>
      <w:bookmarkStart w:id="24" w:name="3327494"/>
      <w:bookmarkEnd w:id="24"/>
      <w:r w:rsidRPr="00494307">
        <w:rPr>
          <w:rFonts w:asciiTheme="majorBidi" w:hAnsiTheme="majorBidi" w:cstheme="majorBidi"/>
          <w:sz w:val="28"/>
          <w:szCs w:val="28"/>
        </w:rPr>
        <w:t>Clinical Findings</w:t>
      </w:r>
    </w:p>
    <w:p w:rsidR="00494307" w:rsidRPr="00494307" w:rsidRDefault="00494307" w:rsidP="00AE379C">
      <w:pPr>
        <w:pStyle w:val="contentbody"/>
        <w:jc w:val="both"/>
        <w:rPr>
          <w:rFonts w:asciiTheme="majorBidi" w:hAnsiTheme="majorBidi" w:cstheme="majorBidi"/>
          <w:sz w:val="28"/>
          <w:szCs w:val="28"/>
        </w:rPr>
      </w:pPr>
      <w:bookmarkStart w:id="25" w:name="3327495"/>
      <w:bookmarkEnd w:id="25"/>
      <w:r w:rsidRPr="00494307">
        <w:rPr>
          <w:rFonts w:asciiTheme="majorBidi" w:hAnsiTheme="majorBidi" w:cstheme="majorBidi"/>
          <w:sz w:val="28"/>
          <w:szCs w:val="28"/>
        </w:rPr>
        <w:t xml:space="preserve">Descending weakness and paralysis, including diplopia, </w:t>
      </w:r>
      <w:proofErr w:type="gramStart"/>
      <w:r w:rsidRPr="00494307">
        <w:rPr>
          <w:rFonts w:asciiTheme="majorBidi" w:hAnsiTheme="majorBidi" w:cstheme="majorBidi"/>
          <w:sz w:val="28"/>
          <w:szCs w:val="28"/>
        </w:rPr>
        <w:t>dysphagia, and respiratory muscle failure, are</w:t>
      </w:r>
      <w:proofErr w:type="gramEnd"/>
      <w:r w:rsidRPr="00494307">
        <w:rPr>
          <w:rFonts w:asciiTheme="majorBidi" w:hAnsiTheme="majorBidi" w:cstheme="majorBidi"/>
          <w:sz w:val="28"/>
          <w:szCs w:val="28"/>
        </w:rPr>
        <w:t xml:space="preserve"> seen. No fever is present. </w:t>
      </w:r>
      <w:bookmarkStart w:id="26" w:name="3327496"/>
      <w:bookmarkEnd w:id="26"/>
      <w:r w:rsidRPr="00494307">
        <w:rPr>
          <w:rFonts w:asciiTheme="majorBidi" w:hAnsiTheme="majorBidi" w:cstheme="majorBidi"/>
          <w:sz w:val="28"/>
          <w:szCs w:val="28"/>
        </w:rPr>
        <w:t>Two special clinical forms occur: (1) wound botulism, in which spores contaminate a wound, germinate, and produce toxin at the site; and (2) infant botulism, in which the organisms grow in the gut and produce the toxin there. Ingestion of honey containing the organism is implicated in transmission of infant botulism. Affected infants develop weakness or paralysis and may need respiratory support but usually recover spontaneously. In the United States, infant botulism accounts for about half of the cases of botulism, and wound botulism is associated with drug abuse</w:t>
      </w:r>
      <w:r w:rsidR="00731EA8">
        <w:rPr>
          <w:rFonts w:asciiTheme="majorBidi" w:hAnsiTheme="majorBidi" w:cstheme="majorBidi"/>
          <w:sz w:val="28"/>
          <w:szCs w:val="28"/>
        </w:rPr>
        <w:t>.</w:t>
      </w:r>
    </w:p>
    <w:p w:rsidR="00494307" w:rsidRPr="00494307" w:rsidRDefault="00494307" w:rsidP="00494307">
      <w:pPr>
        <w:pStyle w:val="contenthead5"/>
        <w:rPr>
          <w:rFonts w:asciiTheme="majorBidi" w:hAnsiTheme="majorBidi" w:cstheme="majorBidi"/>
          <w:sz w:val="28"/>
          <w:szCs w:val="28"/>
        </w:rPr>
      </w:pPr>
      <w:bookmarkStart w:id="27" w:name="3327497"/>
      <w:bookmarkEnd w:id="27"/>
      <w:r w:rsidRPr="00494307">
        <w:rPr>
          <w:rFonts w:asciiTheme="majorBidi" w:hAnsiTheme="majorBidi" w:cstheme="majorBidi"/>
          <w:sz w:val="28"/>
          <w:szCs w:val="28"/>
        </w:rPr>
        <w:t>Laboratory Diagnosis</w:t>
      </w:r>
    </w:p>
    <w:p w:rsidR="00494307" w:rsidRPr="00494307" w:rsidRDefault="00494307" w:rsidP="00494307">
      <w:pPr>
        <w:pStyle w:val="contentbody"/>
        <w:rPr>
          <w:rFonts w:asciiTheme="majorBidi" w:hAnsiTheme="majorBidi" w:cstheme="majorBidi"/>
          <w:sz w:val="28"/>
          <w:szCs w:val="28"/>
        </w:rPr>
      </w:pPr>
      <w:bookmarkStart w:id="28" w:name="3327498"/>
      <w:bookmarkEnd w:id="28"/>
      <w:r w:rsidRPr="00494307">
        <w:rPr>
          <w:rFonts w:asciiTheme="majorBidi" w:hAnsiTheme="majorBidi" w:cstheme="majorBidi"/>
          <w:sz w:val="28"/>
          <w:szCs w:val="28"/>
        </w:rPr>
        <w:t xml:space="preserve">The organism is usually not cultured. </w:t>
      </w:r>
      <w:proofErr w:type="spellStart"/>
      <w:r w:rsidRPr="00494307">
        <w:rPr>
          <w:rFonts w:asciiTheme="majorBidi" w:hAnsiTheme="majorBidi" w:cstheme="majorBidi"/>
          <w:sz w:val="28"/>
          <w:szCs w:val="28"/>
        </w:rPr>
        <w:t>Botulinum</w:t>
      </w:r>
      <w:proofErr w:type="spellEnd"/>
      <w:r w:rsidRPr="00494307">
        <w:rPr>
          <w:rFonts w:asciiTheme="majorBidi" w:hAnsiTheme="majorBidi" w:cstheme="majorBidi"/>
          <w:sz w:val="28"/>
          <w:szCs w:val="28"/>
        </w:rPr>
        <w:t xml:space="preserve"> toxin is demonstrable in uneaten food and the patient's serum by mouse protection tests. Mice are inoculated with a sample of the clinical specimen and will die unless protected by antitoxin.</w:t>
      </w:r>
    </w:p>
    <w:p w:rsidR="00494307" w:rsidRPr="00494307" w:rsidRDefault="00494307" w:rsidP="00494307">
      <w:pPr>
        <w:pStyle w:val="contenthead5"/>
        <w:rPr>
          <w:rFonts w:asciiTheme="majorBidi" w:hAnsiTheme="majorBidi" w:cstheme="majorBidi"/>
          <w:sz w:val="28"/>
          <w:szCs w:val="28"/>
        </w:rPr>
      </w:pPr>
      <w:bookmarkStart w:id="29" w:name="3327499"/>
      <w:bookmarkEnd w:id="29"/>
      <w:r w:rsidRPr="00494307">
        <w:rPr>
          <w:rFonts w:asciiTheme="majorBidi" w:hAnsiTheme="majorBidi" w:cstheme="majorBidi"/>
          <w:sz w:val="28"/>
          <w:szCs w:val="28"/>
        </w:rPr>
        <w:t>Treatment</w:t>
      </w:r>
    </w:p>
    <w:p w:rsidR="00494307" w:rsidRPr="00494307" w:rsidRDefault="00494307" w:rsidP="00494307">
      <w:pPr>
        <w:pStyle w:val="contentbody"/>
        <w:rPr>
          <w:rFonts w:asciiTheme="majorBidi" w:hAnsiTheme="majorBidi" w:cstheme="majorBidi"/>
          <w:sz w:val="28"/>
          <w:szCs w:val="28"/>
        </w:rPr>
      </w:pPr>
      <w:bookmarkStart w:id="30" w:name="3327500"/>
      <w:bookmarkEnd w:id="30"/>
      <w:r w:rsidRPr="00494307">
        <w:rPr>
          <w:rFonts w:asciiTheme="majorBidi" w:hAnsiTheme="majorBidi" w:cstheme="majorBidi"/>
          <w:sz w:val="28"/>
          <w:szCs w:val="28"/>
        </w:rPr>
        <w:t>Trivalent antitoxin (types A, B, and E) is given, along with respiratory support. The antitoxin is made in horses, and serum sickness occurs in about 15% of antiserum recipients.</w:t>
      </w:r>
    </w:p>
    <w:p w:rsidR="00494307" w:rsidRPr="00494307" w:rsidRDefault="00494307" w:rsidP="00494307">
      <w:pPr>
        <w:pStyle w:val="contenthead5"/>
        <w:rPr>
          <w:rFonts w:asciiTheme="majorBidi" w:hAnsiTheme="majorBidi" w:cstheme="majorBidi"/>
          <w:sz w:val="28"/>
          <w:szCs w:val="28"/>
        </w:rPr>
      </w:pPr>
      <w:bookmarkStart w:id="31" w:name="3327501"/>
      <w:bookmarkEnd w:id="31"/>
      <w:r w:rsidRPr="00494307">
        <w:rPr>
          <w:rFonts w:asciiTheme="majorBidi" w:hAnsiTheme="majorBidi" w:cstheme="majorBidi"/>
          <w:sz w:val="28"/>
          <w:szCs w:val="28"/>
        </w:rPr>
        <w:t>Prevention</w:t>
      </w:r>
    </w:p>
    <w:p w:rsidR="00494307" w:rsidRPr="00494307" w:rsidRDefault="00494307" w:rsidP="00494307">
      <w:pPr>
        <w:pStyle w:val="contentbody"/>
        <w:rPr>
          <w:rFonts w:asciiTheme="majorBidi" w:hAnsiTheme="majorBidi" w:cstheme="majorBidi"/>
          <w:sz w:val="28"/>
          <w:szCs w:val="28"/>
        </w:rPr>
      </w:pPr>
      <w:bookmarkStart w:id="32" w:name="3327502"/>
      <w:bookmarkEnd w:id="32"/>
      <w:r w:rsidRPr="00494307">
        <w:rPr>
          <w:rFonts w:asciiTheme="majorBidi" w:hAnsiTheme="majorBidi" w:cstheme="majorBidi"/>
          <w:sz w:val="28"/>
          <w:szCs w:val="28"/>
        </w:rPr>
        <w:t>Proper sterilization of all canned and vacuum-packed foods is essential. Food must be adequately cooked to inactivate the toxin. Swollen cans must be discarded (</w:t>
      </w:r>
      <w:proofErr w:type="spellStart"/>
      <w:r w:rsidRPr="00494307">
        <w:rPr>
          <w:rFonts w:asciiTheme="majorBidi" w:hAnsiTheme="majorBidi" w:cstheme="majorBidi"/>
          <w:sz w:val="28"/>
          <w:szCs w:val="28"/>
        </w:rPr>
        <w:t>clostridial</w:t>
      </w:r>
      <w:proofErr w:type="spellEnd"/>
      <w:r w:rsidRPr="00494307">
        <w:rPr>
          <w:rFonts w:asciiTheme="majorBidi" w:hAnsiTheme="majorBidi" w:cstheme="majorBidi"/>
          <w:sz w:val="28"/>
          <w:szCs w:val="28"/>
        </w:rPr>
        <w:t xml:space="preserve"> </w:t>
      </w:r>
      <w:proofErr w:type="spellStart"/>
      <w:r w:rsidRPr="00494307">
        <w:rPr>
          <w:rFonts w:asciiTheme="majorBidi" w:hAnsiTheme="majorBidi" w:cstheme="majorBidi"/>
          <w:sz w:val="28"/>
          <w:szCs w:val="28"/>
        </w:rPr>
        <w:t>proteolytic</w:t>
      </w:r>
      <w:proofErr w:type="spellEnd"/>
      <w:r w:rsidRPr="00494307">
        <w:rPr>
          <w:rFonts w:asciiTheme="majorBidi" w:hAnsiTheme="majorBidi" w:cstheme="majorBidi"/>
          <w:sz w:val="28"/>
          <w:szCs w:val="28"/>
        </w:rPr>
        <w:t xml:space="preserve"> enzymes form gas, which swells cans).</w:t>
      </w:r>
    </w:p>
    <w:p w:rsidR="00494307" w:rsidRPr="00494307" w:rsidRDefault="00494307" w:rsidP="00494307">
      <w:pPr>
        <w:pStyle w:val="contenthead4"/>
        <w:rPr>
          <w:rFonts w:asciiTheme="majorBidi" w:hAnsiTheme="majorBidi" w:cstheme="majorBidi"/>
          <w:sz w:val="28"/>
          <w:szCs w:val="28"/>
        </w:rPr>
      </w:pPr>
      <w:bookmarkStart w:id="33" w:name="3327503"/>
      <w:bookmarkEnd w:id="33"/>
      <w:r w:rsidRPr="00494307">
        <w:rPr>
          <w:rFonts w:asciiTheme="majorBidi" w:hAnsiTheme="majorBidi" w:cstheme="majorBidi"/>
          <w:i/>
          <w:iCs/>
          <w:sz w:val="28"/>
          <w:szCs w:val="28"/>
        </w:rPr>
        <w:t xml:space="preserve">Clostridium </w:t>
      </w:r>
      <w:proofErr w:type="spellStart"/>
      <w:r w:rsidRPr="00494307">
        <w:rPr>
          <w:rFonts w:asciiTheme="majorBidi" w:hAnsiTheme="majorBidi" w:cstheme="majorBidi"/>
          <w:i/>
          <w:iCs/>
          <w:sz w:val="28"/>
          <w:szCs w:val="28"/>
        </w:rPr>
        <w:t>perfringens</w:t>
      </w:r>
      <w:proofErr w:type="spellEnd"/>
    </w:p>
    <w:p w:rsidR="00494307" w:rsidRPr="00494307" w:rsidRDefault="00494307" w:rsidP="00731EA8">
      <w:pPr>
        <w:pStyle w:val="contentbody"/>
        <w:jc w:val="both"/>
        <w:rPr>
          <w:rFonts w:asciiTheme="majorBidi" w:hAnsiTheme="majorBidi" w:cstheme="majorBidi"/>
          <w:sz w:val="28"/>
          <w:szCs w:val="28"/>
        </w:rPr>
      </w:pPr>
      <w:bookmarkStart w:id="34" w:name="3327504"/>
      <w:bookmarkEnd w:id="34"/>
      <w:r w:rsidRPr="00494307">
        <w:rPr>
          <w:rFonts w:asciiTheme="majorBidi" w:hAnsiTheme="majorBidi" w:cstheme="majorBidi"/>
          <w:i/>
          <w:iCs/>
          <w:sz w:val="28"/>
          <w:szCs w:val="28"/>
        </w:rPr>
        <w:t xml:space="preserve">C. </w:t>
      </w:r>
      <w:proofErr w:type="spellStart"/>
      <w:r w:rsidRPr="00494307">
        <w:rPr>
          <w:rFonts w:asciiTheme="majorBidi" w:hAnsiTheme="majorBidi" w:cstheme="majorBidi"/>
          <w:i/>
          <w:iCs/>
          <w:sz w:val="28"/>
          <w:szCs w:val="28"/>
        </w:rPr>
        <w:t>perfringens</w:t>
      </w:r>
      <w:proofErr w:type="spellEnd"/>
      <w:r w:rsidRPr="00494307">
        <w:rPr>
          <w:rFonts w:asciiTheme="majorBidi" w:hAnsiTheme="majorBidi" w:cstheme="majorBidi"/>
          <w:sz w:val="28"/>
          <w:szCs w:val="28"/>
        </w:rPr>
        <w:t xml:space="preserve"> causes two distinct diseases, g</w:t>
      </w:r>
      <w:r w:rsidR="00731EA8">
        <w:rPr>
          <w:rFonts w:asciiTheme="majorBidi" w:hAnsiTheme="majorBidi" w:cstheme="majorBidi"/>
          <w:sz w:val="28"/>
          <w:szCs w:val="28"/>
        </w:rPr>
        <w:t xml:space="preserve">as gangrene and food poisoning, </w:t>
      </w:r>
      <w:r w:rsidRPr="00494307">
        <w:rPr>
          <w:rFonts w:asciiTheme="majorBidi" w:hAnsiTheme="majorBidi" w:cstheme="majorBidi"/>
          <w:sz w:val="28"/>
          <w:szCs w:val="28"/>
        </w:rPr>
        <w:t>depending on the route of entry into the body.</w:t>
      </w:r>
    </w:p>
    <w:p w:rsidR="00494307" w:rsidRPr="00494307" w:rsidRDefault="00494307" w:rsidP="00494307">
      <w:pPr>
        <w:pStyle w:val="contenthead5"/>
        <w:rPr>
          <w:rFonts w:asciiTheme="majorBidi" w:hAnsiTheme="majorBidi" w:cstheme="majorBidi"/>
          <w:sz w:val="28"/>
          <w:szCs w:val="28"/>
        </w:rPr>
      </w:pPr>
      <w:bookmarkStart w:id="35" w:name="3327505"/>
      <w:bookmarkEnd w:id="35"/>
      <w:r w:rsidRPr="00494307">
        <w:rPr>
          <w:rFonts w:asciiTheme="majorBidi" w:hAnsiTheme="majorBidi" w:cstheme="majorBidi"/>
          <w:sz w:val="28"/>
          <w:szCs w:val="28"/>
        </w:rPr>
        <w:t>Disease: Gas Gangrene</w:t>
      </w:r>
    </w:p>
    <w:p w:rsidR="00494307" w:rsidRPr="00731EA8" w:rsidRDefault="00494307" w:rsidP="00731EA8">
      <w:pPr>
        <w:pStyle w:val="contentbody"/>
        <w:jc w:val="both"/>
        <w:rPr>
          <w:rFonts w:asciiTheme="majorBidi" w:hAnsiTheme="majorBidi" w:cstheme="majorBidi"/>
          <w:sz w:val="28"/>
          <w:szCs w:val="28"/>
        </w:rPr>
      </w:pPr>
      <w:bookmarkStart w:id="36" w:name="3327506"/>
      <w:bookmarkEnd w:id="36"/>
      <w:r w:rsidRPr="00731EA8">
        <w:rPr>
          <w:rFonts w:asciiTheme="majorBidi" w:hAnsiTheme="majorBidi" w:cstheme="majorBidi"/>
          <w:sz w:val="28"/>
          <w:szCs w:val="28"/>
        </w:rPr>
        <w:t>Gas gangrene (</w:t>
      </w:r>
      <w:proofErr w:type="spellStart"/>
      <w:r w:rsidRPr="00731EA8">
        <w:rPr>
          <w:rFonts w:asciiTheme="majorBidi" w:hAnsiTheme="majorBidi" w:cstheme="majorBidi"/>
          <w:sz w:val="28"/>
          <w:szCs w:val="28"/>
        </w:rPr>
        <w:t>myonecrosis</w:t>
      </w:r>
      <w:proofErr w:type="spellEnd"/>
      <w:r w:rsidRPr="00731EA8">
        <w:rPr>
          <w:rFonts w:asciiTheme="majorBidi" w:hAnsiTheme="majorBidi" w:cstheme="majorBidi"/>
          <w:sz w:val="28"/>
          <w:szCs w:val="28"/>
        </w:rPr>
        <w:t xml:space="preserve">, necrotizing fasciitis) is one of the two diseases caused by </w:t>
      </w:r>
      <w:r w:rsidRPr="00731EA8">
        <w:rPr>
          <w:rFonts w:asciiTheme="majorBidi" w:hAnsiTheme="majorBidi" w:cstheme="majorBidi"/>
          <w:i/>
          <w:iCs/>
          <w:sz w:val="28"/>
          <w:szCs w:val="28"/>
        </w:rPr>
        <w:t xml:space="preserve">C. </w:t>
      </w:r>
      <w:proofErr w:type="spellStart"/>
      <w:r w:rsidRPr="00731EA8">
        <w:rPr>
          <w:rFonts w:asciiTheme="majorBidi" w:hAnsiTheme="majorBidi" w:cstheme="majorBidi"/>
          <w:i/>
          <w:iCs/>
          <w:sz w:val="28"/>
          <w:szCs w:val="28"/>
        </w:rPr>
        <w:t>perfringens</w:t>
      </w:r>
      <w:proofErr w:type="spellEnd"/>
      <w:r w:rsidRPr="00731EA8">
        <w:rPr>
          <w:rFonts w:asciiTheme="majorBidi" w:hAnsiTheme="majorBidi" w:cstheme="majorBidi"/>
          <w:i/>
          <w:iCs/>
          <w:sz w:val="28"/>
          <w:szCs w:val="28"/>
        </w:rPr>
        <w:t>.</w:t>
      </w:r>
      <w:r w:rsidRPr="00731EA8">
        <w:rPr>
          <w:rFonts w:asciiTheme="majorBidi" w:hAnsiTheme="majorBidi" w:cstheme="majorBidi"/>
          <w:sz w:val="28"/>
          <w:szCs w:val="28"/>
        </w:rPr>
        <w:t xml:space="preserve"> Gas gangrene is also caused by other </w:t>
      </w:r>
      <w:proofErr w:type="spellStart"/>
      <w:r w:rsidRPr="00731EA8">
        <w:rPr>
          <w:rFonts w:asciiTheme="majorBidi" w:hAnsiTheme="majorBidi" w:cstheme="majorBidi"/>
          <w:sz w:val="28"/>
          <w:szCs w:val="28"/>
        </w:rPr>
        <w:t>histotoxic</w:t>
      </w:r>
      <w:proofErr w:type="spellEnd"/>
      <w:r w:rsidRPr="00731EA8">
        <w:rPr>
          <w:rFonts w:asciiTheme="majorBidi" w:hAnsiTheme="majorBidi" w:cstheme="majorBidi"/>
          <w:sz w:val="28"/>
          <w:szCs w:val="28"/>
        </w:rPr>
        <w:t xml:space="preserve"> clostridia such as </w:t>
      </w:r>
      <w:r w:rsidRPr="00731EA8">
        <w:rPr>
          <w:rFonts w:asciiTheme="majorBidi" w:hAnsiTheme="majorBidi" w:cstheme="majorBidi"/>
          <w:i/>
          <w:iCs/>
          <w:sz w:val="28"/>
          <w:szCs w:val="28"/>
        </w:rPr>
        <w:t xml:space="preserve">Clostridium </w:t>
      </w:r>
      <w:proofErr w:type="spellStart"/>
      <w:r w:rsidRPr="00731EA8">
        <w:rPr>
          <w:rFonts w:asciiTheme="majorBidi" w:hAnsiTheme="majorBidi" w:cstheme="majorBidi"/>
          <w:i/>
          <w:iCs/>
          <w:sz w:val="28"/>
          <w:szCs w:val="28"/>
        </w:rPr>
        <w:t>histolyticum</w:t>
      </w:r>
      <w:proofErr w:type="spellEnd"/>
      <w:r w:rsidRPr="00731EA8">
        <w:rPr>
          <w:rFonts w:asciiTheme="majorBidi" w:hAnsiTheme="majorBidi" w:cstheme="majorBidi"/>
          <w:i/>
          <w:iCs/>
          <w:sz w:val="28"/>
          <w:szCs w:val="28"/>
        </w:rPr>
        <w:t xml:space="preserve">, Clostridium </w:t>
      </w:r>
      <w:proofErr w:type="spellStart"/>
      <w:r w:rsidRPr="00731EA8">
        <w:rPr>
          <w:rFonts w:asciiTheme="majorBidi" w:hAnsiTheme="majorBidi" w:cstheme="majorBidi"/>
          <w:i/>
          <w:iCs/>
          <w:sz w:val="28"/>
          <w:szCs w:val="28"/>
        </w:rPr>
        <w:t>septicum</w:t>
      </w:r>
      <w:proofErr w:type="spellEnd"/>
      <w:r w:rsidRPr="00731EA8">
        <w:rPr>
          <w:rFonts w:asciiTheme="majorBidi" w:hAnsiTheme="majorBidi" w:cstheme="majorBidi"/>
          <w:i/>
          <w:iCs/>
          <w:sz w:val="28"/>
          <w:szCs w:val="28"/>
        </w:rPr>
        <w:t xml:space="preserve">, Clostridium </w:t>
      </w:r>
      <w:proofErr w:type="spellStart"/>
      <w:r w:rsidRPr="00731EA8">
        <w:rPr>
          <w:rFonts w:asciiTheme="majorBidi" w:hAnsiTheme="majorBidi" w:cstheme="majorBidi"/>
          <w:i/>
          <w:iCs/>
          <w:sz w:val="28"/>
          <w:szCs w:val="28"/>
        </w:rPr>
        <w:t>novyi</w:t>
      </w:r>
      <w:proofErr w:type="spellEnd"/>
      <w:r w:rsidRPr="00731EA8">
        <w:rPr>
          <w:rFonts w:asciiTheme="majorBidi" w:hAnsiTheme="majorBidi" w:cstheme="majorBidi"/>
          <w:i/>
          <w:iCs/>
          <w:sz w:val="28"/>
          <w:szCs w:val="28"/>
        </w:rPr>
        <w:t>,</w:t>
      </w:r>
      <w:r w:rsidRPr="00731EA8">
        <w:rPr>
          <w:rFonts w:asciiTheme="majorBidi" w:hAnsiTheme="majorBidi" w:cstheme="majorBidi"/>
          <w:sz w:val="28"/>
          <w:szCs w:val="28"/>
        </w:rPr>
        <w:t xml:space="preserve"> and </w:t>
      </w:r>
      <w:r w:rsidRPr="00731EA8">
        <w:rPr>
          <w:rFonts w:asciiTheme="majorBidi" w:hAnsiTheme="majorBidi" w:cstheme="majorBidi"/>
          <w:i/>
          <w:iCs/>
          <w:sz w:val="28"/>
          <w:szCs w:val="28"/>
        </w:rPr>
        <w:t xml:space="preserve">Clostridium </w:t>
      </w:r>
      <w:proofErr w:type="spellStart"/>
      <w:r w:rsidRPr="00731EA8">
        <w:rPr>
          <w:rFonts w:asciiTheme="majorBidi" w:hAnsiTheme="majorBidi" w:cstheme="majorBidi"/>
          <w:i/>
          <w:iCs/>
          <w:sz w:val="28"/>
          <w:szCs w:val="28"/>
        </w:rPr>
        <w:t>sordellii</w:t>
      </w:r>
      <w:proofErr w:type="spellEnd"/>
      <w:r w:rsidRPr="00731EA8">
        <w:rPr>
          <w:rFonts w:asciiTheme="majorBidi" w:hAnsiTheme="majorBidi" w:cstheme="majorBidi"/>
          <w:sz w:val="28"/>
          <w:szCs w:val="28"/>
        </w:rPr>
        <w:t>. (</w:t>
      </w:r>
      <w:r w:rsidRPr="00731EA8">
        <w:rPr>
          <w:rFonts w:asciiTheme="majorBidi" w:hAnsiTheme="majorBidi" w:cstheme="majorBidi"/>
          <w:i/>
          <w:iCs/>
          <w:sz w:val="28"/>
          <w:szCs w:val="28"/>
        </w:rPr>
        <w:t xml:space="preserve">C. </w:t>
      </w:r>
      <w:proofErr w:type="spellStart"/>
      <w:r w:rsidRPr="00731EA8">
        <w:rPr>
          <w:rFonts w:asciiTheme="majorBidi" w:hAnsiTheme="majorBidi" w:cstheme="majorBidi"/>
          <w:i/>
          <w:iCs/>
          <w:sz w:val="28"/>
          <w:szCs w:val="28"/>
        </w:rPr>
        <w:t>sordellii</w:t>
      </w:r>
      <w:proofErr w:type="spellEnd"/>
      <w:r w:rsidRPr="00731EA8">
        <w:rPr>
          <w:rFonts w:asciiTheme="majorBidi" w:hAnsiTheme="majorBidi" w:cstheme="majorBidi"/>
          <w:sz w:val="28"/>
          <w:szCs w:val="28"/>
        </w:rPr>
        <w:t xml:space="preserve"> also causes toxic shock syndrome in postpartum and </w:t>
      </w:r>
      <w:proofErr w:type="spellStart"/>
      <w:r w:rsidRPr="00731EA8">
        <w:rPr>
          <w:rFonts w:asciiTheme="majorBidi" w:hAnsiTheme="majorBidi" w:cstheme="majorBidi"/>
          <w:sz w:val="28"/>
          <w:szCs w:val="28"/>
        </w:rPr>
        <w:t>postabortion</w:t>
      </w:r>
      <w:proofErr w:type="spellEnd"/>
      <w:r w:rsidRPr="00731EA8">
        <w:rPr>
          <w:rFonts w:asciiTheme="majorBidi" w:hAnsiTheme="majorBidi" w:cstheme="majorBidi"/>
          <w:sz w:val="28"/>
          <w:szCs w:val="28"/>
        </w:rPr>
        <w:t xml:space="preserve"> woman.)</w:t>
      </w:r>
    </w:p>
    <w:p w:rsidR="00494307" w:rsidRPr="00494307" w:rsidRDefault="00494307" w:rsidP="00494307">
      <w:pPr>
        <w:pStyle w:val="contenthead5"/>
        <w:rPr>
          <w:rFonts w:asciiTheme="majorBidi" w:hAnsiTheme="majorBidi" w:cstheme="majorBidi"/>
          <w:sz w:val="28"/>
          <w:szCs w:val="28"/>
        </w:rPr>
      </w:pPr>
      <w:bookmarkStart w:id="37" w:name="3327507"/>
      <w:bookmarkEnd w:id="37"/>
      <w:r w:rsidRPr="00494307">
        <w:rPr>
          <w:rFonts w:asciiTheme="majorBidi" w:hAnsiTheme="majorBidi" w:cstheme="majorBidi"/>
          <w:sz w:val="28"/>
          <w:szCs w:val="28"/>
        </w:rPr>
        <w:lastRenderedPageBreak/>
        <w:t>Transmission</w:t>
      </w:r>
    </w:p>
    <w:p w:rsidR="00494307" w:rsidRPr="00494307" w:rsidRDefault="00494307" w:rsidP="00731EA8">
      <w:pPr>
        <w:pStyle w:val="contentbody"/>
        <w:jc w:val="both"/>
        <w:rPr>
          <w:rFonts w:asciiTheme="majorBidi" w:hAnsiTheme="majorBidi" w:cstheme="majorBidi"/>
          <w:sz w:val="28"/>
          <w:szCs w:val="28"/>
        </w:rPr>
      </w:pPr>
      <w:bookmarkStart w:id="38" w:name="3327508"/>
      <w:bookmarkEnd w:id="38"/>
      <w:r w:rsidRPr="00494307">
        <w:rPr>
          <w:rFonts w:asciiTheme="majorBidi" w:hAnsiTheme="majorBidi" w:cstheme="majorBidi"/>
          <w:sz w:val="28"/>
          <w:szCs w:val="28"/>
        </w:rPr>
        <w:t xml:space="preserve">Spores are located in the soil; vegetative cells are members of the </w:t>
      </w:r>
      <w:r w:rsidRPr="00494307">
        <w:rPr>
          <w:rFonts w:asciiTheme="majorBidi" w:hAnsiTheme="majorBidi" w:cstheme="majorBidi"/>
          <w:b/>
          <w:bCs/>
          <w:sz w:val="28"/>
          <w:szCs w:val="28"/>
        </w:rPr>
        <w:t>normal flora of the colon and vagina.</w:t>
      </w:r>
      <w:r w:rsidRPr="00494307">
        <w:rPr>
          <w:rFonts w:asciiTheme="majorBidi" w:hAnsiTheme="majorBidi" w:cstheme="majorBidi"/>
          <w:sz w:val="28"/>
          <w:szCs w:val="28"/>
        </w:rPr>
        <w:t xml:space="preserve"> Gas gangrene is associated with war wounds, automobile and motorcycle accidents, and septic abortions (</w:t>
      </w:r>
      <w:proofErr w:type="spellStart"/>
      <w:r w:rsidRPr="00494307">
        <w:rPr>
          <w:rFonts w:asciiTheme="majorBidi" w:hAnsiTheme="majorBidi" w:cstheme="majorBidi"/>
          <w:sz w:val="28"/>
          <w:szCs w:val="28"/>
        </w:rPr>
        <w:t>endometritis</w:t>
      </w:r>
      <w:proofErr w:type="spellEnd"/>
      <w:r w:rsidRPr="00494307">
        <w:rPr>
          <w:rFonts w:asciiTheme="majorBidi" w:hAnsiTheme="majorBidi" w:cstheme="majorBidi"/>
          <w:sz w:val="28"/>
          <w:szCs w:val="28"/>
        </w:rPr>
        <w:t>).</w:t>
      </w:r>
    </w:p>
    <w:p w:rsidR="00494307" w:rsidRPr="00494307" w:rsidRDefault="00494307" w:rsidP="00731EA8">
      <w:pPr>
        <w:pStyle w:val="contenthead5"/>
        <w:jc w:val="both"/>
        <w:rPr>
          <w:rFonts w:asciiTheme="majorBidi" w:hAnsiTheme="majorBidi" w:cstheme="majorBidi"/>
          <w:sz w:val="28"/>
          <w:szCs w:val="28"/>
        </w:rPr>
      </w:pPr>
      <w:bookmarkStart w:id="39" w:name="3327509"/>
      <w:bookmarkEnd w:id="39"/>
      <w:r w:rsidRPr="00494307">
        <w:rPr>
          <w:rFonts w:asciiTheme="majorBidi" w:hAnsiTheme="majorBidi" w:cstheme="majorBidi"/>
          <w:sz w:val="28"/>
          <w:szCs w:val="28"/>
        </w:rPr>
        <w:t>Pathogenesis</w:t>
      </w:r>
    </w:p>
    <w:p w:rsidR="00494307" w:rsidRPr="00494307" w:rsidRDefault="00494307" w:rsidP="00731EA8">
      <w:pPr>
        <w:pStyle w:val="contentbody"/>
        <w:jc w:val="both"/>
        <w:rPr>
          <w:rFonts w:asciiTheme="majorBidi" w:hAnsiTheme="majorBidi" w:cstheme="majorBidi"/>
          <w:sz w:val="28"/>
          <w:szCs w:val="28"/>
        </w:rPr>
      </w:pPr>
      <w:bookmarkStart w:id="40" w:name="3327510"/>
      <w:bookmarkEnd w:id="40"/>
      <w:r w:rsidRPr="00494307">
        <w:rPr>
          <w:rFonts w:asciiTheme="majorBidi" w:hAnsiTheme="majorBidi" w:cstheme="majorBidi"/>
          <w:sz w:val="28"/>
          <w:szCs w:val="28"/>
        </w:rPr>
        <w:t xml:space="preserve">Organisms grow in traumatized tissue (especially muscle) and produce a variety of toxins. The most important is </w:t>
      </w:r>
      <w:r w:rsidRPr="00494307">
        <w:rPr>
          <w:rFonts w:asciiTheme="majorBidi" w:hAnsiTheme="majorBidi" w:cstheme="majorBidi"/>
          <w:b/>
          <w:bCs/>
          <w:sz w:val="28"/>
          <w:szCs w:val="28"/>
        </w:rPr>
        <w:t>alpha toxin</w:t>
      </w:r>
      <w:r w:rsidRPr="00494307">
        <w:rPr>
          <w:rFonts w:asciiTheme="majorBidi" w:hAnsiTheme="majorBidi" w:cstheme="majorBidi"/>
          <w:sz w:val="28"/>
          <w:szCs w:val="28"/>
        </w:rPr>
        <w:t xml:space="preserve"> (</w:t>
      </w:r>
      <w:proofErr w:type="spellStart"/>
      <w:r w:rsidRPr="00494307">
        <w:rPr>
          <w:rFonts w:asciiTheme="majorBidi" w:hAnsiTheme="majorBidi" w:cstheme="majorBidi"/>
          <w:sz w:val="28"/>
          <w:szCs w:val="28"/>
        </w:rPr>
        <w:t>lecithinase</w:t>
      </w:r>
      <w:proofErr w:type="spellEnd"/>
      <w:r w:rsidRPr="00494307">
        <w:rPr>
          <w:rFonts w:asciiTheme="majorBidi" w:hAnsiTheme="majorBidi" w:cstheme="majorBidi"/>
          <w:sz w:val="28"/>
          <w:szCs w:val="28"/>
        </w:rPr>
        <w:t xml:space="preserve">), which damages cell membranes, including those of erythrocytes, resulting in hemolysis. </w:t>
      </w:r>
      <w:proofErr w:type="spellStart"/>
      <w:r w:rsidRPr="00494307">
        <w:rPr>
          <w:rFonts w:asciiTheme="majorBidi" w:hAnsiTheme="majorBidi" w:cstheme="majorBidi"/>
          <w:sz w:val="28"/>
          <w:szCs w:val="28"/>
        </w:rPr>
        <w:t>Degradative</w:t>
      </w:r>
      <w:proofErr w:type="spellEnd"/>
      <w:r w:rsidRPr="00494307">
        <w:rPr>
          <w:rFonts w:asciiTheme="majorBidi" w:hAnsiTheme="majorBidi" w:cstheme="majorBidi"/>
          <w:sz w:val="28"/>
          <w:szCs w:val="28"/>
        </w:rPr>
        <w:t xml:space="preserve"> enzymes produce gas in tissues.</w:t>
      </w:r>
    </w:p>
    <w:p w:rsidR="00494307" w:rsidRPr="00494307" w:rsidRDefault="00494307" w:rsidP="00494307">
      <w:pPr>
        <w:pStyle w:val="contenthead5"/>
        <w:rPr>
          <w:rFonts w:asciiTheme="majorBidi" w:hAnsiTheme="majorBidi" w:cstheme="majorBidi"/>
          <w:sz w:val="28"/>
          <w:szCs w:val="28"/>
        </w:rPr>
      </w:pPr>
      <w:bookmarkStart w:id="41" w:name="3327511"/>
      <w:bookmarkEnd w:id="41"/>
      <w:r w:rsidRPr="00494307">
        <w:rPr>
          <w:rFonts w:asciiTheme="majorBidi" w:hAnsiTheme="majorBidi" w:cstheme="majorBidi"/>
          <w:sz w:val="28"/>
          <w:szCs w:val="28"/>
        </w:rPr>
        <w:t>Clinical Findings</w:t>
      </w:r>
    </w:p>
    <w:p w:rsidR="00494307" w:rsidRPr="00494307" w:rsidRDefault="00494307" w:rsidP="00731EA8">
      <w:pPr>
        <w:pStyle w:val="contentbody"/>
        <w:jc w:val="both"/>
        <w:rPr>
          <w:rFonts w:asciiTheme="majorBidi" w:hAnsiTheme="majorBidi" w:cstheme="majorBidi"/>
          <w:sz w:val="28"/>
          <w:szCs w:val="28"/>
        </w:rPr>
      </w:pPr>
      <w:bookmarkStart w:id="42" w:name="3327512"/>
      <w:bookmarkEnd w:id="42"/>
      <w:r w:rsidRPr="00494307">
        <w:rPr>
          <w:rFonts w:asciiTheme="majorBidi" w:hAnsiTheme="majorBidi" w:cstheme="majorBidi"/>
          <w:sz w:val="28"/>
          <w:szCs w:val="28"/>
        </w:rPr>
        <w:t>Pain, edema, and cellulitis occur in the wound area. Crepitation indicates the presence of gas in tissues. Hemolysis and jaundice are common, as are blood-tinged exudates. Shock and death can ensue. Mortality rates are high.</w:t>
      </w:r>
    </w:p>
    <w:p w:rsidR="00494307" w:rsidRPr="00494307" w:rsidRDefault="00494307" w:rsidP="00731EA8">
      <w:pPr>
        <w:pStyle w:val="contenthead5"/>
        <w:jc w:val="both"/>
        <w:rPr>
          <w:rFonts w:asciiTheme="majorBidi" w:hAnsiTheme="majorBidi" w:cstheme="majorBidi"/>
          <w:sz w:val="28"/>
          <w:szCs w:val="28"/>
        </w:rPr>
      </w:pPr>
      <w:bookmarkStart w:id="43" w:name="3327513"/>
      <w:bookmarkEnd w:id="43"/>
      <w:r w:rsidRPr="00494307">
        <w:rPr>
          <w:rFonts w:asciiTheme="majorBidi" w:hAnsiTheme="majorBidi" w:cstheme="majorBidi"/>
          <w:sz w:val="28"/>
          <w:szCs w:val="28"/>
        </w:rPr>
        <w:t>Laboratory Diagnosis</w:t>
      </w:r>
    </w:p>
    <w:p w:rsidR="00494307" w:rsidRPr="00494307" w:rsidRDefault="00494307" w:rsidP="00731EA8">
      <w:pPr>
        <w:pStyle w:val="contentbody"/>
        <w:jc w:val="both"/>
        <w:rPr>
          <w:rFonts w:asciiTheme="majorBidi" w:hAnsiTheme="majorBidi" w:cstheme="majorBidi"/>
          <w:sz w:val="28"/>
          <w:szCs w:val="28"/>
        </w:rPr>
      </w:pPr>
      <w:bookmarkStart w:id="44" w:name="3327514"/>
      <w:bookmarkEnd w:id="44"/>
      <w:r w:rsidRPr="00494307">
        <w:rPr>
          <w:rFonts w:asciiTheme="majorBidi" w:hAnsiTheme="majorBidi" w:cstheme="majorBidi"/>
          <w:sz w:val="28"/>
          <w:szCs w:val="28"/>
        </w:rPr>
        <w:t xml:space="preserve">Smears of tissue and exudate samples show large gram-positive rods. Spores are not usually seen because they are formed primarily under nutritionally deficient conditions. The organisms are cultured anaerobically and then identified by sugar fermentation reactions and organic acid production. </w:t>
      </w:r>
      <w:r w:rsidRPr="00494307">
        <w:rPr>
          <w:rFonts w:asciiTheme="majorBidi" w:hAnsiTheme="majorBidi" w:cstheme="majorBidi"/>
          <w:i/>
          <w:iCs/>
          <w:sz w:val="28"/>
          <w:szCs w:val="28"/>
        </w:rPr>
        <w:t xml:space="preserve">C. </w:t>
      </w:r>
      <w:proofErr w:type="spellStart"/>
      <w:r w:rsidRPr="00494307">
        <w:rPr>
          <w:rFonts w:asciiTheme="majorBidi" w:hAnsiTheme="majorBidi" w:cstheme="majorBidi"/>
          <w:i/>
          <w:iCs/>
          <w:sz w:val="28"/>
          <w:szCs w:val="28"/>
        </w:rPr>
        <w:t>perfringens</w:t>
      </w:r>
      <w:proofErr w:type="spellEnd"/>
      <w:r w:rsidRPr="00494307">
        <w:rPr>
          <w:rFonts w:asciiTheme="majorBidi" w:hAnsiTheme="majorBidi" w:cstheme="majorBidi"/>
          <w:sz w:val="28"/>
          <w:szCs w:val="28"/>
        </w:rPr>
        <w:t xml:space="preserve"> colonies exhibit a double zone of hemolysis on blood agar. Egg yolk agar is used to demonstrate the presence of the </w:t>
      </w:r>
      <w:proofErr w:type="spellStart"/>
      <w:r w:rsidRPr="00494307">
        <w:rPr>
          <w:rFonts w:asciiTheme="majorBidi" w:hAnsiTheme="majorBidi" w:cstheme="majorBidi"/>
          <w:sz w:val="28"/>
          <w:szCs w:val="28"/>
        </w:rPr>
        <w:t>lecithinase</w:t>
      </w:r>
      <w:proofErr w:type="spellEnd"/>
      <w:r w:rsidRPr="00494307">
        <w:rPr>
          <w:rFonts w:asciiTheme="majorBidi" w:hAnsiTheme="majorBidi" w:cstheme="majorBidi"/>
          <w:sz w:val="28"/>
          <w:szCs w:val="28"/>
        </w:rPr>
        <w:t>. Serologic tests are not useful.</w:t>
      </w:r>
    </w:p>
    <w:p w:rsidR="00494307" w:rsidRPr="00494307" w:rsidRDefault="00494307" w:rsidP="00494307">
      <w:pPr>
        <w:pStyle w:val="contenthead5"/>
        <w:rPr>
          <w:rFonts w:asciiTheme="majorBidi" w:hAnsiTheme="majorBidi" w:cstheme="majorBidi"/>
          <w:sz w:val="28"/>
          <w:szCs w:val="28"/>
        </w:rPr>
      </w:pPr>
      <w:bookmarkStart w:id="45" w:name="3327515"/>
      <w:bookmarkEnd w:id="45"/>
      <w:r w:rsidRPr="00494307">
        <w:rPr>
          <w:rFonts w:asciiTheme="majorBidi" w:hAnsiTheme="majorBidi" w:cstheme="majorBidi"/>
          <w:sz w:val="28"/>
          <w:szCs w:val="28"/>
        </w:rPr>
        <w:t>Treatment</w:t>
      </w:r>
    </w:p>
    <w:p w:rsidR="00494307" w:rsidRPr="00494307" w:rsidRDefault="00494307" w:rsidP="00494307">
      <w:pPr>
        <w:pStyle w:val="contentbody"/>
        <w:rPr>
          <w:rFonts w:asciiTheme="majorBidi" w:hAnsiTheme="majorBidi" w:cstheme="majorBidi"/>
          <w:sz w:val="28"/>
          <w:szCs w:val="28"/>
        </w:rPr>
      </w:pPr>
      <w:bookmarkStart w:id="46" w:name="3327516"/>
      <w:bookmarkEnd w:id="46"/>
      <w:r w:rsidRPr="00494307">
        <w:rPr>
          <w:rFonts w:asciiTheme="majorBidi" w:hAnsiTheme="majorBidi" w:cstheme="majorBidi"/>
          <w:sz w:val="28"/>
          <w:szCs w:val="28"/>
        </w:rPr>
        <w:t>Penicillin G is the antibiotic of choice. Wounds should be debrided.</w:t>
      </w:r>
    </w:p>
    <w:p w:rsidR="00494307" w:rsidRPr="00494307" w:rsidRDefault="00494307" w:rsidP="00494307">
      <w:pPr>
        <w:pStyle w:val="contenthead5"/>
        <w:rPr>
          <w:rFonts w:asciiTheme="majorBidi" w:hAnsiTheme="majorBidi" w:cstheme="majorBidi"/>
          <w:sz w:val="28"/>
          <w:szCs w:val="28"/>
        </w:rPr>
      </w:pPr>
      <w:bookmarkStart w:id="47" w:name="3327517"/>
      <w:bookmarkEnd w:id="47"/>
      <w:r w:rsidRPr="00494307">
        <w:rPr>
          <w:rFonts w:asciiTheme="majorBidi" w:hAnsiTheme="majorBidi" w:cstheme="majorBidi"/>
          <w:sz w:val="28"/>
          <w:szCs w:val="28"/>
        </w:rPr>
        <w:t>Prevention</w:t>
      </w:r>
    </w:p>
    <w:p w:rsidR="00494307" w:rsidRPr="00494307" w:rsidRDefault="00494307" w:rsidP="00494307">
      <w:pPr>
        <w:pStyle w:val="contentbody"/>
        <w:rPr>
          <w:rFonts w:asciiTheme="majorBidi" w:hAnsiTheme="majorBidi" w:cstheme="majorBidi"/>
          <w:sz w:val="28"/>
          <w:szCs w:val="28"/>
        </w:rPr>
      </w:pPr>
      <w:bookmarkStart w:id="48" w:name="3327518"/>
      <w:bookmarkEnd w:id="48"/>
      <w:r w:rsidRPr="00494307">
        <w:rPr>
          <w:rFonts w:asciiTheme="majorBidi" w:hAnsiTheme="majorBidi" w:cstheme="majorBidi"/>
          <w:sz w:val="28"/>
          <w:szCs w:val="28"/>
        </w:rPr>
        <w:t>Wounds should be cleansed and debrided. Penicillin may be given for prophylaxis. There is no vaccine.</w:t>
      </w:r>
    </w:p>
    <w:p w:rsidR="00494307" w:rsidRPr="00494307" w:rsidRDefault="00494307" w:rsidP="00BE2B3A">
      <w:pPr>
        <w:pStyle w:val="contenthead5"/>
        <w:jc w:val="both"/>
        <w:rPr>
          <w:rFonts w:asciiTheme="majorBidi" w:hAnsiTheme="majorBidi" w:cstheme="majorBidi"/>
          <w:sz w:val="28"/>
          <w:szCs w:val="28"/>
        </w:rPr>
      </w:pPr>
      <w:bookmarkStart w:id="49" w:name="3327519"/>
      <w:bookmarkEnd w:id="49"/>
      <w:r w:rsidRPr="00494307">
        <w:rPr>
          <w:rFonts w:asciiTheme="majorBidi" w:hAnsiTheme="majorBidi" w:cstheme="majorBidi"/>
          <w:sz w:val="28"/>
          <w:szCs w:val="28"/>
        </w:rPr>
        <w:t>Disease: Food Poisoning</w:t>
      </w:r>
    </w:p>
    <w:p w:rsidR="00494307" w:rsidRPr="00494307" w:rsidRDefault="00494307" w:rsidP="00BE2B3A">
      <w:pPr>
        <w:pStyle w:val="contentbody"/>
        <w:jc w:val="both"/>
        <w:rPr>
          <w:rFonts w:asciiTheme="majorBidi" w:hAnsiTheme="majorBidi" w:cstheme="majorBidi"/>
          <w:sz w:val="28"/>
          <w:szCs w:val="28"/>
        </w:rPr>
      </w:pPr>
      <w:bookmarkStart w:id="50" w:name="3327520"/>
      <w:bookmarkEnd w:id="50"/>
      <w:r w:rsidRPr="00494307">
        <w:rPr>
          <w:rFonts w:asciiTheme="majorBidi" w:hAnsiTheme="majorBidi" w:cstheme="majorBidi"/>
          <w:b/>
          <w:bCs/>
          <w:sz w:val="28"/>
          <w:szCs w:val="28"/>
        </w:rPr>
        <w:t>Food poisoning</w:t>
      </w:r>
      <w:r w:rsidRPr="00494307">
        <w:rPr>
          <w:rFonts w:asciiTheme="majorBidi" w:hAnsiTheme="majorBidi" w:cstheme="majorBidi"/>
          <w:sz w:val="28"/>
          <w:szCs w:val="28"/>
        </w:rPr>
        <w:t xml:space="preserve"> is the second disease caused by </w:t>
      </w:r>
      <w:r w:rsidRPr="00494307">
        <w:rPr>
          <w:rFonts w:asciiTheme="majorBidi" w:hAnsiTheme="majorBidi" w:cstheme="majorBidi"/>
          <w:i/>
          <w:iCs/>
          <w:sz w:val="28"/>
          <w:szCs w:val="28"/>
        </w:rPr>
        <w:t xml:space="preserve">C. </w:t>
      </w:r>
      <w:proofErr w:type="spellStart"/>
      <w:r w:rsidRPr="00494307">
        <w:rPr>
          <w:rFonts w:asciiTheme="majorBidi" w:hAnsiTheme="majorBidi" w:cstheme="majorBidi"/>
          <w:i/>
          <w:iCs/>
          <w:sz w:val="28"/>
          <w:szCs w:val="28"/>
        </w:rPr>
        <w:t>perfringens</w:t>
      </w:r>
      <w:proofErr w:type="spellEnd"/>
      <w:r w:rsidRPr="00494307">
        <w:rPr>
          <w:rFonts w:asciiTheme="majorBidi" w:hAnsiTheme="majorBidi" w:cstheme="majorBidi"/>
          <w:i/>
          <w:iCs/>
          <w:sz w:val="28"/>
          <w:szCs w:val="28"/>
        </w:rPr>
        <w:t>.</w:t>
      </w:r>
    </w:p>
    <w:p w:rsidR="00494307" w:rsidRPr="00494307" w:rsidRDefault="00494307" w:rsidP="00BE2B3A">
      <w:pPr>
        <w:pStyle w:val="contenthead5"/>
        <w:jc w:val="both"/>
        <w:rPr>
          <w:rFonts w:asciiTheme="majorBidi" w:hAnsiTheme="majorBidi" w:cstheme="majorBidi"/>
          <w:sz w:val="28"/>
          <w:szCs w:val="28"/>
        </w:rPr>
      </w:pPr>
      <w:bookmarkStart w:id="51" w:name="3327521"/>
      <w:bookmarkEnd w:id="51"/>
      <w:r w:rsidRPr="00494307">
        <w:rPr>
          <w:rFonts w:asciiTheme="majorBidi" w:hAnsiTheme="majorBidi" w:cstheme="majorBidi"/>
          <w:sz w:val="28"/>
          <w:szCs w:val="28"/>
        </w:rPr>
        <w:t>Transmission</w:t>
      </w:r>
    </w:p>
    <w:p w:rsidR="00494307" w:rsidRPr="00494307" w:rsidRDefault="00494307" w:rsidP="00BE2B3A">
      <w:pPr>
        <w:pStyle w:val="contentbody"/>
        <w:jc w:val="both"/>
        <w:rPr>
          <w:rFonts w:asciiTheme="majorBidi" w:hAnsiTheme="majorBidi" w:cstheme="majorBidi"/>
          <w:sz w:val="28"/>
          <w:szCs w:val="28"/>
        </w:rPr>
      </w:pPr>
      <w:bookmarkStart w:id="52" w:name="3327522"/>
      <w:bookmarkEnd w:id="52"/>
      <w:r w:rsidRPr="00494307">
        <w:rPr>
          <w:rFonts w:asciiTheme="majorBidi" w:hAnsiTheme="majorBidi" w:cstheme="majorBidi"/>
          <w:sz w:val="28"/>
          <w:szCs w:val="28"/>
        </w:rPr>
        <w:t xml:space="preserve">Spores are located in </w:t>
      </w:r>
      <w:r w:rsidRPr="00494307">
        <w:rPr>
          <w:rFonts w:asciiTheme="majorBidi" w:hAnsiTheme="majorBidi" w:cstheme="majorBidi"/>
          <w:b/>
          <w:bCs/>
          <w:sz w:val="28"/>
          <w:szCs w:val="28"/>
        </w:rPr>
        <w:t>soil</w:t>
      </w:r>
      <w:r w:rsidRPr="00494307">
        <w:rPr>
          <w:rFonts w:asciiTheme="majorBidi" w:hAnsiTheme="majorBidi" w:cstheme="majorBidi"/>
          <w:sz w:val="28"/>
          <w:szCs w:val="28"/>
        </w:rPr>
        <w:t xml:space="preserve"> and can contaminate </w:t>
      </w:r>
      <w:r w:rsidRPr="00494307">
        <w:rPr>
          <w:rFonts w:asciiTheme="majorBidi" w:hAnsiTheme="majorBidi" w:cstheme="majorBidi"/>
          <w:b/>
          <w:bCs/>
          <w:sz w:val="28"/>
          <w:szCs w:val="28"/>
        </w:rPr>
        <w:t>food.</w:t>
      </w:r>
      <w:r w:rsidRPr="00494307">
        <w:rPr>
          <w:rFonts w:asciiTheme="majorBidi" w:hAnsiTheme="majorBidi" w:cstheme="majorBidi"/>
          <w:sz w:val="28"/>
          <w:szCs w:val="28"/>
        </w:rPr>
        <w:t xml:space="preserve"> The heat-resistant spores survive cooking and germinate. The organisms grow to large numbers in reheated foods, especially meat dishes.</w:t>
      </w:r>
    </w:p>
    <w:p w:rsidR="00494307" w:rsidRPr="00494307" w:rsidRDefault="00494307" w:rsidP="00BE2B3A">
      <w:pPr>
        <w:pStyle w:val="contenthead5"/>
        <w:jc w:val="both"/>
        <w:rPr>
          <w:rFonts w:asciiTheme="majorBidi" w:hAnsiTheme="majorBidi" w:cstheme="majorBidi"/>
          <w:sz w:val="28"/>
          <w:szCs w:val="28"/>
        </w:rPr>
      </w:pPr>
      <w:bookmarkStart w:id="53" w:name="3327523"/>
      <w:bookmarkEnd w:id="53"/>
      <w:r w:rsidRPr="00494307">
        <w:rPr>
          <w:rFonts w:asciiTheme="majorBidi" w:hAnsiTheme="majorBidi" w:cstheme="majorBidi"/>
          <w:sz w:val="28"/>
          <w:szCs w:val="28"/>
        </w:rPr>
        <w:t>Pathogenesis</w:t>
      </w:r>
    </w:p>
    <w:p w:rsidR="00494307" w:rsidRPr="00494307" w:rsidRDefault="00494307" w:rsidP="00BE2B3A">
      <w:pPr>
        <w:pStyle w:val="contentbody"/>
        <w:jc w:val="both"/>
        <w:rPr>
          <w:rFonts w:asciiTheme="majorBidi" w:hAnsiTheme="majorBidi" w:cstheme="majorBidi"/>
          <w:sz w:val="28"/>
          <w:szCs w:val="28"/>
        </w:rPr>
      </w:pPr>
      <w:bookmarkStart w:id="54" w:name="3327524"/>
      <w:bookmarkEnd w:id="54"/>
      <w:r w:rsidRPr="00494307">
        <w:rPr>
          <w:rFonts w:asciiTheme="majorBidi" w:hAnsiTheme="majorBidi" w:cstheme="majorBidi"/>
          <w:i/>
          <w:iCs/>
          <w:sz w:val="28"/>
          <w:szCs w:val="28"/>
        </w:rPr>
        <w:t xml:space="preserve">C. </w:t>
      </w:r>
      <w:proofErr w:type="spellStart"/>
      <w:r w:rsidRPr="00494307">
        <w:rPr>
          <w:rFonts w:asciiTheme="majorBidi" w:hAnsiTheme="majorBidi" w:cstheme="majorBidi"/>
          <w:i/>
          <w:iCs/>
          <w:sz w:val="28"/>
          <w:szCs w:val="28"/>
        </w:rPr>
        <w:t>perfringens</w:t>
      </w:r>
      <w:proofErr w:type="spellEnd"/>
      <w:r w:rsidRPr="00494307">
        <w:rPr>
          <w:rFonts w:asciiTheme="majorBidi" w:hAnsiTheme="majorBidi" w:cstheme="majorBidi"/>
          <w:sz w:val="28"/>
          <w:szCs w:val="28"/>
        </w:rPr>
        <w:t xml:space="preserve"> is a member of the normal flora in the colon but not in the small bowel, where the enterotoxin acts to cause diarrhea. The mode of action of the </w:t>
      </w:r>
      <w:r w:rsidRPr="00494307">
        <w:rPr>
          <w:rFonts w:asciiTheme="majorBidi" w:hAnsiTheme="majorBidi" w:cstheme="majorBidi"/>
          <w:sz w:val="28"/>
          <w:szCs w:val="28"/>
        </w:rPr>
        <w:lastRenderedPageBreak/>
        <w:t xml:space="preserve">enterotoxin is the same as that of the enterotoxin of </w:t>
      </w:r>
      <w:r w:rsidRPr="00494307">
        <w:rPr>
          <w:rFonts w:asciiTheme="majorBidi" w:hAnsiTheme="majorBidi" w:cstheme="majorBidi"/>
          <w:i/>
          <w:iCs/>
          <w:sz w:val="28"/>
          <w:szCs w:val="28"/>
        </w:rPr>
        <w:t xml:space="preserve">S. </w:t>
      </w:r>
      <w:proofErr w:type="spellStart"/>
      <w:r w:rsidRPr="00494307">
        <w:rPr>
          <w:rFonts w:asciiTheme="majorBidi" w:hAnsiTheme="majorBidi" w:cstheme="majorBidi"/>
          <w:i/>
          <w:iCs/>
          <w:sz w:val="28"/>
          <w:szCs w:val="28"/>
        </w:rPr>
        <w:t>aureus</w:t>
      </w:r>
      <w:proofErr w:type="spellEnd"/>
      <w:r w:rsidRPr="00494307">
        <w:rPr>
          <w:rFonts w:asciiTheme="majorBidi" w:hAnsiTheme="majorBidi" w:cstheme="majorBidi"/>
          <w:i/>
          <w:iCs/>
          <w:sz w:val="28"/>
          <w:szCs w:val="28"/>
        </w:rPr>
        <w:t>;</w:t>
      </w:r>
      <w:r w:rsidRPr="00494307">
        <w:rPr>
          <w:rFonts w:asciiTheme="majorBidi" w:hAnsiTheme="majorBidi" w:cstheme="majorBidi"/>
          <w:sz w:val="28"/>
          <w:szCs w:val="28"/>
        </w:rPr>
        <w:t xml:space="preserve"> i.e., it acts as a </w:t>
      </w:r>
      <w:proofErr w:type="spellStart"/>
      <w:r w:rsidRPr="00494307">
        <w:rPr>
          <w:rFonts w:asciiTheme="majorBidi" w:hAnsiTheme="majorBidi" w:cstheme="majorBidi"/>
          <w:sz w:val="28"/>
          <w:szCs w:val="28"/>
        </w:rPr>
        <w:t>superantigen</w:t>
      </w:r>
      <w:proofErr w:type="spellEnd"/>
      <w:r w:rsidRPr="00494307">
        <w:rPr>
          <w:rFonts w:asciiTheme="majorBidi" w:hAnsiTheme="majorBidi" w:cstheme="majorBidi"/>
          <w:sz w:val="28"/>
          <w:szCs w:val="28"/>
        </w:rPr>
        <w:t>.</w:t>
      </w:r>
    </w:p>
    <w:p w:rsidR="00494307" w:rsidRPr="00494307" w:rsidRDefault="00494307" w:rsidP="00291F17">
      <w:pPr>
        <w:pStyle w:val="contenthead5"/>
        <w:jc w:val="both"/>
        <w:rPr>
          <w:rFonts w:asciiTheme="majorBidi" w:hAnsiTheme="majorBidi" w:cstheme="majorBidi"/>
          <w:sz w:val="28"/>
          <w:szCs w:val="28"/>
        </w:rPr>
      </w:pPr>
      <w:bookmarkStart w:id="55" w:name="3327525"/>
      <w:bookmarkEnd w:id="55"/>
      <w:r w:rsidRPr="00494307">
        <w:rPr>
          <w:rFonts w:asciiTheme="majorBidi" w:hAnsiTheme="majorBidi" w:cstheme="majorBidi"/>
          <w:sz w:val="28"/>
          <w:szCs w:val="28"/>
        </w:rPr>
        <w:t>Clinical Findings</w:t>
      </w:r>
    </w:p>
    <w:p w:rsidR="00494307" w:rsidRPr="00494307" w:rsidRDefault="00494307" w:rsidP="00291F17">
      <w:pPr>
        <w:pStyle w:val="contentbody"/>
        <w:jc w:val="both"/>
        <w:rPr>
          <w:rFonts w:asciiTheme="majorBidi" w:hAnsiTheme="majorBidi" w:cstheme="majorBidi"/>
          <w:sz w:val="28"/>
          <w:szCs w:val="28"/>
        </w:rPr>
      </w:pPr>
      <w:bookmarkStart w:id="56" w:name="3327526"/>
      <w:bookmarkEnd w:id="56"/>
      <w:r w:rsidRPr="00494307">
        <w:rPr>
          <w:rFonts w:asciiTheme="majorBidi" w:hAnsiTheme="majorBidi" w:cstheme="majorBidi"/>
          <w:sz w:val="28"/>
          <w:szCs w:val="28"/>
        </w:rPr>
        <w:t>The disease has an 8- to 16-hour incubation period and is characterized by watery diarrhea with cramps and little vomiting. It resolves in 24 hours.</w:t>
      </w:r>
    </w:p>
    <w:p w:rsidR="00494307" w:rsidRPr="00494307" w:rsidRDefault="00494307" w:rsidP="00291F17">
      <w:pPr>
        <w:pStyle w:val="contenthead5"/>
        <w:jc w:val="both"/>
        <w:rPr>
          <w:rFonts w:asciiTheme="majorBidi" w:hAnsiTheme="majorBidi" w:cstheme="majorBidi"/>
          <w:sz w:val="28"/>
          <w:szCs w:val="28"/>
        </w:rPr>
      </w:pPr>
      <w:bookmarkStart w:id="57" w:name="3327527"/>
      <w:bookmarkEnd w:id="57"/>
      <w:r w:rsidRPr="00494307">
        <w:rPr>
          <w:rFonts w:asciiTheme="majorBidi" w:hAnsiTheme="majorBidi" w:cstheme="majorBidi"/>
          <w:sz w:val="28"/>
          <w:szCs w:val="28"/>
        </w:rPr>
        <w:t>Laboratory Diagnosis</w:t>
      </w:r>
    </w:p>
    <w:p w:rsidR="00494307" w:rsidRPr="00494307" w:rsidRDefault="00494307" w:rsidP="00291F17">
      <w:pPr>
        <w:pStyle w:val="contentbody"/>
        <w:jc w:val="both"/>
        <w:rPr>
          <w:rFonts w:asciiTheme="majorBidi" w:hAnsiTheme="majorBidi" w:cstheme="majorBidi"/>
          <w:sz w:val="28"/>
          <w:szCs w:val="28"/>
        </w:rPr>
      </w:pPr>
      <w:bookmarkStart w:id="58" w:name="3327528"/>
      <w:bookmarkEnd w:id="58"/>
      <w:r w:rsidRPr="00494307">
        <w:rPr>
          <w:rFonts w:asciiTheme="majorBidi" w:hAnsiTheme="majorBidi" w:cstheme="majorBidi"/>
          <w:sz w:val="28"/>
          <w:szCs w:val="28"/>
        </w:rPr>
        <w:t>This is not usually done. There is no assay for the toxin. Large numbers of the organisms can be isolated from uneaten food.</w:t>
      </w:r>
    </w:p>
    <w:p w:rsidR="00494307" w:rsidRPr="00494307" w:rsidRDefault="00494307" w:rsidP="00291F17">
      <w:pPr>
        <w:pStyle w:val="contenthead5"/>
        <w:jc w:val="both"/>
        <w:rPr>
          <w:rFonts w:asciiTheme="majorBidi" w:hAnsiTheme="majorBidi" w:cstheme="majorBidi"/>
          <w:sz w:val="28"/>
          <w:szCs w:val="28"/>
        </w:rPr>
      </w:pPr>
      <w:bookmarkStart w:id="59" w:name="3327529"/>
      <w:bookmarkEnd w:id="59"/>
      <w:r w:rsidRPr="00494307">
        <w:rPr>
          <w:rFonts w:asciiTheme="majorBidi" w:hAnsiTheme="majorBidi" w:cstheme="majorBidi"/>
          <w:sz w:val="28"/>
          <w:szCs w:val="28"/>
        </w:rPr>
        <w:t>Treatment</w:t>
      </w:r>
    </w:p>
    <w:p w:rsidR="00494307" w:rsidRPr="00494307" w:rsidRDefault="00494307" w:rsidP="00291F17">
      <w:pPr>
        <w:pStyle w:val="contentbody"/>
        <w:jc w:val="both"/>
        <w:rPr>
          <w:rFonts w:asciiTheme="majorBidi" w:hAnsiTheme="majorBidi" w:cstheme="majorBidi"/>
          <w:sz w:val="28"/>
          <w:szCs w:val="28"/>
        </w:rPr>
      </w:pPr>
      <w:bookmarkStart w:id="60" w:name="3327530"/>
      <w:bookmarkEnd w:id="60"/>
      <w:r w:rsidRPr="00494307">
        <w:rPr>
          <w:rFonts w:asciiTheme="majorBidi" w:hAnsiTheme="majorBidi" w:cstheme="majorBidi"/>
          <w:sz w:val="28"/>
          <w:szCs w:val="28"/>
        </w:rPr>
        <w:t>Symptomatic treatment is given; no antimicrobial drugs are administered.</w:t>
      </w:r>
    </w:p>
    <w:p w:rsidR="00494307" w:rsidRPr="00494307" w:rsidRDefault="00494307" w:rsidP="00291F17">
      <w:pPr>
        <w:pStyle w:val="contenthead5"/>
        <w:jc w:val="both"/>
        <w:rPr>
          <w:rFonts w:asciiTheme="majorBidi" w:hAnsiTheme="majorBidi" w:cstheme="majorBidi"/>
          <w:sz w:val="28"/>
          <w:szCs w:val="28"/>
        </w:rPr>
      </w:pPr>
      <w:bookmarkStart w:id="61" w:name="3327531"/>
      <w:bookmarkEnd w:id="61"/>
      <w:r w:rsidRPr="00494307">
        <w:rPr>
          <w:rFonts w:asciiTheme="majorBidi" w:hAnsiTheme="majorBidi" w:cstheme="majorBidi"/>
          <w:sz w:val="28"/>
          <w:szCs w:val="28"/>
        </w:rPr>
        <w:t>Prevention</w:t>
      </w:r>
    </w:p>
    <w:p w:rsidR="00494307" w:rsidRPr="00494307" w:rsidRDefault="00494307" w:rsidP="00494307">
      <w:pPr>
        <w:pStyle w:val="contentbody"/>
        <w:rPr>
          <w:rFonts w:asciiTheme="majorBidi" w:hAnsiTheme="majorBidi" w:cstheme="majorBidi"/>
          <w:sz w:val="28"/>
          <w:szCs w:val="28"/>
        </w:rPr>
      </w:pPr>
      <w:bookmarkStart w:id="62" w:name="3327532"/>
      <w:bookmarkEnd w:id="62"/>
      <w:r w:rsidRPr="00494307">
        <w:rPr>
          <w:rFonts w:asciiTheme="majorBidi" w:hAnsiTheme="majorBidi" w:cstheme="majorBidi"/>
          <w:sz w:val="28"/>
          <w:szCs w:val="28"/>
        </w:rPr>
        <w:t>There are no specific preventive measures. Food should be adequately cooked to kill the organism.</w:t>
      </w:r>
    </w:p>
    <w:p w:rsidR="00494307" w:rsidRPr="00494307" w:rsidRDefault="00494307" w:rsidP="00494307">
      <w:pPr>
        <w:pStyle w:val="contenthead4"/>
        <w:rPr>
          <w:rFonts w:asciiTheme="majorBidi" w:hAnsiTheme="majorBidi" w:cstheme="majorBidi"/>
          <w:sz w:val="28"/>
          <w:szCs w:val="28"/>
        </w:rPr>
      </w:pPr>
      <w:bookmarkStart w:id="63" w:name="3327533"/>
      <w:bookmarkEnd w:id="63"/>
      <w:r w:rsidRPr="00494307">
        <w:rPr>
          <w:rFonts w:asciiTheme="majorBidi" w:hAnsiTheme="majorBidi" w:cstheme="majorBidi"/>
          <w:i/>
          <w:iCs/>
          <w:sz w:val="28"/>
          <w:szCs w:val="28"/>
        </w:rPr>
        <w:t xml:space="preserve">Clostridium </w:t>
      </w:r>
      <w:proofErr w:type="spellStart"/>
      <w:r w:rsidRPr="00494307">
        <w:rPr>
          <w:rFonts w:asciiTheme="majorBidi" w:hAnsiTheme="majorBidi" w:cstheme="majorBidi"/>
          <w:i/>
          <w:iCs/>
          <w:sz w:val="28"/>
          <w:szCs w:val="28"/>
        </w:rPr>
        <w:t>difficile</w:t>
      </w:r>
      <w:proofErr w:type="spellEnd"/>
    </w:p>
    <w:p w:rsidR="00494307" w:rsidRPr="00494307" w:rsidRDefault="00494307" w:rsidP="00494307">
      <w:pPr>
        <w:pStyle w:val="contenthead5"/>
        <w:rPr>
          <w:rFonts w:asciiTheme="majorBidi" w:hAnsiTheme="majorBidi" w:cstheme="majorBidi"/>
          <w:sz w:val="28"/>
          <w:szCs w:val="28"/>
        </w:rPr>
      </w:pPr>
      <w:bookmarkStart w:id="64" w:name="3327534"/>
      <w:bookmarkEnd w:id="64"/>
      <w:r w:rsidRPr="00494307">
        <w:rPr>
          <w:rFonts w:asciiTheme="majorBidi" w:hAnsiTheme="majorBidi" w:cstheme="majorBidi"/>
          <w:sz w:val="28"/>
          <w:szCs w:val="28"/>
        </w:rPr>
        <w:t>Disease</w:t>
      </w:r>
    </w:p>
    <w:p w:rsidR="00494307" w:rsidRPr="00494307" w:rsidRDefault="00494307" w:rsidP="00494307">
      <w:pPr>
        <w:pStyle w:val="contentbody"/>
        <w:rPr>
          <w:rFonts w:asciiTheme="majorBidi" w:hAnsiTheme="majorBidi" w:cstheme="majorBidi"/>
          <w:sz w:val="28"/>
          <w:szCs w:val="28"/>
        </w:rPr>
      </w:pPr>
      <w:bookmarkStart w:id="65" w:name="3327535"/>
      <w:bookmarkEnd w:id="65"/>
      <w:r w:rsidRPr="00494307">
        <w:rPr>
          <w:rFonts w:asciiTheme="majorBidi" w:hAnsiTheme="majorBidi" w:cstheme="majorBidi"/>
          <w:i/>
          <w:iCs/>
          <w:sz w:val="28"/>
          <w:szCs w:val="28"/>
        </w:rPr>
        <w:t xml:space="preserve">C. </w:t>
      </w:r>
      <w:proofErr w:type="spellStart"/>
      <w:r w:rsidRPr="00494307">
        <w:rPr>
          <w:rFonts w:asciiTheme="majorBidi" w:hAnsiTheme="majorBidi" w:cstheme="majorBidi"/>
          <w:i/>
          <w:iCs/>
          <w:sz w:val="28"/>
          <w:szCs w:val="28"/>
        </w:rPr>
        <w:t>difficile</w:t>
      </w:r>
      <w:proofErr w:type="spellEnd"/>
      <w:r w:rsidRPr="00494307">
        <w:rPr>
          <w:rFonts w:asciiTheme="majorBidi" w:hAnsiTheme="majorBidi" w:cstheme="majorBidi"/>
          <w:sz w:val="28"/>
          <w:szCs w:val="28"/>
        </w:rPr>
        <w:t xml:space="preserve"> causes antibiotic-associated pseudomembranous colitis. </w:t>
      </w:r>
      <w:r w:rsidRPr="00494307">
        <w:rPr>
          <w:rFonts w:asciiTheme="majorBidi" w:hAnsiTheme="majorBidi" w:cstheme="majorBidi"/>
          <w:i/>
          <w:iCs/>
          <w:sz w:val="28"/>
          <w:szCs w:val="28"/>
        </w:rPr>
        <w:t xml:space="preserve">C. </w:t>
      </w:r>
      <w:proofErr w:type="spellStart"/>
      <w:r w:rsidRPr="00494307">
        <w:rPr>
          <w:rFonts w:asciiTheme="majorBidi" w:hAnsiTheme="majorBidi" w:cstheme="majorBidi"/>
          <w:i/>
          <w:iCs/>
          <w:sz w:val="28"/>
          <w:szCs w:val="28"/>
        </w:rPr>
        <w:t>difficile</w:t>
      </w:r>
      <w:proofErr w:type="spellEnd"/>
      <w:r w:rsidRPr="00494307">
        <w:rPr>
          <w:rFonts w:asciiTheme="majorBidi" w:hAnsiTheme="majorBidi" w:cstheme="majorBidi"/>
          <w:sz w:val="28"/>
          <w:szCs w:val="28"/>
        </w:rPr>
        <w:t xml:space="preserve"> is the most common nosocomial cause of diarrhea.</w:t>
      </w:r>
    </w:p>
    <w:p w:rsidR="00494307" w:rsidRPr="00494307" w:rsidRDefault="00494307" w:rsidP="00494307">
      <w:pPr>
        <w:pStyle w:val="contenthead5"/>
        <w:rPr>
          <w:rFonts w:asciiTheme="majorBidi" w:hAnsiTheme="majorBidi" w:cstheme="majorBidi"/>
          <w:sz w:val="28"/>
          <w:szCs w:val="28"/>
        </w:rPr>
      </w:pPr>
      <w:bookmarkStart w:id="66" w:name="3327536"/>
      <w:bookmarkEnd w:id="66"/>
      <w:r w:rsidRPr="00494307">
        <w:rPr>
          <w:rFonts w:asciiTheme="majorBidi" w:hAnsiTheme="majorBidi" w:cstheme="majorBidi"/>
          <w:sz w:val="28"/>
          <w:szCs w:val="28"/>
        </w:rPr>
        <w:t>Transmission</w:t>
      </w:r>
    </w:p>
    <w:p w:rsidR="00494307" w:rsidRPr="00494307" w:rsidRDefault="00494307" w:rsidP="004206BA">
      <w:pPr>
        <w:pStyle w:val="contentbody"/>
        <w:jc w:val="both"/>
        <w:rPr>
          <w:rFonts w:asciiTheme="majorBidi" w:hAnsiTheme="majorBidi" w:cstheme="majorBidi"/>
          <w:sz w:val="28"/>
          <w:szCs w:val="28"/>
        </w:rPr>
      </w:pPr>
      <w:bookmarkStart w:id="67" w:name="3327537"/>
      <w:bookmarkEnd w:id="67"/>
      <w:r w:rsidRPr="00494307">
        <w:rPr>
          <w:rFonts w:asciiTheme="majorBidi" w:hAnsiTheme="majorBidi" w:cstheme="majorBidi"/>
          <w:sz w:val="28"/>
          <w:szCs w:val="28"/>
        </w:rPr>
        <w:t xml:space="preserve">The organism is carried in the </w:t>
      </w:r>
      <w:r w:rsidRPr="00494307">
        <w:rPr>
          <w:rFonts w:asciiTheme="majorBidi" w:hAnsiTheme="majorBidi" w:cstheme="majorBidi"/>
          <w:b/>
          <w:bCs/>
          <w:sz w:val="28"/>
          <w:szCs w:val="28"/>
        </w:rPr>
        <w:t>gastrointestinal tract</w:t>
      </w:r>
      <w:r w:rsidRPr="00494307">
        <w:rPr>
          <w:rFonts w:asciiTheme="majorBidi" w:hAnsiTheme="majorBidi" w:cstheme="majorBidi"/>
          <w:sz w:val="28"/>
          <w:szCs w:val="28"/>
        </w:rPr>
        <w:t xml:space="preserve"> in approximately 3% of the general population and up to 30% of hospitalized patients. Most people are not colonized, which explains why most people who take antibiotics do not get pseudomembranous colitis. It is transmitted by the fecal-oral route. The hands of hospital personnel are important intermediaries.</w:t>
      </w:r>
    </w:p>
    <w:p w:rsidR="00494307" w:rsidRPr="00494307" w:rsidRDefault="00494307" w:rsidP="00494307">
      <w:pPr>
        <w:pStyle w:val="contenthead5"/>
        <w:rPr>
          <w:rFonts w:asciiTheme="majorBidi" w:hAnsiTheme="majorBidi" w:cstheme="majorBidi"/>
          <w:sz w:val="28"/>
          <w:szCs w:val="28"/>
        </w:rPr>
      </w:pPr>
      <w:bookmarkStart w:id="68" w:name="3327538"/>
      <w:bookmarkEnd w:id="68"/>
      <w:r w:rsidRPr="00494307">
        <w:rPr>
          <w:rFonts w:asciiTheme="majorBidi" w:hAnsiTheme="majorBidi" w:cstheme="majorBidi"/>
          <w:sz w:val="28"/>
          <w:szCs w:val="28"/>
        </w:rPr>
        <w:t>Pathogenesis</w:t>
      </w:r>
    </w:p>
    <w:p w:rsidR="00494307" w:rsidRPr="00494307" w:rsidRDefault="00494307" w:rsidP="004206BA">
      <w:pPr>
        <w:pStyle w:val="contentbody"/>
        <w:jc w:val="both"/>
        <w:rPr>
          <w:rFonts w:asciiTheme="majorBidi" w:hAnsiTheme="majorBidi" w:cstheme="majorBidi"/>
          <w:sz w:val="28"/>
          <w:szCs w:val="28"/>
        </w:rPr>
      </w:pPr>
      <w:bookmarkStart w:id="69" w:name="3327539"/>
      <w:bookmarkEnd w:id="69"/>
      <w:r w:rsidRPr="00494307">
        <w:rPr>
          <w:rFonts w:asciiTheme="majorBidi" w:hAnsiTheme="majorBidi" w:cstheme="majorBidi"/>
          <w:sz w:val="28"/>
          <w:szCs w:val="28"/>
        </w:rPr>
        <w:t xml:space="preserve">Antibiotics suppress drug-sensitive members of the normal flora, allowing </w:t>
      </w:r>
      <w:r w:rsidRPr="00494307">
        <w:rPr>
          <w:rFonts w:asciiTheme="majorBidi" w:hAnsiTheme="majorBidi" w:cstheme="majorBidi"/>
          <w:i/>
          <w:iCs/>
          <w:sz w:val="28"/>
          <w:szCs w:val="28"/>
        </w:rPr>
        <w:t xml:space="preserve">C. </w:t>
      </w:r>
      <w:proofErr w:type="spellStart"/>
      <w:r w:rsidRPr="00494307">
        <w:rPr>
          <w:rFonts w:asciiTheme="majorBidi" w:hAnsiTheme="majorBidi" w:cstheme="majorBidi"/>
          <w:i/>
          <w:iCs/>
          <w:sz w:val="28"/>
          <w:szCs w:val="28"/>
        </w:rPr>
        <w:t>difficile</w:t>
      </w:r>
      <w:proofErr w:type="spellEnd"/>
      <w:r w:rsidRPr="00494307">
        <w:rPr>
          <w:rFonts w:asciiTheme="majorBidi" w:hAnsiTheme="majorBidi" w:cstheme="majorBidi"/>
          <w:sz w:val="28"/>
          <w:szCs w:val="28"/>
        </w:rPr>
        <w:t xml:space="preserve"> to multiply and produce exotoxins A and B. Both exotoxin A and exotoxin B are enzymes that </w:t>
      </w:r>
      <w:proofErr w:type="spellStart"/>
      <w:r w:rsidRPr="00494307">
        <w:rPr>
          <w:rFonts w:asciiTheme="majorBidi" w:hAnsiTheme="majorBidi" w:cstheme="majorBidi"/>
          <w:sz w:val="28"/>
          <w:szCs w:val="28"/>
        </w:rPr>
        <w:t>glucosylate</w:t>
      </w:r>
      <w:proofErr w:type="spellEnd"/>
      <w:r w:rsidRPr="00494307">
        <w:rPr>
          <w:rFonts w:asciiTheme="majorBidi" w:hAnsiTheme="majorBidi" w:cstheme="majorBidi"/>
          <w:sz w:val="28"/>
          <w:szCs w:val="28"/>
        </w:rPr>
        <w:t xml:space="preserve"> (add glucose to) a G protein called Rho </w:t>
      </w:r>
      <w:proofErr w:type="spellStart"/>
      <w:r w:rsidRPr="00494307">
        <w:rPr>
          <w:rFonts w:asciiTheme="majorBidi" w:hAnsiTheme="majorBidi" w:cstheme="majorBidi"/>
          <w:sz w:val="28"/>
          <w:szCs w:val="28"/>
        </w:rPr>
        <w:t>GTPase</w:t>
      </w:r>
      <w:proofErr w:type="spellEnd"/>
      <w:r w:rsidRPr="00494307">
        <w:rPr>
          <w:rFonts w:asciiTheme="majorBidi" w:hAnsiTheme="majorBidi" w:cstheme="majorBidi"/>
          <w:sz w:val="28"/>
          <w:szCs w:val="28"/>
        </w:rPr>
        <w:t xml:space="preserve">. The main effect of exotoxin B in particular is to cause </w:t>
      </w:r>
      <w:proofErr w:type="spellStart"/>
      <w:r w:rsidRPr="00494307">
        <w:rPr>
          <w:rFonts w:asciiTheme="majorBidi" w:hAnsiTheme="majorBidi" w:cstheme="majorBidi"/>
          <w:sz w:val="28"/>
          <w:szCs w:val="28"/>
        </w:rPr>
        <w:t>depolymerization</w:t>
      </w:r>
      <w:proofErr w:type="spellEnd"/>
      <w:r w:rsidRPr="00494307">
        <w:rPr>
          <w:rFonts w:asciiTheme="majorBidi" w:hAnsiTheme="majorBidi" w:cstheme="majorBidi"/>
          <w:sz w:val="28"/>
          <w:szCs w:val="28"/>
        </w:rPr>
        <w:t xml:space="preserve"> of actin, resulting in a loss of cytoskeletal integrity, apoptosis, and death of the enterocytes.</w:t>
      </w:r>
    </w:p>
    <w:p w:rsidR="00494307" w:rsidRPr="00494307" w:rsidRDefault="00494307" w:rsidP="004206BA">
      <w:pPr>
        <w:pStyle w:val="contentbody"/>
        <w:jc w:val="both"/>
        <w:rPr>
          <w:rFonts w:asciiTheme="majorBidi" w:hAnsiTheme="majorBidi" w:cstheme="majorBidi"/>
          <w:sz w:val="28"/>
          <w:szCs w:val="28"/>
        </w:rPr>
      </w:pPr>
      <w:bookmarkStart w:id="70" w:name="3327540"/>
      <w:bookmarkEnd w:id="70"/>
      <w:r w:rsidRPr="00494307">
        <w:rPr>
          <w:rFonts w:asciiTheme="majorBidi" w:hAnsiTheme="majorBidi" w:cstheme="majorBidi"/>
          <w:sz w:val="28"/>
          <w:szCs w:val="28"/>
        </w:rPr>
        <w:t xml:space="preserve">Clindamycin was the first antibiotic to be recognized as a cause of pseudomembranous colitis, but many antibiotics are known to cause this disease. At present, second- and third-generation </w:t>
      </w:r>
      <w:proofErr w:type="spellStart"/>
      <w:r w:rsidRPr="00494307">
        <w:rPr>
          <w:rFonts w:asciiTheme="majorBidi" w:hAnsiTheme="majorBidi" w:cstheme="majorBidi"/>
          <w:sz w:val="28"/>
          <w:szCs w:val="28"/>
        </w:rPr>
        <w:t>cephalosporins</w:t>
      </w:r>
      <w:proofErr w:type="spellEnd"/>
      <w:r w:rsidRPr="00494307">
        <w:rPr>
          <w:rFonts w:asciiTheme="majorBidi" w:hAnsiTheme="majorBidi" w:cstheme="majorBidi"/>
          <w:sz w:val="28"/>
          <w:szCs w:val="28"/>
        </w:rPr>
        <w:t xml:space="preserve"> are the most common causes because they are so frequently used. Ampicillin and </w:t>
      </w:r>
      <w:proofErr w:type="spellStart"/>
      <w:r w:rsidRPr="00494307">
        <w:rPr>
          <w:rFonts w:asciiTheme="majorBidi" w:hAnsiTheme="majorBidi" w:cstheme="majorBidi"/>
          <w:sz w:val="28"/>
          <w:szCs w:val="28"/>
        </w:rPr>
        <w:t>fluoroquinolones</w:t>
      </w:r>
      <w:proofErr w:type="spellEnd"/>
      <w:r w:rsidRPr="00494307">
        <w:rPr>
          <w:rFonts w:asciiTheme="majorBidi" w:hAnsiTheme="majorBidi" w:cstheme="majorBidi"/>
          <w:sz w:val="28"/>
          <w:szCs w:val="28"/>
        </w:rPr>
        <w:t xml:space="preserve"> are also commonly implicated. In addition to antibiotics, cancer chemotherapy also </w:t>
      </w:r>
      <w:r w:rsidRPr="00494307">
        <w:rPr>
          <w:rFonts w:asciiTheme="majorBidi" w:hAnsiTheme="majorBidi" w:cstheme="majorBidi"/>
          <w:sz w:val="28"/>
          <w:szCs w:val="28"/>
        </w:rPr>
        <w:lastRenderedPageBreak/>
        <w:t xml:space="preserve">predisposes to pseudomembranous colitis. </w:t>
      </w:r>
      <w:r w:rsidRPr="00494307">
        <w:rPr>
          <w:rFonts w:asciiTheme="majorBidi" w:hAnsiTheme="majorBidi" w:cstheme="majorBidi"/>
          <w:i/>
          <w:iCs/>
          <w:sz w:val="28"/>
          <w:szCs w:val="28"/>
        </w:rPr>
        <w:t xml:space="preserve">C. </w:t>
      </w:r>
      <w:proofErr w:type="spellStart"/>
      <w:r w:rsidRPr="00494307">
        <w:rPr>
          <w:rFonts w:asciiTheme="majorBidi" w:hAnsiTheme="majorBidi" w:cstheme="majorBidi"/>
          <w:i/>
          <w:iCs/>
          <w:sz w:val="28"/>
          <w:szCs w:val="28"/>
        </w:rPr>
        <w:t>difficile</w:t>
      </w:r>
      <w:proofErr w:type="spellEnd"/>
      <w:r w:rsidRPr="00494307">
        <w:rPr>
          <w:rFonts w:asciiTheme="majorBidi" w:hAnsiTheme="majorBidi" w:cstheme="majorBidi"/>
          <w:sz w:val="28"/>
          <w:szCs w:val="28"/>
        </w:rPr>
        <w:t xml:space="preserve"> rarely invades the intestinal mucosa.</w:t>
      </w:r>
    </w:p>
    <w:p w:rsidR="00494307" w:rsidRPr="00494307" w:rsidRDefault="00494307" w:rsidP="00494307">
      <w:pPr>
        <w:pStyle w:val="contenthead5"/>
        <w:rPr>
          <w:rFonts w:asciiTheme="majorBidi" w:hAnsiTheme="majorBidi" w:cstheme="majorBidi"/>
          <w:sz w:val="28"/>
          <w:szCs w:val="28"/>
        </w:rPr>
      </w:pPr>
      <w:bookmarkStart w:id="71" w:name="3327541"/>
      <w:bookmarkEnd w:id="71"/>
      <w:r w:rsidRPr="00494307">
        <w:rPr>
          <w:rFonts w:asciiTheme="majorBidi" w:hAnsiTheme="majorBidi" w:cstheme="majorBidi"/>
          <w:sz w:val="28"/>
          <w:szCs w:val="28"/>
        </w:rPr>
        <w:t>Clinical Findings</w:t>
      </w:r>
    </w:p>
    <w:p w:rsidR="00494307" w:rsidRPr="00494307" w:rsidRDefault="00494307" w:rsidP="00D90E9C">
      <w:pPr>
        <w:pStyle w:val="contentbody"/>
        <w:jc w:val="both"/>
        <w:rPr>
          <w:rFonts w:asciiTheme="majorBidi" w:hAnsiTheme="majorBidi" w:cstheme="majorBidi"/>
          <w:sz w:val="28"/>
          <w:szCs w:val="28"/>
        </w:rPr>
      </w:pPr>
      <w:bookmarkStart w:id="72" w:name="3327542"/>
      <w:bookmarkEnd w:id="72"/>
      <w:r w:rsidRPr="00494307">
        <w:rPr>
          <w:rFonts w:asciiTheme="majorBidi" w:hAnsiTheme="majorBidi" w:cstheme="majorBidi"/>
          <w:i/>
          <w:iCs/>
          <w:sz w:val="28"/>
          <w:szCs w:val="28"/>
        </w:rPr>
        <w:t xml:space="preserve">C. </w:t>
      </w:r>
      <w:proofErr w:type="spellStart"/>
      <w:r w:rsidRPr="00494307">
        <w:rPr>
          <w:rFonts w:asciiTheme="majorBidi" w:hAnsiTheme="majorBidi" w:cstheme="majorBidi"/>
          <w:i/>
          <w:iCs/>
          <w:sz w:val="28"/>
          <w:szCs w:val="28"/>
        </w:rPr>
        <w:t>difficile</w:t>
      </w:r>
      <w:proofErr w:type="spellEnd"/>
      <w:r w:rsidRPr="00494307">
        <w:rPr>
          <w:rFonts w:asciiTheme="majorBidi" w:hAnsiTheme="majorBidi" w:cstheme="majorBidi"/>
          <w:sz w:val="28"/>
          <w:szCs w:val="28"/>
        </w:rPr>
        <w:t xml:space="preserve"> causes diarrhea associated with </w:t>
      </w:r>
      <w:proofErr w:type="spellStart"/>
      <w:r w:rsidRPr="00494307">
        <w:rPr>
          <w:rFonts w:asciiTheme="majorBidi" w:hAnsiTheme="majorBidi" w:cstheme="majorBidi"/>
          <w:b/>
          <w:bCs/>
          <w:sz w:val="28"/>
          <w:szCs w:val="28"/>
        </w:rPr>
        <w:t>pseudomembranes</w:t>
      </w:r>
      <w:proofErr w:type="spellEnd"/>
      <w:r w:rsidRPr="00494307">
        <w:rPr>
          <w:rFonts w:asciiTheme="majorBidi" w:hAnsiTheme="majorBidi" w:cstheme="majorBidi"/>
          <w:sz w:val="28"/>
          <w:szCs w:val="28"/>
        </w:rPr>
        <w:t xml:space="preserve"> (yellow-white</w:t>
      </w:r>
      <w:r w:rsidR="00D90E9C">
        <w:rPr>
          <w:rFonts w:asciiTheme="majorBidi" w:hAnsiTheme="majorBidi" w:cstheme="majorBidi"/>
          <w:sz w:val="28"/>
          <w:szCs w:val="28"/>
        </w:rPr>
        <w:t xml:space="preserve"> plaques) on the colonic mucosa</w:t>
      </w:r>
      <w:r w:rsidRPr="00494307">
        <w:rPr>
          <w:rFonts w:asciiTheme="majorBidi" w:hAnsiTheme="majorBidi" w:cstheme="majorBidi"/>
          <w:sz w:val="28"/>
          <w:szCs w:val="28"/>
        </w:rPr>
        <w:t xml:space="preserve">. The diarrhea is usually not bloody, and neutrophils are found in the stool in about half of the cases. Fever and abdominal cramping often occur. The </w:t>
      </w:r>
      <w:proofErr w:type="spellStart"/>
      <w:r w:rsidRPr="00494307">
        <w:rPr>
          <w:rFonts w:asciiTheme="majorBidi" w:hAnsiTheme="majorBidi" w:cstheme="majorBidi"/>
          <w:sz w:val="28"/>
          <w:szCs w:val="28"/>
        </w:rPr>
        <w:t>pseudomembranes</w:t>
      </w:r>
      <w:proofErr w:type="spellEnd"/>
      <w:r w:rsidRPr="00494307">
        <w:rPr>
          <w:rFonts w:asciiTheme="majorBidi" w:hAnsiTheme="majorBidi" w:cstheme="majorBidi"/>
          <w:sz w:val="28"/>
          <w:szCs w:val="28"/>
        </w:rPr>
        <w:t xml:space="preserve"> are visualized by </w:t>
      </w:r>
      <w:proofErr w:type="spellStart"/>
      <w:r w:rsidRPr="00494307">
        <w:rPr>
          <w:rFonts w:asciiTheme="majorBidi" w:hAnsiTheme="majorBidi" w:cstheme="majorBidi"/>
          <w:sz w:val="28"/>
          <w:szCs w:val="28"/>
        </w:rPr>
        <w:t>sigmoidoscopy</w:t>
      </w:r>
      <w:proofErr w:type="spellEnd"/>
      <w:r w:rsidRPr="00494307">
        <w:rPr>
          <w:rFonts w:asciiTheme="majorBidi" w:hAnsiTheme="majorBidi" w:cstheme="majorBidi"/>
          <w:sz w:val="28"/>
          <w:szCs w:val="28"/>
        </w:rPr>
        <w:t xml:space="preserve">. Toxic </w:t>
      </w:r>
      <w:proofErr w:type="spellStart"/>
      <w:r w:rsidRPr="00494307">
        <w:rPr>
          <w:rFonts w:asciiTheme="majorBidi" w:hAnsiTheme="majorBidi" w:cstheme="majorBidi"/>
          <w:sz w:val="28"/>
          <w:szCs w:val="28"/>
        </w:rPr>
        <w:t>megacolon</w:t>
      </w:r>
      <w:proofErr w:type="spellEnd"/>
      <w:r w:rsidRPr="00494307">
        <w:rPr>
          <w:rFonts w:asciiTheme="majorBidi" w:hAnsiTheme="majorBidi" w:cstheme="majorBidi"/>
          <w:sz w:val="28"/>
          <w:szCs w:val="28"/>
        </w:rPr>
        <w:t xml:space="preserve"> can occur, and surgical resection of the colon may be necessary. Pseudomembranous colitis can be distinguished from the transient diarrhea that occurs as a side effect of many oral antibiotics by testing for the presence of the toxin in the stool.</w:t>
      </w:r>
      <w:bookmarkStart w:id="73" w:name="3327543"/>
      <w:bookmarkEnd w:id="73"/>
      <w:r w:rsidR="00D90E9C">
        <w:rPr>
          <w:rFonts w:asciiTheme="majorBidi" w:hAnsiTheme="majorBidi" w:cstheme="majorBidi"/>
          <w:sz w:val="28"/>
          <w:szCs w:val="28"/>
        </w:rPr>
        <w:t xml:space="preserve"> </w:t>
      </w:r>
      <w:r w:rsidRPr="00494307">
        <w:rPr>
          <w:rFonts w:asciiTheme="majorBidi" w:hAnsiTheme="majorBidi" w:cstheme="majorBidi"/>
          <w:sz w:val="28"/>
          <w:szCs w:val="28"/>
        </w:rPr>
        <w:t xml:space="preserve">In 2005, a new, more virulent strain of </w:t>
      </w:r>
      <w:r w:rsidRPr="00494307">
        <w:rPr>
          <w:rFonts w:asciiTheme="majorBidi" w:hAnsiTheme="majorBidi" w:cstheme="majorBidi"/>
          <w:i/>
          <w:iCs/>
          <w:sz w:val="28"/>
          <w:szCs w:val="28"/>
        </w:rPr>
        <w:t xml:space="preserve">C. </w:t>
      </w:r>
      <w:proofErr w:type="spellStart"/>
      <w:r w:rsidRPr="00494307">
        <w:rPr>
          <w:rFonts w:asciiTheme="majorBidi" w:hAnsiTheme="majorBidi" w:cstheme="majorBidi"/>
          <w:i/>
          <w:iCs/>
          <w:sz w:val="28"/>
          <w:szCs w:val="28"/>
        </w:rPr>
        <w:t>difficile</w:t>
      </w:r>
      <w:proofErr w:type="spellEnd"/>
      <w:r w:rsidRPr="00494307">
        <w:rPr>
          <w:rFonts w:asciiTheme="majorBidi" w:hAnsiTheme="majorBidi" w:cstheme="majorBidi"/>
          <w:sz w:val="28"/>
          <w:szCs w:val="28"/>
        </w:rPr>
        <w:t xml:space="preserve"> emerged. This new strain causes more severe disease, is more likely to cause recurrences, and responds less well to metronidazole than the previous strain. The strain is also characterized by resistance to quinolones. It is thought that the widespread use of quinolones for diarrheal disease may have selected for this new strain.</w:t>
      </w:r>
    </w:p>
    <w:p w:rsidR="00494307" w:rsidRPr="00494307" w:rsidRDefault="00494307" w:rsidP="00494307">
      <w:pPr>
        <w:pStyle w:val="contenthead5"/>
        <w:rPr>
          <w:rFonts w:asciiTheme="majorBidi" w:hAnsiTheme="majorBidi" w:cstheme="majorBidi"/>
          <w:sz w:val="28"/>
          <w:szCs w:val="28"/>
        </w:rPr>
      </w:pPr>
      <w:bookmarkStart w:id="74" w:name="3327544"/>
      <w:bookmarkEnd w:id="74"/>
      <w:r w:rsidRPr="00494307">
        <w:rPr>
          <w:rFonts w:asciiTheme="majorBidi" w:hAnsiTheme="majorBidi" w:cstheme="majorBidi"/>
          <w:sz w:val="28"/>
          <w:szCs w:val="28"/>
        </w:rPr>
        <w:t>Laboratory Diagnosis</w:t>
      </w:r>
    </w:p>
    <w:p w:rsidR="00494307" w:rsidRPr="00494307" w:rsidRDefault="00494307" w:rsidP="00D90E9C">
      <w:pPr>
        <w:pStyle w:val="contentbody"/>
        <w:jc w:val="both"/>
        <w:rPr>
          <w:rFonts w:asciiTheme="majorBidi" w:hAnsiTheme="majorBidi" w:cstheme="majorBidi"/>
          <w:sz w:val="28"/>
          <w:szCs w:val="28"/>
        </w:rPr>
      </w:pPr>
      <w:bookmarkStart w:id="75" w:name="3327545"/>
      <w:bookmarkEnd w:id="75"/>
      <w:r w:rsidRPr="00494307">
        <w:rPr>
          <w:rFonts w:asciiTheme="majorBidi" w:hAnsiTheme="majorBidi" w:cstheme="majorBidi"/>
          <w:sz w:val="28"/>
          <w:szCs w:val="28"/>
        </w:rPr>
        <w:t xml:space="preserve">The presence of exotoxins in a filtrate of the patient's stool specimen is the basis of the laboratory diagnosis. There are two types of tests usually used to detect the exotoxins. One is an enzyme-linked </w:t>
      </w:r>
      <w:proofErr w:type="spellStart"/>
      <w:r w:rsidRPr="00494307">
        <w:rPr>
          <w:rFonts w:asciiTheme="majorBidi" w:hAnsiTheme="majorBidi" w:cstheme="majorBidi"/>
          <w:sz w:val="28"/>
          <w:szCs w:val="28"/>
        </w:rPr>
        <w:t>immunosorbent</w:t>
      </w:r>
      <w:proofErr w:type="spellEnd"/>
      <w:r w:rsidRPr="00494307">
        <w:rPr>
          <w:rFonts w:asciiTheme="majorBidi" w:hAnsiTheme="majorBidi" w:cstheme="majorBidi"/>
          <w:sz w:val="28"/>
          <w:szCs w:val="28"/>
        </w:rPr>
        <w:t xml:space="preserve"> assay (ELISA) using known antibody to the exotoxins. The ELISA tests are rapid but are less sensitive than the cytotoxicity test. In the cytotoxicity test, human cells in culture are exposed to the exotoxin in the stool filtrate and the death of the cells is observed. This test is more sensitive and specific but requires 24–48 hours' incubation time. To distinguish between cytotoxicity caused by the exotoxins and cytotoxicity caused by a virus possibly present in the patient's stool, antibody against the exotoxins is used to neutralize the cytotoxic effect.</w:t>
      </w:r>
    </w:p>
    <w:p w:rsidR="00494307" w:rsidRPr="00494307" w:rsidRDefault="00494307" w:rsidP="00494307">
      <w:pPr>
        <w:pStyle w:val="contenthead5"/>
        <w:rPr>
          <w:rFonts w:asciiTheme="majorBidi" w:hAnsiTheme="majorBidi" w:cstheme="majorBidi"/>
          <w:sz w:val="28"/>
          <w:szCs w:val="28"/>
        </w:rPr>
      </w:pPr>
      <w:bookmarkStart w:id="76" w:name="3327546"/>
      <w:bookmarkEnd w:id="76"/>
      <w:r w:rsidRPr="00494307">
        <w:rPr>
          <w:rFonts w:asciiTheme="majorBidi" w:hAnsiTheme="majorBidi" w:cstheme="majorBidi"/>
          <w:sz w:val="28"/>
          <w:szCs w:val="28"/>
        </w:rPr>
        <w:t>Treatment</w:t>
      </w:r>
    </w:p>
    <w:p w:rsidR="00494307" w:rsidRPr="00494307" w:rsidRDefault="00494307" w:rsidP="00243FD8">
      <w:pPr>
        <w:pStyle w:val="contentbody"/>
        <w:jc w:val="both"/>
        <w:rPr>
          <w:rFonts w:asciiTheme="majorBidi" w:hAnsiTheme="majorBidi" w:cstheme="majorBidi"/>
          <w:sz w:val="28"/>
          <w:szCs w:val="28"/>
        </w:rPr>
      </w:pPr>
      <w:bookmarkStart w:id="77" w:name="3327547"/>
      <w:bookmarkEnd w:id="77"/>
      <w:r w:rsidRPr="00494307">
        <w:rPr>
          <w:rFonts w:asciiTheme="majorBidi" w:hAnsiTheme="majorBidi" w:cstheme="majorBidi"/>
          <w:sz w:val="28"/>
          <w:szCs w:val="28"/>
        </w:rPr>
        <w:t xml:space="preserve">The causative antibiotic should be withdrawn. Oral metronidazole or </w:t>
      </w:r>
      <w:proofErr w:type="spellStart"/>
      <w:r w:rsidRPr="00494307">
        <w:rPr>
          <w:rFonts w:asciiTheme="majorBidi" w:hAnsiTheme="majorBidi" w:cstheme="majorBidi"/>
          <w:sz w:val="28"/>
          <w:szCs w:val="28"/>
        </w:rPr>
        <w:t>vancomycin</w:t>
      </w:r>
      <w:proofErr w:type="spellEnd"/>
      <w:r w:rsidRPr="00494307">
        <w:rPr>
          <w:rFonts w:asciiTheme="majorBidi" w:hAnsiTheme="majorBidi" w:cstheme="majorBidi"/>
          <w:sz w:val="28"/>
          <w:szCs w:val="28"/>
        </w:rPr>
        <w:t xml:space="preserve"> should be given and fluids replaced. Metronidazole is preferred because using </w:t>
      </w:r>
      <w:proofErr w:type="spellStart"/>
      <w:r w:rsidRPr="00494307">
        <w:rPr>
          <w:rFonts w:asciiTheme="majorBidi" w:hAnsiTheme="majorBidi" w:cstheme="majorBidi"/>
          <w:sz w:val="28"/>
          <w:szCs w:val="28"/>
        </w:rPr>
        <w:t>vancomycin</w:t>
      </w:r>
      <w:proofErr w:type="spellEnd"/>
      <w:r w:rsidRPr="00494307">
        <w:rPr>
          <w:rFonts w:asciiTheme="majorBidi" w:hAnsiTheme="majorBidi" w:cstheme="majorBidi"/>
          <w:sz w:val="28"/>
          <w:szCs w:val="28"/>
        </w:rPr>
        <w:t xml:space="preserve"> may select for </w:t>
      </w:r>
      <w:proofErr w:type="spellStart"/>
      <w:r w:rsidRPr="00494307">
        <w:rPr>
          <w:rFonts w:asciiTheme="majorBidi" w:hAnsiTheme="majorBidi" w:cstheme="majorBidi"/>
          <w:sz w:val="28"/>
          <w:szCs w:val="28"/>
        </w:rPr>
        <w:t>vancomycin</w:t>
      </w:r>
      <w:proofErr w:type="spellEnd"/>
      <w:r w:rsidRPr="00494307">
        <w:rPr>
          <w:rFonts w:asciiTheme="majorBidi" w:hAnsiTheme="majorBidi" w:cstheme="majorBidi"/>
          <w:sz w:val="28"/>
          <w:szCs w:val="28"/>
        </w:rPr>
        <w:t>-resistant enterococci. In many patients, treatment does not eradicate the carrier state and repeated episodes of colitis can occur.</w:t>
      </w:r>
    </w:p>
    <w:p w:rsidR="00494307" w:rsidRPr="00494307" w:rsidRDefault="00494307" w:rsidP="00494307">
      <w:pPr>
        <w:pStyle w:val="contenthead5"/>
        <w:rPr>
          <w:rFonts w:asciiTheme="majorBidi" w:hAnsiTheme="majorBidi" w:cstheme="majorBidi"/>
          <w:sz w:val="28"/>
          <w:szCs w:val="28"/>
        </w:rPr>
      </w:pPr>
      <w:bookmarkStart w:id="78" w:name="3327548"/>
      <w:bookmarkEnd w:id="78"/>
      <w:r w:rsidRPr="00494307">
        <w:rPr>
          <w:rFonts w:asciiTheme="majorBidi" w:hAnsiTheme="majorBidi" w:cstheme="majorBidi"/>
          <w:sz w:val="28"/>
          <w:szCs w:val="28"/>
        </w:rPr>
        <w:t>Prevention</w:t>
      </w:r>
    </w:p>
    <w:p w:rsidR="00494307" w:rsidRPr="00494307" w:rsidRDefault="00494307" w:rsidP="00A30DDB">
      <w:pPr>
        <w:pStyle w:val="contentbody"/>
        <w:jc w:val="both"/>
        <w:rPr>
          <w:rFonts w:asciiTheme="majorBidi" w:hAnsiTheme="majorBidi" w:cstheme="majorBidi"/>
          <w:sz w:val="28"/>
          <w:szCs w:val="28"/>
        </w:rPr>
      </w:pPr>
      <w:bookmarkStart w:id="79" w:name="3327549"/>
      <w:bookmarkEnd w:id="79"/>
      <w:r w:rsidRPr="00494307">
        <w:rPr>
          <w:rFonts w:asciiTheme="majorBidi" w:hAnsiTheme="majorBidi" w:cstheme="majorBidi"/>
          <w:sz w:val="28"/>
          <w:szCs w:val="28"/>
        </w:rPr>
        <w:t>There are no preventive vaccines or drugs. Antibiotics should be prescribed only when necessary.</w:t>
      </w:r>
    </w:p>
    <w:p w:rsidR="00867355" w:rsidRDefault="00867355">
      <w:pPr>
        <w:rPr>
          <w:rFonts w:asciiTheme="majorBidi" w:hAnsiTheme="majorBidi" w:cstheme="majorBidi"/>
          <w:sz w:val="28"/>
          <w:szCs w:val="28"/>
        </w:rPr>
      </w:pPr>
    </w:p>
    <w:p w:rsidR="00A30DDB" w:rsidRPr="00642B2A" w:rsidRDefault="00A30DDB" w:rsidP="00A30DDB">
      <w:pPr>
        <w:pStyle w:val="contenthead3"/>
        <w:rPr>
          <w:rFonts w:asciiTheme="majorBidi" w:hAnsiTheme="majorBidi" w:cstheme="majorBidi"/>
          <w:sz w:val="32"/>
          <w:szCs w:val="32"/>
        </w:rPr>
      </w:pPr>
      <w:r w:rsidRPr="00642B2A">
        <w:rPr>
          <w:rFonts w:asciiTheme="majorBidi" w:hAnsiTheme="majorBidi" w:cstheme="majorBidi"/>
          <w:sz w:val="32"/>
          <w:szCs w:val="32"/>
        </w:rPr>
        <w:lastRenderedPageBreak/>
        <w:t>Mycobacteria: Introduction</w:t>
      </w:r>
    </w:p>
    <w:p w:rsidR="00A30DDB" w:rsidRPr="00A30DDB" w:rsidRDefault="00A30DDB" w:rsidP="004066D4">
      <w:pPr>
        <w:pStyle w:val="contentbody"/>
        <w:jc w:val="both"/>
        <w:rPr>
          <w:rFonts w:asciiTheme="majorBidi" w:hAnsiTheme="majorBidi" w:cstheme="majorBidi"/>
          <w:sz w:val="28"/>
          <w:szCs w:val="28"/>
        </w:rPr>
      </w:pPr>
      <w:bookmarkStart w:id="80" w:name="3328577"/>
      <w:bookmarkEnd w:id="80"/>
      <w:r w:rsidRPr="000E5954">
        <w:rPr>
          <w:rFonts w:asciiTheme="majorBidi" w:hAnsiTheme="majorBidi" w:cstheme="majorBidi"/>
          <w:sz w:val="28"/>
          <w:szCs w:val="28"/>
        </w:rPr>
        <w:t xml:space="preserve">Mycobacteria are aerobic, </w:t>
      </w:r>
      <w:r w:rsidRPr="000E5954">
        <w:rPr>
          <w:rFonts w:asciiTheme="majorBidi" w:hAnsiTheme="majorBidi" w:cstheme="majorBidi"/>
          <w:b/>
          <w:bCs/>
          <w:sz w:val="28"/>
          <w:szCs w:val="28"/>
        </w:rPr>
        <w:t>acid-fast</w:t>
      </w:r>
      <w:r w:rsidRPr="000E5954">
        <w:rPr>
          <w:rFonts w:asciiTheme="majorBidi" w:hAnsiTheme="majorBidi" w:cstheme="majorBidi"/>
          <w:sz w:val="28"/>
          <w:szCs w:val="28"/>
        </w:rPr>
        <w:t xml:space="preserve"> bacilli (rods). They are neither gram-positive nor gram-negative; i.e.,</w:t>
      </w:r>
      <w:r w:rsidRPr="00A30DDB">
        <w:rPr>
          <w:rFonts w:asciiTheme="majorBidi" w:hAnsiTheme="majorBidi" w:cstheme="majorBidi"/>
          <w:sz w:val="28"/>
          <w:szCs w:val="28"/>
        </w:rPr>
        <w:t xml:space="preserve"> they are stained poorly by the dyes used in Gram stain. They are virtually the only bacteria that are acid-fast. (One exception is </w:t>
      </w:r>
      <w:proofErr w:type="spellStart"/>
      <w:r w:rsidRPr="00A30DDB">
        <w:rPr>
          <w:rFonts w:asciiTheme="majorBidi" w:hAnsiTheme="majorBidi" w:cstheme="majorBidi"/>
          <w:i/>
          <w:iCs/>
          <w:sz w:val="28"/>
          <w:szCs w:val="28"/>
        </w:rPr>
        <w:t>Nocardia</w:t>
      </w:r>
      <w:proofErr w:type="spellEnd"/>
      <w:r w:rsidRPr="00A30DDB">
        <w:rPr>
          <w:rFonts w:asciiTheme="majorBidi" w:hAnsiTheme="majorBidi" w:cstheme="majorBidi"/>
          <w:i/>
          <w:iCs/>
          <w:sz w:val="28"/>
          <w:szCs w:val="28"/>
        </w:rPr>
        <w:t xml:space="preserve"> </w:t>
      </w:r>
      <w:proofErr w:type="spellStart"/>
      <w:r w:rsidRPr="00A30DDB">
        <w:rPr>
          <w:rFonts w:asciiTheme="majorBidi" w:hAnsiTheme="majorBidi" w:cstheme="majorBidi"/>
          <w:i/>
          <w:iCs/>
          <w:sz w:val="28"/>
          <w:szCs w:val="28"/>
        </w:rPr>
        <w:t>asteroides</w:t>
      </w:r>
      <w:proofErr w:type="spellEnd"/>
      <w:r w:rsidRPr="00A30DDB">
        <w:rPr>
          <w:rFonts w:asciiTheme="majorBidi" w:hAnsiTheme="majorBidi" w:cstheme="majorBidi"/>
          <w:i/>
          <w:iCs/>
          <w:sz w:val="28"/>
          <w:szCs w:val="28"/>
        </w:rPr>
        <w:t>,</w:t>
      </w:r>
      <w:r w:rsidRPr="00A30DDB">
        <w:rPr>
          <w:rFonts w:asciiTheme="majorBidi" w:hAnsiTheme="majorBidi" w:cstheme="majorBidi"/>
          <w:sz w:val="28"/>
          <w:szCs w:val="28"/>
        </w:rPr>
        <w:t xml:space="preserve"> the major cause of </w:t>
      </w:r>
      <w:proofErr w:type="spellStart"/>
      <w:r w:rsidRPr="00A30DDB">
        <w:rPr>
          <w:rFonts w:asciiTheme="majorBidi" w:hAnsiTheme="majorBidi" w:cstheme="majorBidi"/>
          <w:sz w:val="28"/>
          <w:szCs w:val="28"/>
        </w:rPr>
        <w:t>nocardiosis</w:t>
      </w:r>
      <w:proofErr w:type="spellEnd"/>
      <w:r w:rsidRPr="00A30DDB">
        <w:rPr>
          <w:rFonts w:asciiTheme="majorBidi" w:hAnsiTheme="majorBidi" w:cstheme="majorBidi"/>
          <w:sz w:val="28"/>
          <w:szCs w:val="28"/>
        </w:rPr>
        <w:t xml:space="preserve">, which is also acid-fast.) The term "acid-fast" refers to an organism's ability to retain the </w:t>
      </w:r>
      <w:proofErr w:type="spellStart"/>
      <w:r w:rsidRPr="00A30DDB">
        <w:rPr>
          <w:rFonts w:asciiTheme="majorBidi" w:hAnsiTheme="majorBidi" w:cstheme="majorBidi"/>
          <w:sz w:val="28"/>
          <w:szCs w:val="28"/>
        </w:rPr>
        <w:t>carbolfuchsin</w:t>
      </w:r>
      <w:proofErr w:type="spellEnd"/>
      <w:r w:rsidRPr="00A30DDB">
        <w:rPr>
          <w:rFonts w:asciiTheme="majorBidi" w:hAnsiTheme="majorBidi" w:cstheme="majorBidi"/>
          <w:sz w:val="28"/>
          <w:szCs w:val="28"/>
        </w:rPr>
        <w:t xml:space="preserve"> stain despite subsequent treatment with an ethanol-hydrochloric acid mixture. The high lipid content (approximately 60%) of their cell wall makes mycobacteria acid-fast.</w:t>
      </w:r>
    </w:p>
    <w:p w:rsidR="004066D4" w:rsidRPr="004066D4" w:rsidRDefault="004066D4" w:rsidP="004066D4">
      <w:pPr>
        <w:pStyle w:val="contentbody"/>
        <w:jc w:val="both"/>
        <w:rPr>
          <w:rFonts w:asciiTheme="majorBidi" w:hAnsiTheme="majorBidi" w:cstheme="majorBidi"/>
          <w:sz w:val="28"/>
          <w:szCs w:val="28"/>
        </w:rPr>
      </w:pPr>
      <w:r w:rsidRPr="004066D4">
        <w:rPr>
          <w:rFonts w:asciiTheme="majorBidi" w:hAnsiTheme="majorBidi" w:cstheme="majorBidi"/>
          <w:sz w:val="28"/>
          <w:szCs w:val="28"/>
        </w:rPr>
        <w:t xml:space="preserve">The major pathogens are </w:t>
      </w:r>
      <w:r w:rsidRPr="004066D4">
        <w:rPr>
          <w:rFonts w:asciiTheme="majorBidi" w:hAnsiTheme="majorBidi" w:cstheme="majorBidi"/>
          <w:i/>
          <w:iCs/>
          <w:sz w:val="28"/>
          <w:szCs w:val="28"/>
        </w:rPr>
        <w:t>Mycobacterium tuberculosis,</w:t>
      </w:r>
      <w:r w:rsidRPr="004066D4">
        <w:rPr>
          <w:rFonts w:asciiTheme="majorBidi" w:hAnsiTheme="majorBidi" w:cstheme="majorBidi"/>
          <w:sz w:val="28"/>
          <w:szCs w:val="28"/>
        </w:rPr>
        <w:t xml:space="preserve"> the cause of tuberculosis, and </w:t>
      </w:r>
      <w:r w:rsidRPr="004066D4">
        <w:rPr>
          <w:rFonts w:asciiTheme="majorBidi" w:hAnsiTheme="majorBidi" w:cstheme="majorBidi"/>
          <w:i/>
          <w:iCs/>
          <w:sz w:val="28"/>
          <w:szCs w:val="28"/>
        </w:rPr>
        <w:t xml:space="preserve">Mycobacterium </w:t>
      </w:r>
      <w:proofErr w:type="spellStart"/>
      <w:r w:rsidRPr="004066D4">
        <w:rPr>
          <w:rFonts w:asciiTheme="majorBidi" w:hAnsiTheme="majorBidi" w:cstheme="majorBidi"/>
          <w:i/>
          <w:iCs/>
          <w:sz w:val="28"/>
          <w:szCs w:val="28"/>
        </w:rPr>
        <w:t>leprae</w:t>
      </w:r>
      <w:proofErr w:type="spellEnd"/>
      <w:r w:rsidRPr="004066D4">
        <w:rPr>
          <w:rFonts w:asciiTheme="majorBidi" w:hAnsiTheme="majorBidi" w:cstheme="majorBidi"/>
          <w:i/>
          <w:iCs/>
          <w:sz w:val="28"/>
          <w:szCs w:val="28"/>
        </w:rPr>
        <w:t>,</w:t>
      </w:r>
      <w:r w:rsidRPr="004066D4">
        <w:rPr>
          <w:rFonts w:asciiTheme="majorBidi" w:hAnsiTheme="majorBidi" w:cstheme="majorBidi"/>
          <w:sz w:val="28"/>
          <w:szCs w:val="28"/>
        </w:rPr>
        <w:t xml:space="preserve"> the cause of leprosy. Atypical mycobacteria, such as </w:t>
      </w:r>
      <w:r w:rsidRPr="004066D4">
        <w:rPr>
          <w:rFonts w:asciiTheme="majorBidi" w:hAnsiTheme="majorBidi" w:cstheme="majorBidi"/>
          <w:i/>
          <w:iCs/>
          <w:sz w:val="28"/>
          <w:szCs w:val="28"/>
        </w:rPr>
        <w:t xml:space="preserve">Mycobacterium </w:t>
      </w:r>
      <w:proofErr w:type="spellStart"/>
      <w:r w:rsidRPr="004066D4">
        <w:rPr>
          <w:rFonts w:asciiTheme="majorBidi" w:hAnsiTheme="majorBidi" w:cstheme="majorBidi"/>
          <w:i/>
          <w:iCs/>
          <w:sz w:val="28"/>
          <w:szCs w:val="28"/>
        </w:rPr>
        <w:t>avium-intracellulare</w:t>
      </w:r>
      <w:proofErr w:type="spellEnd"/>
      <w:r w:rsidRPr="004066D4">
        <w:rPr>
          <w:rFonts w:asciiTheme="majorBidi" w:hAnsiTheme="majorBidi" w:cstheme="majorBidi"/>
          <w:sz w:val="28"/>
          <w:szCs w:val="28"/>
        </w:rPr>
        <w:t xml:space="preserve"> complex and </w:t>
      </w:r>
      <w:r w:rsidRPr="004066D4">
        <w:rPr>
          <w:rFonts w:asciiTheme="majorBidi" w:hAnsiTheme="majorBidi" w:cstheme="majorBidi"/>
          <w:i/>
          <w:iCs/>
          <w:sz w:val="28"/>
          <w:szCs w:val="28"/>
        </w:rPr>
        <w:t xml:space="preserve">Mycobacterium </w:t>
      </w:r>
      <w:proofErr w:type="spellStart"/>
      <w:r w:rsidRPr="004066D4">
        <w:rPr>
          <w:rFonts w:asciiTheme="majorBidi" w:hAnsiTheme="majorBidi" w:cstheme="majorBidi"/>
          <w:i/>
          <w:iCs/>
          <w:sz w:val="28"/>
          <w:szCs w:val="28"/>
        </w:rPr>
        <w:t>kansasii</w:t>
      </w:r>
      <w:proofErr w:type="spellEnd"/>
      <w:r w:rsidRPr="004066D4">
        <w:rPr>
          <w:rFonts w:asciiTheme="majorBidi" w:hAnsiTheme="majorBidi" w:cstheme="majorBidi"/>
          <w:i/>
          <w:iCs/>
          <w:sz w:val="28"/>
          <w:szCs w:val="28"/>
        </w:rPr>
        <w:t>,</w:t>
      </w:r>
      <w:r w:rsidRPr="004066D4">
        <w:rPr>
          <w:rFonts w:asciiTheme="majorBidi" w:hAnsiTheme="majorBidi" w:cstheme="majorBidi"/>
          <w:sz w:val="28"/>
          <w:szCs w:val="28"/>
        </w:rPr>
        <w:t xml:space="preserve"> can cause tuberculosis</w:t>
      </w:r>
      <w:r>
        <w:rPr>
          <w:rFonts w:asciiTheme="majorBidi" w:hAnsiTheme="majorBidi" w:cstheme="majorBidi"/>
          <w:sz w:val="28"/>
          <w:szCs w:val="28"/>
        </w:rPr>
        <w:t xml:space="preserve"> </w:t>
      </w:r>
      <w:r w:rsidRPr="004066D4">
        <w:rPr>
          <w:rFonts w:asciiTheme="majorBidi" w:hAnsiTheme="majorBidi" w:cstheme="majorBidi"/>
          <w:sz w:val="28"/>
          <w:szCs w:val="28"/>
        </w:rPr>
        <w:t xml:space="preserve">like disease but are less frequent pathogens. Rapidly growing mycobacteria, such as </w:t>
      </w:r>
      <w:r w:rsidRPr="004066D4">
        <w:rPr>
          <w:rFonts w:asciiTheme="majorBidi" w:hAnsiTheme="majorBidi" w:cstheme="majorBidi"/>
          <w:i/>
          <w:iCs/>
          <w:sz w:val="28"/>
          <w:szCs w:val="28"/>
        </w:rPr>
        <w:t xml:space="preserve">Mycobacterium </w:t>
      </w:r>
      <w:proofErr w:type="spellStart"/>
      <w:r w:rsidRPr="004066D4">
        <w:rPr>
          <w:rFonts w:asciiTheme="majorBidi" w:hAnsiTheme="majorBidi" w:cstheme="majorBidi"/>
          <w:i/>
          <w:iCs/>
          <w:sz w:val="28"/>
          <w:szCs w:val="28"/>
        </w:rPr>
        <w:t>chelonei</w:t>
      </w:r>
      <w:proofErr w:type="spellEnd"/>
      <w:r w:rsidRPr="004066D4">
        <w:rPr>
          <w:rFonts w:asciiTheme="majorBidi" w:hAnsiTheme="majorBidi" w:cstheme="majorBidi"/>
          <w:i/>
          <w:iCs/>
          <w:sz w:val="28"/>
          <w:szCs w:val="28"/>
        </w:rPr>
        <w:t>,</w:t>
      </w:r>
      <w:r w:rsidRPr="004066D4">
        <w:rPr>
          <w:rFonts w:asciiTheme="majorBidi" w:hAnsiTheme="majorBidi" w:cstheme="majorBidi"/>
          <w:sz w:val="28"/>
          <w:szCs w:val="28"/>
        </w:rPr>
        <w:t xml:space="preserve"> occasionally cause human disease in </w:t>
      </w:r>
      <w:proofErr w:type="spellStart"/>
      <w:r w:rsidRPr="004066D4">
        <w:rPr>
          <w:rFonts w:asciiTheme="majorBidi" w:hAnsiTheme="majorBidi" w:cstheme="majorBidi"/>
          <w:sz w:val="28"/>
          <w:szCs w:val="28"/>
        </w:rPr>
        <w:t>immunocompromised</w:t>
      </w:r>
      <w:proofErr w:type="spellEnd"/>
      <w:r w:rsidRPr="004066D4">
        <w:rPr>
          <w:rFonts w:asciiTheme="majorBidi" w:hAnsiTheme="majorBidi" w:cstheme="majorBidi"/>
          <w:sz w:val="28"/>
          <w:szCs w:val="28"/>
        </w:rPr>
        <w:t xml:space="preserve"> patients or those in whom prosthetic devices have been </w:t>
      </w:r>
      <w:proofErr w:type="gramStart"/>
      <w:r w:rsidRPr="004066D4">
        <w:rPr>
          <w:rFonts w:asciiTheme="majorBidi" w:hAnsiTheme="majorBidi" w:cstheme="majorBidi"/>
          <w:sz w:val="28"/>
          <w:szCs w:val="28"/>
        </w:rPr>
        <w:t xml:space="preserve">implanted </w:t>
      </w:r>
      <w:r>
        <w:rPr>
          <w:rFonts w:asciiTheme="majorBidi" w:hAnsiTheme="majorBidi" w:cstheme="majorBidi"/>
          <w:sz w:val="28"/>
          <w:szCs w:val="28"/>
        </w:rPr>
        <w:t>.</w:t>
      </w:r>
      <w:proofErr w:type="gramEnd"/>
    </w:p>
    <w:tbl>
      <w:tblPr>
        <w:tblW w:w="0" w:type="auto"/>
        <w:tblCellSpacing w:w="0" w:type="dxa"/>
        <w:tblCellMar>
          <w:left w:w="0" w:type="dxa"/>
          <w:right w:w="0" w:type="dxa"/>
        </w:tblCellMar>
        <w:tblLook w:val="04A0" w:firstRow="1" w:lastRow="0" w:firstColumn="1" w:lastColumn="0" w:noHBand="0" w:noVBand="1"/>
      </w:tblPr>
      <w:tblGrid>
        <w:gridCol w:w="9360"/>
      </w:tblGrid>
      <w:tr w:rsidR="004066D4" w:rsidRPr="004066D4">
        <w:trPr>
          <w:tblCellSpacing w:w="0" w:type="dxa"/>
        </w:trPr>
        <w:tc>
          <w:tcPr>
            <w:tcW w:w="0" w:type="auto"/>
            <w:shd w:val="clear" w:color="auto" w:fill="FFFFFF"/>
            <w:hideMark/>
          </w:tcPr>
          <w:p w:rsidR="004066D4" w:rsidRPr="004066D4" w:rsidRDefault="004066D4" w:rsidP="00D4499C">
            <w:pPr>
              <w:spacing w:after="105" w:line="285" w:lineRule="atLeast"/>
              <w:jc w:val="both"/>
              <w:rPr>
                <w:rFonts w:asciiTheme="majorBidi" w:eastAsia="Times New Roman" w:hAnsiTheme="majorBidi" w:cstheme="majorBidi"/>
                <w:b/>
                <w:bCs/>
                <w:caps/>
                <w:color w:val="333333"/>
                <w:sz w:val="28"/>
                <w:szCs w:val="28"/>
              </w:rPr>
            </w:pPr>
            <w:r w:rsidRPr="004066D4">
              <w:rPr>
                <w:rFonts w:asciiTheme="majorBidi" w:eastAsia="Times New Roman" w:hAnsiTheme="majorBidi" w:cstheme="majorBidi"/>
                <w:b/>
                <w:bCs/>
                <w:i/>
                <w:iCs/>
                <w:caps/>
                <w:color w:val="333333"/>
                <w:sz w:val="28"/>
                <w:szCs w:val="28"/>
              </w:rPr>
              <w:t>Mycobacterium tuberculosis</w:t>
            </w:r>
          </w:p>
          <w:p w:rsidR="004066D4" w:rsidRPr="004066D4" w:rsidRDefault="004066D4" w:rsidP="00D4499C">
            <w:pPr>
              <w:spacing w:after="90" w:line="270" w:lineRule="atLeast"/>
              <w:jc w:val="both"/>
              <w:rPr>
                <w:rFonts w:asciiTheme="majorBidi" w:eastAsia="Times New Roman" w:hAnsiTheme="majorBidi" w:cstheme="majorBidi"/>
                <w:b/>
                <w:bCs/>
                <w:color w:val="333333"/>
                <w:sz w:val="28"/>
                <w:szCs w:val="28"/>
              </w:rPr>
            </w:pPr>
            <w:bookmarkStart w:id="81" w:name="3328638"/>
            <w:bookmarkEnd w:id="81"/>
            <w:r w:rsidRPr="004066D4">
              <w:rPr>
                <w:rFonts w:asciiTheme="majorBidi" w:eastAsia="Times New Roman" w:hAnsiTheme="majorBidi" w:cstheme="majorBidi"/>
                <w:b/>
                <w:bCs/>
                <w:color w:val="333333"/>
                <w:sz w:val="28"/>
                <w:szCs w:val="28"/>
              </w:rPr>
              <w:t>Disease</w:t>
            </w:r>
          </w:p>
          <w:p w:rsidR="004066D4" w:rsidRPr="004066D4" w:rsidRDefault="004066D4" w:rsidP="00D4499C">
            <w:pPr>
              <w:spacing w:after="120" w:line="285" w:lineRule="atLeast"/>
              <w:ind w:left="15"/>
              <w:jc w:val="both"/>
              <w:rPr>
                <w:rFonts w:asciiTheme="majorBidi" w:eastAsia="Times New Roman" w:hAnsiTheme="majorBidi" w:cstheme="majorBidi"/>
                <w:color w:val="333333"/>
                <w:sz w:val="28"/>
                <w:szCs w:val="28"/>
              </w:rPr>
            </w:pPr>
            <w:bookmarkStart w:id="82" w:name="3328639"/>
            <w:bookmarkEnd w:id="82"/>
            <w:r w:rsidRPr="004066D4">
              <w:rPr>
                <w:rFonts w:asciiTheme="majorBidi" w:eastAsia="Times New Roman" w:hAnsiTheme="majorBidi" w:cstheme="majorBidi"/>
                <w:color w:val="333333"/>
                <w:sz w:val="28"/>
                <w:szCs w:val="28"/>
              </w:rPr>
              <w:t xml:space="preserve">This organism causes tuberculosis. </w:t>
            </w:r>
          </w:p>
          <w:p w:rsidR="004066D4" w:rsidRPr="004066D4" w:rsidRDefault="004066D4" w:rsidP="00D4499C">
            <w:pPr>
              <w:spacing w:after="90" w:line="270" w:lineRule="atLeast"/>
              <w:jc w:val="both"/>
              <w:rPr>
                <w:rFonts w:asciiTheme="majorBidi" w:eastAsia="Times New Roman" w:hAnsiTheme="majorBidi" w:cstheme="majorBidi"/>
                <w:b/>
                <w:bCs/>
                <w:color w:val="333333"/>
                <w:sz w:val="28"/>
                <w:szCs w:val="28"/>
              </w:rPr>
            </w:pPr>
            <w:bookmarkStart w:id="83" w:name="3328640"/>
            <w:bookmarkEnd w:id="83"/>
            <w:r w:rsidRPr="004066D4">
              <w:rPr>
                <w:rFonts w:asciiTheme="majorBidi" w:eastAsia="Times New Roman" w:hAnsiTheme="majorBidi" w:cstheme="majorBidi"/>
                <w:b/>
                <w:bCs/>
                <w:color w:val="333333"/>
                <w:sz w:val="28"/>
                <w:szCs w:val="28"/>
              </w:rPr>
              <w:t>Important Properties</w:t>
            </w:r>
          </w:p>
          <w:p w:rsidR="004066D4" w:rsidRPr="004066D4" w:rsidRDefault="004066D4" w:rsidP="00D4499C">
            <w:pPr>
              <w:spacing w:after="120" w:line="285" w:lineRule="atLeast"/>
              <w:ind w:left="15"/>
              <w:jc w:val="both"/>
              <w:rPr>
                <w:rFonts w:asciiTheme="majorBidi" w:eastAsia="Times New Roman" w:hAnsiTheme="majorBidi" w:cstheme="majorBidi"/>
                <w:color w:val="333333"/>
                <w:sz w:val="28"/>
                <w:szCs w:val="28"/>
              </w:rPr>
            </w:pPr>
            <w:bookmarkStart w:id="84" w:name="3328641"/>
            <w:bookmarkEnd w:id="84"/>
            <w:r w:rsidRPr="004066D4">
              <w:rPr>
                <w:rFonts w:asciiTheme="majorBidi" w:eastAsia="Times New Roman" w:hAnsiTheme="majorBidi" w:cstheme="majorBidi"/>
                <w:i/>
                <w:iCs/>
                <w:color w:val="333333"/>
                <w:sz w:val="28"/>
                <w:szCs w:val="28"/>
              </w:rPr>
              <w:t>M. tuberculosis</w:t>
            </w:r>
            <w:r w:rsidRPr="004066D4">
              <w:rPr>
                <w:rFonts w:asciiTheme="majorBidi" w:eastAsia="Times New Roman" w:hAnsiTheme="majorBidi" w:cstheme="majorBidi"/>
                <w:color w:val="333333"/>
                <w:sz w:val="28"/>
                <w:szCs w:val="28"/>
              </w:rPr>
              <w:t> </w:t>
            </w:r>
            <w:r w:rsidRPr="004066D4">
              <w:rPr>
                <w:rFonts w:asciiTheme="majorBidi" w:eastAsia="Times New Roman" w:hAnsiTheme="majorBidi" w:cstheme="majorBidi"/>
                <w:b/>
                <w:bCs/>
                <w:color w:val="333333"/>
                <w:sz w:val="28"/>
                <w:szCs w:val="28"/>
              </w:rPr>
              <w:t>grows slowly</w:t>
            </w:r>
            <w:r w:rsidRPr="004066D4">
              <w:rPr>
                <w:rFonts w:asciiTheme="majorBidi" w:eastAsia="Times New Roman" w:hAnsiTheme="majorBidi" w:cstheme="majorBidi"/>
                <w:color w:val="333333"/>
                <w:sz w:val="28"/>
                <w:szCs w:val="28"/>
              </w:rPr>
              <w:t xml:space="preserve"> (i.e., it has a doubling time of 18 hours, in contrast to most bacteria, which can double in number in 1 hour or less). Because growth is so slow, cultures of clinical specimens must be held for 6–8 weeks before being recorded as negative. </w:t>
            </w:r>
            <w:r w:rsidRPr="004066D4">
              <w:rPr>
                <w:rFonts w:asciiTheme="majorBidi" w:eastAsia="Times New Roman" w:hAnsiTheme="majorBidi" w:cstheme="majorBidi"/>
                <w:i/>
                <w:iCs/>
                <w:color w:val="333333"/>
                <w:sz w:val="28"/>
                <w:szCs w:val="28"/>
              </w:rPr>
              <w:t>M. tuberculosis</w:t>
            </w:r>
            <w:r w:rsidRPr="004066D4">
              <w:rPr>
                <w:rFonts w:asciiTheme="majorBidi" w:eastAsia="Times New Roman" w:hAnsiTheme="majorBidi" w:cstheme="majorBidi"/>
                <w:color w:val="333333"/>
                <w:sz w:val="28"/>
                <w:szCs w:val="28"/>
              </w:rPr>
              <w:t xml:space="preserve"> can be cultured on bacteriologic media, whereas </w:t>
            </w:r>
            <w:r w:rsidRPr="004066D4">
              <w:rPr>
                <w:rFonts w:asciiTheme="majorBidi" w:eastAsia="Times New Roman" w:hAnsiTheme="majorBidi" w:cstheme="majorBidi"/>
                <w:i/>
                <w:iCs/>
                <w:color w:val="333333"/>
                <w:sz w:val="28"/>
                <w:szCs w:val="28"/>
              </w:rPr>
              <w:t xml:space="preserve">M. </w:t>
            </w:r>
            <w:proofErr w:type="spellStart"/>
            <w:r w:rsidRPr="004066D4">
              <w:rPr>
                <w:rFonts w:asciiTheme="majorBidi" w:eastAsia="Times New Roman" w:hAnsiTheme="majorBidi" w:cstheme="majorBidi"/>
                <w:i/>
                <w:iCs/>
                <w:color w:val="333333"/>
                <w:sz w:val="28"/>
                <w:szCs w:val="28"/>
              </w:rPr>
              <w:t>leprae</w:t>
            </w:r>
            <w:proofErr w:type="spellEnd"/>
            <w:r w:rsidRPr="004066D4">
              <w:rPr>
                <w:rFonts w:asciiTheme="majorBidi" w:eastAsia="Times New Roman" w:hAnsiTheme="majorBidi" w:cstheme="majorBidi"/>
                <w:color w:val="333333"/>
                <w:sz w:val="28"/>
                <w:szCs w:val="28"/>
              </w:rPr>
              <w:t xml:space="preserve"> cannot. Media used for its growth (e.g., </w:t>
            </w:r>
            <w:proofErr w:type="spellStart"/>
            <w:r w:rsidRPr="004066D4">
              <w:rPr>
                <w:rFonts w:asciiTheme="majorBidi" w:eastAsia="Times New Roman" w:hAnsiTheme="majorBidi" w:cstheme="majorBidi"/>
                <w:color w:val="333333"/>
                <w:sz w:val="28"/>
                <w:szCs w:val="28"/>
              </w:rPr>
              <w:t>Löwenstein</w:t>
            </w:r>
            <w:proofErr w:type="spellEnd"/>
            <w:r w:rsidRPr="004066D4">
              <w:rPr>
                <w:rFonts w:asciiTheme="majorBidi" w:eastAsia="Times New Roman" w:hAnsiTheme="majorBidi" w:cstheme="majorBidi"/>
                <w:color w:val="333333"/>
                <w:sz w:val="28"/>
                <w:szCs w:val="28"/>
              </w:rPr>
              <w:t>-Jensen medium) contain complex nutrients (e.g., egg yolk) and dyes (e.g., malachite green). The dyes inhibit the unwanted normal flora present in sputum samples.</w:t>
            </w:r>
            <w:bookmarkStart w:id="85" w:name="3328642"/>
            <w:bookmarkEnd w:id="85"/>
            <w:r w:rsidR="00D4499C">
              <w:rPr>
                <w:rFonts w:asciiTheme="majorBidi" w:eastAsia="Times New Roman" w:hAnsiTheme="majorBidi" w:cstheme="majorBidi"/>
                <w:color w:val="333333"/>
                <w:sz w:val="28"/>
                <w:szCs w:val="28"/>
              </w:rPr>
              <w:t xml:space="preserve"> </w:t>
            </w:r>
            <w:r w:rsidRPr="004066D4">
              <w:rPr>
                <w:rFonts w:asciiTheme="majorBidi" w:eastAsia="Times New Roman" w:hAnsiTheme="majorBidi" w:cstheme="majorBidi"/>
                <w:i/>
                <w:iCs/>
                <w:color w:val="333333"/>
                <w:sz w:val="28"/>
                <w:szCs w:val="28"/>
              </w:rPr>
              <w:t>M. tuberculosis</w:t>
            </w:r>
            <w:r w:rsidRPr="004066D4">
              <w:rPr>
                <w:rFonts w:asciiTheme="majorBidi" w:eastAsia="Times New Roman" w:hAnsiTheme="majorBidi" w:cstheme="majorBidi"/>
                <w:color w:val="333333"/>
                <w:sz w:val="28"/>
                <w:szCs w:val="28"/>
              </w:rPr>
              <w:t xml:space="preserve"> is an </w:t>
            </w:r>
            <w:r w:rsidRPr="004066D4">
              <w:rPr>
                <w:rFonts w:asciiTheme="majorBidi" w:eastAsia="Times New Roman" w:hAnsiTheme="majorBidi" w:cstheme="majorBidi"/>
                <w:b/>
                <w:bCs/>
                <w:color w:val="333333"/>
                <w:sz w:val="28"/>
                <w:szCs w:val="28"/>
              </w:rPr>
              <w:t>obligate aerobe;</w:t>
            </w:r>
            <w:r w:rsidRPr="004066D4">
              <w:rPr>
                <w:rFonts w:asciiTheme="majorBidi" w:eastAsia="Times New Roman" w:hAnsiTheme="majorBidi" w:cstheme="majorBidi"/>
                <w:color w:val="333333"/>
                <w:sz w:val="28"/>
                <w:szCs w:val="28"/>
              </w:rPr>
              <w:t xml:space="preserve"> this explains its predilection for causing disease in highly oxygenated tissues such as the upper lobe of the lung and the kidney. Its cell wall contains several complex lipids: (1) long-chain (C</w:t>
            </w:r>
            <w:r w:rsidRPr="004066D4">
              <w:rPr>
                <w:rFonts w:asciiTheme="majorBidi" w:eastAsia="Times New Roman" w:hAnsiTheme="majorBidi" w:cstheme="majorBidi"/>
                <w:color w:val="333333"/>
                <w:sz w:val="28"/>
                <w:szCs w:val="28"/>
                <w:vertAlign w:val="subscript"/>
              </w:rPr>
              <w:t>78</w:t>
            </w:r>
            <w:r w:rsidRPr="004066D4">
              <w:rPr>
                <w:rFonts w:asciiTheme="majorBidi" w:eastAsia="Times New Roman" w:hAnsiTheme="majorBidi" w:cstheme="majorBidi"/>
                <w:color w:val="333333"/>
                <w:sz w:val="28"/>
                <w:szCs w:val="28"/>
              </w:rPr>
              <w:t>–C</w:t>
            </w:r>
            <w:r w:rsidRPr="004066D4">
              <w:rPr>
                <w:rFonts w:asciiTheme="majorBidi" w:eastAsia="Times New Roman" w:hAnsiTheme="majorBidi" w:cstheme="majorBidi"/>
                <w:color w:val="333333"/>
                <w:sz w:val="28"/>
                <w:szCs w:val="28"/>
                <w:vertAlign w:val="subscript"/>
              </w:rPr>
              <w:t>90</w:t>
            </w:r>
            <w:r w:rsidRPr="004066D4">
              <w:rPr>
                <w:rFonts w:asciiTheme="majorBidi" w:eastAsia="Times New Roman" w:hAnsiTheme="majorBidi" w:cstheme="majorBidi"/>
                <w:color w:val="333333"/>
                <w:sz w:val="28"/>
                <w:szCs w:val="28"/>
              </w:rPr>
              <w:t xml:space="preserve">) fatty acids called </w:t>
            </w:r>
            <w:proofErr w:type="spellStart"/>
            <w:r w:rsidRPr="004066D4">
              <w:rPr>
                <w:rFonts w:asciiTheme="majorBidi" w:eastAsia="Times New Roman" w:hAnsiTheme="majorBidi" w:cstheme="majorBidi"/>
                <w:b/>
                <w:bCs/>
                <w:color w:val="333333"/>
                <w:sz w:val="28"/>
                <w:szCs w:val="28"/>
              </w:rPr>
              <w:t>mycolic</w:t>
            </w:r>
            <w:proofErr w:type="spellEnd"/>
            <w:r w:rsidRPr="004066D4">
              <w:rPr>
                <w:rFonts w:asciiTheme="majorBidi" w:eastAsia="Times New Roman" w:hAnsiTheme="majorBidi" w:cstheme="majorBidi"/>
                <w:b/>
                <w:bCs/>
                <w:color w:val="333333"/>
                <w:sz w:val="28"/>
                <w:szCs w:val="28"/>
              </w:rPr>
              <w:t xml:space="preserve"> acids,</w:t>
            </w:r>
            <w:r w:rsidRPr="004066D4">
              <w:rPr>
                <w:rFonts w:asciiTheme="majorBidi" w:eastAsia="Times New Roman" w:hAnsiTheme="majorBidi" w:cstheme="majorBidi"/>
                <w:color w:val="333333"/>
                <w:sz w:val="28"/>
                <w:szCs w:val="28"/>
              </w:rPr>
              <w:t xml:space="preserve"> which contribute to the organism's acid-fastness; (2) wax D, one of the active components in Freund's adjuvant, which is used to enhance the immune response to many antigens in experimental animals; and (3) phosphatides, which play a role in caseation necrosis.</w:t>
            </w:r>
          </w:p>
          <w:p w:rsidR="004066D4" w:rsidRPr="004066D4" w:rsidRDefault="004066D4" w:rsidP="000635D7">
            <w:pPr>
              <w:spacing w:after="120" w:line="285" w:lineRule="atLeast"/>
              <w:ind w:left="15"/>
              <w:jc w:val="both"/>
              <w:rPr>
                <w:rFonts w:asciiTheme="majorBidi" w:eastAsia="Times New Roman" w:hAnsiTheme="majorBidi" w:cstheme="majorBidi"/>
                <w:color w:val="333333"/>
                <w:sz w:val="28"/>
                <w:szCs w:val="28"/>
              </w:rPr>
            </w:pPr>
            <w:bookmarkStart w:id="86" w:name="3328643"/>
            <w:bookmarkEnd w:id="86"/>
            <w:r w:rsidRPr="004066D4">
              <w:rPr>
                <w:rFonts w:asciiTheme="majorBidi" w:eastAsia="Times New Roman" w:hAnsiTheme="majorBidi" w:cstheme="majorBidi"/>
                <w:b/>
                <w:bCs/>
                <w:color w:val="333333"/>
                <w:sz w:val="28"/>
                <w:szCs w:val="28"/>
              </w:rPr>
              <w:t>Cord factor</w:t>
            </w:r>
            <w:r w:rsidRPr="004066D4">
              <w:rPr>
                <w:rFonts w:asciiTheme="majorBidi" w:eastAsia="Times New Roman" w:hAnsiTheme="majorBidi" w:cstheme="majorBidi"/>
                <w:color w:val="333333"/>
                <w:sz w:val="28"/>
                <w:szCs w:val="28"/>
              </w:rPr>
              <w:t xml:space="preserve"> (</w:t>
            </w:r>
            <w:proofErr w:type="spellStart"/>
            <w:r w:rsidRPr="004066D4">
              <w:rPr>
                <w:rFonts w:asciiTheme="majorBidi" w:eastAsia="Times New Roman" w:hAnsiTheme="majorBidi" w:cstheme="majorBidi"/>
                <w:color w:val="333333"/>
                <w:sz w:val="28"/>
                <w:szCs w:val="28"/>
              </w:rPr>
              <w:t>trehalose</w:t>
            </w:r>
            <w:proofErr w:type="spellEnd"/>
            <w:r w:rsidRPr="004066D4">
              <w:rPr>
                <w:rFonts w:asciiTheme="majorBidi" w:eastAsia="Times New Roman" w:hAnsiTheme="majorBidi" w:cstheme="majorBidi"/>
                <w:color w:val="333333"/>
                <w:sz w:val="28"/>
                <w:szCs w:val="28"/>
              </w:rPr>
              <w:t xml:space="preserve"> </w:t>
            </w:r>
            <w:proofErr w:type="spellStart"/>
            <w:r w:rsidRPr="004066D4">
              <w:rPr>
                <w:rFonts w:asciiTheme="majorBidi" w:eastAsia="Times New Roman" w:hAnsiTheme="majorBidi" w:cstheme="majorBidi"/>
                <w:color w:val="333333"/>
                <w:sz w:val="28"/>
                <w:szCs w:val="28"/>
              </w:rPr>
              <w:t>dimycolate</w:t>
            </w:r>
            <w:proofErr w:type="spellEnd"/>
            <w:r w:rsidRPr="004066D4">
              <w:rPr>
                <w:rFonts w:asciiTheme="majorBidi" w:eastAsia="Times New Roman" w:hAnsiTheme="majorBidi" w:cstheme="majorBidi"/>
                <w:color w:val="333333"/>
                <w:sz w:val="28"/>
                <w:szCs w:val="28"/>
              </w:rPr>
              <w:t xml:space="preserve">) is correlated with virulence of the organism. Virulent strains grow in a characteristic "serpentine" cordlike pattern, whereas </w:t>
            </w:r>
            <w:proofErr w:type="gramStart"/>
            <w:r w:rsidR="005406EE" w:rsidRPr="004066D4">
              <w:rPr>
                <w:rFonts w:asciiTheme="majorBidi" w:eastAsia="Times New Roman" w:hAnsiTheme="majorBidi" w:cstheme="majorBidi"/>
                <w:color w:val="333333"/>
                <w:sz w:val="28"/>
                <w:szCs w:val="28"/>
              </w:rPr>
              <w:t>a virulent</w:t>
            </w:r>
            <w:r w:rsidRPr="004066D4">
              <w:rPr>
                <w:rFonts w:asciiTheme="majorBidi" w:eastAsia="Times New Roman" w:hAnsiTheme="majorBidi" w:cstheme="majorBidi"/>
                <w:color w:val="333333"/>
                <w:sz w:val="28"/>
                <w:szCs w:val="28"/>
              </w:rPr>
              <w:t xml:space="preserve"> strains</w:t>
            </w:r>
            <w:proofErr w:type="gramEnd"/>
            <w:r w:rsidRPr="004066D4">
              <w:rPr>
                <w:rFonts w:asciiTheme="majorBidi" w:eastAsia="Times New Roman" w:hAnsiTheme="majorBidi" w:cstheme="majorBidi"/>
                <w:color w:val="333333"/>
                <w:sz w:val="28"/>
                <w:szCs w:val="28"/>
              </w:rPr>
              <w:t xml:space="preserve"> do not. The organism also contains several proteins, which, when combined with waxes, elicit delayed hypersensitivity. These proteins are the </w:t>
            </w:r>
            <w:r w:rsidRPr="004066D4">
              <w:rPr>
                <w:rFonts w:asciiTheme="majorBidi" w:eastAsia="Times New Roman" w:hAnsiTheme="majorBidi" w:cstheme="majorBidi"/>
                <w:color w:val="333333"/>
                <w:sz w:val="28"/>
                <w:szCs w:val="28"/>
              </w:rPr>
              <w:lastRenderedPageBreak/>
              <w:t xml:space="preserve">antigens in the </w:t>
            </w:r>
            <w:r w:rsidRPr="004066D4">
              <w:rPr>
                <w:rFonts w:asciiTheme="majorBidi" w:eastAsia="Times New Roman" w:hAnsiTheme="majorBidi" w:cstheme="majorBidi"/>
                <w:b/>
                <w:bCs/>
                <w:color w:val="333333"/>
                <w:sz w:val="28"/>
                <w:szCs w:val="28"/>
              </w:rPr>
              <w:t>PPD (purified protein derivative)</w:t>
            </w:r>
            <w:r w:rsidRPr="004066D4">
              <w:rPr>
                <w:rFonts w:asciiTheme="majorBidi" w:eastAsia="Times New Roman" w:hAnsiTheme="majorBidi" w:cstheme="majorBidi"/>
                <w:color w:val="333333"/>
                <w:sz w:val="28"/>
                <w:szCs w:val="28"/>
              </w:rPr>
              <w:t xml:space="preserve"> skin test (also known as </w:t>
            </w:r>
            <w:proofErr w:type="gramStart"/>
            <w:r w:rsidRPr="004066D4">
              <w:rPr>
                <w:rFonts w:asciiTheme="majorBidi" w:eastAsia="Times New Roman" w:hAnsiTheme="majorBidi" w:cstheme="majorBidi"/>
                <w:color w:val="333333"/>
                <w:sz w:val="28"/>
                <w:szCs w:val="28"/>
              </w:rPr>
              <w:t>the</w:t>
            </w:r>
            <w:r w:rsidR="000635D7">
              <w:rPr>
                <w:rFonts w:asciiTheme="majorBidi" w:eastAsia="Times New Roman" w:hAnsiTheme="majorBidi" w:cstheme="majorBidi"/>
                <w:color w:val="333333"/>
                <w:sz w:val="28"/>
                <w:szCs w:val="28"/>
              </w:rPr>
              <w:t xml:space="preserve"> </w:t>
            </w:r>
            <w:r w:rsidRPr="004066D4">
              <w:rPr>
                <w:rFonts w:asciiTheme="majorBidi" w:eastAsia="Times New Roman" w:hAnsiTheme="majorBidi" w:cstheme="majorBidi"/>
                <w:color w:val="333333"/>
                <w:sz w:val="28"/>
                <w:szCs w:val="28"/>
              </w:rPr>
              <w:t xml:space="preserve"> tuberculin</w:t>
            </w:r>
            <w:proofErr w:type="gramEnd"/>
            <w:r w:rsidRPr="004066D4">
              <w:rPr>
                <w:rFonts w:asciiTheme="majorBidi" w:eastAsia="Times New Roman" w:hAnsiTheme="majorBidi" w:cstheme="majorBidi"/>
                <w:color w:val="333333"/>
                <w:sz w:val="28"/>
                <w:szCs w:val="28"/>
              </w:rPr>
              <w:t xml:space="preserve"> skin test). A lipid located in the bacterial cell wall called </w:t>
            </w:r>
            <w:proofErr w:type="spellStart"/>
            <w:r w:rsidRPr="004066D4">
              <w:rPr>
                <w:rFonts w:asciiTheme="majorBidi" w:eastAsia="Times New Roman" w:hAnsiTheme="majorBidi" w:cstheme="majorBidi"/>
                <w:color w:val="333333"/>
                <w:sz w:val="28"/>
                <w:szCs w:val="28"/>
              </w:rPr>
              <w:t>phthiocercol</w:t>
            </w:r>
            <w:proofErr w:type="spellEnd"/>
            <w:r w:rsidRPr="004066D4">
              <w:rPr>
                <w:rFonts w:asciiTheme="majorBidi" w:eastAsia="Times New Roman" w:hAnsiTheme="majorBidi" w:cstheme="majorBidi"/>
                <w:color w:val="333333"/>
                <w:sz w:val="28"/>
                <w:szCs w:val="28"/>
              </w:rPr>
              <w:t xml:space="preserve"> </w:t>
            </w:r>
            <w:proofErr w:type="spellStart"/>
            <w:r w:rsidRPr="004066D4">
              <w:rPr>
                <w:rFonts w:asciiTheme="majorBidi" w:eastAsia="Times New Roman" w:hAnsiTheme="majorBidi" w:cstheme="majorBidi"/>
                <w:color w:val="333333"/>
                <w:sz w:val="28"/>
                <w:szCs w:val="28"/>
              </w:rPr>
              <w:t>dimycoserosate</w:t>
            </w:r>
            <w:proofErr w:type="spellEnd"/>
            <w:r w:rsidRPr="004066D4">
              <w:rPr>
                <w:rFonts w:asciiTheme="majorBidi" w:eastAsia="Times New Roman" w:hAnsiTheme="majorBidi" w:cstheme="majorBidi"/>
                <w:color w:val="333333"/>
                <w:sz w:val="28"/>
                <w:szCs w:val="28"/>
              </w:rPr>
              <w:t xml:space="preserve"> is required for pathogenesis in the lung.</w:t>
            </w:r>
            <w:bookmarkStart w:id="87" w:name="3328644"/>
            <w:bookmarkEnd w:id="87"/>
            <w:r w:rsidR="000635D7">
              <w:rPr>
                <w:rFonts w:asciiTheme="majorBidi" w:eastAsia="Times New Roman" w:hAnsiTheme="majorBidi" w:cstheme="majorBidi"/>
                <w:color w:val="333333"/>
                <w:sz w:val="28"/>
                <w:szCs w:val="28"/>
              </w:rPr>
              <w:t xml:space="preserve"> </w:t>
            </w:r>
            <w:r w:rsidRPr="004066D4">
              <w:rPr>
                <w:rFonts w:asciiTheme="majorBidi" w:eastAsia="Times New Roman" w:hAnsiTheme="majorBidi" w:cstheme="majorBidi"/>
                <w:i/>
                <w:iCs/>
                <w:color w:val="333333"/>
                <w:sz w:val="28"/>
                <w:szCs w:val="28"/>
              </w:rPr>
              <w:t>M. tuberculosis</w:t>
            </w:r>
            <w:r w:rsidRPr="004066D4">
              <w:rPr>
                <w:rFonts w:asciiTheme="majorBidi" w:eastAsia="Times New Roman" w:hAnsiTheme="majorBidi" w:cstheme="majorBidi"/>
                <w:color w:val="333333"/>
                <w:sz w:val="28"/>
                <w:szCs w:val="28"/>
              </w:rPr>
              <w:t xml:space="preserve"> is relatively resistant to acids and alkalis. </w:t>
            </w:r>
            <w:proofErr w:type="spellStart"/>
            <w:r w:rsidRPr="004066D4">
              <w:rPr>
                <w:rFonts w:asciiTheme="majorBidi" w:eastAsia="Times New Roman" w:hAnsiTheme="majorBidi" w:cstheme="majorBidi"/>
                <w:color w:val="333333"/>
                <w:sz w:val="28"/>
                <w:szCs w:val="28"/>
              </w:rPr>
              <w:t>NaOH</w:t>
            </w:r>
            <w:proofErr w:type="spellEnd"/>
            <w:r w:rsidRPr="004066D4">
              <w:rPr>
                <w:rFonts w:asciiTheme="majorBidi" w:eastAsia="Times New Roman" w:hAnsiTheme="majorBidi" w:cstheme="majorBidi"/>
                <w:color w:val="333333"/>
                <w:sz w:val="28"/>
                <w:szCs w:val="28"/>
              </w:rPr>
              <w:t xml:space="preserve"> is used to concentrate clinical specimens; it destroys unwanted bacteria, human cells, and mucus but not the organism. </w:t>
            </w:r>
            <w:r w:rsidRPr="004066D4">
              <w:rPr>
                <w:rFonts w:asciiTheme="majorBidi" w:eastAsia="Times New Roman" w:hAnsiTheme="majorBidi" w:cstheme="majorBidi"/>
                <w:i/>
                <w:iCs/>
                <w:color w:val="333333"/>
                <w:sz w:val="28"/>
                <w:szCs w:val="28"/>
              </w:rPr>
              <w:t>M. tuberculosis</w:t>
            </w:r>
            <w:r w:rsidRPr="004066D4">
              <w:rPr>
                <w:rFonts w:asciiTheme="majorBidi" w:eastAsia="Times New Roman" w:hAnsiTheme="majorBidi" w:cstheme="majorBidi"/>
                <w:color w:val="333333"/>
                <w:sz w:val="28"/>
                <w:szCs w:val="28"/>
              </w:rPr>
              <w:t xml:space="preserve"> is resistant to dehydration and so survives in dried expectorated sputum; this property may be important in its transmission by aerosol.</w:t>
            </w:r>
          </w:p>
          <w:p w:rsidR="004066D4" w:rsidRPr="004066D4" w:rsidRDefault="004066D4" w:rsidP="00D4499C">
            <w:pPr>
              <w:spacing w:after="90" w:line="270" w:lineRule="atLeast"/>
              <w:jc w:val="both"/>
              <w:rPr>
                <w:rFonts w:asciiTheme="majorBidi" w:eastAsia="Times New Roman" w:hAnsiTheme="majorBidi" w:cstheme="majorBidi"/>
                <w:b/>
                <w:bCs/>
                <w:color w:val="333333"/>
                <w:sz w:val="28"/>
                <w:szCs w:val="28"/>
              </w:rPr>
            </w:pPr>
            <w:bookmarkStart w:id="88" w:name="3328645"/>
            <w:bookmarkStart w:id="89" w:name="3328646"/>
            <w:bookmarkEnd w:id="88"/>
            <w:bookmarkEnd w:id="89"/>
            <w:r w:rsidRPr="004066D4">
              <w:rPr>
                <w:rFonts w:asciiTheme="majorBidi" w:eastAsia="Times New Roman" w:hAnsiTheme="majorBidi" w:cstheme="majorBidi"/>
                <w:b/>
                <w:bCs/>
                <w:color w:val="333333"/>
                <w:sz w:val="28"/>
                <w:szCs w:val="28"/>
              </w:rPr>
              <w:t>Transmission &amp; Epidemiology</w:t>
            </w:r>
          </w:p>
          <w:p w:rsidR="004066D4" w:rsidRPr="004066D4" w:rsidRDefault="004066D4" w:rsidP="00D4499C">
            <w:pPr>
              <w:spacing w:after="120" w:line="285" w:lineRule="atLeast"/>
              <w:ind w:left="15"/>
              <w:jc w:val="both"/>
              <w:rPr>
                <w:rFonts w:asciiTheme="majorBidi" w:eastAsia="Times New Roman" w:hAnsiTheme="majorBidi" w:cstheme="majorBidi"/>
                <w:color w:val="333333"/>
                <w:sz w:val="28"/>
                <w:szCs w:val="28"/>
              </w:rPr>
            </w:pPr>
            <w:bookmarkStart w:id="90" w:name="3328647"/>
            <w:bookmarkEnd w:id="90"/>
            <w:r w:rsidRPr="004066D4">
              <w:rPr>
                <w:rFonts w:asciiTheme="majorBidi" w:eastAsia="Times New Roman" w:hAnsiTheme="majorBidi" w:cstheme="majorBidi"/>
                <w:i/>
                <w:iCs/>
                <w:color w:val="333333"/>
                <w:sz w:val="28"/>
                <w:szCs w:val="28"/>
              </w:rPr>
              <w:t>M. tuberculosis</w:t>
            </w:r>
            <w:r w:rsidRPr="004066D4">
              <w:rPr>
                <w:rFonts w:asciiTheme="majorBidi" w:eastAsia="Times New Roman" w:hAnsiTheme="majorBidi" w:cstheme="majorBidi"/>
                <w:color w:val="333333"/>
                <w:sz w:val="28"/>
                <w:szCs w:val="28"/>
              </w:rPr>
              <w:t xml:space="preserve"> is transmitted from person to person by respiratory aerosol, and its initial site of infection is the lung. In the body, it resides chiefly within </w:t>
            </w:r>
            <w:proofErr w:type="spellStart"/>
            <w:r w:rsidRPr="004066D4">
              <w:rPr>
                <w:rFonts w:asciiTheme="majorBidi" w:eastAsia="Times New Roman" w:hAnsiTheme="majorBidi" w:cstheme="majorBidi"/>
                <w:color w:val="333333"/>
                <w:sz w:val="28"/>
                <w:szCs w:val="28"/>
              </w:rPr>
              <w:t>reticuloendothelial</w:t>
            </w:r>
            <w:proofErr w:type="spellEnd"/>
            <w:r w:rsidRPr="004066D4">
              <w:rPr>
                <w:rFonts w:asciiTheme="majorBidi" w:eastAsia="Times New Roman" w:hAnsiTheme="majorBidi" w:cstheme="majorBidi"/>
                <w:color w:val="333333"/>
                <w:sz w:val="28"/>
                <w:szCs w:val="28"/>
              </w:rPr>
              <w:t xml:space="preserve"> cells, e.g., </w:t>
            </w:r>
            <w:r w:rsidRPr="004066D4">
              <w:rPr>
                <w:rFonts w:asciiTheme="majorBidi" w:eastAsia="Times New Roman" w:hAnsiTheme="majorBidi" w:cstheme="majorBidi"/>
                <w:b/>
                <w:bCs/>
                <w:color w:val="333333"/>
                <w:sz w:val="28"/>
                <w:szCs w:val="28"/>
              </w:rPr>
              <w:t>macrophages. Humans are the natural reservoir</w:t>
            </w:r>
            <w:r w:rsidRPr="004066D4">
              <w:rPr>
                <w:rFonts w:asciiTheme="majorBidi" w:eastAsia="Times New Roman" w:hAnsiTheme="majorBidi" w:cstheme="majorBidi"/>
                <w:color w:val="333333"/>
                <w:sz w:val="28"/>
                <w:szCs w:val="28"/>
              </w:rPr>
              <w:t xml:space="preserve"> of </w:t>
            </w:r>
            <w:r w:rsidRPr="004066D4">
              <w:rPr>
                <w:rFonts w:asciiTheme="majorBidi" w:eastAsia="Times New Roman" w:hAnsiTheme="majorBidi" w:cstheme="majorBidi"/>
                <w:i/>
                <w:iCs/>
                <w:color w:val="333333"/>
                <w:sz w:val="28"/>
                <w:szCs w:val="28"/>
              </w:rPr>
              <w:t>M. tuberculosis;</w:t>
            </w:r>
            <w:r w:rsidRPr="004066D4">
              <w:rPr>
                <w:rFonts w:asciiTheme="majorBidi" w:eastAsia="Times New Roman" w:hAnsiTheme="majorBidi" w:cstheme="majorBidi"/>
                <w:color w:val="333333"/>
                <w:sz w:val="28"/>
                <w:szCs w:val="28"/>
              </w:rPr>
              <w:t xml:space="preserve"> there is no animal reservoir. Most transmission occurs by aerosols generated by the coughing of "smear-positive" people, i.e., those whose sputum contains detectable bacilli in the acid-fast stain. However, about 20% of people are infected by aerosols produced by the coughing of "smear-negative" people.</w:t>
            </w:r>
          </w:p>
          <w:p w:rsidR="004066D4" w:rsidRPr="004066D4" w:rsidRDefault="004066D4" w:rsidP="00D4499C">
            <w:pPr>
              <w:spacing w:after="120" w:line="285" w:lineRule="atLeast"/>
              <w:ind w:left="15"/>
              <w:jc w:val="both"/>
              <w:rPr>
                <w:rFonts w:asciiTheme="majorBidi" w:eastAsia="Times New Roman" w:hAnsiTheme="majorBidi" w:cstheme="majorBidi"/>
                <w:color w:val="333333"/>
                <w:sz w:val="28"/>
                <w:szCs w:val="28"/>
              </w:rPr>
            </w:pPr>
            <w:bookmarkStart w:id="91" w:name="3328648"/>
            <w:bookmarkEnd w:id="91"/>
            <w:r w:rsidRPr="004066D4">
              <w:rPr>
                <w:rFonts w:asciiTheme="majorBidi" w:eastAsia="Times New Roman" w:hAnsiTheme="majorBidi" w:cstheme="majorBidi"/>
                <w:color w:val="333333"/>
                <w:sz w:val="28"/>
                <w:szCs w:val="28"/>
              </w:rPr>
              <w:t xml:space="preserve">In the United States, tuberculosis is almost exclusively a human disease. In developing countries, </w:t>
            </w:r>
            <w:r w:rsidRPr="004066D4">
              <w:rPr>
                <w:rFonts w:asciiTheme="majorBidi" w:eastAsia="Times New Roman" w:hAnsiTheme="majorBidi" w:cstheme="majorBidi"/>
                <w:i/>
                <w:iCs/>
                <w:color w:val="333333"/>
                <w:sz w:val="28"/>
                <w:szCs w:val="28"/>
              </w:rPr>
              <w:t xml:space="preserve">Mycobacterium </w:t>
            </w:r>
            <w:proofErr w:type="spellStart"/>
            <w:r w:rsidRPr="004066D4">
              <w:rPr>
                <w:rFonts w:asciiTheme="majorBidi" w:eastAsia="Times New Roman" w:hAnsiTheme="majorBidi" w:cstheme="majorBidi"/>
                <w:i/>
                <w:iCs/>
                <w:color w:val="333333"/>
                <w:sz w:val="28"/>
                <w:szCs w:val="28"/>
              </w:rPr>
              <w:t>bovis</w:t>
            </w:r>
            <w:proofErr w:type="spellEnd"/>
            <w:r w:rsidRPr="004066D4">
              <w:rPr>
                <w:rFonts w:asciiTheme="majorBidi" w:eastAsia="Times New Roman" w:hAnsiTheme="majorBidi" w:cstheme="majorBidi"/>
                <w:color w:val="333333"/>
                <w:sz w:val="28"/>
                <w:szCs w:val="28"/>
              </w:rPr>
              <w:t xml:space="preserve"> also causes tuberculosis in humans. </w:t>
            </w:r>
            <w:r w:rsidRPr="004066D4">
              <w:rPr>
                <w:rFonts w:asciiTheme="majorBidi" w:eastAsia="Times New Roman" w:hAnsiTheme="majorBidi" w:cstheme="majorBidi"/>
                <w:i/>
                <w:iCs/>
                <w:color w:val="333333"/>
                <w:sz w:val="28"/>
                <w:szCs w:val="28"/>
              </w:rPr>
              <w:t xml:space="preserve">M. </w:t>
            </w:r>
            <w:proofErr w:type="spellStart"/>
            <w:r w:rsidRPr="004066D4">
              <w:rPr>
                <w:rFonts w:asciiTheme="majorBidi" w:eastAsia="Times New Roman" w:hAnsiTheme="majorBidi" w:cstheme="majorBidi"/>
                <w:i/>
                <w:iCs/>
                <w:color w:val="333333"/>
                <w:sz w:val="28"/>
                <w:szCs w:val="28"/>
              </w:rPr>
              <w:t>bovis</w:t>
            </w:r>
            <w:proofErr w:type="spellEnd"/>
            <w:r w:rsidRPr="004066D4">
              <w:rPr>
                <w:rFonts w:asciiTheme="majorBidi" w:eastAsia="Times New Roman" w:hAnsiTheme="majorBidi" w:cstheme="majorBidi"/>
                <w:color w:val="333333"/>
                <w:sz w:val="28"/>
                <w:szCs w:val="28"/>
              </w:rPr>
              <w:t xml:space="preserve"> is found in cow's milk, which, unless pasteurized, can cause gastrointestinal tuberculosis in humans. The disease tuberculosis occurs in only a small number of infected individuals. In the United States, most cases of tuberculosis are associated with reactivation in elderly, malnourished men. The risk of infection and disease is highest among socioeconomically disadvantaged people, who have poor housing and poor nutrition. These factors, rather than genetic ones, probably account for the high rate of infection among Native Americans, African-Americans, and Eskimos.</w:t>
            </w:r>
          </w:p>
          <w:p w:rsidR="004066D4" w:rsidRPr="004066D4" w:rsidRDefault="004066D4" w:rsidP="00D4499C">
            <w:pPr>
              <w:spacing w:after="90" w:line="270" w:lineRule="atLeast"/>
              <w:jc w:val="both"/>
              <w:rPr>
                <w:rFonts w:asciiTheme="majorBidi" w:eastAsia="Times New Roman" w:hAnsiTheme="majorBidi" w:cstheme="majorBidi"/>
                <w:b/>
                <w:bCs/>
                <w:color w:val="333333"/>
                <w:sz w:val="28"/>
                <w:szCs w:val="28"/>
              </w:rPr>
            </w:pPr>
            <w:bookmarkStart w:id="92" w:name="3328649"/>
            <w:bookmarkEnd w:id="92"/>
            <w:r w:rsidRPr="004066D4">
              <w:rPr>
                <w:rFonts w:asciiTheme="majorBidi" w:eastAsia="Times New Roman" w:hAnsiTheme="majorBidi" w:cstheme="majorBidi"/>
                <w:b/>
                <w:bCs/>
                <w:color w:val="333333"/>
                <w:sz w:val="28"/>
                <w:szCs w:val="28"/>
              </w:rPr>
              <w:t>Pathogenesis</w:t>
            </w:r>
          </w:p>
          <w:p w:rsidR="004066D4" w:rsidRPr="004066D4" w:rsidRDefault="004066D4" w:rsidP="00221E32">
            <w:pPr>
              <w:spacing w:after="120" w:line="285" w:lineRule="atLeast"/>
              <w:ind w:left="15"/>
              <w:jc w:val="both"/>
              <w:rPr>
                <w:rFonts w:asciiTheme="majorBidi" w:eastAsia="Times New Roman" w:hAnsiTheme="majorBidi" w:cstheme="majorBidi"/>
                <w:color w:val="333333"/>
                <w:sz w:val="28"/>
                <w:szCs w:val="28"/>
              </w:rPr>
            </w:pPr>
            <w:bookmarkStart w:id="93" w:name="3328650"/>
            <w:bookmarkEnd w:id="93"/>
            <w:r w:rsidRPr="004066D4">
              <w:rPr>
                <w:rFonts w:asciiTheme="majorBidi" w:eastAsia="Times New Roman" w:hAnsiTheme="majorBidi" w:cstheme="majorBidi"/>
                <w:i/>
                <w:iCs/>
                <w:color w:val="333333"/>
                <w:sz w:val="28"/>
                <w:szCs w:val="28"/>
              </w:rPr>
              <w:t>M. tuberculosis</w:t>
            </w:r>
            <w:r w:rsidRPr="004066D4">
              <w:rPr>
                <w:rFonts w:asciiTheme="majorBidi" w:eastAsia="Times New Roman" w:hAnsiTheme="majorBidi" w:cstheme="majorBidi"/>
                <w:color w:val="333333"/>
                <w:sz w:val="28"/>
                <w:szCs w:val="28"/>
              </w:rPr>
              <w:t xml:space="preserve"> produces no exotoxins and does not contain endotoxin in its cell wall. In fact, no mycobacteria produce toxins. The organism preferentially infects macrophages and other </w:t>
            </w:r>
            <w:proofErr w:type="spellStart"/>
            <w:r w:rsidRPr="004066D4">
              <w:rPr>
                <w:rFonts w:asciiTheme="majorBidi" w:eastAsia="Times New Roman" w:hAnsiTheme="majorBidi" w:cstheme="majorBidi"/>
                <w:color w:val="333333"/>
                <w:sz w:val="28"/>
                <w:szCs w:val="28"/>
              </w:rPr>
              <w:t>reticuloendothelial</w:t>
            </w:r>
            <w:proofErr w:type="spellEnd"/>
            <w:r w:rsidRPr="004066D4">
              <w:rPr>
                <w:rFonts w:asciiTheme="majorBidi" w:eastAsia="Times New Roman" w:hAnsiTheme="majorBidi" w:cstheme="majorBidi"/>
                <w:color w:val="333333"/>
                <w:sz w:val="28"/>
                <w:szCs w:val="28"/>
              </w:rPr>
              <w:t xml:space="preserve"> cells. </w:t>
            </w:r>
            <w:r w:rsidRPr="004066D4">
              <w:rPr>
                <w:rFonts w:asciiTheme="majorBidi" w:eastAsia="Times New Roman" w:hAnsiTheme="majorBidi" w:cstheme="majorBidi"/>
                <w:i/>
                <w:iCs/>
                <w:color w:val="333333"/>
                <w:sz w:val="28"/>
                <w:szCs w:val="28"/>
              </w:rPr>
              <w:t>M. tuberculosis</w:t>
            </w:r>
            <w:r w:rsidRPr="004066D4">
              <w:rPr>
                <w:rFonts w:asciiTheme="majorBidi" w:eastAsia="Times New Roman" w:hAnsiTheme="majorBidi" w:cstheme="majorBidi"/>
                <w:color w:val="333333"/>
                <w:sz w:val="28"/>
                <w:szCs w:val="28"/>
              </w:rPr>
              <w:t xml:space="preserve"> survives and multiplies within a cellular vacuole called a </w:t>
            </w:r>
            <w:proofErr w:type="spellStart"/>
            <w:r w:rsidRPr="004066D4">
              <w:rPr>
                <w:rFonts w:asciiTheme="majorBidi" w:eastAsia="Times New Roman" w:hAnsiTheme="majorBidi" w:cstheme="majorBidi"/>
                <w:color w:val="333333"/>
                <w:sz w:val="28"/>
                <w:szCs w:val="28"/>
              </w:rPr>
              <w:t>phagosome</w:t>
            </w:r>
            <w:proofErr w:type="spellEnd"/>
            <w:r w:rsidRPr="004066D4">
              <w:rPr>
                <w:rFonts w:asciiTheme="majorBidi" w:eastAsia="Times New Roman" w:hAnsiTheme="majorBidi" w:cstheme="majorBidi"/>
                <w:color w:val="333333"/>
                <w:sz w:val="28"/>
                <w:szCs w:val="28"/>
              </w:rPr>
              <w:t xml:space="preserve">. The organism produces a protein called "exported repetitive protein" that prevents the </w:t>
            </w:r>
            <w:proofErr w:type="spellStart"/>
            <w:r w:rsidRPr="004066D4">
              <w:rPr>
                <w:rFonts w:asciiTheme="majorBidi" w:eastAsia="Times New Roman" w:hAnsiTheme="majorBidi" w:cstheme="majorBidi"/>
                <w:color w:val="333333"/>
                <w:sz w:val="28"/>
                <w:szCs w:val="28"/>
              </w:rPr>
              <w:t>phagosome</w:t>
            </w:r>
            <w:proofErr w:type="spellEnd"/>
            <w:r w:rsidRPr="004066D4">
              <w:rPr>
                <w:rFonts w:asciiTheme="majorBidi" w:eastAsia="Times New Roman" w:hAnsiTheme="majorBidi" w:cstheme="majorBidi"/>
                <w:color w:val="333333"/>
                <w:sz w:val="28"/>
                <w:szCs w:val="28"/>
              </w:rPr>
              <w:t xml:space="preserve"> from fusing with the lysosome, thereby allowing the organism to escape the </w:t>
            </w:r>
            <w:proofErr w:type="spellStart"/>
            <w:r w:rsidRPr="004066D4">
              <w:rPr>
                <w:rFonts w:asciiTheme="majorBidi" w:eastAsia="Times New Roman" w:hAnsiTheme="majorBidi" w:cstheme="majorBidi"/>
                <w:color w:val="333333"/>
                <w:sz w:val="28"/>
                <w:szCs w:val="28"/>
              </w:rPr>
              <w:t>degradative</w:t>
            </w:r>
            <w:proofErr w:type="spellEnd"/>
            <w:r w:rsidRPr="004066D4">
              <w:rPr>
                <w:rFonts w:asciiTheme="majorBidi" w:eastAsia="Times New Roman" w:hAnsiTheme="majorBidi" w:cstheme="majorBidi"/>
                <w:color w:val="333333"/>
                <w:sz w:val="28"/>
                <w:szCs w:val="28"/>
              </w:rPr>
              <w:t xml:space="preserve"> enzymes in the lysosome.</w:t>
            </w:r>
            <w:bookmarkStart w:id="94" w:name="3328651"/>
            <w:bookmarkEnd w:id="94"/>
            <w:r w:rsidR="00221E32">
              <w:rPr>
                <w:rFonts w:asciiTheme="majorBidi" w:eastAsia="Times New Roman" w:hAnsiTheme="majorBidi" w:cstheme="majorBidi"/>
                <w:color w:val="333333"/>
                <w:sz w:val="28"/>
                <w:szCs w:val="28"/>
              </w:rPr>
              <w:t xml:space="preserve"> </w:t>
            </w:r>
            <w:r w:rsidRPr="004066D4">
              <w:rPr>
                <w:rFonts w:asciiTheme="majorBidi" w:eastAsia="Times New Roman" w:hAnsiTheme="majorBidi" w:cstheme="majorBidi"/>
                <w:color w:val="333333"/>
                <w:sz w:val="28"/>
                <w:szCs w:val="28"/>
              </w:rPr>
              <w:t>Lesions are dependent on the presence of the organism and the host response. There are two types of lesions:</w:t>
            </w:r>
          </w:p>
          <w:p w:rsidR="004066D4" w:rsidRPr="004066D4" w:rsidRDefault="004066D4" w:rsidP="00D4499C">
            <w:pPr>
              <w:numPr>
                <w:ilvl w:val="0"/>
                <w:numId w:val="1"/>
              </w:numPr>
              <w:spacing w:after="135" w:line="255" w:lineRule="atLeast"/>
              <w:jc w:val="both"/>
              <w:rPr>
                <w:rFonts w:asciiTheme="majorBidi" w:eastAsia="Times New Roman" w:hAnsiTheme="majorBidi" w:cstheme="majorBidi"/>
                <w:color w:val="333333"/>
                <w:sz w:val="28"/>
                <w:szCs w:val="28"/>
              </w:rPr>
            </w:pPr>
            <w:bookmarkStart w:id="95" w:name="3328652"/>
            <w:bookmarkEnd w:id="95"/>
            <w:r w:rsidRPr="004066D4">
              <w:rPr>
                <w:rFonts w:asciiTheme="majorBidi" w:eastAsia="Times New Roman" w:hAnsiTheme="majorBidi" w:cstheme="majorBidi"/>
                <w:b/>
                <w:bCs/>
                <w:color w:val="333333"/>
                <w:sz w:val="28"/>
                <w:szCs w:val="28"/>
              </w:rPr>
              <w:t>Exudative lesions,</w:t>
            </w:r>
            <w:r w:rsidRPr="004066D4">
              <w:rPr>
                <w:rFonts w:asciiTheme="majorBidi" w:eastAsia="Times New Roman" w:hAnsiTheme="majorBidi" w:cstheme="majorBidi"/>
                <w:color w:val="333333"/>
                <w:sz w:val="28"/>
                <w:szCs w:val="28"/>
              </w:rPr>
              <w:t xml:space="preserve"> which consist of an acute inflammatory response and </w:t>
            </w:r>
            <w:r w:rsidRPr="004066D4">
              <w:rPr>
                <w:rFonts w:asciiTheme="majorBidi" w:eastAsia="Times New Roman" w:hAnsiTheme="majorBidi" w:cstheme="majorBidi"/>
                <w:color w:val="333333"/>
                <w:sz w:val="28"/>
                <w:szCs w:val="28"/>
              </w:rPr>
              <w:lastRenderedPageBreak/>
              <w:t>occur chiefly in the lungs at the initial site of infection.</w:t>
            </w:r>
          </w:p>
          <w:p w:rsidR="004066D4" w:rsidRPr="00D07D04" w:rsidRDefault="004066D4" w:rsidP="00D07D04">
            <w:pPr>
              <w:numPr>
                <w:ilvl w:val="0"/>
                <w:numId w:val="1"/>
              </w:numPr>
              <w:spacing w:after="135" w:line="255" w:lineRule="atLeast"/>
              <w:jc w:val="both"/>
              <w:rPr>
                <w:rFonts w:asciiTheme="majorBidi" w:eastAsia="Times New Roman" w:hAnsiTheme="majorBidi" w:cstheme="majorBidi"/>
                <w:color w:val="333333"/>
                <w:sz w:val="28"/>
                <w:szCs w:val="28"/>
              </w:rPr>
            </w:pPr>
            <w:bookmarkStart w:id="96" w:name="3328653"/>
            <w:bookmarkEnd w:id="96"/>
            <w:r w:rsidRPr="004066D4">
              <w:rPr>
                <w:rFonts w:asciiTheme="majorBidi" w:eastAsia="Times New Roman" w:hAnsiTheme="majorBidi" w:cstheme="majorBidi"/>
                <w:b/>
                <w:bCs/>
                <w:color w:val="333333"/>
                <w:sz w:val="28"/>
                <w:szCs w:val="28"/>
              </w:rPr>
              <w:t>Granulomatous lesions,</w:t>
            </w:r>
            <w:r w:rsidRPr="004066D4">
              <w:rPr>
                <w:rFonts w:asciiTheme="majorBidi" w:eastAsia="Times New Roman" w:hAnsiTheme="majorBidi" w:cstheme="majorBidi"/>
                <w:color w:val="333333"/>
                <w:sz w:val="28"/>
                <w:szCs w:val="28"/>
              </w:rPr>
              <w:t xml:space="preserve"> which consist of a central area of giant cells containing tubercle bacilli surrounded by a zone of </w:t>
            </w:r>
            <w:proofErr w:type="spellStart"/>
            <w:r w:rsidRPr="004066D4">
              <w:rPr>
                <w:rFonts w:asciiTheme="majorBidi" w:eastAsia="Times New Roman" w:hAnsiTheme="majorBidi" w:cstheme="majorBidi"/>
                <w:color w:val="333333"/>
                <w:sz w:val="28"/>
                <w:szCs w:val="28"/>
              </w:rPr>
              <w:t>epithelioid</w:t>
            </w:r>
            <w:proofErr w:type="spellEnd"/>
            <w:r w:rsidRPr="004066D4">
              <w:rPr>
                <w:rFonts w:asciiTheme="majorBidi" w:eastAsia="Times New Roman" w:hAnsiTheme="majorBidi" w:cstheme="majorBidi"/>
                <w:color w:val="333333"/>
                <w:sz w:val="28"/>
                <w:szCs w:val="28"/>
              </w:rPr>
              <w:t xml:space="preserve"> cells. These giant cells, called </w:t>
            </w:r>
            <w:proofErr w:type="spellStart"/>
            <w:r w:rsidRPr="004066D4">
              <w:rPr>
                <w:rFonts w:asciiTheme="majorBidi" w:eastAsia="Times New Roman" w:hAnsiTheme="majorBidi" w:cstheme="majorBidi"/>
                <w:b/>
                <w:bCs/>
                <w:color w:val="333333"/>
                <w:sz w:val="28"/>
                <w:szCs w:val="28"/>
              </w:rPr>
              <w:t>Langhans</w:t>
            </w:r>
            <w:proofErr w:type="spellEnd"/>
            <w:r w:rsidRPr="004066D4">
              <w:rPr>
                <w:rFonts w:asciiTheme="majorBidi" w:eastAsia="Times New Roman" w:hAnsiTheme="majorBidi" w:cstheme="majorBidi"/>
                <w:b/>
                <w:bCs/>
                <w:color w:val="333333"/>
                <w:sz w:val="28"/>
                <w:szCs w:val="28"/>
              </w:rPr>
              <w:t>' giant cells,</w:t>
            </w:r>
            <w:r w:rsidRPr="004066D4">
              <w:rPr>
                <w:rFonts w:asciiTheme="majorBidi" w:eastAsia="Times New Roman" w:hAnsiTheme="majorBidi" w:cstheme="majorBidi"/>
                <w:color w:val="333333"/>
                <w:sz w:val="28"/>
                <w:szCs w:val="28"/>
              </w:rPr>
              <w:t xml:space="preserve"> are an important pathologic finding in </w:t>
            </w:r>
            <w:proofErr w:type="spellStart"/>
            <w:r w:rsidRPr="004066D4">
              <w:rPr>
                <w:rFonts w:asciiTheme="majorBidi" w:eastAsia="Times New Roman" w:hAnsiTheme="majorBidi" w:cstheme="majorBidi"/>
                <w:color w:val="333333"/>
                <w:sz w:val="28"/>
                <w:szCs w:val="28"/>
              </w:rPr>
              <w:t>tuberculous</w:t>
            </w:r>
            <w:proofErr w:type="spellEnd"/>
            <w:r w:rsidRPr="004066D4">
              <w:rPr>
                <w:rFonts w:asciiTheme="majorBidi" w:eastAsia="Times New Roman" w:hAnsiTheme="majorBidi" w:cstheme="majorBidi"/>
                <w:color w:val="333333"/>
                <w:sz w:val="28"/>
                <w:szCs w:val="28"/>
              </w:rPr>
              <w:t xml:space="preserve"> lesions. A </w:t>
            </w:r>
            <w:r w:rsidRPr="004066D4">
              <w:rPr>
                <w:rFonts w:asciiTheme="majorBidi" w:eastAsia="Times New Roman" w:hAnsiTheme="majorBidi" w:cstheme="majorBidi"/>
                <w:b/>
                <w:bCs/>
                <w:color w:val="333333"/>
                <w:sz w:val="28"/>
                <w:szCs w:val="28"/>
              </w:rPr>
              <w:t>tubercle</w:t>
            </w:r>
            <w:r w:rsidRPr="004066D4">
              <w:rPr>
                <w:rFonts w:asciiTheme="majorBidi" w:eastAsia="Times New Roman" w:hAnsiTheme="majorBidi" w:cstheme="majorBidi"/>
                <w:color w:val="333333"/>
                <w:sz w:val="28"/>
                <w:szCs w:val="28"/>
              </w:rPr>
              <w:t xml:space="preserve"> is a granuloma surrounded by fibrous tissue that has undergone central caseation necrosis. Tubercles heal by fibrosis and calcification.</w:t>
            </w:r>
            <w:bookmarkStart w:id="97" w:name="3328654"/>
            <w:bookmarkEnd w:id="97"/>
            <w:r w:rsidR="00D07D04">
              <w:rPr>
                <w:rFonts w:asciiTheme="majorBidi" w:eastAsia="Times New Roman" w:hAnsiTheme="majorBidi" w:cstheme="majorBidi"/>
                <w:color w:val="333333"/>
                <w:sz w:val="28"/>
                <w:szCs w:val="28"/>
              </w:rPr>
              <w:t xml:space="preserve"> </w:t>
            </w:r>
            <w:r w:rsidRPr="00D07D04">
              <w:rPr>
                <w:rFonts w:asciiTheme="majorBidi" w:eastAsia="Times New Roman" w:hAnsiTheme="majorBidi" w:cstheme="majorBidi"/>
                <w:color w:val="333333"/>
                <w:sz w:val="28"/>
                <w:szCs w:val="28"/>
              </w:rPr>
              <w:t xml:space="preserve">The primary lesion of tuberculosis usually occurs in the lungs. The parenchymal exudative lesion and the draining lymph nodes together are called a </w:t>
            </w:r>
            <w:proofErr w:type="spellStart"/>
            <w:r w:rsidRPr="00D07D04">
              <w:rPr>
                <w:rFonts w:asciiTheme="majorBidi" w:eastAsia="Times New Roman" w:hAnsiTheme="majorBidi" w:cstheme="majorBidi"/>
                <w:b/>
                <w:bCs/>
                <w:color w:val="333333"/>
                <w:sz w:val="28"/>
                <w:szCs w:val="28"/>
              </w:rPr>
              <w:t>Ghon</w:t>
            </w:r>
            <w:proofErr w:type="spellEnd"/>
            <w:r w:rsidRPr="00D07D04">
              <w:rPr>
                <w:rFonts w:asciiTheme="majorBidi" w:eastAsia="Times New Roman" w:hAnsiTheme="majorBidi" w:cstheme="majorBidi"/>
                <w:b/>
                <w:bCs/>
                <w:color w:val="333333"/>
                <w:sz w:val="28"/>
                <w:szCs w:val="28"/>
              </w:rPr>
              <w:t xml:space="preserve"> complex.</w:t>
            </w:r>
            <w:r w:rsidRPr="00D07D04">
              <w:rPr>
                <w:rFonts w:asciiTheme="majorBidi" w:eastAsia="Times New Roman" w:hAnsiTheme="majorBidi" w:cstheme="majorBidi"/>
                <w:color w:val="333333"/>
                <w:sz w:val="28"/>
                <w:szCs w:val="28"/>
              </w:rPr>
              <w:t xml:space="preserve"> Primary lesions usually occur in the lower lobes, whereas reactivation lesions usually occur in the apices. Reactivation lesions also occur in other well-oxygenated sites such as the kidneys, brain, and bone. Reactivation is seen primarily in </w:t>
            </w:r>
            <w:proofErr w:type="spellStart"/>
            <w:r w:rsidRPr="00D07D04">
              <w:rPr>
                <w:rFonts w:asciiTheme="majorBidi" w:eastAsia="Times New Roman" w:hAnsiTheme="majorBidi" w:cstheme="majorBidi"/>
                <w:color w:val="333333"/>
                <w:sz w:val="28"/>
                <w:szCs w:val="28"/>
              </w:rPr>
              <w:t>immunocompromised</w:t>
            </w:r>
            <w:proofErr w:type="spellEnd"/>
            <w:r w:rsidRPr="00D07D04">
              <w:rPr>
                <w:rFonts w:asciiTheme="majorBidi" w:eastAsia="Times New Roman" w:hAnsiTheme="majorBidi" w:cstheme="majorBidi"/>
                <w:color w:val="333333"/>
                <w:sz w:val="28"/>
                <w:szCs w:val="28"/>
              </w:rPr>
              <w:t xml:space="preserve"> or debilitated patients.</w:t>
            </w:r>
          </w:p>
          <w:p w:rsidR="004066D4" w:rsidRPr="004066D4" w:rsidRDefault="004066D4" w:rsidP="00D4499C">
            <w:pPr>
              <w:spacing w:after="120" w:line="285" w:lineRule="atLeast"/>
              <w:ind w:left="15"/>
              <w:jc w:val="both"/>
              <w:rPr>
                <w:rFonts w:asciiTheme="majorBidi" w:eastAsia="Times New Roman" w:hAnsiTheme="majorBidi" w:cstheme="majorBidi"/>
                <w:color w:val="333333"/>
                <w:sz w:val="28"/>
                <w:szCs w:val="28"/>
              </w:rPr>
            </w:pPr>
            <w:bookmarkStart w:id="98" w:name="3328655"/>
            <w:bookmarkEnd w:id="98"/>
            <w:r w:rsidRPr="004066D4">
              <w:rPr>
                <w:rFonts w:asciiTheme="majorBidi" w:eastAsia="Times New Roman" w:hAnsiTheme="majorBidi" w:cstheme="majorBidi"/>
                <w:color w:val="333333"/>
                <w:sz w:val="28"/>
                <w:szCs w:val="28"/>
              </w:rPr>
              <w:t>Spread of the organism within the body occurs by two mechanisms:</w:t>
            </w:r>
          </w:p>
          <w:p w:rsidR="004066D4" w:rsidRPr="004066D4" w:rsidRDefault="004066D4" w:rsidP="00D4499C">
            <w:pPr>
              <w:numPr>
                <w:ilvl w:val="0"/>
                <w:numId w:val="2"/>
              </w:numPr>
              <w:spacing w:after="135" w:line="255" w:lineRule="atLeast"/>
              <w:jc w:val="both"/>
              <w:rPr>
                <w:rFonts w:asciiTheme="majorBidi" w:eastAsia="Times New Roman" w:hAnsiTheme="majorBidi" w:cstheme="majorBidi"/>
                <w:color w:val="333333"/>
                <w:sz w:val="28"/>
                <w:szCs w:val="28"/>
              </w:rPr>
            </w:pPr>
            <w:bookmarkStart w:id="99" w:name="3328656"/>
            <w:bookmarkEnd w:id="99"/>
            <w:r w:rsidRPr="004066D4">
              <w:rPr>
                <w:rFonts w:asciiTheme="majorBidi" w:eastAsia="Times New Roman" w:hAnsiTheme="majorBidi" w:cstheme="majorBidi"/>
                <w:color w:val="333333"/>
                <w:sz w:val="28"/>
                <w:szCs w:val="28"/>
              </w:rPr>
              <w:t xml:space="preserve">A tubercle can erode into a bronchus, empty its </w:t>
            </w:r>
            <w:proofErr w:type="spellStart"/>
            <w:r w:rsidRPr="004066D4">
              <w:rPr>
                <w:rFonts w:asciiTheme="majorBidi" w:eastAsia="Times New Roman" w:hAnsiTheme="majorBidi" w:cstheme="majorBidi"/>
                <w:color w:val="333333"/>
                <w:sz w:val="28"/>
                <w:szCs w:val="28"/>
              </w:rPr>
              <w:t>caseous</w:t>
            </w:r>
            <w:proofErr w:type="spellEnd"/>
            <w:r w:rsidRPr="004066D4">
              <w:rPr>
                <w:rFonts w:asciiTheme="majorBidi" w:eastAsia="Times New Roman" w:hAnsiTheme="majorBidi" w:cstheme="majorBidi"/>
                <w:color w:val="333333"/>
                <w:sz w:val="28"/>
                <w:szCs w:val="28"/>
              </w:rPr>
              <w:t xml:space="preserve"> contents, and thereby spread the organism to other parts of the lungs, to the gastrointestinal tract if swallowed, and to other persons if expectorated.</w:t>
            </w:r>
          </w:p>
          <w:p w:rsidR="004066D4" w:rsidRPr="004066D4" w:rsidRDefault="004066D4" w:rsidP="00D4499C">
            <w:pPr>
              <w:numPr>
                <w:ilvl w:val="0"/>
                <w:numId w:val="2"/>
              </w:numPr>
              <w:spacing w:after="135" w:line="255" w:lineRule="atLeast"/>
              <w:jc w:val="both"/>
              <w:rPr>
                <w:rFonts w:asciiTheme="majorBidi" w:eastAsia="Times New Roman" w:hAnsiTheme="majorBidi" w:cstheme="majorBidi"/>
                <w:color w:val="333333"/>
                <w:sz w:val="28"/>
                <w:szCs w:val="28"/>
              </w:rPr>
            </w:pPr>
            <w:bookmarkStart w:id="100" w:name="3328657"/>
            <w:bookmarkEnd w:id="100"/>
            <w:r w:rsidRPr="004066D4">
              <w:rPr>
                <w:rFonts w:asciiTheme="majorBidi" w:eastAsia="Times New Roman" w:hAnsiTheme="majorBidi" w:cstheme="majorBidi"/>
                <w:color w:val="333333"/>
                <w:sz w:val="28"/>
                <w:szCs w:val="28"/>
              </w:rPr>
              <w:t xml:space="preserve">It can disseminate via the bloodstream to many internal organs. Dissemination can occur at an early stage if cell-mediated immunity fails to contain the initial infection or at a late stage if a person becomes </w:t>
            </w:r>
            <w:proofErr w:type="spellStart"/>
            <w:r w:rsidRPr="004066D4">
              <w:rPr>
                <w:rFonts w:asciiTheme="majorBidi" w:eastAsia="Times New Roman" w:hAnsiTheme="majorBidi" w:cstheme="majorBidi"/>
                <w:color w:val="333333"/>
                <w:sz w:val="28"/>
                <w:szCs w:val="28"/>
              </w:rPr>
              <w:t>immunocompromised</w:t>
            </w:r>
            <w:proofErr w:type="spellEnd"/>
            <w:r w:rsidRPr="004066D4">
              <w:rPr>
                <w:rFonts w:asciiTheme="majorBidi" w:eastAsia="Times New Roman" w:hAnsiTheme="majorBidi" w:cstheme="majorBidi"/>
                <w:color w:val="333333"/>
                <w:sz w:val="28"/>
                <w:szCs w:val="28"/>
              </w:rPr>
              <w:t>.</w:t>
            </w:r>
          </w:p>
          <w:p w:rsidR="004066D4" w:rsidRPr="004066D4" w:rsidRDefault="004066D4" w:rsidP="00D4499C">
            <w:pPr>
              <w:spacing w:after="90" w:line="270" w:lineRule="atLeast"/>
              <w:jc w:val="both"/>
              <w:rPr>
                <w:rFonts w:asciiTheme="majorBidi" w:eastAsia="Times New Roman" w:hAnsiTheme="majorBidi" w:cstheme="majorBidi"/>
                <w:b/>
                <w:bCs/>
                <w:color w:val="333333"/>
                <w:sz w:val="28"/>
                <w:szCs w:val="28"/>
              </w:rPr>
            </w:pPr>
            <w:bookmarkStart w:id="101" w:name="3328658"/>
            <w:bookmarkEnd w:id="101"/>
            <w:r w:rsidRPr="004066D4">
              <w:rPr>
                <w:rFonts w:asciiTheme="majorBidi" w:eastAsia="Times New Roman" w:hAnsiTheme="majorBidi" w:cstheme="majorBidi"/>
                <w:b/>
                <w:bCs/>
                <w:color w:val="333333"/>
                <w:sz w:val="28"/>
                <w:szCs w:val="28"/>
              </w:rPr>
              <w:t>Immunity &amp; Hypersensitivity</w:t>
            </w:r>
          </w:p>
          <w:p w:rsidR="004066D4" w:rsidRPr="004066D4" w:rsidRDefault="004066D4" w:rsidP="00D4499C">
            <w:pPr>
              <w:spacing w:after="120" w:line="285" w:lineRule="atLeast"/>
              <w:ind w:left="15"/>
              <w:jc w:val="both"/>
              <w:rPr>
                <w:rFonts w:asciiTheme="majorBidi" w:eastAsia="Times New Roman" w:hAnsiTheme="majorBidi" w:cstheme="majorBidi"/>
                <w:color w:val="333333"/>
                <w:sz w:val="28"/>
                <w:szCs w:val="28"/>
              </w:rPr>
            </w:pPr>
            <w:bookmarkStart w:id="102" w:name="3328659"/>
            <w:bookmarkEnd w:id="102"/>
            <w:r w:rsidRPr="004066D4">
              <w:rPr>
                <w:rFonts w:asciiTheme="majorBidi" w:eastAsia="Times New Roman" w:hAnsiTheme="majorBidi" w:cstheme="majorBidi"/>
                <w:color w:val="333333"/>
                <w:sz w:val="28"/>
                <w:szCs w:val="28"/>
              </w:rPr>
              <w:t xml:space="preserve">After recovery from the primary infection, resistance to the organism is mediated by </w:t>
            </w:r>
            <w:r w:rsidRPr="004066D4">
              <w:rPr>
                <w:rFonts w:asciiTheme="majorBidi" w:eastAsia="Times New Roman" w:hAnsiTheme="majorBidi" w:cstheme="majorBidi"/>
                <w:b/>
                <w:bCs/>
                <w:color w:val="333333"/>
                <w:sz w:val="28"/>
                <w:szCs w:val="28"/>
              </w:rPr>
              <w:t>cellular immunity,</w:t>
            </w:r>
            <w:r w:rsidRPr="004066D4">
              <w:rPr>
                <w:rFonts w:asciiTheme="majorBidi" w:eastAsia="Times New Roman" w:hAnsiTheme="majorBidi" w:cstheme="majorBidi"/>
                <w:color w:val="333333"/>
                <w:sz w:val="28"/>
                <w:szCs w:val="28"/>
              </w:rPr>
              <w:t xml:space="preserve"> i.e., by CD4-positive T cells and macrophages. Circulating antibodies also form, but they play no role in resistance and are not used for diagnostic purposes. Patients deficient in cellular immunity, such as AIDS patients, are at much higher risk for disseminated, life-threatening tuberculosis. Mutations in the </w:t>
            </w:r>
            <w:r w:rsidRPr="00D4499C">
              <w:rPr>
                <w:rFonts w:asciiTheme="majorBidi" w:eastAsia="Times New Roman" w:hAnsiTheme="majorBidi" w:cstheme="majorBidi"/>
                <w:noProof/>
                <w:color w:val="333333"/>
                <w:sz w:val="28"/>
                <w:szCs w:val="28"/>
              </w:rPr>
              <w:drawing>
                <wp:inline distT="0" distB="0" distL="0" distR="0" wp14:anchorId="6EB03F18" wp14:editId="7A7177F2">
                  <wp:extent cx="66040" cy="84455"/>
                  <wp:effectExtent l="0" t="0" r="0" b="0"/>
                  <wp:docPr id="4" name="Picture 4" descr="mhtml:mk:@MSITStore:F:\Microbiology\Review%20of%20Medical%20Microbiology%20&amp;%20Immunology,%20Tenth%20Edition%202008.chm::/Chapter%2021_%20Mycobacteria.mht!http://www.accessmedicine.com/images/special/gammalow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html:mk:@MSITStore:F:\Microbiology\Review%20of%20Medical%20Microbiology%20&amp;%20Immunology,%20Tenth%20Edition%202008.chm::/Chapter%2021_%20Mycobacteria.mht!http://www.accessmedicine.com/images/special/gammalower.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040" cy="84455"/>
                          </a:xfrm>
                          <a:prstGeom prst="rect">
                            <a:avLst/>
                          </a:prstGeom>
                          <a:noFill/>
                          <a:ln>
                            <a:noFill/>
                          </a:ln>
                        </pic:spPr>
                      </pic:pic>
                    </a:graphicData>
                  </a:graphic>
                </wp:inline>
              </w:drawing>
            </w:r>
            <w:r w:rsidRPr="004066D4">
              <w:rPr>
                <w:rFonts w:asciiTheme="majorBidi" w:eastAsia="Times New Roman" w:hAnsiTheme="majorBidi" w:cstheme="majorBidi"/>
                <w:color w:val="333333"/>
                <w:sz w:val="28"/>
                <w:szCs w:val="28"/>
              </w:rPr>
              <w:t xml:space="preserve">-interferon receptor gene are another cause of defective cellular immunity that predisposes to severe tuberculosis. This emphasizes the importance of activation of macrophages by </w:t>
            </w:r>
            <w:r w:rsidRPr="00D4499C">
              <w:rPr>
                <w:rFonts w:asciiTheme="majorBidi" w:eastAsia="Times New Roman" w:hAnsiTheme="majorBidi" w:cstheme="majorBidi"/>
                <w:noProof/>
                <w:color w:val="333333"/>
                <w:sz w:val="28"/>
                <w:szCs w:val="28"/>
              </w:rPr>
              <w:drawing>
                <wp:inline distT="0" distB="0" distL="0" distR="0" wp14:anchorId="6E138568" wp14:editId="7DF1E8C7">
                  <wp:extent cx="66040" cy="84455"/>
                  <wp:effectExtent l="0" t="0" r="0" b="0"/>
                  <wp:docPr id="3" name="Picture 3" descr="mhtml:mk:@MSITStore:F:\Microbiology\Review%20of%20Medical%20Microbiology%20&amp;%20Immunology,%20Tenth%20Edition%202008.chm::/Chapter%2021_%20Mycobacteria.mht!http://www.accessmedicine.com/images/special/gammalow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html:mk:@MSITStore:F:\Microbiology\Review%20of%20Medical%20Microbiology%20&amp;%20Immunology,%20Tenth%20Edition%202008.chm::/Chapter%2021_%20Mycobacteria.mht!http://www.accessmedicine.com/images/special/gammalower.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040" cy="84455"/>
                          </a:xfrm>
                          <a:prstGeom prst="rect">
                            <a:avLst/>
                          </a:prstGeom>
                          <a:noFill/>
                          <a:ln>
                            <a:noFill/>
                          </a:ln>
                        </pic:spPr>
                      </pic:pic>
                    </a:graphicData>
                  </a:graphic>
                </wp:inline>
              </w:drawing>
            </w:r>
            <w:r w:rsidRPr="004066D4">
              <w:rPr>
                <w:rFonts w:asciiTheme="majorBidi" w:eastAsia="Times New Roman" w:hAnsiTheme="majorBidi" w:cstheme="majorBidi"/>
                <w:color w:val="333333"/>
                <w:sz w:val="28"/>
                <w:szCs w:val="28"/>
              </w:rPr>
              <w:t xml:space="preserve">-interferon in the host defense against </w:t>
            </w:r>
            <w:r w:rsidRPr="004066D4">
              <w:rPr>
                <w:rFonts w:asciiTheme="majorBidi" w:eastAsia="Times New Roman" w:hAnsiTheme="majorBidi" w:cstheme="majorBidi"/>
                <w:i/>
                <w:iCs/>
                <w:color w:val="333333"/>
                <w:sz w:val="28"/>
                <w:szCs w:val="28"/>
              </w:rPr>
              <w:t>M. tuberculosis.</w:t>
            </w:r>
          </w:p>
          <w:p w:rsidR="004066D4" w:rsidRPr="004066D4" w:rsidRDefault="004066D4" w:rsidP="00D07D04">
            <w:pPr>
              <w:spacing w:after="120" w:line="285" w:lineRule="atLeast"/>
              <w:ind w:left="15"/>
              <w:jc w:val="both"/>
              <w:rPr>
                <w:rFonts w:asciiTheme="majorBidi" w:eastAsia="Times New Roman" w:hAnsiTheme="majorBidi" w:cstheme="majorBidi"/>
                <w:color w:val="333333"/>
                <w:sz w:val="28"/>
                <w:szCs w:val="28"/>
              </w:rPr>
            </w:pPr>
            <w:bookmarkStart w:id="103" w:name="3328660"/>
            <w:bookmarkEnd w:id="103"/>
            <w:r w:rsidRPr="004066D4">
              <w:rPr>
                <w:rFonts w:asciiTheme="majorBidi" w:eastAsia="Times New Roman" w:hAnsiTheme="majorBidi" w:cstheme="majorBidi"/>
                <w:color w:val="333333"/>
                <w:sz w:val="28"/>
                <w:szCs w:val="28"/>
              </w:rPr>
              <w:t xml:space="preserve">Prior infection can be detected by a positive </w:t>
            </w:r>
            <w:r w:rsidRPr="004066D4">
              <w:rPr>
                <w:rFonts w:asciiTheme="majorBidi" w:eastAsia="Times New Roman" w:hAnsiTheme="majorBidi" w:cstheme="majorBidi"/>
                <w:b/>
                <w:bCs/>
                <w:color w:val="333333"/>
                <w:sz w:val="28"/>
                <w:szCs w:val="28"/>
              </w:rPr>
              <w:t>tuberculin skin test</w:t>
            </w:r>
            <w:r w:rsidRPr="004066D4">
              <w:rPr>
                <w:rFonts w:asciiTheme="majorBidi" w:eastAsia="Times New Roman" w:hAnsiTheme="majorBidi" w:cstheme="majorBidi"/>
                <w:color w:val="333333"/>
                <w:sz w:val="28"/>
                <w:szCs w:val="28"/>
              </w:rPr>
              <w:t xml:space="preserve"> result, which is due to a delayed hypersensitivity reaction. </w:t>
            </w:r>
            <w:r w:rsidRPr="004066D4">
              <w:rPr>
                <w:rFonts w:asciiTheme="majorBidi" w:eastAsia="Times New Roman" w:hAnsiTheme="majorBidi" w:cstheme="majorBidi"/>
                <w:b/>
                <w:bCs/>
                <w:color w:val="333333"/>
                <w:sz w:val="28"/>
                <w:szCs w:val="28"/>
              </w:rPr>
              <w:t>PPD</w:t>
            </w:r>
            <w:r w:rsidRPr="004066D4">
              <w:rPr>
                <w:rFonts w:asciiTheme="majorBidi" w:eastAsia="Times New Roman" w:hAnsiTheme="majorBidi" w:cstheme="majorBidi"/>
                <w:color w:val="333333"/>
                <w:sz w:val="28"/>
                <w:szCs w:val="28"/>
              </w:rPr>
              <w:t xml:space="preserve"> is used as the antigen in the tuberculin skin test. The intermediate-strength preparation of PPD, which contains 5 tuberculin units, is usually used. The skin test is evaluated by measuring the diameter of the </w:t>
            </w:r>
            <w:r w:rsidRPr="004066D4">
              <w:rPr>
                <w:rFonts w:asciiTheme="majorBidi" w:eastAsia="Times New Roman" w:hAnsiTheme="majorBidi" w:cstheme="majorBidi"/>
                <w:b/>
                <w:bCs/>
                <w:color w:val="333333"/>
                <w:sz w:val="28"/>
                <w:szCs w:val="28"/>
              </w:rPr>
              <w:t>induration</w:t>
            </w:r>
            <w:r w:rsidRPr="004066D4">
              <w:rPr>
                <w:rFonts w:asciiTheme="majorBidi" w:eastAsia="Times New Roman" w:hAnsiTheme="majorBidi" w:cstheme="majorBidi"/>
                <w:color w:val="333333"/>
                <w:sz w:val="28"/>
                <w:szCs w:val="28"/>
              </w:rPr>
              <w:t xml:space="preserve"> surrounding the skin test site. Note that induration (thickening), not simply erythema (reddening), must be observed.</w:t>
            </w:r>
            <w:bookmarkStart w:id="104" w:name="3328661"/>
            <w:bookmarkEnd w:id="104"/>
            <w:r w:rsidR="00D07D04">
              <w:rPr>
                <w:rFonts w:asciiTheme="majorBidi" w:eastAsia="Times New Roman" w:hAnsiTheme="majorBidi" w:cstheme="majorBidi"/>
                <w:color w:val="333333"/>
                <w:sz w:val="28"/>
                <w:szCs w:val="28"/>
              </w:rPr>
              <w:t xml:space="preserve"> </w:t>
            </w:r>
            <w:r w:rsidRPr="004066D4">
              <w:rPr>
                <w:rFonts w:asciiTheme="majorBidi" w:eastAsia="Times New Roman" w:hAnsiTheme="majorBidi" w:cstheme="majorBidi"/>
                <w:color w:val="333333"/>
                <w:sz w:val="28"/>
                <w:szCs w:val="28"/>
              </w:rPr>
              <w:t xml:space="preserve">The diameter </w:t>
            </w:r>
            <w:r w:rsidRPr="004066D4">
              <w:rPr>
                <w:rFonts w:asciiTheme="majorBidi" w:eastAsia="Times New Roman" w:hAnsiTheme="majorBidi" w:cstheme="majorBidi"/>
                <w:color w:val="333333"/>
                <w:sz w:val="28"/>
                <w:szCs w:val="28"/>
              </w:rPr>
              <w:lastRenderedPageBreak/>
              <w:t>required to judge the test as positive varies depending upon the status of the individual being tested. Induration of 15 mm or more is positive in a person who has no known risk factors. Induration of 10 mm or more is positive in a person with high-risk factors, such as a homeless person, intravenous drug users, or nursing home residents. Induration of 5 mm or more is positive in a person who has deficient cell-mediated immunity, e.g., AIDS patients, or has been in close contact with a person with active tuberculosis.</w:t>
            </w:r>
          </w:p>
          <w:p w:rsidR="004066D4" w:rsidRPr="004066D4" w:rsidRDefault="004066D4" w:rsidP="00ED4CBE">
            <w:pPr>
              <w:spacing w:after="120" w:line="285" w:lineRule="atLeast"/>
              <w:ind w:left="15"/>
              <w:jc w:val="both"/>
              <w:rPr>
                <w:rFonts w:asciiTheme="majorBidi" w:eastAsia="Times New Roman" w:hAnsiTheme="majorBidi" w:cstheme="majorBidi"/>
                <w:color w:val="333333"/>
                <w:sz w:val="28"/>
                <w:szCs w:val="28"/>
              </w:rPr>
            </w:pPr>
            <w:bookmarkStart w:id="105" w:name="3328662"/>
            <w:bookmarkEnd w:id="105"/>
            <w:r w:rsidRPr="004066D4">
              <w:rPr>
                <w:rFonts w:asciiTheme="majorBidi" w:eastAsia="Times New Roman" w:hAnsiTheme="majorBidi" w:cstheme="majorBidi"/>
                <w:color w:val="333333"/>
                <w:sz w:val="28"/>
                <w:szCs w:val="28"/>
              </w:rPr>
              <w:t xml:space="preserve">The tuberculin test becomes positive 4–6 weeks after infection. Immunization with BCG vaccine can cause a positive test, but the reactions are usually only 5–10 mm and tend to decrease with time. People with PPD reactions of 15 mm or more are assumed to be infected with </w:t>
            </w:r>
            <w:r w:rsidRPr="004066D4">
              <w:rPr>
                <w:rFonts w:asciiTheme="majorBidi" w:eastAsia="Times New Roman" w:hAnsiTheme="majorBidi" w:cstheme="majorBidi"/>
                <w:i/>
                <w:iCs/>
                <w:color w:val="333333"/>
                <w:sz w:val="28"/>
                <w:szCs w:val="28"/>
              </w:rPr>
              <w:t>M. tuberculosis</w:t>
            </w:r>
            <w:r w:rsidRPr="004066D4">
              <w:rPr>
                <w:rFonts w:asciiTheme="majorBidi" w:eastAsia="Times New Roman" w:hAnsiTheme="majorBidi" w:cstheme="majorBidi"/>
                <w:color w:val="333333"/>
                <w:sz w:val="28"/>
                <w:szCs w:val="28"/>
              </w:rPr>
              <w:t xml:space="preserve"> even if they have received the BCG vaccine. A positive skin test reverts to negative in about 5–10% of people. </w:t>
            </w:r>
            <w:bookmarkStart w:id="106" w:name="3328663"/>
            <w:bookmarkEnd w:id="106"/>
          </w:p>
          <w:p w:rsidR="004066D4" w:rsidRPr="004066D4" w:rsidRDefault="004066D4" w:rsidP="00ED4CBE">
            <w:pPr>
              <w:spacing w:after="120" w:line="285" w:lineRule="atLeast"/>
              <w:ind w:left="15"/>
              <w:jc w:val="both"/>
              <w:rPr>
                <w:rFonts w:asciiTheme="majorBidi" w:eastAsia="Times New Roman" w:hAnsiTheme="majorBidi" w:cstheme="majorBidi"/>
                <w:color w:val="333333"/>
                <w:sz w:val="28"/>
                <w:szCs w:val="28"/>
              </w:rPr>
            </w:pPr>
            <w:bookmarkStart w:id="107" w:name="3328664"/>
            <w:bookmarkEnd w:id="107"/>
            <w:r w:rsidRPr="004066D4">
              <w:rPr>
                <w:rFonts w:asciiTheme="majorBidi" w:eastAsia="Times New Roman" w:hAnsiTheme="majorBidi" w:cstheme="majorBidi"/>
                <w:color w:val="333333"/>
                <w:sz w:val="28"/>
                <w:szCs w:val="28"/>
              </w:rPr>
              <w:t xml:space="preserve">Tuberculin reactivity is mediated by the cellular arm of the immune system; it can be transferred by CD4-positive T cells but not by serum. Infection with measles virus can suppress cell-mediated immunity, resulting in a loss of tuberculin skin test </w:t>
            </w:r>
            <w:proofErr w:type="gramStart"/>
            <w:r w:rsidRPr="004066D4">
              <w:rPr>
                <w:rFonts w:asciiTheme="majorBidi" w:eastAsia="Times New Roman" w:hAnsiTheme="majorBidi" w:cstheme="majorBidi"/>
                <w:color w:val="333333"/>
                <w:sz w:val="28"/>
                <w:szCs w:val="28"/>
              </w:rPr>
              <w:t xml:space="preserve">reactivity </w:t>
            </w:r>
            <w:bookmarkStart w:id="108" w:name="3328665"/>
            <w:bookmarkEnd w:id="108"/>
            <w:r w:rsidR="00ED4CBE">
              <w:rPr>
                <w:rFonts w:asciiTheme="majorBidi" w:eastAsia="Times New Roman" w:hAnsiTheme="majorBidi" w:cstheme="majorBidi"/>
                <w:color w:val="333333"/>
                <w:sz w:val="28"/>
                <w:szCs w:val="28"/>
              </w:rPr>
              <w:t>.</w:t>
            </w:r>
            <w:proofErr w:type="gramEnd"/>
            <w:r w:rsidR="00ED4CBE">
              <w:rPr>
                <w:rFonts w:asciiTheme="majorBidi" w:eastAsia="Times New Roman" w:hAnsiTheme="majorBidi" w:cstheme="majorBidi"/>
                <w:color w:val="333333"/>
                <w:sz w:val="28"/>
                <w:szCs w:val="28"/>
              </w:rPr>
              <w:t xml:space="preserve"> </w:t>
            </w:r>
            <w:r w:rsidRPr="004066D4">
              <w:rPr>
                <w:rFonts w:asciiTheme="majorBidi" w:eastAsia="Times New Roman" w:hAnsiTheme="majorBidi" w:cstheme="majorBidi"/>
                <w:color w:val="333333"/>
                <w:sz w:val="28"/>
                <w:szCs w:val="28"/>
              </w:rPr>
              <w:t xml:space="preserve">A gene called </w:t>
            </w:r>
            <w:proofErr w:type="spellStart"/>
            <w:r w:rsidRPr="004066D4">
              <w:rPr>
                <w:rFonts w:asciiTheme="majorBidi" w:eastAsia="Times New Roman" w:hAnsiTheme="majorBidi" w:cstheme="majorBidi"/>
                <w:i/>
                <w:iCs/>
                <w:color w:val="333333"/>
                <w:sz w:val="28"/>
                <w:szCs w:val="28"/>
              </w:rPr>
              <w:t>Nramp</w:t>
            </w:r>
            <w:proofErr w:type="spellEnd"/>
            <w:r w:rsidRPr="004066D4">
              <w:rPr>
                <w:rFonts w:asciiTheme="majorBidi" w:eastAsia="Times New Roman" w:hAnsiTheme="majorBidi" w:cstheme="majorBidi"/>
                <w:color w:val="333333"/>
                <w:sz w:val="28"/>
                <w:szCs w:val="28"/>
              </w:rPr>
              <w:t xml:space="preserve"> determines natural resistance to tuberculosis. People who have mutations in the </w:t>
            </w:r>
            <w:proofErr w:type="spellStart"/>
            <w:r w:rsidRPr="004066D4">
              <w:rPr>
                <w:rFonts w:asciiTheme="majorBidi" w:eastAsia="Times New Roman" w:hAnsiTheme="majorBidi" w:cstheme="majorBidi"/>
                <w:i/>
                <w:iCs/>
                <w:color w:val="333333"/>
                <w:sz w:val="28"/>
                <w:szCs w:val="28"/>
              </w:rPr>
              <w:t>Nramp</w:t>
            </w:r>
            <w:proofErr w:type="spellEnd"/>
            <w:r w:rsidRPr="004066D4">
              <w:rPr>
                <w:rFonts w:asciiTheme="majorBidi" w:eastAsia="Times New Roman" w:hAnsiTheme="majorBidi" w:cstheme="majorBidi"/>
                <w:color w:val="333333"/>
                <w:sz w:val="28"/>
                <w:szCs w:val="28"/>
              </w:rPr>
              <w:t xml:space="preserve"> gene have a much higher rate of clinical tuberculosis than those with a normal allele. The NRAMP protein is located in the membrane of the </w:t>
            </w:r>
            <w:proofErr w:type="spellStart"/>
            <w:r w:rsidRPr="004066D4">
              <w:rPr>
                <w:rFonts w:asciiTheme="majorBidi" w:eastAsia="Times New Roman" w:hAnsiTheme="majorBidi" w:cstheme="majorBidi"/>
                <w:color w:val="333333"/>
                <w:sz w:val="28"/>
                <w:szCs w:val="28"/>
              </w:rPr>
              <w:t>phagosome</w:t>
            </w:r>
            <w:proofErr w:type="spellEnd"/>
            <w:r w:rsidRPr="004066D4">
              <w:rPr>
                <w:rFonts w:asciiTheme="majorBidi" w:eastAsia="Times New Roman" w:hAnsiTheme="majorBidi" w:cstheme="majorBidi"/>
                <w:color w:val="333333"/>
                <w:sz w:val="28"/>
                <w:szCs w:val="28"/>
              </w:rPr>
              <w:t xml:space="preserve"> in macrophages and plays an important role in killing the organism within the </w:t>
            </w:r>
            <w:proofErr w:type="spellStart"/>
            <w:r w:rsidRPr="004066D4">
              <w:rPr>
                <w:rFonts w:asciiTheme="majorBidi" w:eastAsia="Times New Roman" w:hAnsiTheme="majorBidi" w:cstheme="majorBidi"/>
                <w:color w:val="333333"/>
                <w:sz w:val="28"/>
                <w:szCs w:val="28"/>
              </w:rPr>
              <w:t>phagosome</w:t>
            </w:r>
            <w:proofErr w:type="spellEnd"/>
            <w:r w:rsidRPr="004066D4">
              <w:rPr>
                <w:rFonts w:asciiTheme="majorBidi" w:eastAsia="Times New Roman" w:hAnsiTheme="majorBidi" w:cstheme="majorBidi"/>
                <w:color w:val="333333"/>
                <w:sz w:val="28"/>
                <w:szCs w:val="28"/>
              </w:rPr>
              <w:t>.</w:t>
            </w:r>
          </w:p>
          <w:p w:rsidR="004066D4" w:rsidRPr="004066D4" w:rsidRDefault="004066D4" w:rsidP="00D4499C">
            <w:pPr>
              <w:spacing w:after="90" w:line="270" w:lineRule="atLeast"/>
              <w:jc w:val="both"/>
              <w:rPr>
                <w:rFonts w:asciiTheme="majorBidi" w:eastAsia="Times New Roman" w:hAnsiTheme="majorBidi" w:cstheme="majorBidi"/>
                <w:b/>
                <w:bCs/>
                <w:color w:val="333333"/>
                <w:sz w:val="28"/>
                <w:szCs w:val="28"/>
              </w:rPr>
            </w:pPr>
            <w:bookmarkStart w:id="109" w:name="3328666"/>
            <w:bookmarkEnd w:id="109"/>
            <w:r w:rsidRPr="004066D4">
              <w:rPr>
                <w:rFonts w:asciiTheme="majorBidi" w:eastAsia="Times New Roman" w:hAnsiTheme="majorBidi" w:cstheme="majorBidi"/>
                <w:b/>
                <w:bCs/>
                <w:color w:val="333333"/>
                <w:sz w:val="28"/>
                <w:szCs w:val="28"/>
              </w:rPr>
              <w:t>Clinical Findings</w:t>
            </w:r>
          </w:p>
          <w:p w:rsidR="004066D4" w:rsidRPr="004066D4" w:rsidRDefault="004066D4" w:rsidP="00D4499C">
            <w:pPr>
              <w:spacing w:after="120" w:line="285" w:lineRule="atLeast"/>
              <w:ind w:left="15"/>
              <w:jc w:val="both"/>
              <w:rPr>
                <w:rFonts w:asciiTheme="majorBidi" w:eastAsia="Times New Roman" w:hAnsiTheme="majorBidi" w:cstheme="majorBidi"/>
                <w:color w:val="333333"/>
                <w:sz w:val="28"/>
                <w:szCs w:val="28"/>
              </w:rPr>
            </w:pPr>
            <w:bookmarkStart w:id="110" w:name="3328667"/>
            <w:bookmarkEnd w:id="110"/>
            <w:r w:rsidRPr="004066D4">
              <w:rPr>
                <w:rFonts w:asciiTheme="majorBidi" w:eastAsia="Times New Roman" w:hAnsiTheme="majorBidi" w:cstheme="majorBidi"/>
                <w:color w:val="333333"/>
                <w:sz w:val="28"/>
                <w:szCs w:val="28"/>
              </w:rPr>
              <w:t xml:space="preserve">Clinical findings are protean; many organs can be involved. Fever, fatigue, night sweats, and weight loss are common. Pulmonary tuberculosis causes cough and hemoptysis. Scrofula is mycobacterial cervical adenitis that presents as swollen </w:t>
            </w:r>
            <w:proofErr w:type="spellStart"/>
            <w:r w:rsidRPr="004066D4">
              <w:rPr>
                <w:rFonts w:asciiTheme="majorBidi" w:eastAsia="Times New Roman" w:hAnsiTheme="majorBidi" w:cstheme="majorBidi"/>
                <w:color w:val="333333"/>
                <w:sz w:val="28"/>
                <w:szCs w:val="28"/>
              </w:rPr>
              <w:t>nontender</w:t>
            </w:r>
            <w:proofErr w:type="spellEnd"/>
            <w:r w:rsidRPr="004066D4">
              <w:rPr>
                <w:rFonts w:asciiTheme="majorBidi" w:eastAsia="Times New Roman" w:hAnsiTheme="majorBidi" w:cstheme="majorBidi"/>
                <w:color w:val="333333"/>
                <w:sz w:val="28"/>
                <w:szCs w:val="28"/>
              </w:rPr>
              <w:t xml:space="preserve"> lymph nodes, usually unilaterally. Both </w:t>
            </w:r>
            <w:r w:rsidRPr="004066D4">
              <w:rPr>
                <w:rFonts w:asciiTheme="majorBidi" w:eastAsia="Times New Roman" w:hAnsiTheme="majorBidi" w:cstheme="majorBidi"/>
                <w:i/>
                <w:iCs/>
                <w:color w:val="333333"/>
                <w:sz w:val="28"/>
                <w:szCs w:val="28"/>
              </w:rPr>
              <w:t>M. tuberculosis</w:t>
            </w:r>
            <w:r w:rsidRPr="004066D4">
              <w:rPr>
                <w:rFonts w:asciiTheme="majorBidi" w:eastAsia="Times New Roman" w:hAnsiTheme="majorBidi" w:cstheme="majorBidi"/>
                <w:color w:val="333333"/>
                <w:sz w:val="28"/>
                <w:szCs w:val="28"/>
              </w:rPr>
              <w:t xml:space="preserve"> and </w:t>
            </w:r>
            <w:r w:rsidRPr="004066D4">
              <w:rPr>
                <w:rFonts w:asciiTheme="majorBidi" w:eastAsia="Times New Roman" w:hAnsiTheme="majorBidi" w:cstheme="majorBidi"/>
                <w:i/>
                <w:iCs/>
                <w:color w:val="333333"/>
                <w:sz w:val="28"/>
                <w:szCs w:val="28"/>
              </w:rPr>
              <w:t xml:space="preserve">Mycobacterium </w:t>
            </w:r>
            <w:proofErr w:type="spellStart"/>
            <w:r w:rsidRPr="004066D4">
              <w:rPr>
                <w:rFonts w:asciiTheme="majorBidi" w:eastAsia="Times New Roman" w:hAnsiTheme="majorBidi" w:cstheme="majorBidi"/>
                <w:i/>
                <w:iCs/>
                <w:color w:val="333333"/>
                <w:sz w:val="28"/>
                <w:szCs w:val="28"/>
              </w:rPr>
              <w:t>scrofulaceum</w:t>
            </w:r>
            <w:proofErr w:type="spellEnd"/>
            <w:r w:rsidRPr="004066D4">
              <w:rPr>
                <w:rFonts w:asciiTheme="majorBidi" w:eastAsia="Times New Roman" w:hAnsiTheme="majorBidi" w:cstheme="majorBidi"/>
                <w:color w:val="333333"/>
                <w:sz w:val="28"/>
                <w:szCs w:val="28"/>
              </w:rPr>
              <w:t xml:space="preserve"> cause scrofula. Erythema </w:t>
            </w:r>
            <w:proofErr w:type="spellStart"/>
            <w:r w:rsidRPr="004066D4">
              <w:rPr>
                <w:rFonts w:asciiTheme="majorBidi" w:eastAsia="Times New Roman" w:hAnsiTheme="majorBidi" w:cstheme="majorBidi"/>
                <w:color w:val="333333"/>
                <w:sz w:val="28"/>
                <w:szCs w:val="28"/>
              </w:rPr>
              <w:t>nodosum</w:t>
            </w:r>
            <w:proofErr w:type="spellEnd"/>
            <w:r w:rsidRPr="004066D4">
              <w:rPr>
                <w:rFonts w:asciiTheme="majorBidi" w:eastAsia="Times New Roman" w:hAnsiTheme="majorBidi" w:cstheme="majorBidi"/>
                <w:color w:val="333333"/>
                <w:sz w:val="28"/>
                <w:szCs w:val="28"/>
              </w:rPr>
              <w:t xml:space="preserve">, characterized by tender nodules along the extensor surfaces of the tibia and ulna, is a manifestation of primary infection seen in patients who are controlling the infection with a potent cell-mediated response. </w:t>
            </w:r>
            <w:proofErr w:type="spellStart"/>
            <w:r w:rsidRPr="004066D4">
              <w:rPr>
                <w:rFonts w:asciiTheme="majorBidi" w:eastAsia="Times New Roman" w:hAnsiTheme="majorBidi" w:cstheme="majorBidi"/>
                <w:color w:val="333333"/>
                <w:sz w:val="28"/>
                <w:szCs w:val="28"/>
              </w:rPr>
              <w:t>Miliary</w:t>
            </w:r>
            <w:proofErr w:type="spellEnd"/>
            <w:r w:rsidRPr="004066D4">
              <w:rPr>
                <w:rFonts w:asciiTheme="majorBidi" w:eastAsia="Times New Roman" w:hAnsiTheme="majorBidi" w:cstheme="majorBidi"/>
                <w:color w:val="333333"/>
                <w:sz w:val="28"/>
                <w:szCs w:val="28"/>
              </w:rPr>
              <w:t xml:space="preserve"> tuberculosis is characterized by multiple disseminated lesions that resemble millet seeds. </w:t>
            </w:r>
            <w:proofErr w:type="spellStart"/>
            <w:r w:rsidRPr="004066D4">
              <w:rPr>
                <w:rFonts w:asciiTheme="majorBidi" w:eastAsia="Times New Roman" w:hAnsiTheme="majorBidi" w:cstheme="majorBidi"/>
                <w:color w:val="333333"/>
                <w:sz w:val="28"/>
                <w:szCs w:val="28"/>
              </w:rPr>
              <w:t>Tuberculous</w:t>
            </w:r>
            <w:proofErr w:type="spellEnd"/>
            <w:r w:rsidRPr="004066D4">
              <w:rPr>
                <w:rFonts w:asciiTheme="majorBidi" w:eastAsia="Times New Roman" w:hAnsiTheme="majorBidi" w:cstheme="majorBidi"/>
                <w:color w:val="333333"/>
                <w:sz w:val="28"/>
                <w:szCs w:val="28"/>
              </w:rPr>
              <w:t xml:space="preserve"> meningitis and </w:t>
            </w:r>
            <w:proofErr w:type="spellStart"/>
            <w:r w:rsidRPr="004066D4">
              <w:rPr>
                <w:rFonts w:asciiTheme="majorBidi" w:eastAsia="Times New Roman" w:hAnsiTheme="majorBidi" w:cstheme="majorBidi"/>
                <w:color w:val="333333"/>
                <w:sz w:val="28"/>
                <w:szCs w:val="28"/>
              </w:rPr>
              <w:t>tuberculous</w:t>
            </w:r>
            <w:proofErr w:type="spellEnd"/>
            <w:r w:rsidRPr="004066D4">
              <w:rPr>
                <w:rFonts w:asciiTheme="majorBidi" w:eastAsia="Times New Roman" w:hAnsiTheme="majorBidi" w:cstheme="majorBidi"/>
                <w:color w:val="333333"/>
                <w:sz w:val="28"/>
                <w:szCs w:val="28"/>
              </w:rPr>
              <w:t xml:space="preserve"> osteomyelitis, especially vertebral osteomyelitis (</w:t>
            </w:r>
            <w:proofErr w:type="spellStart"/>
            <w:r w:rsidRPr="004066D4">
              <w:rPr>
                <w:rFonts w:asciiTheme="majorBidi" w:eastAsia="Times New Roman" w:hAnsiTheme="majorBidi" w:cstheme="majorBidi"/>
                <w:color w:val="333333"/>
                <w:sz w:val="28"/>
                <w:szCs w:val="28"/>
              </w:rPr>
              <w:t>Pott's</w:t>
            </w:r>
            <w:proofErr w:type="spellEnd"/>
            <w:r w:rsidRPr="004066D4">
              <w:rPr>
                <w:rFonts w:asciiTheme="majorBidi" w:eastAsia="Times New Roman" w:hAnsiTheme="majorBidi" w:cstheme="majorBidi"/>
                <w:color w:val="333333"/>
                <w:sz w:val="28"/>
                <w:szCs w:val="28"/>
              </w:rPr>
              <w:t xml:space="preserve"> disease), are important disseminated forms.</w:t>
            </w:r>
          </w:p>
          <w:p w:rsidR="004066D4" w:rsidRPr="004066D4" w:rsidRDefault="004066D4" w:rsidP="00D4499C">
            <w:pPr>
              <w:spacing w:after="120" w:line="285" w:lineRule="atLeast"/>
              <w:ind w:left="15"/>
              <w:jc w:val="both"/>
              <w:rPr>
                <w:rFonts w:asciiTheme="majorBidi" w:eastAsia="Times New Roman" w:hAnsiTheme="majorBidi" w:cstheme="majorBidi"/>
                <w:color w:val="333333"/>
                <w:sz w:val="28"/>
                <w:szCs w:val="28"/>
              </w:rPr>
            </w:pPr>
            <w:bookmarkStart w:id="111" w:name="3328668"/>
            <w:bookmarkEnd w:id="111"/>
            <w:r w:rsidRPr="004066D4">
              <w:rPr>
                <w:rFonts w:asciiTheme="majorBidi" w:eastAsia="Times New Roman" w:hAnsiTheme="majorBidi" w:cstheme="majorBidi"/>
                <w:b/>
                <w:bCs/>
                <w:color w:val="333333"/>
                <w:sz w:val="28"/>
                <w:szCs w:val="28"/>
              </w:rPr>
              <w:t>Gastrointestinal tuberculosis</w:t>
            </w:r>
            <w:r w:rsidRPr="004066D4">
              <w:rPr>
                <w:rFonts w:asciiTheme="majorBidi" w:eastAsia="Times New Roman" w:hAnsiTheme="majorBidi" w:cstheme="majorBidi"/>
                <w:color w:val="333333"/>
                <w:sz w:val="28"/>
                <w:szCs w:val="28"/>
              </w:rPr>
              <w:t xml:space="preserve"> is characterized by abdominal pain and diarrhea accompanied by more generalized symptoms of fever and weight loss. Intestinal obstruction or hemorrhage may occur. The </w:t>
            </w:r>
            <w:proofErr w:type="spellStart"/>
            <w:r w:rsidRPr="004066D4">
              <w:rPr>
                <w:rFonts w:asciiTheme="majorBidi" w:eastAsia="Times New Roman" w:hAnsiTheme="majorBidi" w:cstheme="majorBidi"/>
                <w:color w:val="333333"/>
                <w:sz w:val="28"/>
                <w:szCs w:val="28"/>
              </w:rPr>
              <w:t>ileocecal</w:t>
            </w:r>
            <w:proofErr w:type="spellEnd"/>
            <w:r w:rsidRPr="004066D4">
              <w:rPr>
                <w:rFonts w:asciiTheme="majorBidi" w:eastAsia="Times New Roman" w:hAnsiTheme="majorBidi" w:cstheme="majorBidi"/>
                <w:color w:val="333333"/>
                <w:sz w:val="28"/>
                <w:szCs w:val="28"/>
              </w:rPr>
              <w:t xml:space="preserve"> region is the site most often involved. Tuberculosis of the GI tract can be caused by either </w:t>
            </w:r>
            <w:r w:rsidRPr="004066D4">
              <w:rPr>
                <w:rFonts w:asciiTheme="majorBidi" w:eastAsia="Times New Roman" w:hAnsiTheme="majorBidi" w:cstheme="majorBidi"/>
                <w:i/>
                <w:iCs/>
                <w:color w:val="333333"/>
                <w:sz w:val="28"/>
                <w:szCs w:val="28"/>
              </w:rPr>
              <w:t>M. tuberculosis</w:t>
            </w:r>
            <w:r w:rsidRPr="004066D4">
              <w:rPr>
                <w:rFonts w:asciiTheme="majorBidi" w:eastAsia="Times New Roman" w:hAnsiTheme="majorBidi" w:cstheme="majorBidi"/>
                <w:color w:val="333333"/>
                <w:sz w:val="28"/>
                <w:szCs w:val="28"/>
              </w:rPr>
              <w:t xml:space="preserve"> when it is swallowed after being coughed up from a lung lesion or by </w:t>
            </w:r>
            <w:r w:rsidRPr="004066D4">
              <w:rPr>
                <w:rFonts w:asciiTheme="majorBidi" w:eastAsia="Times New Roman" w:hAnsiTheme="majorBidi" w:cstheme="majorBidi"/>
                <w:i/>
                <w:iCs/>
                <w:color w:val="333333"/>
                <w:sz w:val="28"/>
                <w:szCs w:val="28"/>
              </w:rPr>
              <w:t xml:space="preserve">M. </w:t>
            </w:r>
            <w:proofErr w:type="spellStart"/>
            <w:r w:rsidRPr="004066D4">
              <w:rPr>
                <w:rFonts w:asciiTheme="majorBidi" w:eastAsia="Times New Roman" w:hAnsiTheme="majorBidi" w:cstheme="majorBidi"/>
                <w:i/>
                <w:iCs/>
                <w:color w:val="333333"/>
                <w:sz w:val="28"/>
                <w:szCs w:val="28"/>
              </w:rPr>
              <w:t>bovis</w:t>
            </w:r>
            <w:proofErr w:type="spellEnd"/>
            <w:r w:rsidRPr="004066D4">
              <w:rPr>
                <w:rFonts w:asciiTheme="majorBidi" w:eastAsia="Times New Roman" w:hAnsiTheme="majorBidi" w:cstheme="majorBidi"/>
                <w:color w:val="333333"/>
                <w:sz w:val="28"/>
                <w:szCs w:val="28"/>
              </w:rPr>
              <w:t xml:space="preserve"> when it is ingested in unpasteurized milk products. </w:t>
            </w:r>
            <w:proofErr w:type="spellStart"/>
            <w:r w:rsidRPr="00C01716">
              <w:rPr>
                <w:rFonts w:asciiTheme="majorBidi" w:eastAsia="Times New Roman" w:hAnsiTheme="majorBidi" w:cstheme="majorBidi"/>
                <w:color w:val="333333"/>
                <w:sz w:val="28"/>
                <w:szCs w:val="28"/>
              </w:rPr>
              <w:t>Oropharyngeal</w:t>
            </w:r>
            <w:proofErr w:type="spellEnd"/>
            <w:r w:rsidRPr="00C01716">
              <w:rPr>
                <w:rFonts w:asciiTheme="majorBidi" w:eastAsia="Times New Roman" w:hAnsiTheme="majorBidi" w:cstheme="majorBidi"/>
                <w:color w:val="333333"/>
                <w:sz w:val="28"/>
                <w:szCs w:val="28"/>
              </w:rPr>
              <w:t xml:space="preserve"> tuberculosis</w:t>
            </w:r>
            <w:r w:rsidRPr="004066D4">
              <w:rPr>
                <w:rFonts w:asciiTheme="majorBidi" w:eastAsia="Times New Roman" w:hAnsiTheme="majorBidi" w:cstheme="majorBidi"/>
                <w:color w:val="333333"/>
                <w:sz w:val="28"/>
                <w:szCs w:val="28"/>
              </w:rPr>
              <w:t xml:space="preserve"> </w:t>
            </w:r>
            <w:r w:rsidRPr="004066D4">
              <w:rPr>
                <w:rFonts w:asciiTheme="majorBidi" w:eastAsia="Times New Roman" w:hAnsiTheme="majorBidi" w:cstheme="majorBidi"/>
                <w:color w:val="333333"/>
                <w:sz w:val="28"/>
                <w:szCs w:val="28"/>
              </w:rPr>
              <w:lastRenderedPageBreak/>
              <w:t xml:space="preserve">typically presents as a painless ulcer accompanied by local </w:t>
            </w:r>
            <w:proofErr w:type="spellStart"/>
            <w:r w:rsidRPr="004066D4">
              <w:rPr>
                <w:rFonts w:asciiTheme="majorBidi" w:eastAsia="Times New Roman" w:hAnsiTheme="majorBidi" w:cstheme="majorBidi"/>
                <w:color w:val="333333"/>
                <w:sz w:val="28"/>
                <w:szCs w:val="28"/>
              </w:rPr>
              <w:t>adenopathy</w:t>
            </w:r>
            <w:proofErr w:type="spellEnd"/>
            <w:r w:rsidRPr="004066D4">
              <w:rPr>
                <w:rFonts w:asciiTheme="majorBidi" w:eastAsia="Times New Roman" w:hAnsiTheme="majorBidi" w:cstheme="majorBidi"/>
                <w:color w:val="333333"/>
                <w:sz w:val="28"/>
                <w:szCs w:val="28"/>
              </w:rPr>
              <w:t>.</w:t>
            </w:r>
          </w:p>
          <w:p w:rsidR="004066D4" w:rsidRPr="004066D4" w:rsidRDefault="004066D4" w:rsidP="00D4499C">
            <w:pPr>
              <w:spacing w:after="120" w:line="285" w:lineRule="atLeast"/>
              <w:ind w:left="15"/>
              <w:jc w:val="both"/>
              <w:rPr>
                <w:rFonts w:asciiTheme="majorBidi" w:eastAsia="Times New Roman" w:hAnsiTheme="majorBidi" w:cstheme="majorBidi"/>
                <w:color w:val="333333"/>
                <w:sz w:val="28"/>
                <w:szCs w:val="28"/>
              </w:rPr>
            </w:pPr>
            <w:bookmarkStart w:id="112" w:name="3328669"/>
            <w:bookmarkEnd w:id="112"/>
            <w:r w:rsidRPr="004066D4">
              <w:rPr>
                <w:rFonts w:asciiTheme="majorBidi" w:eastAsia="Times New Roman" w:hAnsiTheme="majorBidi" w:cstheme="majorBidi"/>
                <w:color w:val="333333"/>
                <w:sz w:val="28"/>
                <w:szCs w:val="28"/>
              </w:rPr>
              <w:t xml:space="preserve">In </w:t>
            </w:r>
            <w:r w:rsidRPr="004066D4">
              <w:rPr>
                <w:rFonts w:asciiTheme="majorBidi" w:eastAsia="Times New Roman" w:hAnsiTheme="majorBidi" w:cstheme="majorBidi"/>
                <w:b/>
                <w:bCs/>
                <w:color w:val="333333"/>
                <w:sz w:val="28"/>
                <w:szCs w:val="28"/>
              </w:rPr>
              <w:t>renal tuberculosis,</w:t>
            </w:r>
            <w:r w:rsidRPr="004066D4">
              <w:rPr>
                <w:rFonts w:asciiTheme="majorBidi" w:eastAsia="Times New Roman" w:hAnsiTheme="majorBidi" w:cstheme="majorBidi"/>
                <w:color w:val="333333"/>
                <w:sz w:val="28"/>
                <w:szCs w:val="28"/>
              </w:rPr>
              <w:t xml:space="preserve"> dysuria, hematuria, and flank pain occur. "Sterile </w:t>
            </w:r>
            <w:proofErr w:type="spellStart"/>
            <w:r w:rsidRPr="004066D4">
              <w:rPr>
                <w:rFonts w:asciiTheme="majorBidi" w:eastAsia="Times New Roman" w:hAnsiTheme="majorBidi" w:cstheme="majorBidi"/>
                <w:color w:val="333333"/>
                <w:sz w:val="28"/>
                <w:szCs w:val="28"/>
              </w:rPr>
              <w:t>pyuria</w:t>
            </w:r>
            <w:proofErr w:type="spellEnd"/>
            <w:r w:rsidRPr="004066D4">
              <w:rPr>
                <w:rFonts w:asciiTheme="majorBidi" w:eastAsia="Times New Roman" w:hAnsiTheme="majorBidi" w:cstheme="majorBidi"/>
                <w:color w:val="333333"/>
                <w:sz w:val="28"/>
                <w:szCs w:val="28"/>
              </w:rPr>
              <w:t>" is a characteristic finding. The urine contains white blood cells, but cultures for the common urinary tract bacterial pathogens show no growth. However, mycobacterial cultures are often positive.</w:t>
            </w:r>
          </w:p>
          <w:p w:rsidR="004066D4" w:rsidRPr="004066D4" w:rsidRDefault="004066D4" w:rsidP="00D4499C">
            <w:pPr>
              <w:spacing w:after="90" w:line="270" w:lineRule="atLeast"/>
              <w:jc w:val="both"/>
              <w:rPr>
                <w:rFonts w:asciiTheme="majorBidi" w:eastAsia="Times New Roman" w:hAnsiTheme="majorBidi" w:cstheme="majorBidi"/>
                <w:b/>
                <w:bCs/>
                <w:color w:val="333333"/>
                <w:sz w:val="28"/>
                <w:szCs w:val="28"/>
              </w:rPr>
            </w:pPr>
            <w:bookmarkStart w:id="113" w:name="3328670"/>
            <w:bookmarkStart w:id="114" w:name="3328671"/>
            <w:bookmarkEnd w:id="113"/>
            <w:bookmarkEnd w:id="114"/>
            <w:r w:rsidRPr="004066D4">
              <w:rPr>
                <w:rFonts w:asciiTheme="majorBidi" w:eastAsia="Times New Roman" w:hAnsiTheme="majorBidi" w:cstheme="majorBidi"/>
                <w:b/>
                <w:bCs/>
                <w:color w:val="333333"/>
                <w:sz w:val="28"/>
                <w:szCs w:val="28"/>
              </w:rPr>
              <w:t>Laboratory Diagnosis</w:t>
            </w:r>
          </w:p>
          <w:p w:rsidR="004066D4" w:rsidRPr="004066D4" w:rsidRDefault="004066D4" w:rsidP="00D4499C">
            <w:pPr>
              <w:spacing w:after="120" w:line="285" w:lineRule="atLeast"/>
              <w:ind w:left="15"/>
              <w:jc w:val="both"/>
              <w:rPr>
                <w:rFonts w:asciiTheme="majorBidi" w:eastAsia="Times New Roman" w:hAnsiTheme="majorBidi" w:cstheme="majorBidi"/>
                <w:color w:val="333333"/>
                <w:sz w:val="28"/>
                <w:szCs w:val="28"/>
              </w:rPr>
            </w:pPr>
            <w:bookmarkStart w:id="115" w:name="3328672"/>
            <w:bookmarkEnd w:id="115"/>
            <w:r w:rsidRPr="004066D4">
              <w:rPr>
                <w:rFonts w:asciiTheme="majorBidi" w:eastAsia="Times New Roman" w:hAnsiTheme="majorBidi" w:cstheme="majorBidi"/>
                <w:b/>
                <w:bCs/>
                <w:color w:val="333333"/>
                <w:sz w:val="28"/>
                <w:szCs w:val="28"/>
              </w:rPr>
              <w:t>Acid-fast staining</w:t>
            </w:r>
            <w:r w:rsidRPr="004066D4">
              <w:rPr>
                <w:rFonts w:asciiTheme="majorBidi" w:eastAsia="Times New Roman" w:hAnsiTheme="majorBidi" w:cstheme="majorBidi"/>
                <w:color w:val="333333"/>
                <w:sz w:val="28"/>
                <w:szCs w:val="28"/>
              </w:rPr>
              <w:t xml:space="preserve"> of sputum or other specimens is the usual initial test. For rapid screening purposes, </w:t>
            </w:r>
            <w:proofErr w:type="spellStart"/>
            <w:r w:rsidRPr="004066D4">
              <w:rPr>
                <w:rFonts w:asciiTheme="majorBidi" w:eastAsia="Times New Roman" w:hAnsiTheme="majorBidi" w:cstheme="majorBidi"/>
                <w:color w:val="333333"/>
                <w:sz w:val="28"/>
                <w:szCs w:val="28"/>
              </w:rPr>
              <w:t>auramine</w:t>
            </w:r>
            <w:proofErr w:type="spellEnd"/>
            <w:r w:rsidRPr="004066D4">
              <w:rPr>
                <w:rFonts w:asciiTheme="majorBidi" w:eastAsia="Times New Roman" w:hAnsiTheme="majorBidi" w:cstheme="majorBidi"/>
                <w:color w:val="333333"/>
                <w:sz w:val="28"/>
                <w:szCs w:val="28"/>
              </w:rPr>
              <w:t xml:space="preserve"> stain, which can be visualized by fluorescence microscopy, can be used.</w:t>
            </w:r>
          </w:p>
          <w:p w:rsidR="004066D4" w:rsidRPr="004066D4" w:rsidRDefault="004066D4" w:rsidP="00D4499C">
            <w:pPr>
              <w:spacing w:after="120" w:line="285" w:lineRule="atLeast"/>
              <w:ind w:left="15"/>
              <w:jc w:val="both"/>
              <w:rPr>
                <w:rFonts w:asciiTheme="majorBidi" w:eastAsia="Times New Roman" w:hAnsiTheme="majorBidi" w:cstheme="majorBidi"/>
                <w:color w:val="333333"/>
                <w:sz w:val="28"/>
                <w:szCs w:val="28"/>
              </w:rPr>
            </w:pPr>
            <w:bookmarkStart w:id="116" w:name="3328673"/>
            <w:bookmarkEnd w:id="116"/>
            <w:r w:rsidRPr="004066D4">
              <w:rPr>
                <w:rFonts w:asciiTheme="majorBidi" w:eastAsia="Times New Roman" w:hAnsiTheme="majorBidi" w:cstheme="majorBidi"/>
                <w:color w:val="333333"/>
                <w:sz w:val="28"/>
                <w:szCs w:val="28"/>
              </w:rPr>
              <w:t xml:space="preserve">After digestion of the specimen by treatment with </w:t>
            </w:r>
            <w:proofErr w:type="spellStart"/>
            <w:r w:rsidRPr="004066D4">
              <w:rPr>
                <w:rFonts w:asciiTheme="majorBidi" w:eastAsia="Times New Roman" w:hAnsiTheme="majorBidi" w:cstheme="majorBidi"/>
                <w:color w:val="333333"/>
                <w:sz w:val="28"/>
                <w:szCs w:val="28"/>
              </w:rPr>
              <w:t>NaOH</w:t>
            </w:r>
            <w:proofErr w:type="spellEnd"/>
            <w:r w:rsidRPr="004066D4">
              <w:rPr>
                <w:rFonts w:asciiTheme="majorBidi" w:eastAsia="Times New Roman" w:hAnsiTheme="majorBidi" w:cstheme="majorBidi"/>
                <w:color w:val="333333"/>
                <w:sz w:val="28"/>
                <w:szCs w:val="28"/>
              </w:rPr>
              <w:t xml:space="preserve"> and concentration by centrifugation, the material is cultured on special media, such as </w:t>
            </w:r>
            <w:proofErr w:type="spellStart"/>
            <w:r w:rsidRPr="004066D4">
              <w:rPr>
                <w:rFonts w:asciiTheme="majorBidi" w:eastAsia="Times New Roman" w:hAnsiTheme="majorBidi" w:cstheme="majorBidi"/>
                <w:color w:val="333333"/>
                <w:sz w:val="28"/>
                <w:szCs w:val="28"/>
              </w:rPr>
              <w:t>Löwenstein</w:t>
            </w:r>
            <w:proofErr w:type="spellEnd"/>
            <w:r w:rsidRPr="004066D4">
              <w:rPr>
                <w:rFonts w:asciiTheme="majorBidi" w:eastAsia="Times New Roman" w:hAnsiTheme="majorBidi" w:cstheme="majorBidi"/>
                <w:color w:val="333333"/>
                <w:sz w:val="28"/>
                <w:szCs w:val="28"/>
              </w:rPr>
              <w:t xml:space="preserve">-Jensen agar, for up to 8 weeks. It will </w:t>
            </w:r>
            <w:r w:rsidRPr="004066D4">
              <w:rPr>
                <w:rFonts w:asciiTheme="majorBidi" w:eastAsia="Times New Roman" w:hAnsiTheme="majorBidi" w:cstheme="majorBidi"/>
                <w:i/>
                <w:iCs/>
                <w:color w:val="333333"/>
                <w:sz w:val="28"/>
                <w:szCs w:val="28"/>
              </w:rPr>
              <w:t>not</w:t>
            </w:r>
            <w:r w:rsidRPr="004066D4">
              <w:rPr>
                <w:rFonts w:asciiTheme="majorBidi" w:eastAsia="Times New Roman" w:hAnsiTheme="majorBidi" w:cstheme="majorBidi"/>
                <w:color w:val="333333"/>
                <w:sz w:val="28"/>
                <w:szCs w:val="28"/>
              </w:rPr>
              <w:t xml:space="preserve"> grow on a blood agar plate. In liquid BACTEC medium, radioactive metabolites are present and growth can be detected by the production of radioactive carbon dioxide in about 2 weeks. A liquid medium is preferred for isolation because the organism grows more rapidly and reliably than it does on agar. If growth in the culture occurs, the organism can be identified by biochemical tests. For example, </w:t>
            </w:r>
            <w:r w:rsidRPr="004066D4">
              <w:rPr>
                <w:rFonts w:asciiTheme="majorBidi" w:eastAsia="Times New Roman" w:hAnsiTheme="majorBidi" w:cstheme="majorBidi"/>
                <w:i/>
                <w:iCs/>
                <w:color w:val="333333"/>
                <w:sz w:val="28"/>
                <w:szCs w:val="28"/>
              </w:rPr>
              <w:t>M. tuberculosis</w:t>
            </w:r>
            <w:r w:rsidRPr="004066D4">
              <w:rPr>
                <w:rFonts w:asciiTheme="majorBidi" w:eastAsia="Times New Roman" w:hAnsiTheme="majorBidi" w:cstheme="majorBidi"/>
                <w:color w:val="333333"/>
                <w:sz w:val="28"/>
                <w:szCs w:val="28"/>
              </w:rPr>
              <w:t xml:space="preserve"> produces </w:t>
            </w:r>
            <w:r w:rsidRPr="004066D4">
              <w:rPr>
                <w:rFonts w:asciiTheme="majorBidi" w:eastAsia="Times New Roman" w:hAnsiTheme="majorBidi" w:cstheme="majorBidi"/>
                <w:b/>
                <w:bCs/>
                <w:color w:val="333333"/>
                <w:sz w:val="28"/>
                <w:szCs w:val="28"/>
              </w:rPr>
              <w:t>niacin,</w:t>
            </w:r>
            <w:r w:rsidRPr="004066D4">
              <w:rPr>
                <w:rFonts w:asciiTheme="majorBidi" w:eastAsia="Times New Roman" w:hAnsiTheme="majorBidi" w:cstheme="majorBidi"/>
                <w:color w:val="333333"/>
                <w:sz w:val="28"/>
                <w:szCs w:val="28"/>
              </w:rPr>
              <w:t xml:space="preserve"> whereas almost no other mycobacteria do. It also produces catalase. More rapid identification tests using DNA probes are also available.</w:t>
            </w:r>
          </w:p>
          <w:p w:rsidR="004066D4" w:rsidRPr="004066D4" w:rsidRDefault="004066D4" w:rsidP="005F04CE">
            <w:pPr>
              <w:spacing w:after="120" w:line="285" w:lineRule="atLeast"/>
              <w:ind w:left="15"/>
              <w:jc w:val="both"/>
              <w:rPr>
                <w:rFonts w:asciiTheme="majorBidi" w:eastAsia="Times New Roman" w:hAnsiTheme="majorBidi" w:cstheme="majorBidi"/>
                <w:color w:val="333333"/>
                <w:sz w:val="28"/>
                <w:szCs w:val="28"/>
              </w:rPr>
            </w:pPr>
            <w:bookmarkStart w:id="117" w:name="3328674"/>
            <w:bookmarkEnd w:id="117"/>
            <w:r w:rsidRPr="004066D4">
              <w:rPr>
                <w:rFonts w:asciiTheme="majorBidi" w:eastAsia="Times New Roman" w:hAnsiTheme="majorBidi" w:cstheme="majorBidi"/>
                <w:color w:val="333333"/>
                <w:sz w:val="28"/>
                <w:szCs w:val="28"/>
              </w:rPr>
              <w:t xml:space="preserve">Because drug resistance, especially to </w:t>
            </w:r>
            <w:proofErr w:type="gramStart"/>
            <w:r w:rsidRPr="004066D4">
              <w:rPr>
                <w:rFonts w:asciiTheme="majorBidi" w:eastAsia="Times New Roman" w:hAnsiTheme="majorBidi" w:cstheme="majorBidi"/>
                <w:color w:val="333333"/>
                <w:sz w:val="28"/>
                <w:szCs w:val="28"/>
              </w:rPr>
              <w:t>INH</w:t>
            </w:r>
            <w:r w:rsidR="005F04CE">
              <w:rPr>
                <w:rFonts w:asciiTheme="majorBidi" w:eastAsia="Times New Roman" w:hAnsiTheme="majorBidi" w:cstheme="majorBidi"/>
                <w:color w:val="333333"/>
                <w:sz w:val="28"/>
                <w:szCs w:val="28"/>
              </w:rPr>
              <w:t xml:space="preserve"> </w:t>
            </w:r>
            <w:r w:rsidRPr="004066D4">
              <w:rPr>
                <w:rFonts w:asciiTheme="majorBidi" w:eastAsia="Times New Roman" w:hAnsiTheme="majorBidi" w:cstheme="majorBidi"/>
                <w:color w:val="333333"/>
                <w:sz w:val="28"/>
                <w:szCs w:val="28"/>
              </w:rPr>
              <w:t>,</w:t>
            </w:r>
            <w:proofErr w:type="gramEnd"/>
            <w:r w:rsidRPr="004066D4">
              <w:rPr>
                <w:rFonts w:asciiTheme="majorBidi" w:eastAsia="Times New Roman" w:hAnsiTheme="majorBidi" w:cstheme="majorBidi"/>
                <w:color w:val="333333"/>
                <w:sz w:val="28"/>
                <w:szCs w:val="28"/>
              </w:rPr>
              <w:t xml:space="preserve"> is a problem, susceptibility tests should be performed. However, the organism grows very slowly and susceptibility tests usually take several weeks, which is too long to guide the initial choice of drugs. The </w:t>
            </w:r>
            <w:r w:rsidRPr="004066D4">
              <w:rPr>
                <w:rFonts w:asciiTheme="majorBidi" w:eastAsia="Times New Roman" w:hAnsiTheme="majorBidi" w:cstheme="majorBidi"/>
                <w:b/>
                <w:bCs/>
                <w:color w:val="333333"/>
                <w:sz w:val="28"/>
                <w:szCs w:val="28"/>
              </w:rPr>
              <w:t>luciferase assay,</w:t>
            </w:r>
            <w:r w:rsidRPr="004066D4">
              <w:rPr>
                <w:rFonts w:asciiTheme="majorBidi" w:eastAsia="Times New Roman" w:hAnsiTheme="majorBidi" w:cstheme="majorBidi"/>
                <w:color w:val="333333"/>
                <w:sz w:val="28"/>
                <w:szCs w:val="28"/>
              </w:rPr>
              <w:t xml:space="preserve"> which can detect drug-resistant organisms in a few days, is a distinct improvement. Luciferase is an enzyme isolated from fireflies that produces flashes of light in the presence of adenosine triphosphate (ATP). If the organism isolated from the patient is resistant, it will not be damaged by the drug; i.e., it will make a normal amount of ATP, and the luciferase will produce the normal amount of light. If the organism is sensitive to the drug, less ATP will be made and less light produced.</w:t>
            </w:r>
          </w:p>
          <w:p w:rsidR="004066D4" w:rsidRPr="004066D4" w:rsidRDefault="004066D4" w:rsidP="005F04CE">
            <w:pPr>
              <w:spacing w:after="120" w:line="285" w:lineRule="atLeast"/>
              <w:ind w:left="15"/>
              <w:jc w:val="both"/>
              <w:rPr>
                <w:rFonts w:asciiTheme="majorBidi" w:eastAsia="Times New Roman" w:hAnsiTheme="majorBidi" w:cstheme="majorBidi"/>
                <w:color w:val="333333"/>
                <w:sz w:val="28"/>
                <w:szCs w:val="28"/>
              </w:rPr>
            </w:pPr>
            <w:bookmarkStart w:id="118" w:name="3328675"/>
            <w:bookmarkEnd w:id="118"/>
            <w:r w:rsidRPr="004066D4">
              <w:rPr>
                <w:rFonts w:asciiTheme="majorBidi" w:eastAsia="Times New Roman" w:hAnsiTheme="majorBidi" w:cstheme="majorBidi"/>
                <w:color w:val="333333"/>
                <w:sz w:val="28"/>
                <w:szCs w:val="28"/>
              </w:rPr>
              <w:t xml:space="preserve">There are two approaches to the diagnosis of latent infections. One is the PPD skin test. Because there are problems both in the interpretation of the PPD test and with the person returning for the skin test to be read, a quantifiable laboratory-based test is valuable. This laboratory test is the interferon-gamma release assay called </w:t>
            </w:r>
            <w:proofErr w:type="spellStart"/>
            <w:r w:rsidRPr="004066D4">
              <w:rPr>
                <w:rFonts w:asciiTheme="majorBidi" w:eastAsia="Times New Roman" w:hAnsiTheme="majorBidi" w:cstheme="majorBidi"/>
                <w:color w:val="333333"/>
                <w:sz w:val="28"/>
                <w:szCs w:val="28"/>
              </w:rPr>
              <w:t>QuantiFERON</w:t>
            </w:r>
            <w:proofErr w:type="spellEnd"/>
            <w:r w:rsidRPr="004066D4">
              <w:rPr>
                <w:rFonts w:asciiTheme="majorBidi" w:eastAsia="Times New Roman" w:hAnsiTheme="majorBidi" w:cstheme="majorBidi"/>
                <w:color w:val="333333"/>
                <w:sz w:val="28"/>
                <w:szCs w:val="28"/>
              </w:rPr>
              <w:t xml:space="preserve">-TB. In this assay, blood cells from the patient are exposed to antigens from </w:t>
            </w:r>
            <w:r w:rsidRPr="004066D4">
              <w:rPr>
                <w:rFonts w:asciiTheme="majorBidi" w:eastAsia="Times New Roman" w:hAnsiTheme="majorBidi" w:cstheme="majorBidi"/>
                <w:i/>
                <w:iCs/>
                <w:color w:val="333333"/>
                <w:sz w:val="28"/>
                <w:szCs w:val="28"/>
              </w:rPr>
              <w:t>M. tuberculosis</w:t>
            </w:r>
            <w:r w:rsidRPr="004066D4">
              <w:rPr>
                <w:rFonts w:asciiTheme="majorBidi" w:eastAsia="Times New Roman" w:hAnsiTheme="majorBidi" w:cstheme="majorBidi"/>
                <w:color w:val="333333"/>
                <w:sz w:val="28"/>
                <w:szCs w:val="28"/>
              </w:rPr>
              <w:t xml:space="preserve"> and the amount of interferon-gamma released from the cells is measured.</w:t>
            </w:r>
          </w:p>
          <w:p w:rsidR="0070340A" w:rsidRDefault="0070340A" w:rsidP="00D4499C">
            <w:pPr>
              <w:spacing w:after="90" w:line="270" w:lineRule="atLeast"/>
              <w:jc w:val="both"/>
              <w:rPr>
                <w:rFonts w:asciiTheme="majorBidi" w:eastAsia="Times New Roman" w:hAnsiTheme="majorBidi" w:cstheme="majorBidi"/>
                <w:b/>
                <w:bCs/>
                <w:color w:val="333333"/>
                <w:sz w:val="28"/>
                <w:szCs w:val="28"/>
              </w:rPr>
            </w:pPr>
            <w:bookmarkStart w:id="119" w:name="3328676"/>
            <w:bookmarkEnd w:id="119"/>
          </w:p>
          <w:p w:rsidR="004066D4" w:rsidRPr="004066D4" w:rsidRDefault="004066D4" w:rsidP="00D4499C">
            <w:pPr>
              <w:spacing w:after="90" w:line="270" w:lineRule="atLeast"/>
              <w:jc w:val="both"/>
              <w:rPr>
                <w:rFonts w:asciiTheme="majorBidi" w:eastAsia="Times New Roman" w:hAnsiTheme="majorBidi" w:cstheme="majorBidi"/>
                <w:b/>
                <w:bCs/>
                <w:color w:val="333333"/>
                <w:sz w:val="28"/>
                <w:szCs w:val="28"/>
              </w:rPr>
            </w:pPr>
            <w:r w:rsidRPr="004066D4">
              <w:rPr>
                <w:rFonts w:asciiTheme="majorBidi" w:eastAsia="Times New Roman" w:hAnsiTheme="majorBidi" w:cstheme="majorBidi"/>
                <w:b/>
                <w:bCs/>
                <w:color w:val="333333"/>
                <w:sz w:val="28"/>
                <w:szCs w:val="28"/>
              </w:rPr>
              <w:lastRenderedPageBreak/>
              <w:t>Treatment &amp; Resistance</w:t>
            </w:r>
          </w:p>
          <w:p w:rsidR="004066D4" w:rsidRPr="004066D4" w:rsidRDefault="004066D4" w:rsidP="005F04CE">
            <w:pPr>
              <w:spacing w:after="120" w:line="285" w:lineRule="atLeast"/>
              <w:ind w:left="15"/>
              <w:jc w:val="both"/>
              <w:rPr>
                <w:rFonts w:asciiTheme="majorBidi" w:eastAsia="Times New Roman" w:hAnsiTheme="majorBidi" w:cstheme="majorBidi"/>
                <w:color w:val="333333"/>
                <w:sz w:val="28"/>
                <w:szCs w:val="28"/>
              </w:rPr>
            </w:pPr>
            <w:bookmarkStart w:id="120" w:name="3328677"/>
            <w:bookmarkEnd w:id="120"/>
            <w:r w:rsidRPr="004066D4">
              <w:rPr>
                <w:rFonts w:asciiTheme="majorBidi" w:eastAsia="Times New Roman" w:hAnsiTheme="majorBidi" w:cstheme="majorBidi"/>
                <w:b/>
                <w:bCs/>
                <w:color w:val="333333"/>
                <w:sz w:val="28"/>
                <w:szCs w:val="28"/>
              </w:rPr>
              <w:t>Multidrug</w:t>
            </w:r>
            <w:r w:rsidRPr="004066D4">
              <w:rPr>
                <w:rFonts w:asciiTheme="majorBidi" w:eastAsia="Times New Roman" w:hAnsiTheme="majorBidi" w:cstheme="majorBidi"/>
                <w:color w:val="333333"/>
                <w:sz w:val="28"/>
                <w:szCs w:val="28"/>
              </w:rPr>
              <w:t xml:space="preserve"> therapy is used to prevent the emergence of drug-resistant mutants during the long (6- to 9-month) duration of treatment. (Organisms that become resistant to one drug will be inhibited by the other.) </w:t>
            </w:r>
            <w:r w:rsidRPr="004066D4">
              <w:rPr>
                <w:rFonts w:asciiTheme="majorBidi" w:eastAsia="Times New Roman" w:hAnsiTheme="majorBidi" w:cstheme="majorBidi"/>
                <w:b/>
                <w:bCs/>
                <w:color w:val="333333"/>
                <w:sz w:val="28"/>
                <w:szCs w:val="28"/>
              </w:rPr>
              <w:t>Isoniazid</w:t>
            </w:r>
            <w:r w:rsidRPr="004066D4">
              <w:rPr>
                <w:rFonts w:asciiTheme="majorBidi" w:eastAsia="Times New Roman" w:hAnsiTheme="majorBidi" w:cstheme="majorBidi"/>
                <w:color w:val="333333"/>
                <w:sz w:val="28"/>
                <w:szCs w:val="28"/>
              </w:rPr>
              <w:t xml:space="preserve"> (INH), a bactericidal drug, is the mainstay of treatment. Treatment for most patients with pulmonary tuberculosis is with three drugs: INH, rifampin, and pyrazinamide. INH and rifampin are given for 6 months, but pyrazinamide treatment is stopped after 2 months. In patients who are </w:t>
            </w:r>
            <w:proofErr w:type="spellStart"/>
            <w:proofErr w:type="gramStart"/>
            <w:r w:rsidRPr="004066D4">
              <w:rPr>
                <w:rFonts w:asciiTheme="majorBidi" w:eastAsia="Times New Roman" w:hAnsiTheme="majorBidi" w:cstheme="majorBidi"/>
                <w:color w:val="333333"/>
                <w:sz w:val="28"/>
                <w:szCs w:val="28"/>
              </w:rPr>
              <w:t>immunocompromised</w:t>
            </w:r>
            <w:proofErr w:type="spellEnd"/>
            <w:r w:rsidRPr="004066D4">
              <w:rPr>
                <w:rFonts w:asciiTheme="majorBidi" w:eastAsia="Times New Roman" w:hAnsiTheme="majorBidi" w:cstheme="majorBidi"/>
                <w:color w:val="333333"/>
                <w:sz w:val="28"/>
                <w:szCs w:val="28"/>
              </w:rPr>
              <w:t xml:space="preserve"> </w:t>
            </w:r>
            <w:r w:rsidR="005F04CE">
              <w:rPr>
                <w:rFonts w:asciiTheme="majorBidi" w:eastAsia="Times New Roman" w:hAnsiTheme="majorBidi" w:cstheme="majorBidi"/>
                <w:color w:val="333333"/>
                <w:sz w:val="28"/>
                <w:szCs w:val="28"/>
              </w:rPr>
              <w:t>,</w:t>
            </w:r>
            <w:r w:rsidRPr="004066D4">
              <w:rPr>
                <w:rFonts w:asciiTheme="majorBidi" w:eastAsia="Times New Roman" w:hAnsiTheme="majorBidi" w:cstheme="majorBidi"/>
                <w:color w:val="333333"/>
                <w:sz w:val="28"/>
                <w:szCs w:val="28"/>
              </w:rPr>
              <w:t>who</w:t>
            </w:r>
            <w:proofErr w:type="gramEnd"/>
            <w:r w:rsidRPr="004066D4">
              <w:rPr>
                <w:rFonts w:asciiTheme="majorBidi" w:eastAsia="Times New Roman" w:hAnsiTheme="majorBidi" w:cstheme="majorBidi"/>
                <w:color w:val="333333"/>
                <w:sz w:val="28"/>
                <w:szCs w:val="28"/>
              </w:rPr>
              <w:t xml:space="preserve"> have disseminated disease, or who are likely to have INH-resistant organisms, a fourth drug, </w:t>
            </w:r>
            <w:proofErr w:type="spellStart"/>
            <w:r w:rsidRPr="004066D4">
              <w:rPr>
                <w:rFonts w:asciiTheme="majorBidi" w:eastAsia="Times New Roman" w:hAnsiTheme="majorBidi" w:cstheme="majorBidi"/>
                <w:color w:val="333333"/>
                <w:sz w:val="28"/>
                <w:szCs w:val="28"/>
              </w:rPr>
              <w:t>ethambutol</w:t>
            </w:r>
            <w:proofErr w:type="spellEnd"/>
            <w:r w:rsidRPr="004066D4">
              <w:rPr>
                <w:rFonts w:asciiTheme="majorBidi" w:eastAsia="Times New Roman" w:hAnsiTheme="majorBidi" w:cstheme="majorBidi"/>
                <w:color w:val="333333"/>
                <w:sz w:val="28"/>
                <w:szCs w:val="28"/>
              </w:rPr>
              <w:t xml:space="preserve">, is added and all four drugs are given for 9–12 months. Although therapy is usually given for months, the patient's sputum becomes </w:t>
            </w:r>
            <w:r w:rsidRPr="004066D4">
              <w:rPr>
                <w:rFonts w:asciiTheme="majorBidi" w:eastAsia="Times New Roman" w:hAnsiTheme="majorBidi" w:cstheme="majorBidi"/>
                <w:b/>
                <w:bCs/>
                <w:color w:val="333333"/>
                <w:sz w:val="28"/>
                <w:szCs w:val="28"/>
              </w:rPr>
              <w:t>noninfectious within 2–3 weeks.</w:t>
            </w:r>
            <w:r w:rsidRPr="004066D4">
              <w:rPr>
                <w:rFonts w:asciiTheme="majorBidi" w:eastAsia="Times New Roman" w:hAnsiTheme="majorBidi" w:cstheme="majorBidi"/>
                <w:color w:val="333333"/>
                <w:sz w:val="28"/>
                <w:szCs w:val="28"/>
              </w:rPr>
              <w:t xml:space="preserve"> The necessity for protracted therapy is attributed to (1) the intracellular location of the organism; (2) </w:t>
            </w:r>
            <w:proofErr w:type="spellStart"/>
            <w:r w:rsidRPr="004066D4">
              <w:rPr>
                <w:rFonts w:asciiTheme="majorBidi" w:eastAsia="Times New Roman" w:hAnsiTheme="majorBidi" w:cstheme="majorBidi"/>
                <w:color w:val="333333"/>
                <w:sz w:val="28"/>
                <w:szCs w:val="28"/>
              </w:rPr>
              <w:t>caseous</w:t>
            </w:r>
            <w:proofErr w:type="spellEnd"/>
            <w:r w:rsidRPr="004066D4">
              <w:rPr>
                <w:rFonts w:asciiTheme="majorBidi" w:eastAsia="Times New Roman" w:hAnsiTheme="majorBidi" w:cstheme="majorBidi"/>
                <w:color w:val="333333"/>
                <w:sz w:val="28"/>
                <w:szCs w:val="28"/>
              </w:rPr>
              <w:t xml:space="preserve"> material, which blocks penetration by the drug; (3) the slow growth of the organism; and (4) metabolically inactive "</w:t>
            </w:r>
            <w:proofErr w:type="spellStart"/>
            <w:r w:rsidRPr="004066D4">
              <w:rPr>
                <w:rFonts w:asciiTheme="majorBidi" w:eastAsia="Times New Roman" w:hAnsiTheme="majorBidi" w:cstheme="majorBidi"/>
                <w:color w:val="333333"/>
                <w:sz w:val="28"/>
                <w:szCs w:val="28"/>
              </w:rPr>
              <w:t>persisters</w:t>
            </w:r>
            <w:proofErr w:type="spellEnd"/>
            <w:r w:rsidRPr="004066D4">
              <w:rPr>
                <w:rFonts w:asciiTheme="majorBidi" w:eastAsia="Times New Roman" w:hAnsiTheme="majorBidi" w:cstheme="majorBidi"/>
                <w:color w:val="333333"/>
                <w:sz w:val="28"/>
                <w:szCs w:val="28"/>
              </w:rPr>
              <w:t xml:space="preserve">" within the lesion. Because metabolically inactive organisms may not be killed by </w:t>
            </w:r>
            <w:proofErr w:type="spellStart"/>
            <w:r w:rsidRPr="004066D4">
              <w:rPr>
                <w:rFonts w:asciiTheme="majorBidi" w:eastAsia="Times New Roman" w:hAnsiTheme="majorBidi" w:cstheme="majorBidi"/>
                <w:color w:val="333333"/>
                <w:sz w:val="28"/>
                <w:szCs w:val="28"/>
              </w:rPr>
              <w:t>antitubercular</w:t>
            </w:r>
            <w:proofErr w:type="spellEnd"/>
            <w:r w:rsidRPr="004066D4">
              <w:rPr>
                <w:rFonts w:asciiTheme="majorBidi" w:eastAsia="Times New Roman" w:hAnsiTheme="majorBidi" w:cstheme="majorBidi"/>
                <w:color w:val="333333"/>
                <w:sz w:val="28"/>
                <w:szCs w:val="28"/>
              </w:rPr>
              <w:t xml:space="preserve"> drugs, treatment may not eradicate the infection and reactivation of the disease may occur in the future.</w:t>
            </w:r>
          </w:p>
          <w:p w:rsidR="004066D4" w:rsidRPr="004066D4" w:rsidRDefault="004066D4" w:rsidP="00D4499C">
            <w:pPr>
              <w:spacing w:after="120" w:line="285" w:lineRule="atLeast"/>
              <w:ind w:left="15"/>
              <w:jc w:val="both"/>
              <w:rPr>
                <w:rFonts w:asciiTheme="majorBidi" w:eastAsia="Times New Roman" w:hAnsiTheme="majorBidi" w:cstheme="majorBidi"/>
                <w:color w:val="333333"/>
                <w:sz w:val="28"/>
                <w:szCs w:val="28"/>
              </w:rPr>
            </w:pPr>
            <w:bookmarkStart w:id="121" w:name="3328678"/>
            <w:bookmarkEnd w:id="121"/>
            <w:r w:rsidRPr="004066D4">
              <w:rPr>
                <w:rFonts w:asciiTheme="majorBidi" w:eastAsia="Times New Roman" w:hAnsiTheme="majorBidi" w:cstheme="majorBidi"/>
                <w:color w:val="333333"/>
                <w:sz w:val="28"/>
                <w:szCs w:val="28"/>
              </w:rPr>
              <w:t>Treatment of latent (asymptomatic) infections consists of INH taken for 6–9 months. (This regimen used to be considered prophylactic because it reduced the risk of symptomatic infection appearing in the future.) This approach is most often used in asymptomatic patients whose PPD skin test recently converted to positive. The risk of symptomatic infection is greatest within the first 2 years after infection, so INH is particularly indicated for these "recent converters." INH is also used in children exposed to patients with symptomatic tuberculosis. Patients who receive INH should be evaluated for drug-induced hepatitis, especially those over the age of 35 years. Rifampin can be used in those exposed to INH-resistant strains. A combination of rifampin and pyrazinamide should not be used because it caused a high rate of severe liver injury.</w:t>
            </w:r>
          </w:p>
          <w:p w:rsidR="00B04ACC" w:rsidRDefault="004066D4" w:rsidP="00B04ACC">
            <w:pPr>
              <w:spacing w:after="120" w:line="285" w:lineRule="atLeast"/>
              <w:ind w:left="15"/>
              <w:jc w:val="both"/>
              <w:rPr>
                <w:rFonts w:asciiTheme="majorBidi" w:eastAsia="Times New Roman" w:hAnsiTheme="majorBidi" w:cstheme="majorBidi"/>
                <w:color w:val="333333"/>
                <w:sz w:val="28"/>
                <w:szCs w:val="28"/>
              </w:rPr>
            </w:pPr>
            <w:bookmarkStart w:id="122" w:name="3328679"/>
            <w:bookmarkEnd w:id="122"/>
            <w:r w:rsidRPr="004066D4">
              <w:rPr>
                <w:rFonts w:asciiTheme="majorBidi" w:eastAsia="Times New Roman" w:hAnsiTheme="majorBidi" w:cstheme="majorBidi"/>
                <w:color w:val="333333"/>
                <w:sz w:val="28"/>
                <w:szCs w:val="28"/>
              </w:rPr>
              <w:t xml:space="preserve">Resistance to INH and other </w:t>
            </w:r>
            <w:proofErr w:type="spellStart"/>
            <w:r w:rsidRPr="004066D4">
              <w:rPr>
                <w:rFonts w:asciiTheme="majorBidi" w:eastAsia="Times New Roman" w:hAnsiTheme="majorBidi" w:cstheme="majorBidi"/>
                <w:color w:val="333333"/>
                <w:sz w:val="28"/>
                <w:szCs w:val="28"/>
              </w:rPr>
              <w:t>antituberculosis</w:t>
            </w:r>
            <w:proofErr w:type="spellEnd"/>
            <w:r w:rsidRPr="004066D4">
              <w:rPr>
                <w:rFonts w:asciiTheme="majorBidi" w:eastAsia="Times New Roman" w:hAnsiTheme="majorBidi" w:cstheme="majorBidi"/>
                <w:color w:val="333333"/>
                <w:sz w:val="28"/>
                <w:szCs w:val="28"/>
              </w:rPr>
              <w:t xml:space="preserve"> drugs is being seen with increasing frequency in the United States, especially in immigrants from Southeast Asia and Latin America. Strains of </w:t>
            </w:r>
            <w:r w:rsidRPr="004066D4">
              <w:rPr>
                <w:rFonts w:asciiTheme="majorBidi" w:eastAsia="Times New Roman" w:hAnsiTheme="majorBidi" w:cstheme="majorBidi"/>
                <w:i/>
                <w:iCs/>
                <w:color w:val="333333"/>
                <w:sz w:val="28"/>
                <w:szCs w:val="28"/>
              </w:rPr>
              <w:t>M. tuberculosis</w:t>
            </w:r>
            <w:r w:rsidRPr="004066D4">
              <w:rPr>
                <w:rFonts w:asciiTheme="majorBidi" w:eastAsia="Times New Roman" w:hAnsiTheme="majorBidi" w:cstheme="majorBidi"/>
                <w:color w:val="333333"/>
                <w:sz w:val="28"/>
                <w:szCs w:val="28"/>
              </w:rPr>
              <w:t> </w:t>
            </w:r>
            <w:r w:rsidRPr="004066D4">
              <w:rPr>
                <w:rFonts w:asciiTheme="majorBidi" w:eastAsia="Times New Roman" w:hAnsiTheme="majorBidi" w:cstheme="majorBidi"/>
                <w:b/>
                <w:bCs/>
                <w:color w:val="333333"/>
                <w:sz w:val="28"/>
                <w:szCs w:val="28"/>
              </w:rPr>
              <w:t>resistant to multiple drugs</w:t>
            </w:r>
            <w:r w:rsidRPr="004066D4">
              <w:rPr>
                <w:rFonts w:asciiTheme="majorBidi" w:eastAsia="Times New Roman" w:hAnsiTheme="majorBidi" w:cstheme="majorBidi"/>
                <w:color w:val="333333"/>
                <w:sz w:val="28"/>
                <w:szCs w:val="28"/>
              </w:rPr>
              <w:t xml:space="preserve"> (MDR strains) have emerged, primarily in AIDS patients. The most common pattern is resistance to both INH and rifampin, but some isolates are resistant to three or more drugs. The treatment of MDR organisms usually involves the use of four or five drugs, including ciprofloxacin, </w:t>
            </w:r>
            <w:proofErr w:type="spellStart"/>
            <w:r w:rsidRPr="004066D4">
              <w:rPr>
                <w:rFonts w:asciiTheme="majorBidi" w:eastAsia="Times New Roman" w:hAnsiTheme="majorBidi" w:cstheme="majorBidi"/>
                <w:color w:val="333333"/>
                <w:sz w:val="28"/>
                <w:szCs w:val="28"/>
              </w:rPr>
              <w:t>amikacin</w:t>
            </w:r>
            <w:proofErr w:type="spellEnd"/>
            <w:r w:rsidRPr="004066D4">
              <w:rPr>
                <w:rFonts w:asciiTheme="majorBidi" w:eastAsia="Times New Roman" w:hAnsiTheme="majorBidi" w:cstheme="majorBidi"/>
                <w:color w:val="333333"/>
                <w:sz w:val="28"/>
                <w:szCs w:val="28"/>
              </w:rPr>
              <w:t xml:space="preserve">, </w:t>
            </w:r>
            <w:proofErr w:type="spellStart"/>
            <w:r w:rsidRPr="004066D4">
              <w:rPr>
                <w:rFonts w:asciiTheme="majorBidi" w:eastAsia="Times New Roman" w:hAnsiTheme="majorBidi" w:cstheme="majorBidi"/>
                <w:color w:val="333333"/>
                <w:sz w:val="28"/>
                <w:szCs w:val="28"/>
              </w:rPr>
              <w:t>ethionamide</w:t>
            </w:r>
            <w:proofErr w:type="spellEnd"/>
            <w:r w:rsidRPr="004066D4">
              <w:rPr>
                <w:rFonts w:asciiTheme="majorBidi" w:eastAsia="Times New Roman" w:hAnsiTheme="majorBidi" w:cstheme="majorBidi"/>
                <w:color w:val="333333"/>
                <w:sz w:val="28"/>
                <w:szCs w:val="28"/>
              </w:rPr>
              <w:t xml:space="preserve">, and </w:t>
            </w:r>
            <w:proofErr w:type="spellStart"/>
            <w:r w:rsidRPr="004066D4">
              <w:rPr>
                <w:rFonts w:asciiTheme="majorBidi" w:eastAsia="Times New Roman" w:hAnsiTheme="majorBidi" w:cstheme="majorBidi"/>
                <w:color w:val="333333"/>
                <w:sz w:val="28"/>
                <w:szCs w:val="28"/>
              </w:rPr>
              <w:t>cycloserine</w:t>
            </w:r>
            <w:proofErr w:type="spellEnd"/>
            <w:r w:rsidRPr="004066D4">
              <w:rPr>
                <w:rFonts w:asciiTheme="majorBidi" w:eastAsia="Times New Roman" w:hAnsiTheme="majorBidi" w:cstheme="majorBidi"/>
                <w:color w:val="333333"/>
                <w:sz w:val="28"/>
                <w:szCs w:val="28"/>
              </w:rPr>
              <w:t xml:space="preserve">. </w:t>
            </w:r>
            <w:bookmarkStart w:id="123" w:name="3328680"/>
            <w:bookmarkEnd w:id="123"/>
          </w:p>
          <w:p w:rsidR="004066D4" w:rsidRPr="004066D4" w:rsidRDefault="004066D4" w:rsidP="007D1F5B">
            <w:pPr>
              <w:spacing w:after="120" w:line="285" w:lineRule="atLeast"/>
              <w:ind w:left="15"/>
              <w:jc w:val="both"/>
              <w:rPr>
                <w:rFonts w:asciiTheme="majorBidi" w:eastAsia="Times New Roman" w:hAnsiTheme="majorBidi" w:cstheme="majorBidi"/>
                <w:color w:val="333333"/>
                <w:sz w:val="28"/>
                <w:szCs w:val="28"/>
              </w:rPr>
            </w:pPr>
            <w:r w:rsidRPr="004066D4">
              <w:rPr>
                <w:rFonts w:asciiTheme="majorBidi" w:eastAsia="Times New Roman" w:hAnsiTheme="majorBidi" w:cstheme="majorBidi"/>
                <w:color w:val="333333"/>
                <w:sz w:val="28"/>
                <w:szCs w:val="28"/>
              </w:rPr>
              <w:t xml:space="preserve">Previous treatment for tuberculosis predisposes to the selection of these MDR organisms. </w:t>
            </w:r>
            <w:r w:rsidRPr="004066D4">
              <w:rPr>
                <w:rFonts w:asciiTheme="majorBidi" w:eastAsia="Times New Roman" w:hAnsiTheme="majorBidi" w:cstheme="majorBidi"/>
                <w:b/>
                <w:bCs/>
                <w:color w:val="333333"/>
                <w:sz w:val="28"/>
                <w:szCs w:val="28"/>
              </w:rPr>
              <w:t>Noncompliance,</w:t>
            </w:r>
            <w:r w:rsidRPr="004066D4">
              <w:rPr>
                <w:rFonts w:asciiTheme="majorBidi" w:eastAsia="Times New Roman" w:hAnsiTheme="majorBidi" w:cstheme="majorBidi"/>
                <w:color w:val="333333"/>
                <w:sz w:val="28"/>
                <w:szCs w:val="28"/>
              </w:rPr>
              <w:t xml:space="preserve"> i.e., the failure of patients to complete the full course of therapy, is a major factor in allowing the resistant organisms to survive. One </w:t>
            </w:r>
            <w:r w:rsidRPr="004066D4">
              <w:rPr>
                <w:rFonts w:asciiTheme="majorBidi" w:eastAsia="Times New Roman" w:hAnsiTheme="majorBidi" w:cstheme="majorBidi"/>
                <w:color w:val="333333"/>
                <w:sz w:val="28"/>
                <w:szCs w:val="28"/>
              </w:rPr>
              <w:lastRenderedPageBreak/>
              <w:t>approach to the problem of noncompliance is directly observed therapy (DOT), in which health care workers observe the patient taking the medication.</w:t>
            </w:r>
            <w:bookmarkStart w:id="124" w:name="3328681"/>
            <w:bookmarkEnd w:id="124"/>
            <w:r w:rsidR="007D1F5B">
              <w:rPr>
                <w:rFonts w:asciiTheme="majorBidi" w:eastAsia="Times New Roman" w:hAnsiTheme="majorBidi" w:cstheme="majorBidi"/>
                <w:color w:val="333333"/>
                <w:sz w:val="28"/>
                <w:szCs w:val="28"/>
              </w:rPr>
              <w:t xml:space="preserve"> </w:t>
            </w:r>
            <w:r w:rsidRPr="004066D4">
              <w:rPr>
                <w:rFonts w:asciiTheme="majorBidi" w:eastAsia="Times New Roman" w:hAnsiTheme="majorBidi" w:cstheme="majorBidi"/>
                <w:color w:val="333333"/>
                <w:sz w:val="28"/>
                <w:szCs w:val="28"/>
              </w:rPr>
              <w:t xml:space="preserve">The strains of </w:t>
            </w:r>
            <w:r w:rsidRPr="004066D4">
              <w:rPr>
                <w:rFonts w:asciiTheme="majorBidi" w:eastAsia="Times New Roman" w:hAnsiTheme="majorBidi" w:cstheme="majorBidi"/>
                <w:i/>
                <w:iCs/>
                <w:color w:val="333333"/>
                <w:sz w:val="28"/>
                <w:szCs w:val="28"/>
              </w:rPr>
              <w:t>M. tuberculosis</w:t>
            </w:r>
            <w:r w:rsidRPr="004066D4">
              <w:rPr>
                <w:rFonts w:asciiTheme="majorBidi" w:eastAsia="Times New Roman" w:hAnsiTheme="majorBidi" w:cstheme="majorBidi"/>
                <w:color w:val="333333"/>
                <w:sz w:val="28"/>
                <w:szCs w:val="28"/>
              </w:rPr>
              <w:t xml:space="preserve"> resistant to INH, rifampin, a </w:t>
            </w:r>
            <w:proofErr w:type="spellStart"/>
            <w:r w:rsidRPr="004066D4">
              <w:rPr>
                <w:rFonts w:asciiTheme="majorBidi" w:eastAsia="Times New Roman" w:hAnsiTheme="majorBidi" w:cstheme="majorBidi"/>
                <w:color w:val="333333"/>
                <w:sz w:val="28"/>
                <w:szCs w:val="28"/>
              </w:rPr>
              <w:t>fluoroquinolone</w:t>
            </w:r>
            <w:proofErr w:type="spellEnd"/>
            <w:r w:rsidRPr="004066D4">
              <w:rPr>
                <w:rFonts w:asciiTheme="majorBidi" w:eastAsia="Times New Roman" w:hAnsiTheme="majorBidi" w:cstheme="majorBidi"/>
                <w:color w:val="333333"/>
                <w:sz w:val="28"/>
                <w:szCs w:val="28"/>
              </w:rPr>
              <w:t xml:space="preserve">, and at least one additional drug are called XDR (extensively drug resistant) strains. </w:t>
            </w:r>
          </w:p>
          <w:p w:rsidR="004066D4" w:rsidRPr="004066D4" w:rsidRDefault="004066D4" w:rsidP="00D4499C">
            <w:pPr>
              <w:spacing w:after="90" w:line="270" w:lineRule="atLeast"/>
              <w:jc w:val="both"/>
              <w:rPr>
                <w:rFonts w:asciiTheme="majorBidi" w:eastAsia="Times New Roman" w:hAnsiTheme="majorBidi" w:cstheme="majorBidi"/>
                <w:b/>
                <w:bCs/>
                <w:color w:val="333333"/>
                <w:sz w:val="28"/>
                <w:szCs w:val="28"/>
              </w:rPr>
            </w:pPr>
            <w:bookmarkStart w:id="125" w:name="3328682"/>
            <w:bookmarkEnd w:id="125"/>
            <w:r w:rsidRPr="004066D4">
              <w:rPr>
                <w:rFonts w:asciiTheme="majorBidi" w:eastAsia="Times New Roman" w:hAnsiTheme="majorBidi" w:cstheme="majorBidi"/>
                <w:b/>
                <w:bCs/>
                <w:color w:val="333333"/>
                <w:sz w:val="28"/>
                <w:szCs w:val="28"/>
              </w:rPr>
              <w:t>Prevention</w:t>
            </w:r>
          </w:p>
          <w:p w:rsidR="004066D4" w:rsidRPr="004066D4" w:rsidRDefault="004066D4" w:rsidP="00984434">
            <w:pPr>
              <w:spacing w:after="120" w:line="285" w:lineRule="atLeast"/>
              <w:ind w:left="15"/>
              <w:jc w:val="both"/>
              <w:rPr>
                <w:rFonts w:asciiTheme="majorBidi" w:eastAsia="Times New Roman" w:hAnsiTheme="majorBidi" w:cstheme="majorBidi"/>
                <w:color w:val="333333"/>
                <w:sz w:val="28"/>
                <w:szCs w:val="28"/>
              </w:rPr>
            </w:pPr>
            <w:bookmarkStart w:id="126" w:name="3328683"/>
            <w:bookmarkEnd w:id="126"/>
            <w:r w:rsidRPr="004066D4">
              <w:rPr>
                <w:rFonts w:asciiTheme="majorBidi" w:eastAsia="Times New Roman" w:hAnsiTheme="majorBidi" w:cstheme="majorBidi"/>
                <w:color w:val="333333"/>
                <w:sz w:val="28"/>
                <w:szCs w:val="28"/>
              </w:rPr>
              <w:t xml:space="preserve">The incidence of tuberculosis began to decrease markedly even before the advent of drug therapy in the 1940s. This is attributed to better housing and nutrition, which have improved host </w:t>
            </w:r>
            <w:proofErr w:type="gramStart"/>
            <w:r w:rsidRPr="004066D4">
              <w:rPr>
                <w:rFonts w:asciiTheme="majorBidi" w:eastAsia="Times New Roman" w:hAnsiTheme="majorBidi" w:cstheme="majorBidi"/>
                <w:color w:val="333333"/>
                <w:sz w:val="28"/>
                <w:szCs w:val="28"/>
              </w:rPr>
              <w:t>resistance</w:t>
            </w:r>
            <w:r w:rsidR="00984434">
              <w:rPr>
                <w:rFonts w:asciiTheme="majorBidi" w:eastAsia="Times New Roman" w:hAnsiTheme="majorBidi" w:cstheme="majorBidi"/>
                <w:color w:val="333333"/>
                <w:sz w:val="28"/>
                <w:szCs w:val="28"/>
              </w:rPr>
              <w:t xml:space="preserve"> </w:t>
            </w:r>
            <w:r w:rsidRPr="004066D4">
              <w:rPr>
                <w:rFonts w:asciiTheme="majorBidi" w:eastAsia="Times New Roman" w:hAnsiTheme="majorBidi" w:cstheme="majorBidi"/>
                <w:color w:val="333333"/>
                <w:sz w:val="28"/>
                <w:szCs w:val="28"/>
              </w:rPr>
              <w:t>,</w:t>
            </w:r>
            <w:proofErr w:type="gramEnd"/>
            <w:r w:rsidRPr="004066D4">
              <w:rPr>
                <w:rFonts w:asciiTheme="majorBidi" w:eastAsia="Times New Roman" w:hAnsiTheme="majorBidi" w:cstheme="majorBidi"/>
                <w:color w:val="333333"/>
                <w:sz w:val="28"/>
                <w:szCs w:val="28"/>
              </w:rPr>
              <w:t xml:space="preserve"> prevention of the spread of the organism depends largely on the prompt identification and adequate treatment of patients who are coughing up the organism. The use of masks and other respiratory isolation procedures to prevent spread to medical personnel is also important. Contact tracing of individuals exposed to patients with active pulmonary disease who are coughing should be done.</w:t>
            </w:r>
          </w:p>
          <w:p w:rsidR="004066D4" w:rsidRPr="004066D4" w:rsidRDefault="004066D4" w:rsidP="00D4499C">
            <w:pPr>
              <w:spacing w:after="120" w:line="285" w:lineRule="atLeast"/>
              <w:ind w:left="15"/>
              <w:jc w:val="both"/>
              <w:rPr>
                <w:rFonts w:asciiTheme="majorBidi" w:eastAsia="Times New Roman" w:hAnsiTheme="majorBidi" w:cstheme="majorBidi"/>
                <w:color w:val="333333"/>
                <w:sz w:val="28"/>
                <w:szCs w:val="28"/>
              </w:rPr>
            </w:pPr>
            <w:bookmarkStart w:id="127" w:name="3328684"/>
            <w:bookmarkEnd w:id="127"/>
            <w:r w:rsidRPr="004066D4">
              <w:rPr>
                <w:rFonts w:asciiTheme="majorBidi" w:eastAsia="Times New Roman" w:hAnsiTheme="majorBidi" w:cstheme="majorBidi"/>
                <w:color w:val="333333"/>
                <w:sz w:val="28"/>
                <w:szCs w:val="28"/>
              </w:rPr>
              <w:t>An important component of prevention is the use of the PPD skin test to detect recent converters and to institute treatment for latent infections as described above. Groups that should be screened with the PPD skin test include people with HIV infection, close contacts of patients with active tuberculosis, low-income populations, alcoholics and intravenous drug users, prison inmates, and foreign-born individuals from countries with a high incidence of tuberculosis.</w:t>
            </w:r>
          </w:p>
          <w:p w:rsidR="004066D4" w:rsidRPr="004066D4" w:rsidRDefault="004066D4" w:rsidP="00AF1FBB">
            <w:pPr>
              <w:spacing w:after="120" w:line="285" w:lineRule="atLeast"/>
              <w:ind w:left="15"/>
              <w:jc w:val="both"/>
              <w:rPr>
                <w:rFonts w:asciiTheme="majorBidi" w:eastAsia="Times New Roman" w:hAnsiTheme="majorBidi" w:cstheme="majorBidi"/>
                <w:color w:val="333333"/>
                <w:sz w:val="28"/>
                <w:szCs w:val="28"/>
              </w:rPr>
            </w:pPr>
            <w:bookmarkStart w:id="128" w:name="3328685"/>
            <w:bookmarkEnd w:id="128"/>
            <w:r w:rsidRPr="004066D4">
              <w:rPr>
                <w:rFonts w:asciiTheme="majorBidi" w:eastAsia="Times New Roman" w:hAnsiTheme="majorBidi" w:cstheme="majorBidi"/>
                <w:color w:val="333333"/>
                <w:sz w:val="28"/>
                <w:szCs w:val="28"/>
              </w:rPr>
              <w:t>Because there are some problems associated with PPD skin tests, such as the measurement and the interpretation of results and the inconvenience of the patient having to return for the skin test to be read</w:t>
            </w:r>
            <w:r w:rsidR="00AF1FBB">
              <w:rPr>
                <w:rFonts w:asciiTheme="majorBidi" w:eastAsia="Times New Roman" w:hAnsiTheme="majorBidi" w:cstheme="majorBidi"/>
                <w:color w:val="333333"/>
                <w:sz w:val="28"/>
                <w:szCs w:val="28"/>
              </w:rPr>
              <w:t>.</w:t>
            </w:r>
          </w:p>
          <w:p w:rsidR="004066D4" w:rsidRPr="004066D4" w:rsidRDefault="004066D4" w:rsidP="00AF1FBB">
            <w:pPr>
              <w:spacing w:after="120" w:line="285" w:lineRule="atLeast"/>
              <w:ind w:left="15"/>
              <w:jc w:val="both"/>
              <w:rPr>
                <w:rFonts w:asciiTheme="majorBidi" w:eastAsia="Times New Roman" w:hAnsiTheme="majorBidi" w:cstheme="majorBidi"/>
                <w:color w:val="333333"/>
                <w:sz w:val="28"/>
                <w:szCs w:val="28"/>
              </w:rPr>
            </w:pPr>
            <w:bookmarkStart w:id="129" w:name="3328686"/>
            <w:bookmarkEnd w:id="129"/>
            <w:r w:rsidRPr="004066D4">
              <w:rPr>
                <w:rFonts w:asciiTheme="majorBidi" w:eastAsia="Times New Roman" w:hAnsiTheme="majorBidi" w:cstheme="majorBidi"/>
                <w:color w:val="333333"/>
                <w:sz w:val="28"/>
                <w:szCs w:val="28"/>
              </w:rPr>
              <w:t xml:space="preserve">BCG vaccine can be used to induce partial resistance to tuberculosis. The vaccine contains a strain of live, attenuated </w:t>
            </w:r>
            <w:r w:rsidRPr="004066D4">
              <w:rPr>
                <w:rFonts w:asciiTheme="majorBidi" w:eastAsia="Times New Roman" w:hAnsiTheme="majorBidi" w:cstheme="majorBidi"/>
                <w:i/>
                <w:iCs/>
                <w:color w:val="333333"/>
                <w:sz w:val="28"/>
                <w:szCs w:val="28"/>
              </w:rPr>
              <w:t xml:space="preserve">M. </w:t>
            </w:r>
            <w:proofErr w:type="spellStart"/>
            <w:r w:rsidRPr="004066D4">
              <w:rPr>
                <w:rFonts w:asciiTheme="majorBidi" w:eastAsia="Times New Roman" w:hAnsiTheme="majorBidi" w:cstheme="majorBidi"/>
                <w:i/>
                <w:iCs/>
                <w:color w:val="333333"/>
                <w:sz w:val="28"/>
                <w:szCs w:val="28"/>
              </w:rPr>
              <w:t>bovis</w:t>
            </w:r>
            <w:proofErr w:type="spellEnd"/>
            <w:r w:rsidRPr="004066D4">
              <w:rPr>
                <w:rFonts w:asciiTheme="majorBidi" w:eastAsia="Times New Roman" w:hAnsiTheme="majorBidi" w:cstheme="majorBidi"/>
                <w:color w:val="333333"/>
                <w:sz w:val="28"/>
                <w:szCs w:val="28"/>
              </w:rPr>
              <w:t xml:space="preserve"> called bacillus </w:t>
            </w:r>
            <w:proofErr w:type="spellStart"/>
            <w:r w:rsidRPr="004066D4">
              <w:rPr>
                <w:rFonts w:asciiTheme="majorBidi" w:eastAsia="Times New Roman" w:hAnsiTheme="majorBidi" w:cstheme="majorBidi"/>
                <w:color w:val="333333"/>
                <w:sz w:val="28"/>
                <w:szCs w:val="28"/>
              </w:rPr>
              <w:t>Calmette-Guérin</w:t>
            </w:r>
            <w:proofErr w:type="spellEnd"/>
            <w:r w:rsidRPr="004066D4">
              <w:rPr>
                <w:rFonts w:asciiTheme="majorBidi" w:eastAsia="Times New Roman" w:hAnsiTheme="majorBidi" w:cstheme="majorBidi"/>
                <w:color w:val="333333"/>
                <w:sz w:val="28"/>
                <w:szCs w:val="28"/>
              </w:rPr>
              <w:t xml:space="preserve">. The vaccine is effective in preventing the appearance of tuberculosis as a clinical disease, especially in children, although it does not prevent infection by </w:t>
            </w:r>
            <w:r w:rsidRPr="004066D4">
              <w:rPr>
                <w:rFonts w:asciiTheme="majorBidi" w:eastAsia="Times New Roman" w:hAnsiTheme="majorBidi" w:cstheme="majorBidi"/>
                <w:i/>
                <w:iCs/>
                <w:color w:val="333333"/>
                <w:sz w:val="28"/>
                <w:szCs w:val="28"/>
              </w:rPr>
              <w:t>M. tuberculosis.</w:t>
            </w:r>
            <w:r w:rsidRPr="004066D4">
              <w:rPr>
                <w:rFonts w:asciiTheme="majorBidi" w:eastAsia="Times New Roman" w:hAnsiTheme="majorBidi" w:cstheme="majorBidi"/>
                <w:color w:val="333333"/>
                <w:sz w:val="28"/>
                <w:szCs w:val="28"/>
              </w:rPr>
              <w:t xml:space="preserve"> However, a major problem with the vaccine is its variable effectiveness, which can range from 0% to 70%. It is used primarily in areas of the world where the incidence of the disease is high. </w:t>
            </w:r>
            <w:bookmarkStart w:id="130" w:name="3328687"/>
            <w:bookmarkEnd w:id="130"/>
            <w:r w:rsidRPr="004066D4">
              <w:rPr>
                <w:rFonts w:asciiTheme="majorBidi" w:eastAsia="Times New Roman" w:hAnsiTheme="majorBidi" w:cstheme="majorBidi"/>
                <w:color w:val="333333"/>
                <w:sz w:val="28"/>
                <w:szCs w:val="28"/>
              </w:rPr>
              <w:t xml:space="preserve">The skin test reactivity induced by the vaccine given to children wanes with time, and the interpretation of the skin test reaction in adults is not altered by the vaccine. For example, skin test reactions of 10 mm or more should not be attributed to the vaccine unless it was administered recently. In the United States, use of the vaccine is limited to young children who are in close contact with individuals with active tuberculosis and to military personnel. BCG vaccine should not be given to </w:t>
            </w:r>
            <w:proofErr w:type="spellStart"/>
            <w:r w:rsidRPr="004066D4">
              <w:rPr>
                <w:rFonts w:asciiTheme="majorBidi" w:eastAsia="Times New Roman" w:hAnsiTheme="majorBidi" w:cstheme="majorBidi"/>
                <w:color w:val="333333"/>
                <w:sz w:val="28"/>
                <w:szCs w:val="28"/>
              </w:rPr>
              <w:t>immunocompromised</w:t>
            </w:r>
            <w:proofErr w:type="spellEnd"/>
            <w:r w:rsidRPr="004066D4">
              <w:rPr>
                <w:rFonts w:asciiTheme="majorBidi" w:eastAsia="Times New Roman" w:hAnsiTheme="majorBidi" w:cstheme="majorBidi"/>
                <w:color w:val="333333"/>
                <w:sz w:val="28"/>
                <w:szCs w:val="28"/>
              </w:rPr>
              <w:t xml:space="preserve"> people because the live BCG organisms can cause disseminated disease.</w:t>
            </w:r>
            <w:bookmarkStart w:id="131" w:name="3328688"/>
            <w:bookmarkEnd w:id="131"/>
            <w:r w:rsidR="00AF1FBB">
              <w:rPr>
                <w:rFonts w:asciiTheme="majorBidi" w:eastAsia="Times New Roman" w:hAnsiTheme="majorBidi" w:cstheme="majorBidi"/>
                <w:color w:val="333333"/>
                <w:sz w:val="28"/>
                <w:szCs w:val="28"/>
              </w:rPr>
              <w:t xml:space="preserve"> </w:t>
            </w:r>
            <w:r w:rsidRPr="004066D4">
              <w:rPr>
                <w:rFonts w:asciiTheme="majorBidi" w:eastAsia="Times New Roman" w:hAnsiTheme="majorBidi" w:cstheme="majorBidi"/>
                <w:color w:val="333333"/>
                <w:sz w:val="28"/>
                <w:szCs w:val="28"/>
              </w:rPr>
              <w:t xml:space="preserve">BCG vaccine is also used to treat bladder cancer. The vaccine is instilled into the bladder and serves to nonspecifically stimulate cell-mediated immunity, which can inhibit </w:t>
            </w:r>
            <w:r w:rsidRPr="004066D4">
              <w:rPr>
                <w:rFonts w:asciiTheme="majorBidi" w:eastAsia="Times New Roman" w:hAnsiTheme="majorBidi" w:cstheme="majorBidi"/>
                <w:color w:val="333333"/>
                <w:sz w:val="28"/>
                <w:szCs w:val="28"/>
              </w:rPr>
              <w:lastRenderedPageBreak/>
              <w:t>the growth of the carcinoma cells.</w:t>
            </w:r>
            <w:bookmarkStart w:id="132" w:name="3328689"/>
            <w:bookmarkEnd w:id="132"/>
            <w:r w:rsidR="00AF1FBB">
              <w:rPr>
                <w:rFonts w:asciiTheme="majorBidi" w:eastAsia="Times New Roman" w:hAnsiTheme="majorBidi" w:cstheme="majorBidi"/>
                <w:color w:val="333333"/>
                <w:sz w:val="28"/>
                <w:szCs w:val="28"/>
              </w:rPr>
              <w:t xml:space="preserve"> </w:t>
            </w:r>
            <w:r w:rsidRPr="004066D4">
              <w:rPr>
                <w:rFonts w:asciiTheme="majorBidi" w:eastAsia="Times New Roman" w:hAnsiTheme="majorBidi" w:cstheme="majorBidi"/>
                <w:color w:val="333333"/>
                <w:sz w:val="28"/>
                <w:szCs w:val="28"/>
              </w:rPr>
              <w:t>Pasteurization of milk and destruction of infected cattle are important in preventing intestinal tuberculosis.</w:t>
            </w:r>
          </w:p>
        </w:tc>
      </w:tr>
    </w:tbl>
    <w:p w:rsidR="004066D4" w:rsidRPr="004066D4" w:rsidRDefault="004066D4" w:rsidP="00D4499C">
      <w:pPr>
        <w:spacing w:after="0" w:line="225" w:lineRule="atLeast"/>
        <w:jc w:val="both"/>
        <w:rPr>
          <w:rFonts w:asciiTheme="majorBidi" w:eastAsia="Times New Roman" w:hAnsiTheme="majorBidi" w:cstheme="majorBidi"/>
          <w:vanish/>
          <w:color w:val="333333"/>
          <w:sz w:val="28"/>
          <w:szCs w:val="28"/>
        </w:rPr>
      </w:pPr>
      <w:bookmarkStart w:id="133" w:name="3328690"/>
      <w:bookmarkEnd w:id="133"/>
    </w:p>
    <w:tbl>
      <w:tblPr>
        <w:tblW w:w="0" w:type="auto"/>
        <w:tblCellSpacing w:w="0" w:type="dxa"/>
        <w:tblCellMar>
          <w:left w:w="0" w:type="dxa"/>
          <w:right w:w="0" w:type="dxa"/>
        </w:tblCellMar>
        <w:tblLook w:val="04A0" w:firstRow="1" w:lastRow="0" w:firstColumn="1" w:lastColumn="0" w:noHBand="0" w:noVBand="1"/>
      </w:tblPr>
      <w:tblGrid>
        <w:gridCol w:w="9360"/>
      </w:tblGrid>
      <w:tr w:rsidR="004066D4" w:rsidRPr="004066D4">
        <w:trPr>
          <w:tblCellSpacing w:w="0" w:type="dxa"/>
        </w:trPr>
        <w:tc>
          <w:tcPr>
            <w:tcW w:w="0" w:type="auto"/>
            <w:shd w:val="clear" w:color="auto" w:fill="FFFFFF"/>
            <w:hideMark/>
          </w:tcPr>
          <w:p w:rsidR="004066D4" w:rsidRPr="004066D4" w:rsidRDefault="004066D4" w:rsidP="00D4499C">
            <w:pPr>
              <w:spacing w:after="105" w:line="285" w:lineRule="atLeast"/>
              <w:jc w:val="both"/>
              <w:rPr>
                <w:rFonts w:asciiTheme="majorBidi" w:eastAsia="Times New Roman" w:hAnsiTheme="majorBidi" w:cstheme="majorBidi"/>
                <w:b/>
                <w:bCs/>
                <w:caps/>
                <w:color w:val="333333"/>
                <w:sz w:val="28"/>
                <w:szCs w:val="28"/>
              </w:rPr>
            </w:pPr>
            <w:r w:rsidRPr="004066D4">
              <w:rPr>
                <w:rFonts w:asciiTheme="majorBidi" w:eastAsia="Times New Roman" w:hAnsiTheme="majorBidi" w:cstheme="majorBidi"/>
                <w:b/>
                <w:bCs/>
                <w:caps/>
                <w:color w:val="333333"/>
                <w:sz w:val="28"/>
                <w:szCs w:val="28"/>
              </w:rPr>
              <w:t>Atypical Mycobacteria</w:t>
            </w:r>
          </w:p>
          <w:p w:rsidR="004066D4" w:rsidRPr="004066D4" w:rsidRDefault="004066D4" w:rsidP="00D4499C">
            <w:pPr>
              <w:spacing w:after="120" w:line="285" w:lineRule="atLeast"/>
              <w:ind w:left="15"/>
              <w:jc w:val="both"/>
              <w:rPr>
                <w:rFonts w:asciiTheme="majorBidi" w:eastAsia="Times New Roman" w:hAnsiTheme="majorBidi" w:cstheme="majorBidi"/>
                <w:color w:val="333333"/>
                <w:sz w:val="28"/>
                <w:szCs w:val="28"/>
              </w:rPr>
            </w:pPr>
            <w:bookmarkStart w:id="134" w:name="3328691"/>
            <w:bookmarkEnd w:id="134"/>
            <w:r w:rsidRPr="004066D4">
              <w:rPr>
                <w:rFonts w:asciiTheme="majorBidi" w:eastAsia="Times New Roman" w:hAnsiTheme="majorBidi" w:cstheme="majorBidi"/>
                <w:color w:val="333333"/>
                <w:sz w:val="28"/>
                <w:szCs w:val="28"/>
              </w:rPr>
              <w:t xml:space="preserve">Several species of mycobacteria are characterized as atypical, because they differ in certain respects from the prototype, </w:t>
            </w:r>
            <w:r w:rsidRPr="004066D4">
              <w:rPr>
                <w:rFonts w:asciiTheme="majorBidi" w:eastAsia="Times New Roman" w:hAnsiTheme="majorBidi" w:cstheme="majorBidi"/>
                <w:i/>
                <w:iCs/>
                <w:color w:val="333333"/>
                <w:sz w:val="28"/>
                <w:szCs w:val="28"/>
              </w:rPr>
              <w:t>M. tuberculosis.</w:t>
            </w:r>
            <w:r w:rsidRPr="004066D4">
              <w:rPr>
                <w:rFonts w:asciiTheme="majorBidi" w:eastAsia="Times New Roman" w:hAnsiTheme="majorBidi" w:cstheme="majorBidi"/>
                <w:color w:val="333333"/>
                <w:sz w:val="28"/>
                <w:szCs w:val="28"/>
              </w:rPr>
              <w:t xml:space="preserve"> For example, atypical mycobacteria are widespread in the </w:t>
            </w:r>
            <w:r w:rsidRPr="004066D4">
              <w:rPr>
                <w:rFonts w:asciiTheme="majorBidi" w:eastAsia="Times New Roman" w:hAnsiTheme="majorBidi" w:cstheme="majorBidi"/>
                <w:b/>
                <w:bCs/>
                <w:color w:val="333333"/>
                <w:sz w:val="28"/>
                <w:szCs w:val="28"/>
              </w:rPr>
              <w:t>environment</w:t>
            </w:r>
            <w:r w:rsidRPr="004066D4">
              <w:rPr>
                <w:rFonts w:asciiTheme="majorBidi" w:eastAsia="Times New Roman" w:hAnsiTheme="majorBidi" w:cstheme="majorBidi"/>
                <w:color w:val="333333"/>
                <w:sz w:val="28"/>
                <w:szCs w:val="28"/>
              </w:rPr>
              <w:t xml:space="preserve"> and are not pathogenic for guinea pigs, whereas </w:t>
            </w:r>
            <w:r w:rsidRPr="004066D4">
              <w:rPr>
                <w:rFonts w:asciiTheme="majorBidi" w:eastAsia="Times New Roman" w:hAnsiTheme="majorBidi" w:cstheme="majorBidi"/>
                <w:i/>
                <w:iCs/>
                <w:color w:val="333333"/>
                <w:sz w:val="28"/>
                <w:szCs w:val="28"/>
              </w:rPr>
              <w:t>M. tuberculosis</w:t>
            </w:r>
            <w:r w:rsidRPr="004066D4">
              <w:rPr>
                <w:rFonts w:asciiTheme="majorBidi" w:eastAsia="Times New Roman" w:hAnsiTheme="majorBidi" w:cstheme="majorBidi"/>
                <w:color w:val="333333"/>
                <w:sz w:val="28"/>
                <w:szCs w:val="28"/>
              </w:rPr>
              <w:t xml:space="preserve"> is found only in humans and is highly pathogenic for guinea pigs.</w:t>
            </w:r>
          </w:p>
          <w:p w:rsidR="004066D4" w:rsidRPr="004066D4" w:rsidRDefault="004066D4" w:rsidP="00232223">
            <w:pPr>
              <w:spacing w:after="120" w:line="285" w:lineRule="atLeast"/>
              <w:ind w:left="15"/>
              <w:jc w:val="both"/>
              <w:rPr>
                <w:rFonts w:asciiTheme="majorBidi" w:eastAsia="Times New Roman" w:hAnsiTheme="majorBidi" w:cstheme="majorBidi"/>
                <w:color w:val="333333"/>
                <w:sz w:val="28"/>
                <w:szCs w:val="28"/>
              </w:rPr>
            </w:pPr>
            <w:bookmarkStart w:id="135" w:name="3328692"/>
            <w:bookmarkEnd w:id="135"/>
            <w:r w:rsidRPr="004066D4">
              <w:rPr>
                <w:rFonts w:asciiTheme="majorBidi" w:eastAsia="Times New Roman" w:hAnsiTheme="majorBidi" w:cstheme="majorBidi"/>
                <w:color w:val="333333"/>
                <w:sz w:val="28"/>
                <w:szCs w:val="28"/>
              </w:rPr>
              <w:t xml:space="preserve">The atypical mycobacteria are classified into four groups according to their rate of growth and whether they produce pigment under certain </w:t>
            </w:r>
            <w:proofErr w:type="gramStart"/>
            <w:r w:rsidRPr="004066D4">
              <w:rPr>
                <w:rFonts w:asciiTheme="majorBidi" w:eastAsia="Times New Roman" w:hAnsiTheme="majorBidi" w:cstheme="majorBidi"/>
                <w:color w:val="333333"/>
                <w:sz w:val="28"/>
                <w:szCs w:val="28"/>
              </w:rPr>
              <w:t xml:space="preserve">conditions </w:t>
            </w:r>
            <w:r w:rsidR="00232223">
              <w:rPr>
                <w:rFonts w:asciiTheme="majorBidi" w:eastAsia="Times New Roman" w:hAnsiTheme="majorBidi" w:cstheme="majorBidi"/>
                <w:color w:val="333333"/>
                <w:sz w:val="28"/>
                <w:szCs w:val="28"/>
              </w:rPr>
              <w:t>.</w:t>
            </w:r>
            <w:proofErr w:type="gramEnd"/>
            <w:r w:rsidR="00232223">
              <w:rPr>
                <w:rFonts w:asciiTheme="majorBidi" w:eastAsia="Times New Roman" w:hAnsiTheme="majorBidi" w:cstheme="majorBidi"/>
                <w:color w:val="333333"/>
                <w:sz w:val="28"/>
                <w:szCs w:val="28"/>
              </w:rPr>
              <w:t xml:space="preserve"> </w:t>
            </w:r>
            <w:r w:rsidRPr="004066D4">
              <w:rPr>
                <w:rFonts w:asciiTheme="majorBidi" w:eastAsia="Times New Roman" w:hAnsiTheme="majorBidi" w:cstheme="majorBidi"/>
                <w:color w:val="333333"/>
                <w:sz w:val="28"/>
                <w:szCs w:val="28"/>
              </w:rPr>
              <w:t>Group I organisms produce a yellow-orange-pigmented colony only when exposed to light (</w:t>
            </w:r>
            <w:proofErr w:type="spellStart"/>
            <w:r w:rsidRPr="004066D4">
              <w:rPr>
                <w:rFonts w:asciiTheme="majorBidi" w:eastAsia="Times New Roman" w:hAnsiTheme="majorBidi" w:cstheme="majorBidi"/>
                <w:b/>
                <w:bCs/>
                <w:color w:val="333333"/>
                <w:sz w:val="28"/>
                <w:szCs w:val="28"/>
              </w:rPr>
              <w:t>photochromogens</w:t>
            </w:r>
            <w:proofErr w:type="spellEnd"/>
            <w:r w:rsidRPr="004066D4">
              <w:rPr>
                <w:rFonts w:asciiTheme="majorBidi" w:eastAsia="Times New Roman" w:hAnsiTheme="majorBidi" w:cstheme="majorBidi"/>
                <w:color w:val="333333"/>
                <w:sz w:val="28"/>
                <w:szCs w:val="28"/>
              </w:rPr>
              <w:t>), whereas group II organisms produce the pigment chiefly in the dark (</w:t>
            </w:r>
            <w:proofErr w:type="spellStart"/>
            <w:r w:rsidRPr="004066D4">
              <w:rPr>
                <w:rFonts w:asciiTheme="majorBidi" w:eastAsia="Times New Roman" w:hAnsiTheme="majorBidi" w:cstheme="majorBidi"/>
                <w:b/>
                <w:bCs/>
                <w:color w:val="333333"/>
                <w:sz w:val="28"/>
                <w:szCs w:val="28"/>
              </w:rPr>
              <w:t>scotochromogens</w:t>
            </w:r>
            <w:proofErr w:type="spellEnd"/>
            <w:r w:rsidRPr="004066D4">
              <w:rPr>
                <w:rFonts w:asciiTheme="majorBidi" w:eastAsia="Times New Roman" w:hAnsiTheme="majorBidi" w:cstheme="majorBidi"/>
                <w:color w:val="333333"/>
                <w:sz w:val="28"/>
                <w:szCs w:val="28"/>
              </w:rPr>
              <w:t>). Group III mycobacteria produce little or no yellow-orange pigment, irrespective of the presence or absence of light (</w:t>
            </w:r>
            <w:proofErr w:type="spellStart"/>
            <w:r w:rsidRPr="004066D4">
              <w:rPr>
                <w:rFonts w:asciiTheme="majorBidi" w:eastAsia="Times New Roman" w:hAnsiTheme="majorBidi" w:cstheme="majorBidi"/>
                <w:b/>
                <w:bCs/>
                <w:color w:val="333333"/>
                <w:sz w:val="28"/>
                <w:szCs w:val="28"/>
              </w:rPr>
              <w:t>nonchromogens</w:t>
            </w:r>
            <w:proofErr w:type="spellEnd"/>
            <w:r w:rsidRPr="004066D4">
              <w:rPr>
                <w:rFonts w:asciiTheme="majorBidi" w:eastAsia="Times New Roman" w:hAnsiTheme="majorBidi" w:cstheme="majorBidi"/>
                <w:color w:val="333333"/>
                <w:sz w:val="28"/>
                <w:szCs w:val="28"/>
              </w:rPr>
              <w:t xml:space="preserve">). In contrast to the organisms in the previous three groups, which grow slowly, group IV organisms grow rapidly, producing colonies in fewer than </w:t>
            </w:r>
            <w:r w:rsidRPr="00D4499C">
              <w:rPr>
                <w:rFonts w:asciiTheme="majorBidi" w:eastAsia="Times New Roman" w:hAnsiTheme="majorBidi" w:cstheme="majorBidi"/>
                <w:color w:val="333333"/>
                <w:sz w:val="28"/>
                <w:szCs w:val="28"/>
              </w:rPr>
              <w:t>7 days</w:t>
            </w:r>
            <w:r w:rsidR="00232223">
              <w:rPr>
                <w:rFonts w:asciiTheme="majorBidi" w:eastAsia="Times New Roman" w:hAnsiTheme="majorBidi" w:cstheme="majorBidi"/>
                <w:color w:val="333333"/>
                <w:sz w:val="28"/>
                <w:szCs w:val="28"/>
              </w:rPr>
              <w:t>.</w:t>
            </w:r>
          </w:p>
        </w:tc>
      </w:tr>
    </w:tbl>
    <w:p w:rsidR="000C00FE" w:rsidRPr="000C00FE" w:rsidRDefault="000C00FE" w:rsidP="000C00FE">
      <w:pPr>
        <w:pStyle w:val="contenthead3"/>
        <w:jc w:val="both"/>
        <w:rPr>
          <w:rFonts w:asciiTheme="majorBidi" w:hAnsiTheme="majorBidi" w:cstheme="majorBidi"/>
          <w:sz w:val="28"/>
          <w:szCs w:val="28"/>
        </w:rPr>
      </w:pPr>
      <w:r w:rsidRPr="000C00FE">
        <w:rPr>
          <w:rFonts w:asciiTheme="majorBidi" w:hAnsiTheme="majorBidi" w:cstheme="majorBidi"/>
          <w:i/>
          <w:iCs/>
          <w:sz w:val="28"/>
          <w:szCs w:val="28"/>
        </w:rPr>
        <w:t>Mycobacterium leprae</w:t>
      </w:r>
    </w:p>
    <w:p w:rsidR="000C00FE" w:rsidRPr="000C00FE" w:rsidRDefault="000C00FE" w:rsidP="000C00FE">
      <w:pPr>
        <w:pStyle w:val="contenthead5"/>
        <w:jc w:val="both"/>
        <w:rPr>
          <w:rFonts w:asciiTheme="majorBidi" w:hAnsiTheme="majorBidi" w:cstheme="majorBidi"/>
          <w:sz w:val="28"/>
          <w:szCs w:val="28"/>
        </w:rPr>
      </w:pPr>
      <w:bookmarkStart w:id="136" w:name="3328732"/>
      <w:bookmarkEnd w:id="136"/>
      <w:r w:rsidRPr="000C00FE">
        <w:rPr>
          <w:rFonts w:asciiTheme="majorBidi" w:hAnsiTheme="majorBidi" w:cstheme="majorBidi"/>
          <w:sz w:val="28"/>
          <w:szCs w:val="28"/>
        </w:rPr>
        <w:t>Disease</w:t>
      </w:r>
    </w:p>
    <w:p w:rsidR="000C00FE" w:rsidRPr="000C00FE" w:rsidRDefault="000C00FE" w:rsidP="000C00FE">
      <w:pPr>
        <w:pStyle w:val="contentbody"/>
        <w:jc w:val="both"/>
        <w:rPr>
          <w:rFonts w:asciiTheme="majorBidi" w:hAnsiTheme="majorBidi" w:cstheme="majorBidi"/>
          <w:sz w:val="28"/>
          <w:szCs w:val="28"/>
        </w:rPr>
      </w:pPr>
      <w:bookmarkStart w:id="137" w:name="3328733"/>
      <w:bookmarkEnd w:id="137"/>
      <w:r w:rsidRPr="000C00FE">
        <w:rPr>
          <w:rFonts w:asciiTheme="majorBidi" w:hAnsiTheme="majorBidi" w:cstheme="majorBidi"/>
          <w:sz w:val="28"/>
          <w:szCs w:val="28"/>
        </w:rPr>
        <w:t>This organism causes leprosy.</w:t>
      </w:r>
    </w:p>
    <w:p w:rsidR="000C00FE" w:rsidRPr="000C00FE" w:rsidRDefault="000C00FE" w:rsidP="000C00FE">
      <w:pPr>
        <w:pStyle w:val="contenthead5"/>
        <w:jc w:val="both"/>
        <w:rPr>
          <w:rFonts w:asciiTheme="majorBidi" w:hAnsiTheme="majorBidi" w:cstheme="majorBidi"/>
          <w:sz w:val="28"/>
          <w:szCs w:val="28"/>
        </w:rPr>
      </w:pPr>
      <w:bookmarkStart w:id="138" w:name="3328734"/>
      <w:bookmarkEnd w:id="138"/>
      <w:r w:rsidRPr="000C00FE">
        <w:rPr>
          <w:rFonts w:asciiTheme="majorBidi" w:hAnsiTheme="majorBidi" w:cstheme="majorBidi"/>
          <w:sz w:val="28"/>
          <w:szCs w:val="28"/>
        </w:rPr>
        <w:t>Important Properties</w:t>
      </w:r>
    </w:p>
    <w:p w:rsidR="000C00FE" w:rsidRPr="000C00FE" w:rsidRDefault="000C00FE" w:rsidP="001963B2">
      <w:pPr>
        <w:pStyle w:val="contentbody"/>
        <w:jc w:val="both"/>
        <w:rPr>
          <w:rFonts w:asciiTheme="majorBidi" w:hAnsiTheme="majorBidi" w:cstheme="majorBidi"/>
          <w:sz w:val="28"/>
          <w:szCs w:val="28"/>
        </w:rPr>
      </w:pPr>
      <w:bookmarkStart w:id="139" w:name="3328735"/>
      <w:bookmarkEnd w:id="139"/>
      <w:r w:rsidRPr="000C00FE">
        <w:rPr>
          <w:rFonts w:asciiTheme="majorBidi" w:hAnsiTheme="majorBidi" w:cstheme="majorBidi"/>
          <w:i/>
          <w:iCs/>
          <w:sz w:val="28"/>
          <w:szCs w:val="28"/>
        </w:rPr>
        <w:t xml:space="preserve">M. </w:t>
      </w:r>
      <w:proofErr w:type="spellStart"/>
      <w:r w:rsidRPr="000C00FE">
        <w:rPr>
          <w:rFonts w:asciiTheme="majorBidi" w:hAnsiTheme="majorBidi" w:cstheme="majorBidi"/>
          <w:i/>
          <w:iCs/>
          <w:sz w:val="28"/>
          <w:szCs w:val="28"/>
        </w:rPr>
        <w:t>leprae</w:t>
      </w:r>
      <w:proofErr w:type="spellEnd"/>
      <w:r w:rsidRPr="000C00FE">
        <w:rPr>
          <w:rFonts w:asciiTheme="majorBidi" w:hAnsiTheme="majorBidi" w:cstheme="majorBidi"/>
          <w:sz w:val="28"/>
          <w:szCs w:val="28"/>
        </w:rPr>
        <w:t xml:space="preserve"> has </w:t>
      </w:r>
      <w:r w:rsidRPr="000C00FE">
        <w:rPr>
          <w:rFonts w:asciiTheme="majorBidi" w:hAnsiTheme="majorBidi" w:cstheme="majorBidi"/>
          <w:b/>
          <w:bCs/>
          <w:sz w:val="28"/>
          <w:szCs w:val="28"/>
        </w:rPr>
        <w:t>not been grown</w:t>
      </w:r>
      <w:r w:rsidRPr="000C00FE">
        <w:rPr>
          <w:rFonts w:asciiTheme="majorBidi" w:hAnsiTheme="majorBidi" w:cstheme="majorBidi"/>
          <w:sz w:val="28"/>
          <w:szCs w:val="28"/>
        </w:rPr>
        <w:t xml:space="preserve"> in the laboratory, either on artificial media or in cell culture. It can be grown in the mouse footpad or in the armadillo.</w:t>
      </w:r>
      <w:bookmarkStart w:id="140" w:name="3328736"/>
      <w:bookmarkEnd w:id="140"/>
      <w:r w:rsidR="001963B2">
        <w:rPr>
          <w:rFonts w:asciiTheme="majorBidi" w:hAnsiTheme="majorBidi" w:cstheme="majorBidi"/>
          <w:sz w:val="28"/>
          <w:szCs w:val="28"/>
        </w:rPr>
        <w:t xml:space="preserve"> </w:t>
      </w:r>
      <w:r w:rsidRPr="000C00FE">
        <w:rPr>
          <w:rFonts w:asciiTheme="majorBidi" w:hAnsiTheme="majorBidi" w:cstheme="majorBidi"/>
          <w:sz w:val="28"/>
          <w:szCs w:val="28"/>
        </w:rPr>
        <w:t>Humans are the natural hosts, although the armadillo may also be a reservoir for human infection. The optimal temperature for growth (30°C) is lower than body temperature; it therefore grows preferentially in the skin and superficial nerves. It grows very slowly, with a doubling time of 14 days. This makes it the slowest-growing human bacterial pathogen. One consequence of this is that antibiotic therapy must be continued for a long time, usually several years.</w:t>
      </w:r>
    </w:p>
    <w:p w:rsidR="000C00FE" w:rsidRPr="000C00FE" w:rsidRDefault="000C00FE" w:rsidP="000C00FE">
      <w:pPr>
        <w:pStyle w:val="contenthead5"/>
        <w:jc w:val="both"/>
        <w:rPr>
          <w:rFonts w:asciiTheme="majorBidi" w:hAnsiTheme="majorBidi" w:cstheme="majorBidi"/>
          <w:sz w:val="28"/>
          <w:szCs w:val="28"/>
        </w:rPr>
      </w:pPr>
      <w:bookmarkStart w:id="141" w:name="3328737"/>
      <w:bookmarkEnd w:id="141"/>
      <w:r w:rsidRPr="000C00FE">
        <w:rPr>
          <w:rFonts w:asciiTheme="majorBidi" w:hAnsiTheme="majorBidi" w:cstheme="majorBidi"/>
          <w:sz w:val="28"/>
          <w:szCs w:val="28"/>
        </w:rPr>
        <w:t>Transmission</w:t>
      </w:r>
    </w:p>
    <w:p w:rsidR="000C00FE" w:rsidRPr="000C00FE" w:rsidRDefault="000C00FE" w:rsidP="001963B2">
      <w:pPr>
        <w:pStyle w:val="contentbody"/>
        <w:jc w:val="both"/>
        <w:rPr>
          <w:rFonts w:asciiTheme="majorBidi" w:hAnsiTheme="majorBidi" w:cstheme="majorBidi"/>
          <w:sz w:val="28"/>
          <w:szCs w:val="28"/>
        </w:rPr>
      </w:pPr>
      <w:bookmarkStart w:id="142" w:name="3328738"/>
      <w:bookmarkEnd w:id="142"/>
      <w:r w:rsidRPr="000C00FE">
        <w:rPr>
          <w:rFonts w:asciiTheme="majorBidi" w:hAnsiTheme="majorBidi" w:cstheme="majorBidi"/>
          <w:sz w:val="28"/>
          <w:szCs w:val="28"/>
        </w:rPr>
        <w:t xml:space="preserve">Infection is acquired by </w:t>
      </w:r>
      <w:r w:rsidRPr="000C00FE">
        <w:rPr>
          <w:rFonts w:asciiTheme="majorBidi" w:hAnsiTheme="majorBidi" w:cstheme="majorBidi"/>
          <w:b/>
          <w:bCs/>
          <w:sz w:val="28"/>
          <w:szCs w:val="28"/>
        </w:rPr>
        <w:t>prolonged contact with patients</w:t>
      </w:r>
      <w:r w:rsidRPr="000C00FE">
        <w:rPr>
          <w:rFonts w:asciiTheme="majorBidi" w:hAnsiTheme="majorBidi" w:cstheme="majorBidi"/>
          <w:sz w:val="28"/>
          <w:szCs w:val="28"/>
        </w:rPr>
        <w:t xml:space="preserve"> with </w:t>
      </w:r>
      <w:proofErr w:type="spellStart"/>
      <w:r w:rsidRPr="000C00FE">
        <w:rPr>
          <w:rFonts w:asciiTheme="majorBidi" w:hAnsiTheme="majorBidi" w:cstheme="majorBidi"/>
          <w:sz w:val="28"/>
          <w:szCs w:val="28"/>
        </w:rPr>
        <w:t>lepromatous</w:t>
      </w:r>
      <w:proofErr w:type="spellEnd"/>
      <w:r w:rsidRPr="000C00FE">
        <w:rPr>
          <w:rFonts w:asciiTheme="majorBidi" w:hAnsiTheme="majorBidi" w:cstheme="majorBidi"/>
          <w:sz w:val="28"/>
          <w:szCs w:val="28"/>
        </w:rPr>
        <w:t xml:space="preserve"> leprosy, who discharge </w:t>
      </w:r>
      <w:r w:rsidRPr="000C00FE">
        <w:rPr>
          <w:rFonts w:asciiTheme="majorBidi" w:hAnsiTheme="majorBidi" w:cstheme="majorBidi"/>
          <w:i/>
          <w:iCs/>
          <w:sz w:val="28"/>
          <w:szCs w:val="28"/>
        </w:rPr>
        <w:t xml:space="preserve">M. </w:t>
      </w:r>
      <w:proofErr w:type="spellStart"/>
      <w:r w:rsidRPr="000C00FE">
        <w:rPr>
          <w:rFonts w:asciiTheme="majorBidi" w:hAnsiTheme="majorBidi" w:cstheme="majorBidi"/>
          <w:i/>
          <w:iCs/>
          <w:sz w:val="28"/>
          <w:szCs w:val="28"/>
        </w:rPr>
        <w:t>leprae</w:t>
      </w:r>
      <w:proofErr w:type="spellEnd"/>
      <w:r w:rsidRPr="000C00FE">
        <w:rPr>
          <w:rFonts w:asciiTheme="majorBidi" w:hAnsiTheme="majorBidi" w:cstheme="majorBidi"/>
          <w:sz w:val="28"/>
          <w:szCs w:val="28"/>
        </w:rPr>
        <w:t xml:space="preserve"> in large numbers in nasal secretions and from skin lesions</w:t>
      </w:r>
    </w:p>
    <w:p w:rsidR="000C00FE" w:rsidRPr="000C00FE" w:rsidRDefault="000C00FE" w:rsidP="000C00FE">
      <w:pPr>
        <w:pStyle w:val="contenthead5"/>
        <w:jc w:val="both"/>
        <w:rPr>
          <w:rFonts w:asciiTheme="majorBidi" w:hAnsiTheme="majorBidi" w:cstheme="majorBidi"/>
          <w:sz w:val="28"/>
          <w:szCs w:val="28"/>
        </w:rPr>
      </w:pPr>
      <w:bookmarkStart w:id="143" w:name="3328739"/>
      <w:bookmarkEnd w:id="143"/>
      <w:r w:rsidRPr="000C00FE">
        <w:rPr>
          <w:rFonts w:asciiTheme="majorBidi" w:hAnsiTheme="majorBidi" w:cstheme="majorBidi"/>
          <w:sz w:val="28"/>
          <w:szCs w:val="28"/>
        </w:rPr>
        <w:t>Pathogenesis</w:t>
      </w:r>
    </w:p>
    <w:p w:rsidR="000C00FE" w:rsidRPr="000C00FE" w:rsidRDefault="000C00FE" w:rsidP="00B6727C">
      <w:pPr>
        <w:pStyle w:val="contentbody"/>
        <w:jc w:val="both"/>
        <w:rPr>
          <w:rFonts w:asciiTheme="majorBidi" w:hAnsiTheme="majorBidi" w:cstheme="majorBidi"/>
          <w:sz w:val="28"/>
          <w:szCs w:val="28"/>
        </w:rPr>
      </w:pPr>
      <w:bookmarkStart w:id="144" w:name="3328740"/>
      <w:bookmarkEnd w:id="144"/>
      <w:r w:rsidRPr="000C00FE">
        <w:rPr>
          <w:rFonts w:asciiTheme="majorBidi" w:hAnsiTheme="majorBidi" w:cstheme="majorBidi"/>
          <w:sz w:val="28"/>
          <w:szCs w:val="28"/>
        </w:rPr>
        <w:t xml:space="preserve">The organism replicates </w:t>
      </w:r>
      <w:proofErr w:type="spellStart"/>
      <w:r w:rsidRPr="000C00FE">
        <w:rPr>
          <w:rFonts w:asciiTheme="majorBidi" w:hAnsiTheme="majorBidi" w:cstheme="majorBidi"/>
          <w:sz w:val="28"/>
          <w:szCs w:val="28"/>
        </w:rPr>
        <w:t>intracellularly</w:t>
      </w:r>
      <w:proofErr w:type="spellEnd"/>
      <w:r w:rsidRPr="000C00FE">
        <w:rPr>
          <w:rFonts w:asciiTheme="majorBidi" w:hAnsiTheme="majorBidi" w:cstheme="majorBidi"/>
          <w:sz w:val="28"/>
          <w:szCs w:val="28"/>
        </w:rPr>
        <w:t xml:space="preserve">, typically within skin </w:t>
      </w:r>
      <w:proofErr w:type="spellStart"/>
      <w:r w:rsidRPr="000C00FE">
        <w:rPr>
          <w:rFonts w:asciiTheme="majorBidi" w:hAnsiTheme="majorBidi" w:cstheme="majorBidi"/>
          <w:sz w:val="28"/>
          <w:szCs w:val="28"/>
        </w:rPr>
        <w:t>histiocytes</w:t>
      </w:r>
      <w:proofErr w:type="spellEnd"/>
      <w:r w:rsidRPr="000C00FE">
        <w:rPr>
          <w:rFonts w:asciiTheme="majorBidi" w:hAnsiTheme="majorBidi" w:cstheme="majorBidi"/>
          <w:sz w:val="28"/>
          <w:szCs w:val="28"/>
        </w:rPr>
        <w:t xml:space="preserve">, endothelial cells, and the Schwann cells of nerves. There are two distinct forms of </w:t>
      </w:r>
      <w:r w:rsidRPr="000C00FE">
        <w:rPr>
          <w:rFonts w:asciiTheme="majorBidi" w:hAnsiTheme="majorBidi" w:cstheme="majorBidi"/>
          <w:sz w:val="28"/>
          <w:szCs w:val="28"/>
        </w:rPr>
        <w:lastRenderedPageBreak/>
        <w:t>leprosy—</w:t>
      </w:r>
      <w:proofErr w:type="spellStart"/>
      <w:r w:rsidRPr="000C00FE">
        <w:rPr>
          <w:rFonts w:asciiTheme="majorBidi" w:hAnsiTheme="majorBidi" w:cstheme="majorBidi"/>
          <w:b/>
          <w:bCs/>
          <w:sz w:val="28"/>
          <w:szCs w:val="28"/>
        </w:rPr>
        <w:t>tuberculoid</w:t>
      </w:r>
      <w:proofErr w:type="spellEnd"/>
      <w:r w:rsidRPr="000C00FE">
        <w:rPr>
          <w:rFonts w:asciiTheme="majorBidi" w:hAnsiTheme="majorBidi" w:cstheme="majorBidi"/>
          <w:sz w:val="28"/>
          <w:szCs w:val="28"/>
        </w:rPr>
        <w:t xml:space="preserve"> and </w:t>
      </w:r>
      <w:proofErr w:type="spellStart"/>
      <w:r w:rsidRPr="000C00FE">
        <w:rPr>
          <w:rFonts w:asciiTheme="majorBidi" w:hAnsiTheme="majorBidi" w:cstheme="majorBidi"/>
          <w:b/>
          <w:bCs/>
          <w:sz w:val="28"/>
          <w:szCs w:val="28"/>
        </w:rPr>
        <w:t>lepromatous</w:t>
      </w:r>
      <w:proofErr w:type="spellEnd"/>
      <w:r w:rsidRPr="000C00FE">
        <w:rPr>
          <w:rFonts w:asciiTheme="majorBidi" w:hAnsiTheme="majorBidi" w:cstheme="majorBidi"/>
          <w:sz w:val="28"/>
          <w:szCs w:val="28"/>
        </w:rPr>
        <w:t xml:space="preserve">—with several intermediate forms between the two </w:t>
      </w:r>
      <w:proofErr w:type="gramStart"/>
      <w:r w:rsidRPr="000C00FE">
        <w:rPr>
          <w:rFonts w:asciiTheme="majorBidi" w:hAnsiTheme="majorBidi" w:cstheme="majorBidi"/>
          <w:sz w:val="28"/>
          <w:szCs w:val="28"/>
        </w:rPr>
        <w:t xml:space="preserve">extremes </w:t>
      </w:r>
      <w:r w:rsidR="00B6727C">
        <w:rPr>
          <w:rFonts w:asciiTheme="majorBidi" w:hAnsiTheme="majorBidi" w:cstheme="majorBidi"/>
          <w:sz w:val="28"/>
          <w:szCs w:val="28"/>
        </w:rPr>
        <w:t>.</w:t>
      </w:r>
      <w:bookmarkStart w:id="145" w:name="3328741"/>
      <w:bookmarkEnd w:id="145"/>
      <w:proofErr w:type="gramEnd"/>
    </w:p>
    <w:p w:rsidR="000C00FE" w:rsidRPr="000C00FE" w:rsidRDefault="000C00FE" w:rsidP="000C00FE">
      <w:pPr>
        <w:pStyle w:val="ListParagraph"/>
        <w:spacing w:after="90" w:line="270" w:lineRule="atLeast"/>
        <w:jc w:val="both"/>
        <w:rPr>
          <w:rFonts w:asciiTheme="majorBidi" w:eastAsia="Times New Roman" w:hAnsiTheme="majorBidi" w:cstheme="majorBidi"/>
          <w:b/>
          <w:bCs/>
          <w:color w:val="333333"/>
          <w:sz w:val="28"/>
          <w:szCs w:val="28"/>
        </w:rPr>
      </w:pPr>
      <w:r w:rsidRPr="000C00FE">
        <w:rPr>
          <w:rFonts w:asciiTheme="majorBidi" w:eastAsia="Times New Roman" w:hAnsiTheme="majorBidi" w:cstheme="majorBidi"/>
          <w:b/>
          <w:bCs/>
          <w:color w:val="333333"/>
          <w:sz w:val="28"/>
          <w:szCs w:val="28"/>
        </w:rPr>
        <w:t>Clinical Findings</w:t>
      </w:r>
    </w:p>
    <w:p w:rsidR="000C00FE" w:rsidRPr="000C00FE" w:rsidRDefault="000C00FE" w:rsidP="000C00FE">
      <w:pPr>
        <w:pStyle w:val="ListParagraph"/>
        <w:spacing w:after="120" w:line="285" w:lineRule="atLeast"/>
        <w:jc w:val="both"/>
        <w:rPr>
          <w:rFonts w:asciiTheme="majorBidi" w:eastAsia="Times New Roman" w:hAnsiTheme="majorBidi" w:cstheme="majorBidi"/>
          <w:color w:val="333333"/>
          <w:sz w:val="28"/>
          <w:szCs w:val="28"/>
        </w:rPr>
      </w:pPr>
      <w:bookmarkStart w:id="146" w:name="3328765"/>
      <w:bookmarkEnd w:id="146"/>
      <w:r w:rsidRPr="000C00FE">
        <w:rPr>
          <w:rFonts w:asciiTheme="majorBidi" w:eastAsia="Times New Roman" w:hAnsiTheme="majorBidi" w:cstheme="majorBidi"/>
          <w:color w:val="333333"/>
          <w:sz w:val="28"/>
          <w:szCs w:val="28"/>
        </w:rPr>
        <w:t xml:space="preserve">The incubation period averages several years, and the onset of the disease is gradual. In </w:t>
      </w:r>
      <w:proofErr w:type="spellStart"/>
      <w:r w:rsidRPr="000C00FE">
        <w:rPr>
          <w:rFonts w:asciiTheme="majorBidi" w:eastAsia="Times New Roman" w:hAnsiTheme="majorBidi" w:cstheme="majorBidi"/>
          <w:color w:val="333333"/>
          <w:sz w:val="28"/>
          <w:szCs w:val="28"/>
        </w:rPr>
        <w:t>tuberculoid</w:t>
      </w:r>
      <w:proofErr w:type="spellEnd"/>
      <w:r w:rsidRPr="000C00FE">
        <w:rPr>
          <w:rFonts w:asciiTheme="majorBidi" w:eastAsia="Times New Roman" w:hAnsiTheme="majorBidi" w:cstheme="majorBidi"/>
          <w:color w:val="333333"/>
          <w:sz w:val="28"/>
          <w:szCs w:val="28"/>
        </w:rPr>
        <w:t xml:space="preserve"> leprosy, </w:t>
      </w:r>
      <w:proofErr w:type="spellStart"/>
      <w:r w:rsidRPr="000C00FE">
        <w:rPr>
          <w:rFonts w:asciiTheme="majorBidi" w:eastAsia="Times New Roman" w:hAnsiTheme="majorBidi" w:cstheme="majorBidi"/>
          <w:color w:val="333333"/>
          <w:sz w:val="28"/>
          <w:szCs w:val="28"/>
        </w:rPr>
        <w:t>hypopigmented</w:t>
      </w:r>
      <w:proofErr w:type="spellEnd"/>
      <w:r w:rsidRPr="000C00FE">
        <w:rPr>
          <w:rFonts w:asciiTheme="majorBidi" w:eastAsia="Times New Roman" w:hAnsiTheme="majorBidi" w:cstheme="majorBidi"/>
          <w:color w:val="333333"/>
          <w:sz w:val="28"/>
          <w:szCs w:val="28"/>
        </w:rPr>
        <w:t xml:space="preserve"> macular or plaque-like skin lesions, thickened superficial nerves, and significant anesthesia of the skin lesions occur. In </w:t>
      </w:r>
      <w:proofErr w:type="spellStart"/>
      <w:r w:rsidRPr="000C00FE">
        <w:rPr>
          <w:rFonts w:asciiTheme="majorBidi" w:eastAsia="Times New Roman" w:hAnsiTheme="majorBidi" w:cstheme="majorBidi"/>
          <w:color w:val="333333"/>
          <w:sz w:val="28"/>
          <w:szCs w:val="28"/>
        </w:rPr>
        <w:t>lepromatous</w:t>
      </w:r>
      <w:proofErr w:type="spellEnd"/>
      <w:r w:rsidRPr="000C00FE">
        <w:rPr>
          <w:rFonts w:asciiTheme="majorBidi" w:eastAsia="Times New Roman" w:hAnsiTheme="majorBidi" w:cstheme="majorBidi"/>
          <w:color w:val="333333"/>
          <w:sz w:val="28"/>
          <w:szCs w:val="28"/>
        </w:rPr>
        <w:t xml:space="preserve"> leprosy, multiple nodular skin lesions occur, resulting in the typical </w:t>
      </w:r>
      <w:r w:rsidRPr="000C00FE">
        <w:rPr>
          <w:rFonts w:asciiTheme="majorBidi" w:eastAsia="Times New Roman" w:hAnsiTheme="majorBidi" w:cstheme="majorBidi"/>
          <w:b/>
          <w:bCs/>
          <w:color w:val="333333"/>
          <w:sz w:val="28"/>
          <w:szCs w:val="28"/>
        </w:rPr>
        <w:t>leonine</w:t>
      </w:r>
      <w:r w:rsidRPr="000C00FE">
        <w:rPr>
          <w:rFonts w:asciiTheme="majorBidi" w:eastAsia="Times New Roman" w:hAnsiTheme="majorBidi" w:cstheme="majorBidi"/>
          <w:color w:val="333333"/>
          <w:sz w:val="28"/>
          <w:szCs w:val="28"/>
        </w:rPr>
        <w:t xml:space="preserve"> (</w:t>
      </w:r>
      <w:proofErr w:type="spellStart"/>
      <w:r w:rsidRPr="000C00FE">
        <w:rPr>
          <w:rFonts w:asciiTheme="majorBidi" w:eastAsia="Times New Roman" w:hAnsiTheme="majorBidi" w:cstheme="majorBidi"/>
          <w:color w:val="333333"/>
          <w:sz w:val="28"/>
          <w:szCs w:val="28"/>
        </w:rPr>
        <w:t>lionlike</w:t>
      </w:r>
      <w:proofErr w:type="spellEnd"/>
      <w:r w:rsidRPr="000C00FE">
        <w:rPr>
          <w:rFonts w:asciiTheme="majorBidi" w:eastAsia="Times New Roman" w:hAnsiTheme="majorBidi" w:cstheme="majorBidi"/>
          <w:color w:val="333333"/>
          <w:sz w:val="28"/>
          <w:szCs w:val="28"/>
        </w:rPr>
        <w:t xml:space="preserve">) </w:t>
      </w:r>
      <w:proofErr w:type="spellStart"/>
      <w:r w:rsidRPr="000C00FE">
        <w:rPr>
          <w:rFonts w:asciiTheme="majorBidi" w:eastAsia="Times New Roman" w:hAnsiTheme="majorBidi" w:cstheme="majorBidi"/>
          <w:b/>
          <w:bCs/>
          <w:color w:val="333333"/>
          <w:sz w:val="28"/>
          <w:szCs w:val="28"/>
        </w:rPr>
        <w:t>facies</w:t>
      </w:r>
      <w:proofErr w:type="spellEnd"/>
      <w:r w:rsidRPr="000C00FE">
        <w:rPr>
          <w:rFonts w:asciiTheme="majorBidi" w:eastAsia="Times New Roman" w:hAnsiTheme="majorBidi" w:cstheme="majorBidi"/>
          <w:b/>
          <w:bCs/>
          <w:color w:val="333333"/>
          <w:sz w:val="28"/>
          <w:szCs w:val="28"/>
        </w:rPr>
        <w:t>.</w:t>
      </w:r>
      <w:r w:rsidRPr="000C00FE">
        <w:rPr>
          <w:rFonts w:asciiTheme="majorBidi" w:eastAsia="Times New Roman" w:hAnsiTheme="majorBidi" w:cstheme="majorBidi"/>
          <w:color w:val="333333"/>
          <w:sz w:val="28"/>
          <w:szCs w:val="28"/>
        </w:rPr>
        <w:t xml:space="preserve"> After the onset of therapy, patients with </w:t>
      </w:r>
      <w:proofErr w:type="spellStart"/>
      <w:r w:rsidRPr="000C00FE">
        <w:rPr>
          <w:rFonts w:asciiTheme="majorBidi" w:eastAsia="Times New Roman" w:hAnsiTheme="majorBidi" w:cstheme="majorBidi"/>
          <w:color w:val="333333"/>
          <w:sz w:val="28"/>
          <w:szCs w:val="28"/>
        </w:rPr>
        <w:t>lepromatous</w:t>
      </w:r>
      <w:proofErr w:type="spellEnd"/>
      <w:r w:rsidRPr="000C00FE">
        <w:rPr>
          <w:rFonts w:asciiTheme="majorBidi" w:eastAsia="Times New Roman" w:hAnsiTheme="majorBidi" w:cstheme="majorBidi"/>
          <w:color w:val="333333"/>
          <w:sz w:val="28"/>
          <w:szCs w:val="28"/>
        </w:rPr>
        <w:t xml:space="preserve"> leprosy often develop </w:t>
      </w:r>
      <w:r w:rsidRPr="000C00FE">
        <w:rPr>
          <w:rFonts w:asciiTheme="majorBidi" w:eastAsia="Times New Roman" w:hAnsiTheme="majorBidi" w:cstheme="majorBidi"/>
          <w:b/>
          <w:bCs/>
          <w:color w:val="333333"/>
          <w:sz w:val="28"/>
          <w:szCs w:val="28"/>
        </w:rPr>
        <w:t xml:space="preserve">erythema </w:t>
      </w:r>
      <w:proofErr w:type="spellStart"/>
      <w:r w:rsidRPr="000C00FE">
        <w:rPr>
          <w:rFonts w:asciiTheme="majorBidi" w:eastAsia="Times New Roman" w:hAnsiTheme="majorBidi" w:cstheme="majorBidi"/>
          <w:b/>
          <w:bCs/>
          <w:color w:val="333333"/>
          <w:sz w:val="28"/>
          <w:szCs w:val="28"/>
        </w:rPr>
        <w:t>nodosum</w:t>
      </w:r>
      <w:proofErr w:type="spellEnd"/>
      <w:r w:rsidRPr="000C00FE">
        <w:rPr>
          <w:rFonts w:asciiTheme="majorBidi" w:eastAsia="Times New Roman" w:hAnsiTheme="majorBidi" w:cstheme="majorBidi"/>
          <w:b/>
          <w:bCs/>
          <w:color w:val="333333"/>
          <w:sz w:val="28"/>
          <w:szCs w:val="28"/>
        </w:rPr>
        <w:t xml:space="preserve"> </w:t>
      </w:r>
      <w:proofErr w:type="spellStart"/>
      <w:r w:rsidRPr="000C00FE">
        <w:rPr>
          <w:rFonts w:asciiTheme="majorBidi" w:eastAsia="Times New Roman" w:hAnsiTheme="majorBidi" w:cstheme="majorBidi"/>
          <w:b/>
          <w:bCs/>
          <w:color w:val="333333"/>
          <w:sz w:val="28"/>
          <w:szCs w:val="28"/>
        </w:rPr>
        <w:t>leprosum</w:t>
      </w:r>
      <w:proofErr w:type="spellEnd"/>
      <w:r w:rsidRPr="000C00FE">
        <w:rPr>
          <w:rFonts w:asciiTheme="majorBidi" w:eastAsia="Times New Roman" w:hAnsiTheme="majorBidi" w:cstheme="majorBidi"/>
          <w:color w:val="333333"/>
          <w:sz w:val="28"/>
          <w:szCs w:val="28"/>
        </w:rPr>
        <w:t xml:space="preserve"> (ENL), which is interpreted as a sign that cell-mediated immunity is being restored. ENL is characterized by painful nodules, especially along the extensor surfaces of the tibia and ulna; neuritis; and uveitis.</w:t>
      </w:r>
    </w:p>
    <w:p w:rsidR="000C00FE" w:rsidRPr="000C00FE" w:rsidRDefault="000C00FE" w:rsidP="000C00FE">
      <w:pPr>
        <w:pStyle w:val="ListParagraph"/>
        <w:spacing w:after="120" w:line="285" w:lineRule="atLeast"/>
        <w:jc w:val="both"/>
        <w:rPr>
          <w:rFonts w:asciiTheme="majorBidi" w:eastAsia="Times New Roman" w:hAnsiTheme="majorBidi" w:cstheme="majorBidi"/>
          <w:color w:val="333333"/>
          <w:sz w:val="28"/>
          <w:szCs w:val="28"/>
        </w:rPr>
      </w:pPr>
      <w:bookmarkStart w:id="147" w:name="3328766"/>
      <w:bookmarkEnd w:id="147"/>
      <w:r w:rsidRPr="000C00FE">
        <w:rPr>
          <w:rFonts w:asciiTheme="majorBidi" w:eastAsia="Times New Roman" w:hAnsiTheme="majorBidi" w:cstheme="majorBidi"/>
          <w:color w:val="333333"/>
          <w:sz w:val="28"/>
          <w:szCs w:val="28"/>
        </w:rPr>
        <w:t xml:space="preserve">The disfiguring appearance of the disease results from several factors: (1) the skin anesthesia results in burns and other traumas, which often become infected; (2) </w:t>
      </w:r>
      <w:proofErr w:type="spellStart"/>
      <w:r w:rsidRPr="000C00FE">
        <w:rPr>
          <w:rFonts w:asciiTheme="majorBidi" w:eastAsia="Times New Roman" w:hAnsiTheme="majorBidi" w:cstheme="majorBidi"/>
          <w:color w:val="333333"/>
          <w:sz w:val="28"/>
          <w:szCs w:val="28"/>
        </w:rPr>
        <w:t>resorption</w:t>
      </w:r>
      <w:proofErr w:type="spellEnd"/>
      <w:r w:rsidRPr="000C00FE">
        <w:rPr>
          <w:rFonts w:asciiTheme="majorBidi" w:eastAsia="Times New Roman" w:hAnsiTheme="majorBidi" w:cstheme="majorBidi"/>
          <w:color w:val="333333"/>
          <w:sz w:val="28"/>
          <w:szCs w:val="28"/>
        </w:rPr>
        <w:t xml:space="preserve"> of bone leads to loss of features such as the nose and fingertips; and (3) infiltration of the skin and nerves leads to thickening and folding of the skin. In most patients with a single skin lesion, the disease resolves spontaneously. Patients with forms of the disease intermediate between </w:t>
      </w:r>
      <w:proofErr w:type="spellStart"/>
      <w:r w:rsidRPr="000C00FE">
        <w:rPr>
          <w:rFonts w:asciiTheme="majorBidi" w:eastAsia="Times New Roman" w:hAnsiTheme="majorBidi" w:cstheme="majorBidi"/>
          <w:color w:val="333333"/>
          <w:sz w:val="28"/>
          <w:szCs w:val="28"/>
        </w:rPr>
        <w:t>tuberculoid</w:t>
      </w:r>
      <w:proofErr w:type="spellEnd"/>
      <w:r w:rsidRPr="000C00FE">
        <w:rPr>
          <w:rFonts w:asciiTheme="majorBidi" w:eastAsia="Times New Roman" w:hAnsiTheme="majorBidi" w:cstheme="majorBidi"/>
          <w:color w:val="333333"/>
          <w:sz w:val="28"/>
          <w:szCs w:val="28"/>
        </w:rPr>
        <w:t xml:space="preserve"> and </w:t>
      </w:r>
      <w:proofErr w:type="spellStart"/>
      <w:r w:rsidRPr="000C00FE">
        <w:rPr>
          <w:rFonts w:asciiTheme="majorBidi" w:eastAsia="Times New Roman" w:hAnsiTheme="majorBidi" w:cstheme="majorBidi"/>
          <w:color w:val="333333"/>
          <w:sz w:val="28"/>
          <w:szCs w:val="28"/>
        </w:rPr>
        <w:t>lepromatous</w:t>
      </w:r>
      <w:proofErr w:type="spellEnd"/>
      <w:r w:rsidRPr="000C00FE">
        <w:rPr>
          <w:rFonts w:asciiTheme="majorBidi" w:eastAsia="Times New Roman" w:hAnsiTheme="majorBidi" w:cstheme="majorBidi"/>
          <w:color w:val="333333"/>
          <w:sz w:val="28"/>
          <w:szCs w:val="28"/>
        </w:rPr>
        <w:t xml:space="preserve"> can progress to either extreme.</w:t>
      </w:r>
    </w:p>
    <w:p w:rsidR="000C00FE" w:rsidRPr="00FF3790" w:rsidRDefault="000C00FE" w:rsidP="000C00FE">
      <w:pPr>
        <w:pStyle w:val="ListParagraph"/>
        <w:spacing w:after="90" w:line="270" w:lineRule="atLeast"/>
        <w:jc w:val="both"/>
        <w:rPr>
          <w:rFonts w:asciiTheme="majorBidi" w:eastAsia="Times New Roman" w:hAnsiTheme="majorBidi" w:cstheme="majorBidi"/>
          <w:b/>
          <w:bCs/>
          <w:color w:val="333333"/>
          <w:sz w:val="28"/>
          <w:szCs w:val="28"/>
        </w:rPr>
      </w:pPr>
      <w:bookmarkStart w:id="148" w:name="3328767"/>
      <w:bookmarkEnd w:id="148"/>
      <w:r w:rsidRPr="00FF3790">
        <w:rPr>
          <w:rFonts w:asciiTheme="majorBidi" w:eastAsia="Times New Roman" w:hAnsiTheme="majorBidi" w:cstheme="majorBidi"/>
          <w:b/>
          <w:bCs/>
          <w:color w:val="333333"/>
          <w:sz w:val="28"/>
          <w:szCs w:val="28"/>
        </w:rPr>
        <w:t>Laboratory Diagnosis</w:t>
      </w:r>
    </w:p>
    <w:p w:rsidR="000C00FE" w:rsidRPr="00FF3790" w:rsidRDefault="000C00FE" w:rsidP="000C00FE">
      <w:pPr>
        <w:pStyle w:val="ListParagraph"/>
        <w:spacing w:after="120" w:line="285" w:lineRule="atLeast"/>
        <w:jc w:val="both"/>
        <w:rPr>
          <w:rFonts w:asciiTheme="majorBidi" w:eastAsia="Times New Roman" w:hAnsiTheme="majorBidi" w:cstheme="majorBidi"/>
          <w:color w:val="333333"/>
          <w:sz w:val="28"/>
          <w:szCs w:val="28"/>
        </w:rPr>
      </w:pPr>
      <w:bookmarkStart w:id="149" w:name="3328768"/>
      <w:bookmarkEnd w:id="149"/>
      <w:r w:rsidRPr="00FF3790">
        <w:rPr>
          <w:rFonts w:asciiTheme="majorBidi" w:eastAsia="Times New Roman" w:hAnsiTheme="majorBidi" w:cstheme="majorBidi"/>
          <w:color w:val="333333"/>
          <w:sz w:val="28"/>
          <w:szCs w:val="28"/>
        </w:rPr>
        <w:t xml:space="preserve">In </w:t>
      </w:r>
      <w:proofErr w:type="spellStart"/>
      <w:r w:rsidRPr="00FF3790">
        <w:rPr>
          <w:rFonts w:asciiTheme="majorBidi" w:eastAsia="Times New Roman" w:hAnsiTheme="majorBidi" w:cstheme="majorBidi"/>
          <w:color w:val="333333"/>
          <w:sz w:val="28"/>
          <w:szCs w:val="28"/>
        </w:rPr>
        <w:t>lepromatous</w:t>
      </w:r>
      <w:proofErr w:type="spellEnd"/>
      <w:r w:rsidRPr="00FF3790">
        <w:rPr>
          <w:rFonts w:asciiTheme="majorBidi" w:eastAsia="Times New Roman" w:hAnsiTheme="majorBidi" w:cstheme="majorBidi"/>
          <w:color w:val="333333"/>
          <w:sz w:val="28"/>
          <w:szCs w:val="28"/>
        </w:rPr>
        <w:t xml:space="preserve"> leprosy, the bacilli are easily demonstrated by performing an acid-fast stain of skin lesions or nasal scrapings. Lipid-laden macrophages called "foam cells" containing many acid-fast bacilli are seen in the skin. In the </w:t>
      </w:r>
      <w:proofErr w:type="spellStart"/>
      <w:r w:rsidRPr="00FF3790">
        <w:rPr>
          <w:rFonts w:asciiTheme="majorBidi" w:eastAsia="Times New Roman" w:hAnsiTheme="majorBidi" w:cstheme="majorBidi"/>
          <w:color w:val="333333"/>
          <w:sz w:val="28"/>
          <w:szCs w:val="28"/>
        </w:rPr>
        <w:t>tuberculoid</w:t>
      </w:r>
      <w:proofErr w:type="spellEnd"/>
      <w:r w:rsidRPr="00FF3790">
        <w:rPr>
          <w:rFonts w:asciiTheme="majorBidi" w:eastAsia="Times New Roman" w:hAnsiTheme="majorBidi" w:cstheme="majorBidi"/>
          <w:color w:val="333333"/>
          <w:sz w:val="28"/>
          <w:szCs w:val="28"/>
        </w:rPr>
        <w:t xml:space="preserve"> form, very few organisms are seen and the appearance of typical granulomas is sufficient for diagnosis. Cultures are negative because the organism does not grow on artificial media. No serologic tests are useful. False-positive results in the nonspecific serologic tests for syphilis, such as the VDRL and RPR tests, occur frequently in patients with </w:t>
      </w:r>
      <w:proofErr w:type="spellStart"/>
      <w:r w:rsidRPr="00FF3790">
        <w:rPr>
          <w:rFonts w:asciiTheme="majorBidi" w:eastAsia="Times New Roman" w:hAnsiTheme="majorBidi" w:cstheme="majorBidi"/>
          <w:color w:val="333333"/>
          <w:sz w:val="28"/>
          <w:szCs w:val="28"/>
        </w:rPr>
        <w:t>lepromatous</w:t>
      </w:r>
      <w:proofErr w:type="spellEnd"/>
      <w:r w:rsidRPr="00FF3790">
        <w:rPr>
          <w:rFonts w:asciiTheme="majorBidi" w:eastAsia="Times New Roman" w:hAnsiTheme="majorBidi" w:cstheme="majorBidi"/>
          <w:color w:val="333333"/>
          <w:sz w:val="28"/>
          <w:szCs w:val="28"/>
        </w:rPr>
        <w:t xml:space="preserve"> leprosy.</w:t>
      </w:r>
    </w:p>
    <w:p w:rsidR="000C00FE" w:rsidRPr="000C00FE" w:rsidRDefault="000C00FE" w:rsidP="000C00FE">
      <w:pPr>
        <w:spacing w:after="90" w:line="270" w:lineRule="atLeast"/>
        <w:ind w:left="360"/>
        <w:jc w:val="both"/>
        <w:rPr>
          <w:rFonts w:asciiTheme="majorBidi" w:eastAsia="Times New Roman" w:hAnsiTheme="majorBidi" w:cstheme="majorBidi"/>
          <w:b/>
          <w:bCs/>
          <w:color w:val="333333"/>
          <w:sz w:val="28"/>
          <w:szCs w:val="28"/>
        </w:rPr>
      </w:pPr>
      <w:bookmarkStart w:id="150" w:name="3328769"/>
      <w:bookmarkEnd w:id="150"/>
      <w:r w:rsidRPr="000C00FE">
        <w:rPr>
          <w:rFonts w:asciiTheme="majorBidi" w:eastAsia="Times New Roman" w:hAnsiTheme="majorBidi" w:cstheme="majorBidi"/>
          <w:b/>
          <w:bCs/>
          <w:color w:val="333333"/>
          <w:sz w:val="28"/>
          <w:szCs w:val="28"/>
        </w:rPr>
        <w:t>Treatment</w:t>
      </w:r>
    </w:p>
    <w:p w:rsidR="000C00FE" w:rsidRPr="000C00FE" w:rsidRDefault="000C00FE" w:rsidP="000C00FE">
      <w:pPr>
        <w:pStyle w:val="ListParagraph"/>
        <w:spacing w:after="120" w:line="285" w:lineRule="atLeast"/>
        <w:jc w:val="both"/>
        <w:rPr>
          <w:rFonts w:asciiTheme="majorBidi" w:eastAsia="Times New Roman" w:hAnsiTheme="majorBidi" w:cstheme="majorBidi"/>
          <w:color w:val="333333"/>
          <w:sz w:val="28"/>
          <w:szCs w:val="28"/>
        </w:rPr>
      </w:pPr>
      <w:bookmarkStart w:id="151" w:name="3328770"/>
      <w:bookmarkEnd w:id="151"/>
      <w:r w:rsidRPr="000C00FE">
        <w:rPr>
          <w:rFonts w:asciiTheme="majorBidi" w:eastAsia="Times New Roman" w:hAnsiTheme="majorBidi" w:cstheme="majorBidi"/>
          <w:color w:val="333333"/>
          <w:sz w:val="28"/>
          <w:szCs w:val="28"/>
        </w:rPr>
        <w:t xml:space="preserve">The mainstay of therapy is </w:t>
      </w:r>
      <w:proofErr w:type="spellStart"/>
      <w:r w:rsidRPr="000C00FE">
        <w:rPr>
          <w:rFonts w:asciiTheme="majorBidi" w:eastAsia="Times New Roman" w:hAnsiTheme="majorBidi" w:cstheme="majorBidi"/>
          <w:b/>
          <w:bCs/>
          <w:color w:val="333333"/>
          <w:sz w:val="28"/>
          <w:szCs w:val="28"/>
        </w:rPr>
        <w:t>dapsone</w:t>
      </w:r>
      <w:proofErr w:type="spellEnd"/>
      <w:r w:rsidRPr="000C00FE">
        <w:rPr>
          <w:rFonts w:asciiTheme="majorBidi" w:eastAsia="Times New Roman" w:hAnsiTheme="majorBidi" w:cstheme="majorBidi"/>
          <w:color w:val="333333"/>
          <w:sz w:val="28"/>
          <w:szCs w:val="28"/>
        </w:rPr>
        <w:t xml:space="preserve"> (</w:t>
      </w:r>
      <w:proofErr w:type="spellStart"/>
      <w:r w:rsidRPr="000C00FE">
        <w:rPr>
          <w:rFonts w:asciiTheme="majorBidi" w:eastAsia="Times New Roman" w:hAnsiTheme="majorBidi" w:cstheme="majorBidi"/>
          <w:color w:val="333333"/>
          <w:sz w:val="28"/>
          <w:szCs w:val="28"/>
        </w:rPr>
        <w:t>diaminodiphenylsulfone</w:t>
      </w:r>
      <w:proofErr w:type="spellEnd"/>
      <w:r w:rsidRPr="000C00FE">
        <w:rPr>
          <w:rFonts w:asciiTheme="majorBidi" w:eastAsia="Times New Roman" w:hAnsiTheme="majorBidi" w:cstheme="majorBidi"/>
          <w:color w:val="333333"/>
          <w:sz w:val="28"/>
          <w:szCs w:val="28"/>
        </w:rPr>
        <w:t xml:space="preserve">), but because sufficient resistance to the drug has emerged, combination therapy is now recommended, e.g., </w:t>
      </w:r>
      <w:proofErr w:type="spellStart"/>
      <w:r w:rsidRPr="000C00FE">
        <w:rPr>
          <w:rFonts w:asciiTheme="majorBidi" w:eastAsia="Times New Roman" w:hAnsiTheme="majorBidi" w:cstheme="majorBidi"/>
          <w:color w:val="333333"/>
          <w:sz w:val="28"/>
          <w:szCs w:val="28"/>
        </w:rPr>
        <w:t>dapso</w:t>
      </w:r>
      <w:bookmarkStart w:id="152" w:name="_GoBack"/>
      <w:bookmarkEnd w:id="152"/>
      <w:r w:rsidRPr="000C00FE">
        <w:rPr>
          <w:rFonts w:asciiTheme="majorBidi" w:eastAsia="Times New Roman" w:hAnsiTheme="majorBidi" w:cstheme="majorBidi"/>
          <w:color w:val="333333"/>
          <w:sz w:val="28"/>
          <w:szCs w:val="28"/>
        </w:rPr>
        <w:t>ne</w:t>
      </w:r>
      <w:proofErr w:type="spellEnd"/>
      <w:r w:rsidRPr="000C00FE">
        <w:rPr>
          <w:rFonts w:asciiTheme="majorBidi" w:eastAsia="Times New Roman" w:hAnsiTheme="majorBidi" w:cstheme="majorBidi"/>
          <w:color w:val="333333"/>
          <w:sz w:val="28"/>
          <w:szCs w:val="28"/>
        </w:rPr>
        <w:t xml:space="preserve">, rifampin, and </w:t>
      </w:r>
      <w:proofErr w:type="spellStart"/>
      <w:r w:rsidRPr="000C00FE">
        <w:rPr>
          <w:rFonts w:asciiTheme="majorBidi" w:eastAsia="Times New Roman" w:hAnsiTheme="majorBidi" w:cstheme="majorBidi"/>
          <w:color w:val="333333"/>
          <w:sz w:val="28"/>
          <w:szCs w:val="28"/>
        </w:rPr>
        <w:t>clofazimine</w:t>
      </w:r>
      <w:proofErr w:type="spellEnd"/>
      <w:r w:rsidRPr="000C00FE">
        <w:rPr>
          <w:rFonts w:asciiTheme="majorBidi" w:eastAsia="Times New Roman" w:hAnsiTheme="majorBidi" w:cstheme="majorBidi"/>
          <w:color w:val="333333"/>
          <w:sz w:val="28"/>
          <w:szCs w:val="28"/>
        </w:rPr>
        <w:t xml:space="preserve"> for </w:t>
      </w:r>
      <w:proofErr w:type="spellStart"/>
      <w:r w:rsidRPr="000C00FE">
        <w:rPr>
          <w:rFonts w:asciiTheme="majorBidi" w:eastAsia="Times New Roman" w:hAnsiTheme="majorBidi" w:cstheme="majorBidi"/>
          <w:color w:val="333333"/>
          <w:sz w:val="28"/>
          <w:szCs w:val="28"/>
        </w:rPr>
        <w:t>lepromatous</w:t>
      </w:r>
      <w:proofErr w:type="spellEnd"/>
      <w:r w:rsidRPr="000C00FE">
        <w:rPr>
          <w:rFonts w:asciiTheme="majorBidi" w:eastAsia="Times New Roman" w:hAnsiTheme="majorBidi" w:cstheme="majorBidi"/>
          <w:color w:val="333333"/>
          <w:sz w:val="28"/>
          <w:szCs w:val="28"/>
        </w:rPr>
        <w:t xml:space="preserve"> leprosy and </w:t>
      </w:r>
      <w:proofErr w:type="spellStart"/>
      <w:r w:rsidRPr="000C00FE">
        <w:rPr>
          <w:rFonts w:asciiTheme="majorBidi" w:eastAsia="Times New Roman" w:hAnsiTheme="majorBidi" w:cstheme="majorBidi"/>
          <w:color w:val="333333"/>
          <w:sz w:val="28"/>
          <w:szCs w:val="28"/>
        </w:rPr>
        <w:t>dapsone</w:t>
      </w:r>
      <w:proofErr w:type="spellEnd"/>
      <w:r w:rsidRPr="000C00FE">
        <w:rPr>
          <w:rFonts w:asciiTheme="majorBidi" w:eastAsia="Times New Roman" w:hAnsiTheme="majorBidi" w:cstheme="majorBidi"/>
          <w:color w:val="333333"/>
          <w:sz w:val="28"/>
          <w:szCs w:val="28"/>
        </w:rPr>
        <w:t xml:space="preserve"> and rifampin for the </w:t>
      </w:r>
      <w:proofErr w:type="spellStart"/>
      <w:r w:rsidRPr="000C00FE">
        <w:rPr>
          <w:rFonts w:asciiTheme="majorBidi" w:eastAsia="Times New Roman" w:hAnsiTheme="majorBidi" w:cstheme="majorBidi"/>
          <w:color w:val="333333"/>
          <w:sz w:val="28"/>
          <w:szCs w:val="28"/>
        </w:rPr>
        <w:t>tuberculoid</w:t>
      </w:r>
      <w:proofErr w:type="spellEnd"/>
      <w:r w:rsidRPr="000C00FE">
        <w:rPr>
          <w:rFonts w:asciiTheme="majorBidi" w:eastAsia="Times New Roman" w:hAnsiTheme="majorBidi" w:cstheme="majorBidi"/>
          <w:color w:val="333333"/>
          <w:sz w:val="28"/>
          <w:szCs w:val="28"/>
        </w:rPr>
        <w:t xml:space="preserve"> form. Treatment is given for at least 2 years or until the lesions are free of organisms. Thalidomide is the treatment of choice for severe ENL reactions.</w:t>
      </w:r>
    </w:p>
    <w:p w:rsidR="000C00FE" w:rsidRPr="000C00FE" w:rsidRDefault="000C00FE" w:rsidP="00FF3790">
      <w:pPr>
        <w:pStyle w:val="ListParagraph"/>
        <w:tabs>
          <w:tab w:val="left" w:pos="7020"/>
        </w:tabs>
        <w:spacing w:after="90" w:line="270" w:lineRule="atLeast"/>
        <w:jc w:val="both"/>
        <w:rPr>
          <w:rFonts w:asciiTheme="majorBidi" w:eastAsia="Times New Roman" w:hAnsiTheme="majorBidi" w:cstheme="majorBidi"/>
          <w:b/>
          <w:bCs/>
          <w:color w:val="333333"/>
          <w:sz w:val="28"/>
          <w:szCs w:val="28"/>
        </w:rPr>
      </w:pPr>
      <w:bookmarkStart w:id="153" w:name="3328771"/>
      <w:bookmarkEnd w:id="153"/>
      <w:r w:rsidRPr="000C00FE">
        <w:rPr>
          <w:rFonts w:asciiTheme="majorBidi" w:eastAsia="Times New Roman" w:hAnsiTheme="majorBidi" w:cstheme="majorBidi"/>
          <w:b/>
          <w:bCs/>
          <w:color w:val="333333"/>
          <w:sz w:val="28"/>
          <w:szCs w:val="28"/>
        </w:rPr>
        <w:t>Prevention</w:t>
      </w:r>
      <w:r w:rsidR="00FF3790">
        <w:rPr>
          <w:rFonts w:asciiTheme="majorBidi" w:eastAsia="Times New Roman" w:hAnsiTheme="majorBidi" w:cstheme="majorBidi"/>
          <w:b/>
          <w:bCs/>
          <w:color w:val="333333"/>
          <w:sz w:val="28"/>
          <w:szCs w:val="28"/>
        </w:rPr>
        <w:tab/>
      </w:r>
    </w:p>
    <w:p w:rsidR="000C00FE" w:rsidRPr="000C00FE" w:rsidRDefault="000C00FE" w:rsidP="000C00FE">
      <w:pPr>
        <w:pStyle w:val="ListParagraph"/>
        <w:spacing w:after="120" w:line="285" w:lineRule="atLeast"/>
        <w:jc w:val="both"/>
        <w:rPr>
          <w:rFonts w:asciiTheme="majorBidi" w:eastAsia="Times New Roman" w:hAnsiTheme="majorBidi" w:cstheme="majorBidi"/>
          <w:color w:val="333333"/>
          <w:sz w:val="28"/>
          <w:szCs w:val="28"/>
        </w:rPr>
      </w:pPr>
      <w:bookmarkStart w:id="154" w:name="3328772"/>
      <w:bookmarkEnd w:id="154"/>
      <w:r w:rsidRPr="000C00FE">
        <w:rPr>
          <w:rFonts w:asciiTheme="majorBidi" w:eastAsia="Times New Roman" w:hAnsiTheme="majorBidi" w:cstheme="majorBidi"/>
          <w:color w:val="333333"/>
          <w:sz w:val="28"/>
          <w:szCs w:val="28"/>
        </w:rPr>
        <w:t xml:space="preserve">Isolation of all </w:t>
      </w:r>
      <w:proofErr w:type="spellStart"/>
      <w:r w:rsidRPr="000C00FE">
        <w:rPr>
          <w:rFonts w:asciiTheme="majorBidi" w:eastAsia="Times New Roman" w:hAnsiTheme="majorBidi" w:cstheme="majorBidi"/>
          <w:color w:val="333333"/>
          <w:sz w:val="28"/>
          <w:szCs w:val="28"/>
        </w:rPr>
        <w:t>lepromatous</w:t>
      </w:r>
      <w:proofErr w:type="spellEnd"/>
      <w:r w:rsidRPr="000C00FE">
        <w:rPr>
          <w:rFonts w:asciiTheme="majorBidi" w:eastAsia="Times New Roman" w:hAnsiTheme="majorBidi" w:cstheme="majorBidi"/>
          <w:color w:val="333333"/>
          <w:sz w:val="28"/>
          <w:szCs w:val="28"/>
        </w:rPr>
        <w:t xml:space="preserve"> patients, coupled with chemoprophylaxis with </w:t>
      </w:r>
      <w:proofErr w:type="spellStart"/>
      <w:r w:rsidRPr="000C00FE">
        <w:rPr>
          <w:rFonts w:asciiTheme="majorBidi" w:eastAsia="Times New Roman" w:hAnsiTheme="majorBidi" w:cstheme="majorBidi"/>
          <w:color w:val="333333"/>
          <w:sz w:val="28"/>
          <w:szCs w:val="28"/>
        </w:rPr>
        <w:t>dapsone</w:t>
      </w:r>
      <w:proofErr w:type="spellEnd"/>
      <w:r w:rsidRPr="000C00FE">
        <w:rPr>
          <w:rFonts w:asciiTheme="majorBidi" w:eastAsia="Times New Roman" w:hAnsiTheme="majorBidi" w:cstheme="majorBidi"/>
          <w:color w:val="333333"/>
          <w:sz w:val="28"/>
          <w:szCs w:val="28"/>
        </w:rPr>
        <w:t xml:space="preserve"> for exposed children, is required. There is no vaccine</w:t>
      </w:r>
    </w:p>
    <w:sectPr w:rsidR="000C00FE" w:rsidRPr="000C00FE">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CEB" w:rsidRDefault="005B5CEB" w:rsidP="00731EA8">
      <w:pPr>
        <w:spacing w:after="0" w:line="240" w:lineRule="auto"/>
      </w:pPr>
      <w:r>
        <w:separator/>
      </w:r>
    </w:p>
  </w:endnote>
  <w:endnote w:type="continuationSeparator" w:id="0">
    <w:p w:rsidR="005B5CEB" w:rsidRDefault="005B5CEB" w:rsidP="00731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4097326"/>
      <w:docPartObj>
        <w:docPartGallery w:val="Page Numbers (Bottom of Page)"/>
        <w:docPartUnique/>
      </w:docPartObj>
    </w:sdtPr>
    <w:sdtEndPr>
      <w:rPr>
        <w:noProof/>
      </w:rPr>
    </w:sdtEndPr>
    <w:sdtContent>
      <w:p w:rsidR="00731EA8" w:rsidRDefault="00731EA8">
        <w:pPr>
          <w:pStyle w:val="Footer"/>
          <w:jc w:val="center"/>
        </w:pPr>
        <w:r>
          <w:fldChar w:fldCharType="begin"/>
        </w:r>
        <w:r>
          <w:instrText xml:space="preserve"> PAGE   \* MERGEFORMAT </w:instrText>
        </w:r>
        <w:r>
          <w:fldChar w:fldCharType="separate"/>
        </w:r>
        <w:r w:rsidR="00FF3790">
          <w:rPr>
            <w:noProof/>
          </w:rPr>
          <w:t>15</w:t>
        </w:r>
        <w:r>
          <w:rPr>
            <w:noProof/>
          </w:rPr>
          <w:fldChar w:fldCharType="end"/>
        </w:r>
      </w:p>
    </w:sdtContent>
  </w:sdt>
  <w:p w:rsidR="00731EA8" w:rsidRDefault="00731E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CEB" w:rsidRDefault="005B5CEB" w:rsidP="00731EA8">
      <w:pPr>
        <w:spacing w:after="0" w:line="240" w:lineRule="auto"/>
      </w:pPr>
      <w:r>
        <w:separator/>
      </w:r>
    </w:p>
  </w:footnote>
  <w:footnote w:type="continuationSeparator" w:id="0">
    <w:p w:rsidR="005B5CEB" w:rsidRDefault="005B5CEB" w:rsidP="00731E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i/>
        <w:iCs/>
        <w:sz w:val="32"/>
        <w:szCs w:val="32"/>
      </w:rPr>
      <w:alias w:val="Title"/>
      <w:id w:val="77738743"/>
      <w:placeholder>
        <w:docPart w:val="11D5AD0359D04159986D2C47A94C4C73"/>
      </w:placeholder>
      <w:dataBinding w:prefixMappings="xmlns:ns0='http://schemas.openxmlformats.org/package/2006/metadata/core-properties' xmlns:ns1='http://purl.org/dc/elements/1.1/'" w:xpath="/ns0:coreProperties[1]/ns1:title[1]" w:storeItemID="{6C3C8BC8-F283-45AE-878A-BAB7291924A1}"/>
      <w:text/>
    </w:sdtPr>
    <w:sdtEndPr/>
    <w:sdtContent>
      <w:p w:rsidR="006D0790" w:rsidRPr="00642B2A" w:rsidRDefault="006D0790" w:rsidP="006D0790">
        <w:pPr>
          <w:pStyle w:val="Header"/>
          <w:pBdr>
            <w:bottom w:val="thickThinSmallGap" w:sz="24" w:space="1" w:color="622423" w:themeColor="accent2" w:themeShade="7F"/>
          </w:pBdr>
          <w:jc w:val="right"/>
          <w:rPr>
            <w:rFonts w:asciiTheme="majorHAnsi" w:eastAsiaTheme="majorEastAsia" w:hAnsiTheme="majorHAnsi" w:cstheme="majorBidi"/>
            <w:i/>
            <w:iCs/>
            <w:sz w:val="32"/>
            <w:szCs w:val="32"/>
          </w:rPr>
        </w:pPr>
        <w:proofErr w:type="spellStart"/>
        <w:r w:rsidRPr="00642B2A">
          <w:rPr>
            <w:rFonts w:asciiTheme="majorHAnsi" w:eastAsiaTheme="majorEastAsia" w:hAnsiTheme="majorHAnsi" w:cstheme="majorBidi"/>
            <w:i/>
            <w:iCs/>
            <w:sz w:val="32"/>
            <w:szCs w:val="32"/>
          </w:rPr>
          <w:t>Dr.Rasha</w:t>
        </w:r>
        <w:proofErr w:type="spellEnd"/>
        <w:r w:rsidRPr="00642B2A">
          <w:rPr>
            <w:rFonts w:asciiTheme="majorHAnsi" w:eastAsiaTheme="majorEastAsia" w:hAnsiTheme="majorHAnsi" w:cstheme="majorBidi"/>
            <w:i/>
            <w:iCs/>
            <w:sz w:val="32"/>
            <w:szCs w:val="32"/>
          </w:rPr>
          <w:t xml:space="preserve"> </w:t>
        </w:r>
        <w:proofErr w:type="spellStart"/>
        <w:r w:rsidRPr="00642B2A">
          <w:rPr>
            <w:rFonts w:asciiTheme="majorHAnsi" w:eastAsiaTheme="majorEastAsia" w:hAnsiTheme="majorHAnsi" w:cstheme="majorBidi"/>
            <w:i/>
            <w:iCs/>
            <w:sz w:val="32"/>
            <w:szCs w:val="32"/>
          </w:rPr>
          <w:t>Jasim</w:t>
        </w:r>
        <w:proofErr w:type="spellEnd"/>
        <w:r w:rsidRPr="00642B2A">
          <w:rPr>
            <w:rFonts w:asciiTheme="majorHAnsi" w:eastAsiaTheme="majorEastAsia" w:hAnsiTheme="majorHAnsi" w:cstheme="majorBidi"/>
            <w:i/>
            <w:iCs/>
            <w:sz w:val="32"/>
            <w:szCs w:val="32"/>
          </w:rPr>
          <w:t xml:space="preserve"> </w:t>
        </w:r>
        <w:proofErr w:type="spellStart"/>
        <w:r w:rsidRPr="00642B2A">
          <w:rPr>
            <w:rFonts w:asciiTheme="majorHAnsi" w:eastAsiaTheme="majorEastAsia" w:hAnsiTheme="majorHAnsi" w:cstheme="majorBidi"/>
            <w:i/>
            <w:iCs/>
            <w:sz w:val="32"/>
            <w:szCs w:val="32"/>
          </w:rPr>
          <w:t>Alwarid</w:t>
        </w:r>
        <w:proofErr w:type="spellEnd"/>
      </w:p>
    </w:sdtContent>
  </w:sdt>
  <w:p w:rsidR="006D0790" w:rsidRDefault="006D07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86F60"/>
    <w:multiLevelType w:val="multilevel"/>
    <w:tmpl w:val="E5080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16D447F"/>
    <w:multiLevelType w:val="multilevel"/>
    <w:tmpl w:val="01324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FBC3837"/>
    <w:multiLevelType w:val="multilevel"/>
    <w:tmpl w:val="AA0AB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C50"/>
    <w:rsid w:val="00034819"/>
    <w:rsid w:val="000635D7"/>
    <w:rsid w:val="000C00FE"/>
    <w:rsid w:val="000E5954"/>
    <w:rsid w:val="00120B19"/>
    <w:rsid w:val="00122544"/>
    <w:rsid w:val="00140B9A"/>
    <w:rsid w:val="001963B2"/>
    <w:rsid w:val="00201194"/>
    <w:rsid w:val="00221E32"/>
    <w:rsid w:val="00232223"/>
    <w:rsid w:val="00243FD8"/>
    <w:rsid w:val="00276E55"/>
    <w:rsid w:val="00291F17"/>
    <w:rsid w:val="004066D4"/>
    <w:rsid w:val="004206BA"/>
    <w:rsid w:val="00432A36"/>
    <w:rsid w:val="00435E67"/>
    <w:rsid w:val="00494307"/>
    <w:rsid w:val="005406EE"/>
    <w:rsid w:val="005B5CEB"/>
    <w:rsid w:val="005F04CE"/>
    <w:rsid w:val="00642B2A"/>
    <w:rsid w:val="006D0790"/>
    <w:rsid w:val="0070340A"/>
    <w:rsid w:val="00731EA8"/>
    <w:rsid w:val="007471B7"/>
    <w:rsid w:val="007872ED"/>
    <w:rsid w:val="007D1F5B"/>
    <w:rsid w:val="00867355"/>
    <w:rsid w:val="00984434"/>
    <w:rsid w:val="00A30DDB"/>
    <w:rsid w:val="00A40980"/>
    <w:rsid w:val="00AE379C"/>
    <w:rsid w:val="00AF1FBB"/>
    <w:rsid w:val="00B04ACC"/>
    <w:rsid w:val="00B6727C"/>
    <w:rsid w:val="00BC6035"/>
    <w:rsid w:val="00BE2B3A"/>
    <w:rsid w:val="00BE71DB"/>
    <w:rsid w:val="00C01716"/>
    <w:rsid w:val="00D07D04"/>
    <w:rsid w:val="00D4499C"/>
    <w:rsid w:val="00D90E9C"/>
    <w:rsid w:val="00ED4CBE"/>
    <w:rsid w:val="00F5759C"/>
    <w:rsid w:val="00F93C50"/>
    <w:rsid w:val="00FF37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body">
    <w:name w:val="contentbody"/>
    <w:basedOn w:val="Normal"/>
    <w:rsid w:val="00494307"/>
    <w:pPr>
      <w:spacing w:after="120" w:line="285" w:lineRule="atLeast"/>
      <w:ind w:left="15"/>
    </w:pPr>
    <w:rPr>
      <w:rFonts w:ascii="Verdana" w:eastAsia="Times New Roman" w:hAnsi="Verdana" w:cs="Times New Roman"/>
      <w:color w:val="333333"/>
      <w:sz w:val="18"/>
      <w:szCs w:val="18"/>
    </w:rPr>
  </w:style>
  <w:style w:type="paragraph" w:customStyle="1" w:styleId="contenthead3">
    <w:name w:val="contenthead3"/>
    <w:basedOn w:val="Normal"/>
    <w:rsid w:val="00494307"/>
    <w:pPr>
      <w:spacing w:after="105" w:line="285" w:lineRule="atLeast"/>
    </w:pPr>
    <w:rPr>
      <w:rFonts w:ascii="Verdana" w:eastAsia="Times New Roman" w:hAnsi="Verdana" w:cs="Times New Roman"/>
      <w:b/>
      <w:bCs/>
      <w:caps/>
      <w:color w:val="333333"/>
      <w:sz w:val="24"/>
      <w:szCs w:val="24"/>
    </w:rPr>
  </w:style>
  <w:style w:type="paragraph" w:customStyle="1" w:styleId="contenthead4">
    <w:name w:val="contenthead4"/>
    <w:basedOn w:val="Normal"/>
    <w:rsid w:val="00494307"/>
    <w:pPr>
      <w:spacing w:after="105" w:line="285" w:lineRule="atLeast"/>
    </w:pPr>
    <w:rPr>
      <w:rFonts w:ascii="Verdana" w:eastAsia="Times New Roman" w:hAnsi="Verdana" w:cs="Times New Roman"/>
      <w:b/>
      <w:bCs/>
      <w:color w:val="333333"/>
      <w:sz w:val="24"/>
      <w:szCs w:val="24"/>
    </w:rPr>
  </w:style>
  <w:style w:type="paragraph" w:customStyle="1" w:styleId="contenthead5">
    <w:name w:val="contenthead5"/>
    <w:basedOn w:val="Normal"/>
    <w:rsid w:val="00494307"/>
    <w:pPr>
      <w:spacing w:after="90" w:line="270" w:lineRule="atLeast"/>
    </w:pPr>
    <w:rPr>
      <w:rFonts w:ascii="Verdana" w:eastAsia="Times New Roman" w:hAnsi="Verdana" w:cs="Times New Roman"/>
      <w:b/>
      <w:bCs/>
      <w:color w:val="333333"/>
      <w:sz w:val="23"/>
      <w:szCs w:val="23"/>
    </w:rPr>
  </w:style>
  <w:style w:type="paragraph" w:styleId="Header">
    <w:name w:val="header"/>
    <w:basedOn w:val="Normal"/>
    <w:link w:val="HeaderChar"/>
    <w:uiPriority w:val="99"/>
    <w:unhideWhenUsed/>
    <w:rsid w:val="00731E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1EA8"/>
  </w:style>
  <w:style w:type="paragraph" w:styleId="Footer">
    <w:name w:val="footer"/>
    <w:basedOn w:val="Normal"/>
    <w:link w:val="FooterChar"/>
    <w:uiPriority w:val="99"/>
    <w:unhideWhenUsed/>
    <w:rsid w:val="00731E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1EA8"/>
  </w:style>
  <w:style w:type="paragraph" w:customStyle="1" w:styleId="font12">
    <w:name w:val="font12"/>
    <w:basedOn w:val="Normal"/>
    <w:rsid w:val="004066D4"/>
    <w:pPr>
      <w:spacing w:after="135" w:line="255" w:lineRule="atLeast"/>
    </w:pPr>
    <w:rPr>
      <w:rFonts w:ascii="Verdana" w:eastAsia="Times New Roman" w:hAnsi="Verdana" w:cs="Times New Roman"/>
      <w:sz w:val="18"/>
      <w:szCs w:val="18"/>
    </w:rPr>
  </w:style>
  <w:style w:type="paragraph" w:styleId="BalloonText">
    <w:name w:val="Balloon Text"/>
    <w:basedOn w:val="Normal"/>
    <w:link w:val="BalloonTextChar"/>
    <w:uiPriority w:val="99"/>
    <w:semiHidden/>
    <w:unhideWhenUsed/>
    <w:rsid w:val="004066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66D4"/>
    <w:rPr>
      <w:rFonts w:ascii="Tahoma" w:hAnsi="Tahoma" w:cs="Tahoma"/>
      <w:sz w:val="16"/>
      <w:szCs w:val="16"/>
    </w:rPr>
  </w:style>
  <w:style w:type="paragraph" w:styleId="ListParagraph">
    <w:name w:val="List Paragraph"/>
    <w:basedOn w:val="Normal"/>
    <w:uiPriority w:val="34"/>
    <w:qFormat/>
    <w:rsid w:val="000C00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body">
    <w:name w:val="contentbody"/>
    <w:basedOn w:val="Normal"/>
    <w:rsid w:val="00494307"/>
    <w:pPr>
      <w:spacing w:after="120" w:line="285" w:lineRule="atLeast"/>
      <w:ind w:left="15"/>
    </w:pPr>
    <w:rPr>
      <w:rFonts w:ascii="Verdana" w:eastAsia="Times New Roman" w:hAnsi="Verdana" w:cs="Times New Roman"/>
      <w:color w:val="333333"/>
      <w:sz w:val="18"/>
      <w:szCs w:val="18"/>
    </w:rPr>
  </w:style>
  <w:style w:type="paragraph" w:customStyle="1" w:styleId="contenthead3">
    <w:name w:val="contenthead3"/>
    <w:basedOn w:val="Normal"/>
    <w:rsid w:val="00494307"/>
    <w:pPr>
      <w:spacing w:after="105" w:line="285" w:lineRule="atLeast"/>
    </w:pPr>
    <w:rPr>
      <w:rFonts w:ascii="Verdana" w:eastAsia="Times New Roman" w:hAnsi="Verdana" w:cs="Times New Roman"/>
      <w:b/>
      <w:bCs/>
      <w:caps/>
      <w:color w:val="333333"/>
      <w:sz w:val="24"/>
      <w:szCs w:val="24"/>
    </w:rPr>
  </w:style>
  <w:style w:type="paragraph" w:customStyle="1" w:styleId="contenthead4">
    <w:name w:val="contenthead4"/>
    <w:basedOn w:val="Normal"/>
    <w:rsid w:val="00494307"/>
    <w:pPr>
      <w:spacing w:after="105" w:line="285" w:lineRule="atLeast"/>
    </w:pPr>
    <w:rPr>
      <w:rFonts w:ascii="Verdana" w:eastAsia="Times New Roman" w:hAnsi="Verdana" w:cs="Times New Roman"/>
      <w:b/>
      <w:bCs/>
      <w:color w:val="333333"/>
      <w:sz w:val="24"/>
      <w:szCs w:val="24"/>
    </w:rPr>
  </w:style>
  <w:style w:type="paragraph" w:customStyle="1" w:styleId="contenthead5">
    <w:name w:val="contenthead5"/>
    <w:basedOn w:val="Normal"/>
    <w:rsid w:val="00494307"/>
    <w:pPr>
      <w:spacing w:after="90" w:line="270" w:lineRule="atLeast"/>
    </w:pPr>
    <w:rPr>
      <w:rFonts w:ascii="Verdana" w:eastAsia="Times New Roman" w:hAnsi="Verdana" w:cs="Times New Roman"/>
      <w:b/>
      <w:bCs/>
      <w:color w:val="333333"/>
      <w:sz w:val="23"/>
      <w:szCs w:val="23"/>
    </w:rPr>
  </w:style>
  <w:style w:type="paragraph" w:styleId="Header">
    <w:name w:val="header"/>
    <w:basedOn w:val="Normal"/>
    <w:link w:val="HeaderChar"/>
    <w:uiPriority w:val="99"/>
    <w:unhideWhenUsed/>
    <w:rsid w:val="00731E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1EA8"/>
  </w:style>
  <w:style w:type="paragraph" w:styleId="Footer">
    <w:name w:val="footer"/>
    <w:basedOn w:val="Normal"/>
    <w:link w:val="FooterChar"/>
    <w:uiPriority w:val="99"/>
    <w:unhideWhenUsed/>
    <w:rsid w:val="00731E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1EA8"/>
  </w:style>
  <w:style w:type="paragraph" w:customStyle="1" w:styleId="font12">
    <w:name w:val="font12"/>
    <w:basedOn w:val="Normal"/>
    <w:rsid w:val="004066D4"/>
    <w:pPr>
      <w:spacing w:after="135" w:line="255" w:lineRule="atLeast"/>
    </w:pPr>
    <w:rPr>
      <w:rFonts w:ascii="Verdana" w:eastAsia="Times New Roman" w:hAnsi="Verdana" w:cs="Times New Roman"/>
      <w:sz w:val="18"/>
      <w:szCs w:val="18"/>
    </w:rPr>
  </w:style>
  <w:style w:type="paragraph" w:styleId="BalloonText">
    <w:name w:val="Balloon Text"/>
    <w:basedOn w:val="Normal"/>
    <w:link w:val="BalloonTextChar"/>
    <w:uiPriority w:val="99"/>
    <w:semiHidden/>
    <w:unhideWhenUsed/>
    <w:rsid w:val="004066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66D4"/>
    <w:rPr>
      <w:rFonts w:ascii="Tahoma" w:hAnsi="Tahoma" w:cs="Tahoma"/>
      <w:sz w:val="16"/>
      <w:szCs w:val="16"/>
    </w:rPr>
  </w:style>
  <w:style w:type="paragraph" w:styleId="ListParagraph">
    <w:name w:val="List Paragraph"/>
    <w:basedOn w:val="Normal"/>
    <w:uiPriority w:val="34"/>
    <w:qFormat/>
    <w:rsid w:val="000C00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D5AD0359D04159986D2C47A94C4C73"/>
        <w:category>
          <w:name w:val="General"/>
          <w:gallery w:val="placeholder"/>
        </w:category>
        <w:types>
          <w:type w:val="bbPlcHdr"/>
        </w:types>
        <w:behaviors>
          <w:behavior w:val="content"/>
        </w:behaviors>
        <w:guid w:val="{D4425692-3A6F-47DE-BE74-A23A9ED7CE33}"/>
      </w:docPartPr>
      <w:docPartBody>
        <w:p w:rsidR="0005298B" w:rsidRDefault="001E7198" w:rsidP="001E7198">
          <w:pPr>
            <w:pStyle w:val="11D5AD0359D04159986D2C47A94C4C73"/>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198"/>
    <w:rsid w:val="00030129"/>
    <w:rsid w:val="0005298B"/>
    <w:rsid w:val="001E7198"/>
    <w:rsid w:val="00291A07"/>
    <w:rsid w:val="00384B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1D5AD0359D04159986D2C47A94C4C73">
    <w:name w:val="11D5AD0359D04159986D2C47A94C4C73"/>
    <w:rsid w:val="001E719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1D5AD0359D04159986D2C47A94C4C73">
    <w:name w:val="11D5AD0359D04159986D2C47A94C4C73"/>
    <w:rsid w:val="001E71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478</TotalTime>
  <Pages>15</Pages>
  <Words>5461</Words>
  <Characters>31129</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Dr.Rasha Jasim Alwarid</vt:lpstr>
    </vt:vector>
  </TitlesOfParts>
  <Company>Ahmed-Under</Company>
  <LinksUpToDate>false</LinksUpToDate>
  <CharactersWithSpaces>36517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Dr.Rasha Jasim Alwarid</dc:title>
  <dc:subject/>
  <dc:creator>dr.rasha</dc:creator>
  <cp:keywords/>
  <dc:description/>
  <cp:lastModifiedBy>hakim yousif</cp:lastModifiedBy>
  <cp:revision>35</cp:revision>
  <dcterms:created xsi:type="dcterms:W3CDTF">2015-11-18T08:13:00Z</dcterms:created>
  <dcterms:modified xsi:type="dcterms:W3CDTF">2015-11-21T15:04:00Z</dcterms:modified>
</cp:coreProperties>
</file>